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0A826" w14:textId="77777777" w:rsidR="00382375" w:rsidRPr="0035455F" w:rsidRDefault="00382375" w:rsidP="00382375">
      <w:pPr>
        <w:jc w:val="center"/>
        <w:rPr>
          <w:rFonts w:ascii="Arial" w:hAnsi="Arial" w:cs="Arial"/>
          <w:b/>
          <w:lang w:val="en-GB"/>
        </w:rPr>
      </w:pPr>
      <w:bookmarkStart w:id="0" w:name="_Toc267378912"/>
      <w:r w:rsidRPr="0035455F">
        <w:rPr>
          <w:rFonts w:ascii="Arial" w:hAnsi="Arial" w:cs="Arial"/>
          <w:b/>
          <w:lang w:val="en-GB"/>
        </w:rPr>
        <w:t>R</w:t>
      </w:r>
      <w:r w:rsidR="00E70A74" w:rsidRPr="0035455F">
        <w:rPr>
          <w:rFonts w:ascii="Arial" w:hAnsi="Arial" w:cs="Arial"/>
          <w:b/>
          <w:lang w:val="en-GB"/>
        </w:rPr>
        <w:t>E</w:t>
      </w:r>
      <w:r w:rsidRPr="0035455F">
        <w:rPr>
          <w:rFonts w:ascii="Arial" w:hAnsi="Arial" w:cs="Arial"/>
          <w:b/>
          <w:lang w:val="en-GB"/>
        </w:rPr>
        <w:t xml:space="preserve">QUEST FOR </w:t>
      </w:r>
      <w:bookmarkEnd w:id="0"/>
      <w:r w:rsidR="00BC328A" w:rsidRPr="0035455F">
        <w:rPr>
          <w:rFonts w:ascii="Arial" w:hAnsi="Arial" w:cs="Arial"/>
          <w:b/>
          <w:lang w:val="en-GB"/>
        </w:rPr>
        <w:t>EXPRESSION OF INTEREST</w:t>
      </w:r>
    </w:p>
    <w:p w14:paraId="645F8DF3" w14:textId="77777777" w:rsidR="00FC5BAF" w:rsidRPr="0035455F" w:rsidRDefault="00FC5BAF" w:rsidP="00382375">
      <w:pPr>
        <w:jc w:val="center"/>
        <w:rPr>
          <w:rFonts w:ascii="Arial" w:hAnsi="Arial" w:cs="Arial"/>
          <w:b/>
          <w:lang w:val="en-GB"/>
        </w:rPr>
      </w:pPr>
    </w:p>
    <w:p w14:paraId="5913DABC" w14:textId="77777777" w:rsidR="00FC5BAF" w:rsidRPr="0035455F" w:rsidRDefault="00FC5BAF" w:rsidP="00382375">
      <w:pPr>
        <w:jc w:val="center"/>
        <w:rPr>
          <w:rFonts w:ascii="Arial" w:hAnsi="Arial" w:cs="Arial"/>
          <w:b/>
          <w:lang w:val="en-GB"/>
        </w:rPr>
      </w:pPr>
      <w:r w:rsidRPr="0035455F">
        <w:rPr>
          <w:rFonts w:ascii="Arial" w:hAnsi="Arial" w:cs="Arial"/>
          <w:b/>
          <w:lang w:val="en-GB"/>
        </w:rPr>
        <w:t>SELECTION OF INDIVIDUAL CONSULTANTS</w:t>
      </w:r>
    </w:p>
    <w:p w14:paraId="4E234B5C" w14:textId="77777777" w:rsidR="00FC5BAF" w:rsidRPr="0035455F" w:rsidRDefault="00FC5BAF" w:rsidP="00772701">
      <w:pPr>
        <w:jc w:val="center"/>
        <w:rPr>
          <w:rFonts w:ascii="Arial" w:hAnsi="Arial" w:cs="Arial"/>
          <w:b/>
          <w:lang w:val="en-GB"/>
        </w:rPr>
      </w:pPr>
    </w:p>
    <w:p w14:paraId="3B0EF3DF" w14:textId="3709AA08" w:rsidR="00FC7E65" w:rsidRPr="0035455F" w:rsidRDefault="00E71D4A" w:rsidP="00E71D4A">
      <w:pPr>
        <w:ind w:left="709"/>
        <w:jc w:val="center"/>
        <w:rPr>
          <w:rFonts w:ascii="Arial" w:hAnsi="Arial" w:cs="Arial"/>
          <w:b/>
          <w:lang w:val="en-GB"/>
        </w:rPr>
      </w:pPr>
      <w:r w:rsidRPr="0035455F">
        <w:rPr>
          <w:rFonts w:ascii="Arial" w:hAnsi="Arial" w:cs="Arial"/>
          <w:b/>
          <w:bCs/>
          <w:lang w:val="en-GB"/>
        </w:rPr>
        <w:t xml:space="preserve">REFERENCE NUMBER: </w:t>
      </w:r>
      <w:bookmarkStart w:id="1" w:name="_Hlk54608670"/>
      <w:bookmarkStart w:id="2" w:name="_Hlk53134639"/>
      <w:r w:rsidR="004814EC" w:rsidRPr="004814EC">
        <w:rPr>
          <w:rFonts w:ascii="Arial" w:hAnsi="Arial" w:cs="Arial"/>
          <w:b/>
          <w:bCs/>
          <w:lang w:val="en-GB"/>
        </w:rPr>
        <w:t>CS/PROC/EDF/8.3/10/2020/</w:t>
      </w:r>
      <w:r w:rsidR="0007777D">
        <w:rPr>
          <w:rFonts w:ascii="Arial" w:hAnsi="Arial" w:cs="Arial"/>
          <w:b/>
          <w:bCs/>
          <w:lang w:val="en-GB"/>
        </w:rPr>
        <w:t>0</w:t>
      </w:r>
      <w:r w:rsidR="00F8017F">
        <w:rPr>
          <w:rFonts w:ascii="Arial" w:hAnsi="Arial" w:cs="Arial"/>
          <w:b/>
          <w:bCs/>
          <w:lang w:val="en-GB"/>
        </w:rPr>
        <w:t>3</w:t>
      </w:r>
      <w:r w:rsidR="0007777D">
        <w:rPr>
          <w:rFonts w:ascii="Arial" w:hAnsi="Arial" w:cs="Arial"/>
          <w:b/>
          <w:bCs/>
          <w:lang w:val="en-GB"/>
        </w:rPr>
        <w:t>TPL</w:t>
      </w:r>
      <w:bookmarkEnd w:id="1"/>
    </w:p>
    <w:bookmarkEnd w:id="2"/>
    <w:p w14:paraId="47AE779F" w14:textId="77777777" w:rsidR="00E71D4A" w:rsidRPr="0035455F" w:rsidRDefault="00E71D4A" w:rsidP="00FC7BCE">
      <w:pPr>
        <w:ind w:left="709"/>
        <w:jc w:val="center"/>
        <w:rPr>
          <w:rFonts w:ascii="Arial" w:hAnsi="Arial" w:cs="Arial"/>
          <w:b/>
          <w:lang w:val="en-GB"/>
        </w:rPr>
      </w:pPr>
    </w:p>
    <w:p w14:paraId="6A12F280" w14:textId="0B34E775" w:rsidR="00A110AF" w:rsidRPr="0035455F" w:rsidRDefault="00E71D4A" w:rsidP="00125ED9">
      <w:pPr>
        <w:ind w:left="709"/>
        <w:jc w:val="both"/>
        <w:rPr>
          <w:rFonts w:ascii="Arial" w:hAnsi="Arial" w:cs="Arial"/>
          <w:lang w:val="en-GB"/>
        </w:rPr>
      </w:pPr>
      <w:r w:rsidRPr="0035455F">
        <w:rPr>
          <w:rFonts w:ascii="Arial" w:hAnsi="Arial" w:cs="Arial"/>
          <w:b/>
          <w:lang w:val="en-GB"/>
        </w:rPr>
        <w:t>REQUEST FOR SERVICES TITLE:</w:t>
      </w:r>
      <w:r w:rsidRPr="0035455F">
        <w:rPr>
          <w:rFonts w:ascii="Arial" w:hAnsi="Arial" w:cs="Arial"/>
          <w:lang w:val="en-GB"/>
        </w:rPr>
        <w:t xml:space="preserve"> </w:t>
      </w:r>
      <w:bookmarkStart w:id="3" w:name="_Hlk54593713"/>
      <w:r w:rsidR="00A110AF" w:rsidRPr="00A110AF">
        <w:rPr>
          <w:rFonts w:ascii="Arial" w:eastAsia="Calibri" w:hAnsi="Arial" w:cs="Arial"/>
          <w:b/>
          <w:kern w:val="28"/>
        </w:rPr>
        <w:t xml:space="preserve">CONSULTANCY </w:t>
      </w:r>
      <w:r w:rsidR="00B075A2">
        <w:rPr>
          <w:rFonts w:ascii="Arial" w:eastAsia="Calibri" w:hAnsi="Arial" w:cs="Arial"/>
          <w:b/>
          <w:kern w:val="28"/>
        </w:rPr>
        <w:t>TO</w:t>
      </w:r>
      <w:r w:rsidR="00A110AF" w:rsidRPr="00A110AF">
        <w:rPr>
          <w:rFonts w:ascii="Arial" w:eastAsia="Calibri" w:hAnsi="Arial" w:cs="Arial"/>
          <w:b/>
          <w:kern w:val="28"/>
        </w:rPr>
        <w:t xml:space="preserve"> </w:t>
      </w:r>
      <w:r w:rsidR="00B075A2" w:rsidRPr="00B075A2">
        <w:rPr>
          <w:rFonts w:ascii="Arial" w:eastAsia="Calibri" w:hAnsi="Arial" w:cs="Arial"/>
          <w:b/>
          <w:kern w:val="28"/>
        </w:rPr>
        <w:t>DEVELOP OPERATIONAL STRUCTURE/MECHANISM AND MODALITIES FOR THE OPERATIONALIZATION OF THE COMESA REFERENCE LABORATORY SYSTEM</w:t>
      </w:r>
    </w:p>
    <w:bookmarkEnd w:id="3"/>
    <w:p w14:paraId="74F8F515" w14:textId="77777777" w:rsidR="00AB4D9D" w:rsidRPr="0035455F" w:rsidRDefault="00660D9C" w:rsidP="00101A3B">
      <w:pPr>
        <w:numPr>
          <w:ilvl w:val="0"/>
          <w:numId w:val="5"/>
        </w:numPr>
        <w:ind w:left="709"/>
        <w:jc w:val="both"/>
        <w:rPr>
          <w:rFonts w:ascii="Arial" w:hAnsi="Arial" w:cs="Arial"/>
          <w:b/>
          <w:lang w:val="en-GB"/>
        </w:rPr>
      </w:pPr>
      <w:r w:rsidRPr="0035455F">
        <w:rPr>
          <w:rFonts w:ascii="Arial" w:hAnsi="Arial" w:cs="Arial"/>
          <w:b/>
          <w:i/>
          <w:lang w:val="en-GB"/>
        </w:rPr>
        <w:t xml:space="preserve">The </w:t>
      </w:r>
      <w:r w:rsidR="00B661C8">
        <w:rPr>
          <w:rFonts w:ascii="Arial" w:hAnsi="Arial" w:cs="Arial"/>
          <w:b/>
          <w:i/>
          <w:lang w:val="en-GB"/>
        </w:rPr>
        <w:t>COMESA</w:t>
      </w:r>
      <w:r w:rsidRPr="0035455F">
        <w:rPr>
          <w:rFonts w:ascii="Arial" w:hAnsi="Arial" w:cs="Arial"/>
          <w:b/>
          <w:i/>
          <w:lang w:val="en-GB"/>
        </w:rPr>
        <w:t xml:space="preserve"> Secretariat</w:t>
      </w:r>
      <w:r w:rsidR="00382375" w:rsidRPr="0035455F">
        <w:rPr>
          <w:rFonts w:ascii="Arial" w:hAnsi="Arial" w:cs="Arial"/>
          <w:b/>
          <w:i/>
          <w:lang w:val="en-GB"/>
        </w:rPr>
        <w:t xml:space="preserve"> </w:t>
      </w:r>
      <w:r w:rsidR="00382375" w:rsidRPr="0035455F">
        <w:rPr>
          <w:rFonts w:ascii="Arial" w:hAnsi="Arial" w:cs="Arial"/>
          <w:lang w:val="en-GB"/>
        </w:rPr>
        <w:t xml:space="preserve">is inviting </w:t>
      </w:r>
      <w:r w:rsidR="00BC328A" w:rsidRPr="0035455F">
        <w:rPr>
          <w:rFonts w:ascii="Arial" w:hAnsi="Arial" w:cs="Arial"/>
          <w:lang w:val="en-GB"/>
        </w:rPr>
        <w:t xml:space="preserve">Individual Consultants </w:t>
      </w:r>
      <w:r w:rsidR="00382375" w:rsidRPr="0035455F">
        <w:rPr>
          <w:rFonts w:ascii="Arial" w:hAnsi="Arial" w:cs="Arial"/>
          <w:lang w:val="en-GB"/>
        </w:rPr>
        <w:t xml:space="preserve">to submit </w:t>
      </w:r>
      <w:r w:rsidR="00BC328A" w:rsidRPr="0035455F">
        <w:rPr>
          <w:rFonts w:ascii="Arial" w:hAnsi="Arial" w:cs="Arial"/>
          <w:lang w:val="en-GB"/>
        </w:rPr>
        <w:t xml:space="preserve">their CV </w:t>
      </w:r>
      <w:r w:rsidR="00382375" w:rsidRPr="0035455F">
        <w:rPr>
          <w:rFonts w:ascii="Arial" w:hAnsi="Arial" w:cs="Arial"/>
          <w:lang w:val="en-GB"/>
        </w:rPr>
        <w:t xml:space="preserve">and </w:t>
      </w:r>
      <w:r w:rsidR="00BC328A" w:rsidRPr="0035455F">
        <w:rPr>
          <w:rFonts w:ascii="Arial" w:hAnsi="Arial" w:cs="Arial"/>
          <w:lang w:val="en-GB"/>
        </w:rPr>
        <w:t xml:space="preserve">Financial Proposal </w:t>
      </w:r>
      <w:r w:rsidR="00382375" w:rsidRPr="0035455F">
        <w:rPr>
          <w:rFonts w:ascii="Arial" w:hAnsi="Arial" w:cs="Arial"/>
          <w:lang w:val="en-GB"/>
        </w:rPr>
        <w:t>for the following services</w:t>
      </w:r>
      <w:r w:rsidR="00AB4D9D" w:rsidRPr="0035455F">
        <w:rPr>
          <w:rFonts w:ascii="Arial" w:hAnsi="Arial" w:cs="Arial"/>
          <w:lang w:val="en-GB"/>
        </w:rPr>
        <w:t>:</w:t>
      </w:r>
    </w:p>
    <w:p w14:paraId="0DDF26D6" w14:textId="77777777" w:rsidR="00986F39" w:rsidRPr="0035455F" w:rsidRDefault="00986F39" w:rsidP="00986F39">
      <w:pPr>
        <w:ind w:left="1080"/>
        <w:jc w:val="both"/>
        <w:rPr>
          <w:rFonts w:ascii="Arial" w:hAnsi="Arial" w:cs="Arial"/>
          <w:b/>
          <w:bCs/>
          <w:i/>
        </w:rPr>
      </w:pPr>
    </w:p>
    <w:p w14:paraId="5139D58E" w14:textId="3498412C" w:rsidR="00A110AF" w:rsidRDefault="00B075A2" w:rsidP="00FC7E65">
      <w:pPr>
        <w:ind w:left="709"/>
        <w:jc w:val="both"/>
        <w:rPr>
          <w:rFonts w:ascii="Arial" w:eastAsia="Calibri" w:hAnsi="Arial" w:cs="Arial"/>
          <w:b/>
          <w:kern w:val="28"/>
        </w:rPr>
      </w:pPr>
      <w:r w:rsidRPr="00B075A2">
        <w:rPr>
          <w:rFonts w:ascii="Arial" w:eastAsia="Calibri" w:hAnsi="Arial" w:cs="Arial"/>
          <w:b/>
          <w:kern w:val="28"/>
        </w:rPr>
        <w:t>CONSULTANCY TO DEVELOP OPERATIONAL STRUCTURE/MECHANISM AND MODALITIES FOR THE OPERATIONALIZATION OF THE COMESA REFERENCE LABORATORY SYSTEM</w:t>
      </w:r>
    </w:p>
    <w:p w14:paraId="500911F8" w14:textId="77777777" w:rsidR="00B075A2" w:rsidRPr="0035455F" w:rsidRDefault="00B075A2" w:rsidP="00FC7E65">
      <w:pPr>
        <w:ind w:left="709"/>
        <w:jc w:val="both"/>
        <w:rPr>
          <w:rFonts w:ascii="Arial" w:hAnsi="Arial" w:cs="Arial"/>
          <w:bCs/>
          <w:lang w:val="en-ZA"/>
        </w:rPr>
      </w:pPr>
    </w:p>
    <w:p w14:paraId="5DB4CFA6" w14:textId="77777777" w:rsidR="00382375" w:rsidRPr="0035455F" w:rsidRDefault="00382375" w:rsidP="005845D5">
      <w:pPr>
        <w:ind w:left="720"/>
        <w:jc w:val="both"/>
        <w:rPr>
          <w:rFonts w:ascii="Arial" w:hAnsi="Arial" w:cs="Arial"/>
          <w:lang w:val="en-GB"/>
        </w:rPr>
      </w:pPr>
      <w:r w:rsidRPr="0035455F">
        <w:rPr>
          <w:rFonts w:ascii="Arial" w:hAnsi="Arial" w:cs="Arial"/>
          <w:lang w:val="en-GB"/>
        </w:rPr>
        <w:t>The Terms of Reference defining the minimum technical requirements for these services are</w:t>
      </w:r>
      <w:r w:rsidR="00BC328A" w:rsidRPr="0035455F">
        <w:rPr>
          <w:rFonts w:ascii="Arial" w:hAnsi="Arial" w:cs="Arial"/>
          <w:lang w:val="en-GB"/>
        </w:rPr>
        <w:t xml:space="preserve"> attached as Annex 1 to this R</w:t>
      </w:r>
      <w:r w:rsidR="0022736B" w:rsidRPr="0035455F">
        <w:rPr>
          <w:rFonts w:ascii="Arial" w:hAnsi="Arial" w:cs="Arial"/>
          <w:lang w:val="en-GB"/>
        </w:rPr>
        <w:t>equest for Expression of Interest</w:t>
      </w:r>
      <w:r w:rsidRPr="0035455F">
        <w:rPr>
          <w:rFonts w:ascii="Arial" w:hAnsi="Arial" w:cs="Arial"/>
          <w:lang w:val="en-GB"/>
        </w:rPr>
        <w:t xml:space="preserve">. </w:t>
      </w:r>
    </w:p>
    <w:p w14:paraId="7C8F05CB" w14:textId="77777777" w:rsidR="00BC328A" w:rsidRPr="0035455F" w:rsidRDefault="00BC328A" w:rsidP="00382375">
      <w:pPr>
        <w:jc w:val="both"/>
        <w:rPr>
          <w:rFonts w:ascii="Arial" w:hAnsi="Arial" w:cs="Arial"/>
          <w:b/>
          <w:lang w:val="en-GB"/>
        </w:rPr>
      </w:pPr>
    </w:p>
    <w:p w14:paraId="135A3456" w14:textId="24CC1B29" w:rsidR="00900768" w:rsidRPr="0035455F" w:rsidRDefault="00BC328A" w:rsidP="00A74831">
      <w:pPr>
        <w:ind w:left="720" w:hanging="720"/>
        <w:jc w:val="both"/>
        <w:rPr>
          <w:rFonts w:ascii="Arial" w:hAnsi="Arial" w:cs="Arial"/>
          <w:i/>
          <w:lang w:val="en-GB"/>
        </w:rPr>
      </w:pPr>
      <w:r w:rsidRPr="0035455F">
        <w:rPr>
          <w:rFonts w:ascii="Arial" w:hAnsi="Arial" w:cs="Arial"/>
          <w:b/>
          <w:lang w:val="en-GB"/>
        </w:rPr>
        <w:t xml:space="preserve">2. </w:t>
      </w:r>
      <w:r w:rsidRPr="0035455F">
        <w:rPr>
          <w:rFonts w:ascii="Arial" w:hAnsi="Arial" w:cs="Arial"/>
          <w:b/>
          <w:lang w:val="en-GB"/>
        </w:rPr>
        <w:tab/>
        <w:t xml:space="preserve">Only Individual Consultants are eligible for this assignment </w:t>
      </w:r>
    </w:p>
    <w:p w14:paraId="06968D27" w14:textId="77777777" w:rsidR="00EC3A43" w:rsidRPr="0035455F" w:rsidRDefault="00EC3A43" w:rsidP="00382375">
      <w:pPr>
        <w:jc w:val="both"/>
        <w:rPr>
          <w:rFonts w:ascii="Arial" w:hAnsi="Arial" w:cs="Arial"/>
          <w:b/>
          <w:lang w:val="en-GB"/>
        </w:rPr>
      </w:pPr>
    </w:p>
    <w:p w14:paraId="58B1D6B3" w14:textId="3FED981B" w:rsidR="00382375" w:rsidRPr="0035455F" w:rsidRDefault="006D021F" w:rsidP="00986F39">
      <w:pPr>
        <w:ind w:left="720" w:hanging="720"/>
        <w:jc w:val="both"/>
        <w:rPr>
          <w:rFonts w:ascii="Arial" w:hAnsi="Arial" w:cs="Arial"/>
          <w:lang w:val="en-GB"/>
        </w:rPr>
      </w:pPr>
      <w:r w:rsidRPr="0035455F">
        <w:rPr>
          <w:rFonts w:ascii="Arial" w:hAnsi="Arial" w:cs="Arial"/>
          <w:b/>
          <w:lang w:val="en-GB"/>
        </w:rPr>
        <w:t>3</w:t>
      </w:r>
      <w:r w:rsidR="00EC3A43" w:rsidRPr="0035455F">
        <w:rPr>
          <w:rFonts w:ascii="Arial" w:hAnsi="Arial" w:cs="Arial"/>
          <w:b/>
          <w:lang w:val="en-GB"/>
        </w:rPr>
        <w:t>.</w:t>
      </w:r>
      <w:r w:rsidR="00EC3A43" w:rsidRPr="0035455F">
        <w:rPr>
          <w:rFonts w:ascii="Arial" w:hAnsi="Arial" w:cs="Arial"/>
          <w:b/>
          <w:lang w:val="en-GB"/>
        </w:rPr>
        <w:tab/>
      </w:r>
      <w:r w:rsidR="00EC3A43" w:rsidRPr="0035455F">
        <w:rPr>
          <w:rFonts w:ascii="Arial" w:hAnsi="Arial" w:cs="Arial"/>
          <w:lang w:val="en-GB"/>
        </w:rPr>
        <w:t xml:space="preserve">The maximum budget for this </w:t>
      </w:r>
      <w:r w:rsidR="00BC328A" w:rsidRPr="0035455F">
        <w:rPr>
          <w:rFonts w:ascii="Arial" w:hAnsi="Arial" w:cs="Arial"/>
          <w:lang w:val="en-GB"/>
        </w:rPr>
        <w:t>contract</w:t>
      </w:r>
      <w:r w:rsidR="00EC3A43" w:rsidRPr="0035455F">
        <w:rPr>
          <w:rFonts w:ascii="Arial" w:hAnsi="Arial" w:cs="Arial"/>
          <w:lang w:val="en-GB"/>
        </w:rPr>
        <w:t xml:space="preserve"> is </w:t>
      </w:r>
      <w:r w:rsidR="003248A9" w:rsidRPr="00995ABF">
        <w:rPr>
          <w:rFonts w:ascii="Arial" w:hAnsi="Arial" w:cs="Arial"/>
          <w:b/>
          <w:highlight w:val="yellow"/>
          <w:lang w:val="nl-NL"/>
        </w:rPr>
        <w:t>US$</w:t>
      </w:r>
      <w:r w:rsidR="00245257">
        <w:rPr>
          <w:rFonts w:ascii="Arial" w:hAnsi="Arial" w:cs="Arial"/>
          <w:b/>
          <w:bCs/>
          <w:highlight w:val="yellow"/>
          <w:lang w:val="en-ZA"/>
        </w:rPr>
        <w:t>20</w:t>
      </w:r>
      <w:r w:rsidR="004221E1">
        <w:rPr>
          <w:rFonts w:ascii="Arial" w:hAnsi="Arial" w:cs="Arial"/>
          <w:b/>
          <w:bCs/>
          <w:highlight w:val="yellow"/>
          <w:lang w:val="en-ZA"/>
        </w:rPr>
        <w:t xml:space="preserve">,000 </w:t>
      </w:r>
      <w:r w:rsidR="008617A7" w:rsidRPr="00AF48EC">
        <w:rPr>
          <w:rFonts w:ascii="Arial" w:hAnsi="Arial" w:cs="Arial"/>
          <w:b/>
          <w:i/>
          <w:highlight w:val="yellow"/>
          <w:lang w:val="en-GB"/>
        </w:rPr>
        <w:t>for expert service/</w:t>
      </w:r>
      <w:r w:rsidR="002A3764" w:rsidRPr="00AF48EC">
        <w:rPr>
          <w:rFonts w:ascii="Arial" w:hAnsi="Arial" w:cs="Arial"/>
          <w:b/>
          <w:i/>
          <w:highlight w:val="yellow"/>
          <w:lang w:val="en-GB"/>
        </w:rPr>
        <w:t>consultants’</w:t>
      </w:r>
      <w:r w:rsidR="008617A7" w:rsidRPr="00AF48EC">
        <w:rPr>
          <w:rFonts w:ascii="Arial" w:hAnsi="Arial" w:cs="Arial"/>
          <w:b/>
          <w:i/>
          <w:highlight w:val="yellow"/>
          <w:lang w:val="en-GB"/>
        </w:rPr>
        <w:t xml:space="preserve"> fees only</w:t>
      </w:r>
      <w:r w:rsidR="00483A66" w:rsidRPr="00AF48EC">
        <w:rPr>
          <w:rFonts w:ascii="Arial" w:hAnsi="Arial" w:cs="Arial"/>
          <w:b/>
          <w:i/>
          <w:highlight w:val="yellow"/>
          <w:lang w:val="en-GB"/>
        </w:rPr>
        <w:t>.</w:t>
      </w:r>
      <w:r w:rsidR="00483A66" w:rsidRPr="00AF48EC">
        <w:rPr>
          <w:rFonts w:ascii="Arial" w:hAnsi="Arial" w:cs="Arial"/>
          <w:b/>
          <w:i/>
          <w:lang w:val="en-GB"/>
        </w:rPr>
        <w:t xml:space="preserve"> </w:t>
      </w:r>
      <w:r w:rsidR="00EC3A43" w:rsidRPr="00AF48EC">
        <w:rPr>
          <w:rFonts w:ascii="Arial" w:hAnsi="Arial" w:cs="Arial"/>
          <w:b/>
          <w:lang w:val="en-GB"/>
        </w:rPr>
        <w:t xml:space="preserve"> </w:t>
      </w:r>
      <w:r w:rsidR="00AF150F" w:rsidRPr="00AF48EC">
        <w:rPr>
          <w:rFonts w:ascii="Arial" w:hAnsi="Arial" w:cs="Arial"/>
          <w:lang w:val="en-GB"/>
        </w:rPr>
        <w:t>P</w:t>
      </w:r>
      <w:r w:rsidR="00AF150F" w:rsidRPr="0035455F">
        <w:rPr>
          <w:rFonts w:ascii="Arial" w:hAnsi="Arial" w:cs="Arial"/>
          <w:lang w:val="en-GB"/>
        </w:rPr>
        <w:t>roposals</w:t>
      </w:r>
      <w:r w:rsidR="00EC3A43" w:rsidRPr="0035455F">
        <w:rPr>
          <w:rFonts w:ascii="Arial" w:hAnsi="Arial" w:cs="Arial"/>
          <w:lang w:val="en-GB"/>
        </w:rPr>
        <w:t xml:space="preserve"> exceeding this budget will not be accepted. </w:t>
      </w:r>
    </w:p>
    <w:p w14:paraId="39868072" w14:textId="77777777" w:rsidR="00284C02" w:rsidRPr="0035455F" w:rsidRDefault="00284C02" w:rsidP="00382375">
      <w:pPr>
        <w:jc w:val="both"/>
        <w:rPr>
          <w:rFonts w:ascii="Arial" w:hAnsi="Arial" w:cs="Arial"/>
          <w:lang w:val="en-GB"/>
        </w:rPr>
      </w:pPr>
    </w:p>
    <w:p w14:paraId="77FA7312" w14:textId="4F262D0F" w:rsidR="00382375" w:rsidRPr="0035455F" w:rsidRDefault="006D021F" w:rsidP="00986F39">
      <w:pPr>
        <w:ind w:left="720" w:hanging="720"/>
        <w:jc w:val="both"/>
        <w:rPr>
          <w:rFonts w:ascii="Arial" w:hAnsi="Arial" w:cs="Arial"/>
          <w:b/>
          <w:lang w:val="en-GB"/>
        </w:rPr>
      </w:pPr>
      <w:r w:rsidRPr="0035455F">
        <w:rPr>
          <w:rFonts w:ascii="Arial" w:hAnsi="Arial" w:cs="Arial"/>
          <w:b/>
          <w:lang w:val="en-GB"/>
        </w:rPr>
        <w:t>4</w:t>
      </w:r>
      <w:r w:rsidR="00C201C5" w:rsidRPr="0035455F">
        <w:rPr>
          <w:rFonts w:ascii="Arial" w:hAnsi="Arial" w:cs="Arial"/>
          <w:lang w:val="en-GB"/>
        </w:rPr>
        <w:t>.</w:t>
      </w:r>
      <w:r w:rsidR="00284C02" w:rsidRPr="0035455F">
        <w:rPr>
          <w:rFonts w:ascii="Arial" w:hAnsi="Arial" w:cs="Arial"/>
          <w:lang w:val="en-GB"/>
        </w:rPr>
        <w:tab/>
      </w:r>
      <w:r w:rsidR="00BC328A" w:rsidRPr="0035455F">
        <w:rPr>
          <w:rFonts w:ascii="Arial" w:hAnsi="Arial" w:cs="Arial"/>
          <w:lang w:val="en-GB"/>
        </w:rPr>
        <w:t>Your Expression of Interest</w:t>
      </w:r>
      <w:r w:rsidR="00382375" w:rsidRPr="0035455F">
        <w:rPr>
          <w:rFonts w:ascii="Arial" w:hAnsi="Arial" w:cs="Arial"/>
          <w:lang w:val="en-GB"/>
        </w:rPr>
        <w:t xml:space="preserve"> must be pr</w:t>
      </w:r>
      <w:r w:rsidR="006A4750" w:rsidRPr="0035455F">
        <w:rPr>
          <w:rFonts w:ascii="Arial" w:hAnsi="Arial" w:cs="Arial"/>
          <w:lang w:val="en-GB"/>
        </w:rPr>
        <w:t>esented as per Expression of Interest</w:t>
      </w:r>
      <w:r w:rsidR="00382375" w:rsidRPr="0035455F">
        <w:rPr>
          <w:rFonts w:ascii="Arial" w:hAnsi="Arial" w:cs="Arial"/>
          <w:lang w:val="en-GB"/>
        </w:rPr>
        <w:t xml:space="preserve"> Forms attached as Annex 2 to this </w:t>
      </w:r>
      <w:r w:rsidR="00941F1A" w:rsidRPr="00941F1A">
        <w:rPr>
          <w:rFonts w:ascii="Arial" w:hAnsi="Arial" w:cs="Arial"/>
          <w:lang w:val="en-GB"/>
        </w:rPr>
        <w:t>Request for Expression of Interest</w:t>
      </w:r>
      <w:r w:rsidR="007C0DD6" w:rsidRPr="0035455F">
        <w:rPr>
          <w:rFonts w:ascii="Arial" w:hAnsi="Arial" w:cs="Arial"/>
          <w:lang w:val="en-GB"/>
        </w:rPr>
        <w:t>,</w:t>
      </w:r>
      <w:r w:rsidR="00382375" w:rsidRPr="0035455F">
        <w:rPr>
          <w:rFonts w:ascii="Arial" w:hAnsi="Arial" w:cs="Arial"/>
          <w:lang w:val="en-GB"/>
        </w:rPr>
        <w:t xml:space="preserve"> in </w:t>
      </w:r>
      <w:r w:rsidR="007C0DD6" w:rsidRPr="0035455F">
        <w:rPr>
          <w:rFonts w:ascii="Arial" w:hAnsi="Arial" w:cs="Arial"/>
          <w:lang w:val="en-GB"/>
        </w:rPr>
        <w:t xml:space="preserve">the </w:t>
      </w:r>
      <w:r w:rsidR="00382375" w:rsidRPr="0035455F">
        <w:rPr>
          <w:rFonts w:ascii="Arial" w:hAnsi="Arial" w:cs="Arial"/>
          <w:lang w:val="en-GB"/>
        </w:rPr>
        <w:t xml:space="preserve">English language and be accompanied by copies of all the indicated supporting documents. If the supporting documents are not in English, these shall be accompanied by a certified translation into English. </w:t>
      </w:r>
    </w:p>
    <w:p w14:paraId="5E1D7BB0" w14:textId="77777777" w:rsidR="00382375" w:rsidRPr="0035455F" w:rsidRDefault="00382375" w:rsidP="00382375">
      <w:pPr>
        <w:jc w:val="both"/>
        <w:rPr>
          <w:rFonts w:ascii="Arial" w:hAnsi="Arial" w:cs="Arial"/>
          <w:lang w:val="en-GB"/>
        </w:rPr>
      </w:pPr>
    </w:p>
    <w:p w14:paraId="2C1EFC69" w14:textId="6558013F" w:rsidR="00AB4D9D" w:rsidRDefault="006D021F" w:rsidP="00B26BE4">
      <w:pPr>
        <w:jc w:val="both"/>
        <w:rPr>
          <w:rFonts w:ascii="Arial" w:hAnsi="Arial" w:cs="Arial"/>
          <w:lang w:val="en-GB"/>
        </w:rPr>
      </w:pPr>
      <w:r w:rsidRPr="0035455F">
        <w:rPr>
          <w:rFonts w:ascii="Arial" w:hAnsi="Arial" w:cs="Arial"/>
          <w:b/>
          <w:lang w:val="en-GB"/>
        </w:rPr>
        <w:t>5</w:t>
      </w:r>
      <w:r w:rsidR="00EC3A43" w:rsidRPr="0035455F">
        <w:rPr>
          <w:rFonts w:ascii="Arial" w:hAnsi="Arial" w:cs="Arial"/>
          <w:b/>
          <w:lang w:val="en-GB"/>
        </w:rPr>
        <w:t>.</w:t>
      </w:r>
      <w:r w:rsidR="00382375" w:rsidRPr="0035455F">
        <w:rPr>
          <w:rFonts w:ascii="Arial" w:hAnsi="Arial" w:cs="Arial"/>
          <w:lang w:val="en-GB"/>
        </w:rPr>
        <w:tab/>
      </w:r>
      <w:r w:rsidR="00EA011D" w:rsidRPr="0035455F">
        <w:rPr>
          <w:rFonts w:ascii="Arial" w:hAnsi="Arial" w:cs="Arial"/>
          <w:lang w:val="en-GB"/>
        </w:rPr>
        <w:t xml:space="preserve">Your </w:t>
      </w:r>
      <w:r w:rsidR="00B26BE4">
        <w:rPr>
          <w:rFonts w:ascii="Arial" w:hAnsi="Arial" w:cs="Arial"/>
          <w:lang w:val="en-GB"/>
        </w:rPr>
        <w:t>application</w:t>
      </w:r>
      <w:r w:rsidR="00EA011D" w:rsidRPr="0035455F">
        <w:rPr>
          <w:rFonts w:ascii="Arial" w:hAnsi="Arial" w:cs="Arial"/>
          <w:lang w:val="en-GB"/>
        </w:rPr>
        <w:t xml:space="preserve"> </w:t>
      </w:r>
      <w:r w:rsidR="006E5346">
        <w:rPr>
          <w:rFonts w:ascii="Arial" w:hAnsi="Arial" w:cs="Arial"/>
          <w:lang w:val="en-GB"/>
        </w:rPr>
        <w:t xml:space="preserve">documents clearly marked and email bearing the </w:t>
      </w:r>
      <w:r w:rsidR="003A654D">
        <w:rPr>
          <w:rFonts w:ascii="Arial" w:hAnsi="Arial" w:cs="Arial"/>
          <w:lang w:val="en-GB"/>
        </w:rPr>
        <w:t xml:space="preserve">subject </w:t>
      </w:r>
      <w:bookmarkStart w:id="4" w:name="_Hlk53135691"/>
      <w:r w:rsidR="00524FA9" w:rsidRPr="0035455F">
        <w:rPr>
          <w:rFonts w:ascii="Arial" w:hAnsi="Arial" w:cs="Arial"/>
          <w:b/>
          <w:lang w:val="en-GB"/>
        </w:rPr>
        <w:t>“</w:t>
      </w:r>
      <w:bookmarkStart w:id="5" w:name="_Hlk54596178"/>
      <w:r w:rsidR="0007777D" w:rsidRPr="0007777D">
        <w:rPr>
          <w:rFonts w:ascii="Arial" w:hAnsi="Arial" w:cs="Arial"/>
          <w:b/>
          <w:bCs/>
          <w:lang w:val="en-GB"/>
        </w:rPr>
        <w:t>CS/PROC/EDF/8.3/10/2020/0</w:t>
      </w:r>
      <w:r w:rsidR="00F8017F">
        <w:rPr>
          <w:rFonts w:ascii="Arial" w:hAnsi="Arial" w:cs="Arial"/>
          <w:b/>
          <w:bCs/>
          <w:lang w:val="en-GB"/>
        </w:rPr>
        <w:t>3</w:t>
      </w:r>
      <w:r w:rsidR="0007777D" w:rsidRPr="0007777D">
        <w:rPr>
          <w:rFonts w:ascii="Arial" w:hAnsi="Arial" w:cs="Arial"/>
          <w:b/>
          <w:bCs/>
          <w:lang w:val="en-GB"/>
        </w:rPr>
        <w:t xml:space="preserve">TPL </w:t>
      </w:r>
      <w:r w:rsidR="003D5137" w:rsidRPr="003D5137">
        <w:rPr>
          <w:rFonts w:ascii="Arial" w:hAnsi="Arial" w:cs="Arial"/>
          <w:b/>
          <w:lang w:val="en-GB"/>
        </w:rPr>
        <w:t>-</w:t>
      </w:r>
      <w:r w:rsidR="003D5137">
        <w:rPr>
          <w:rFonts w:ascii="Arial" w:hAnsi="Arial" w:cs="Arial"/>
          <w:b/>
          <w:i/>
          <w:lang w:val="en-GB"/>
        </w:rPr>
        <w:t xml:space="preserve"> </w:t>
      </w:r>
      <w:bookmarkEnd w:id="5"/>
      <w:r w:rsidR="00B075A2" w:rsidRPr="00B075A2">
        <w:rPr>
          <w:rFonts w:ascii="Arial" w:hAnsi="Arial" w:cs="Arial"/>
          <w:b/>
          <w:bCs/>
        </w:rPr>
        <w:t>CONSULTANCY TO DEVELOP OPERATIONAL STRUCTURE/MECHANISM AND MODALITIES FOR THE OPERATIONALIZATION OF THE COMESA REFERENCE LABORATORY SYSTEM</w:t>
      </w:r>
      <w:r w:rsidR="00524FA9" w:rsidRPr="0035455F">
        <w:rPr>
          <w:rFonts w:ascii="Arial" w:hAnsi="Arial" w:cs="Arial"/>
          <w:b/>
          <w:i/>
          <w:lang w:val="en-GB"/>
        </w:rPr>
        <w:t>”</w:t>
      </w:r>
      <w:bookmarkEnd w:id="4"/>
      <w:r w:rsidR="00524FA9" w:rsidRPr="0035455F">
        <w:rPr>
          <w:rFonts w:ascii="Arial" w:hAnsi="Arial" w:cs="Arial"/>
          <w:lang w:val="en-GB"/>
        </w:rPr>
        <w:t xml:space="preserve">, should be </w:t>
      </w:r>
      <w:r w:rsidR="00FF3CE5">
        <w:rPr>
          <w:rFonts w:ascii="Arial" w:hAnsi="Arial" w:cs="Arial"/>
          <w:lang w:val="en-GB"/>
        </w:rPr>
        <w:t>emailed to the</w:t>
      </w:r>
      <w:r w:rsidR="002A60CF" w:rsidRPr="0035455F">
        <w:rPr>
          <w:rFonts w:ascii="Arial" w:hAnsi="Arial" w:cs="Arial"/>
          <w:lang w:val="en-GB"/>
        </w:rPr>
        <w:t xml:space="preserve"> following</w:t>
      </w:r>
      <w:r w:rsidR="00524FA9" w:rsidRPr="0035455F">
        <w:rPr>
          <w:rFonts w:ascii="Arial" w:hAnsi="Arial" w:cs="Arial"/>
          <w:lang w:val="en-GB"/>
        </w:rPr>
        <w:t xml:space="preserve"> address</w:t>
      </w:r>
      <w:r w:rsidR="005B375A" w:rsidRPr="0035455F">
        <w:rPr>
          <w:rFonts w:ascii="Arial" w:hAnsi="Arial" w:cs="Arial"/>
          <w:lang w:val="en-GB"/>
        </w:rPr>
        <w:t>:</w:t>
      </w:r>
      <w:r w:rsidR="00382375" w:rsidRPr="0035455F">
        <w:rPr>
          <w:rFonts w:ascii="Arial" w:hAnsi="Arial" w:cs="Arial"/>
          <w:lang w:val="en-GB"/>
        </w:rPr>
        <w:t xml:space="preserve"> </w:t>
      </w:r>
    </w:p>
    <w:p w14:paraId="6C6B6764" w14:textId="6F6A5EC3" w:rsidR="006774D1" w:rsidRDefault="006774D1" w:rsidP="00B26BE4">
      <w:pPr>
        <w:jc w:val="both"/>
        <w:rPr>
          <w:rFonts w:ascii="Arial" w:hAnsi="Arial" w:cs="Arial"/>
          <w:lang w:val="en-GB"/>
        </w:rPr>
      </w:pPr>
    </w:p>
    <w:p w14:paraId="33EA8D30" w14:textId="64F0CE32" w:rsidR="006774D1" w:rsidRPr="006774D1" w:rsidRDefault="005737D0" w:rsidP="006774D1">
      <w:pPr>
        <w:ind w:left="720" w:firstLine="720"/>
        <w:jc w:val="both"/>
        <w:rPr>
          <w:rFonts w:ascii="Arial" w:hAnsi="Arial" w:cs="Arial"/>
          <w:b/>
          <w:bCs/>
          <w:i/>
          <w:iCs/>
          <w:lang w:val="en-GB"/>
        </w:rPr>
      </w:pPr>
      <w:hyperlink r:id="rId11" w:history="1">
        <w:r w:rsidR="006774D1" w:rsidRPr="00C41405">
          <w:rPr>
            <w:rStyle w:val="Hyperlink"/>
            <w:rFonts w:ascii="Arial" w:hAnsi="Arial" w:cs="Arial"/>
            <w:b/>
            <w:bCs/>
            <w:i/>
            <w:iCs/>
            <w:lang w:val="en-GB"/>
          </w:rPr>
          <w:t>procurement@comesa.int</w:t>
        </w:r>
      </w:hyperlink>
    </w:p>
    <w:p w14:paraId="072718CD" w14:textId="77777777" w:rsidR="006774D1" w:rsidRPr="006774D1" w:rsidRDefault="006774D1" w:rsidP="00B26BE4">
      <w:pPr>
        <w:jc w:val="both"/>
        <w:rPr>
          <w:rFonts w:ascii="Arial" w:hAnsi="Arial" w:cs="Arial"/>
          <w:b/>
          <w:bCs/>
          <w:i/>
          <w:iCs/>
          <w:lang w:val="en-GB"/>
        </w:rPr>
      </w:pPr>
    </w:p>
    <w:p w14:paraId="41AC00E7" w14:textId="75A44F18" w:rsidR="00955480" w:rsidRDefault="00955480" w:rsidP="00B26BE4">
      <w:pPr>
        <w:jc w:val="both"/>
        <w:rPr>
          <w:rFonts w:ascii="Arial" w:hAnsi="Arial" w:cs="Arial"/>
          <w:lang w:val="en-GB"/>
        </w:rPr>
      </w:pPr>
    </w:p>
    <w:p w14:paraId="1945D8D8" w14:textId="77777777" w:rsidR="00AB4D9D" w:rsidRPr="0035455F" w:rsidRDefault="006D021F" w:rsidP="00986F39">
      <w:pPr>
        <w:pStyle w:val="BodyText2"/>
        <w:ind w:left="720" w:hanging="720"/>
        <w:rPr>
          <w:rFonts w:ascii="Arial" w:hAnsi="Arial" w:cs="Arial"/>
          <w:lang w:val="en-GB"/>
        </w:rPr>
      </w:pPr>
      <w:r w:rsidRPr="0035455F">
        <w:rPr>
          <w:rFonts w:ascii="Arial" w:hAnsi="Arial" w:cs="Arial"/>
          <w:lang w:val="en-GB"/>
        </w:rPr>
        <w:t>6</w:t>
      </w:r>
      <w:r w:rsidR="00382375" w:rsidRPr="0035455F">
        <w:rPr>
          <w:rFonts w:ascii="Arial" w:hAnsi="Arial" w:cs="Arial"/>
          <w:lang w:val="en-GB"/>
        </w:rPr>
        <w:t>.</w:t>
      </w:r>
      <w:r w:rsidR="00382375" w:rsidRPr="0035455F">
        <w:rPr>
          <w:rFonts w:ascii="Arial" w:hAnsi="Arial" w:cs="Arial"/>
          <w:lang w:val="en-GB"/>
        </w:rPr>
        <w:tab/>
        <w:t xml:space="preserve">The deadline for submission of your </w:t>
      </w:r>
      <w:r w:rsidR="008B5537">
        <w:rPr>
          <w:rFonts w:ascii="Arial" w:hAnsi="Arial" w:cs="Arial"/>
          <w:lang w:val="en-GB"/>
        </w:rPr>
        <w:t>application</w:t>
      </w:r>
      <w:r w:rsidR="00382375" w:rsidRPr="0035455F">
        <w:rPr>
          <w:rFonts w:ascii="Arial" w:hAnsi="Arial" w:cs="Arial"/>
          <w:lang w:val="en-GB"/>
        </w:rPr>
        <w:t xml:space="preserve">, to the address indicated in Paragraph </w:t>
      </w:r>
      <w:r w:rsidR="007C0DD6" w:rsidRPr="0035455F">
        <w:rPr>
          <w:rFonts w:ascii="Arial" w:hAnsi="Arial" w:cs="Arial"/>
          <w:lang w:val="en-GB"/>
        </w:rPr>
        <w:t>5 above</w:t>
      </w:r>
      <w:r w:rsidR="00F01042" w:rsidRPr="0035455F">
        <w:rPr>
          <w:rFonts w:ascii="Arial" w:hAnsi="Arial" w:cs="Arial"/>
          <w:lang w:val="en-GB"/>
        </w:rPr>
        <w:t>,</w:t>
      </w:r>
      <w:r w:rsidR="00382375" w:rsidRPr="0035455F">
        <w:rPr>
          <w:rFonts w:ascii="Arial" w:hAnsi="Arial" w:cs="Arial"/>
          <w:lang w:val="en-GB"/>
        </w:rPr>
        <w:t xml:space="preserve"> is: </w:t>
      </w:r>
    </w:p>
    <w:p w14:paraId="279C97BC" w14:textId="77777777" w:rsidR="00AB4D9D" w:rsidRPr="0035455F" w:rsidRDefault="00AB4D9D" w:rsidP="00382375">
      <w:pPr>
        <w:pStyle w:val="BodyText2"/>
        <w:rPr>
          <w:rFonts w:ascii="Arial" w:hAnsi="Arial" w:cs="Arial"/>
          <w:lang w:val="en-GB"/>
        </w:rPr>
      </w:pPr>
    </w:p>
    <w:p w14:paraId="3D75C2CA" w14:textId="6EFD485D" w:rsidR="00382375" w:rsidRPr="0035455F" w:rsidRDefault="006774D1" w:rsidP="00986F39">
      <w:pPr>
        <w:pStyle w:val="BodyText2"/>
        <w:ind w:firstLine="720"/>
        <w:rPr>
          <w:rFonts w:ascii="Arial" w:hAnsi="Arial" w:cs="Arial"/>
          <w:lang w:val="en-GB"/>
        </w:rPr>
      </w:pPr>
      <w:r>
        <w:rPr>
          <w:rFonts w:ascii="Arial" w:hAnsi="Arial" w:cs="Arial"/>
          <w:b/>
          <w:i/>
          <w:highlight w:val="yellow"/>
          <w:lang w:val="en-GB"/>
        </w:rPr>
        <w:t>10</w:t>
      </w:r>
      <w:r w:rsidRPr="006774D1">
        <w:rPr>
          <w:rFonts w:ascii="Arial" w:hAnsi="Arial" w:cs="Arial"/>
          <w:b/>
          <w:i/>
          <w:highlight w:val="yellow"/>
          <w:vertAlign w:val="superscript"/>
          <w:lang w:val="en-GB"/>
        </w:rPr>
        <w:t>TH</w:t>
      </w:r>
      <w:r>
        <w:rPr>
          <w:rFonts w:ascii="Arial" w:hAnsi="Arial" w:cs="Arial"/>
          <w:b/>
          <w:i/>
          <w:highlight w:val="yellow"/>
          <w:lang w:val="en-GB"/>
        </w:rPr>
        <w:t xml:space="preserve"> NOVEMBER </w:t>
      </w:r>
      <w:r w:rsidR="00AF382E" w:rsidRPr="00627617">
        <w:rPr>
          <w:rFonts w:ascii="Arial" w:hAnsi="Arial" w:cs="Arial"/>
          <w:b/>
          <w:i/>
          <w:highlight w:val="yellow"/>
          <w:lang w:val="en-GB"/>
        </w:rPr>
        <w:t xml:space="preserve">2020 </w:t>
      </w:r>
      <w:r>
        <w:rPr>
          <w:rFonts w:ascii="Arial" w:hAnsi="Arial" w:cs="Arial"/>
          <w:b/>
          <w:i/>
          <w:highlight w:val="yellow"/>
          <w:lang w:val="en-GB"/>
        </w:rPr>
        <w:t>AT</w:t>
      </w:r>
      <w:r w:rsidR="00106590" w:rsidRPr="00627617">
        <w:rPr>
          <w:rFonts w:ascii="Arial" w:hAnsi="Arial" w:cs="Arial"/>
          <w:b/>
          <w:i/>
          <w:highlight w:val="yellow"/>
          <w:lang w:val="en-GB"/>
        </w:rPr>
        <w:t xml:space="preserve"> 1</w:t>
      </w:r>
      <w:r>
        <w:rPr>
          <w:rFonts w:ascii="Arial" w:hAnsi="Arial" w:cs="Arial"/>
          <w:b/>
          <w:i/>
          <w:highlight w:val="yellow"/>
          <w:lang w:val="en-GB"/>
        </w:rPr>
        <w:t>6</w:t>
      </w:r>
      <w:r w:rsidR="00106590" w:rsidRPr="00627617">
        <w:rPr>
          <w:rFonts w:ascii="Arial" w:hAnsi="Arial" w:cs="Arial"/>
          <w:b/>
          <w:i/>
          <w:highlight w:val="yellow"/>
          <w:lang w:val="en-GB"/>
        </w:rPr>
        <w:t>:00 hours</w:t>
      </w:r>
      <w:r w:rsidR="00367838" w:rsidRPr="0035455F">
        <w:rPr>
          <w:rFonts w:ascii="Arial" w:hAnsi="Arial" w:cs="Arial"/>
          <w:b/>
          <w:i/>
          <w:lang w:val="en-GB"/>
        </w:rPr>
        <w:t xml:space="preserve"> </w:t>
      </w:r>
    </w:p>
    <w:p w14:paraId="69BEA1C3" w14:textId="77777777" w:rsidR="00382375" w:rsidRPr="0035455F" w:rsidRDefault="00382375" w:rsidP="00382375">
      <w:pPr>
        <w:rPr>
          <w:rFonts w:ascii="Arial" w:hAnsi="Arial" w:cs="Arial"/>
          <w:lang w:val="en-GB"/>
        </w:rPr>
      </w:pPr>
    </w:p>
    <w:p w14:paraId="5150A2A3" w14:textId="74FFEC40" w:rsidR="00382375" w:rsidRPr="002116A2" w:rsidRDefault="006D021F" w:rsidP="00382375">
      <w:pPr>
        <w:rPr>
          <w:rFonts w:ascii="Arial" w:hAnsi="Arial" w:cs="Arial"/>
          <w:u w:val="single"/>
          <w:lang w:val="en-GB"/>
        </w:rPr>
      </w:pPr>
      <w:r w:rsidRPr="0035455F">
        <w:rPr>
          <w:rFonts w:ascii="Arial" w:hAnsi="Arial" w:cs="Arial"/>
          <w:lang w:val="en-GB"/>
        </w:rPr>
        <w:lastRenderedPageBreak/>
        <w:t>7</w:t>
      </w:r>
      <w:r w:rsidR="00382375" w:rsidRPr="0035455F">
        <w:rPr>
          <w:rFonts w:ascii="Arial" w:hAnsi="Arial" w:cs="Arial"/>
          <w:lang w:val="en-GB"/>
        </w:rPr>
        <w:t>.</w:t>
      </w:r>
      <w:r w:rsidR="00382375" w:rsidRPr="0035455F">
        <w:rPr>
          <w:rFonts w:ascii="Arial" w:hAnsi="Arial" w:cs="Arial"/>
          <w:lang w:val="en-GB"/>
        </w:rPr>
        <w:tab/>
      </w:r>
      <w:r w:rsidR="006774D1" w:rsidRPr="006774D1">
        <w:rPr>
          <w:rFonts w:ascii="Arial" w:hAnsi="Arial" w:cs="Arial"/>
          <w:b/>
          <w:bCs/>
          <w:i/>
          <w:iCs/>
          <w:highlight w:val="yellow"/>
          <w:u w:val="single"/>
          <w:lang w:val="en-GB"/>
        </w:rPr>
        <w:t>P</w:t>
      </w:r>
      <w:proofErr w:type="spellStart"/>
      <w:r w:rsidR="006774D1" w:rsidRPr="006774D1">
        <w:rPr>
          <w:rFonts w:ascii="Arial" w:hAnsi="Arial" w:cs="Arial"/>
          <w:b/>
          <w:bCs/>
          <w:i/>
          <w:iCs/>
          <w:highlight w:val="yellow"/>
          <w:u w:val="single"/>
        </w:rPr>
        <w:t>hysical</w:t>
      </w:r>
      <w:proofErr w:type="spellEnd"/>
      <w:r w:rsidR="006774D1" w:rsidRPr="006774D1">
        <w:rPr>
          <w:rFonts w:ascii="Arial" w:hAnsi="Arial" w:cs="Arial"/>
          <w:b/>
          <w:bCs/>
          <w:i/>
          <w:iCs/>
          <w:highlight w:val="yellow"/>
          <w:u w:val="single"/>
        </w:rPr>
        <w:t xml:space="preserve"> submission of applications is </w:t>
      </w:r>
      <w:r w:rsidR="006E5346">
        <w:rPr>
          <w:rFonts w:ascii="Arial" w:hAnsi="Arial" w:cs="Arial"/>
          <w:b/>
          <w:bCs/>
          <w:i/>
          <w:iCs/>
          <w:highlight w:val="yellow"/>
          <w:u w:val="single"/>
        </w:rPr>
        <w:t xml:space="preserve">NOT </w:t>
      </w:r>
      <w:r w:rsidR="006774D1" w:rsidRPr="006774D1">
        <w:rPr>
          <w:rFonts w:ascii="Arial" w:hAnsi="Arial" w:cs="Arial"/>
          <w:b/>
          <w:bCs/>
          <w:i/>
          <w:iCs/>
          <w:highlight w:val="yellow"/>
          <w:u w:val="single"/>
        </w:rPr>
        <w:t>allowed.</w:t>
      </w:r>
      <w:r w:rsidR="004B56D6" w:rsidRPr="006774D1">
        <w:rPr>
          <w:rFonts w:ascii="Arial" w:hAnsi="Arial" w:cs="Arial"/>
          <w:highlight w:val="yellow"/>
          <w:u w:val="single"/>
        </w:rPr>
        <w:t xml:space="preserve"> </w:t>
      </w:r>
    </w:p>
    <w:p w14:paraId="1D7C172A" w14:textId="77777777" w:rsidR="00483A66" w:rsidRPr="002116A2" w:rsidRDefault="00483A66" w:rsidP="00382375">
      <w:pPr>
        <w:rPr>
          <w:rFonts w:ascii="Arial" w:hAnsi="Arial" w:cs="Arial"/>
          <w:u w:val="single"/>
          <w:lang w:val="en-GB"/>
        </w:rPr>
      </w:pPr>
    </w:p>
    <w:p w14:paraId="3C9178D4" w14:textId="77777777" w:rsidR="00C201C5" w:rsidRDefault="006D021F" w:rsidP="00C201C5">
      <w:pPr>
        <w:jc w:val="both"/>
        <w:rPr>
          <w:rFonts w:ascii="Arial" w:hAnsi="Arial" w:cs="Arial"/>
          <w:lang w:val="en-GB"/>
        </w:rPr>
      </w:pPr>
      <w:r w:rsidRPr="0035455F">
        <w:rPr>
          <w:rFonts w:ascii="Arial" w:hAnsi="Arial" w:cs="Arial"/>
          <w:b/>
          <w:lang w:val="en-GB"/>
        </w:rPr>
        <w:t>8</w:t>
      </w:r>
      <w:r w:rsidR="00F606FD" w:rsidRPr="0035455F">
        <w:rPr>
          <w:rFonts w:ascii="Arial" w:hAnsi="Arial" w:cs="Arial"/>
          <w:b/>
          <w:lang w:val="en-GB"/>
        </w:rPr>
        <w:t>.</w:t>
      </w:r>
      <w:r w:rsidR="00F606FD" w:rsidRPr="0035455F">
        <w:rPr>
          <w:rFonts w:ascii="Arial" w:hAnsi="Arial" w:cs="Arial"/>
          <w:lang w:val="en-GB"/>
        </w:rPr>
        <w:tab/>
        <w:t xml:space="preserve">Your CV </w:t>
      </w:r>
      <w:r w:rsidR="00C201C5" w:rsidRPr="0035455F">
        <w:rPr>
          <w:rFonts w:ascii="Arial" w:hAnsi="Arial" w:cs="Arial"/>
          <w:lang w:val="en-GB"/>
        </w:rPr>
        <w:t>will be evaluate</w:t>
      </w:r>
      <w:r w:rsidR="00F606FD" w:rsidRPr="0035455F">
        <w:rPr>
          <w:rFonts w:ascii="Arial" w:hAnsi="Arial" w:cs="Arial"/>
          <w:lang w:val="en-GB"/>
        </w:rPr>
        <w:t>d</w:t>
      </w:r>
      <w:r w:rsidR="00C201C5" w:rsidRPr="0035455F">
        <w:rPr>
          <w:rFonts w:ascii="Arial" w:hAnsi="Arial" w:cs="Arial"/>
          <w:lang w:val="en-GB"/>
        </w:rPr>
        <w:t xml:space="preserve"> against the following criteria. </w:t>
      </w:r>
    </w:p>
    <w:p w14:paraId="33D53D4D" w14:textId="77777777" w:rsidR="009D5676" w:rsidRDefault="009D5676" w:rsidP="00C201C5">
      <w:pPr>
        <w:jc w:val="both"/>
        <w:rPr>
          <w:rFonts w:ascii="Arial" w:hAnsi="Arial" w:cs="Arial"/>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863"/>
        <w:gridCol w:w="3022"/>
      </w:tblGrid>
      <w:tr w:rsidR="00105F14" w:rsidRPr="0035455F" w14:paraId="45608E39" w14:textId="77777777" w:rsidTr="00125ED9">
        <w:trPr>
          <w:jc w:val="center"/>
        </w:trPr>
        <w:tc>
          <w:tcPr>
            <w:tcW w:w="534" w:type="dxa"/>
            <w:shd w:val="clear" w:color="auto" w:fill="BFBFBF"/>
          </w:tcPr>
          <w:p w14:paraId="169D761C" w14:textId="77777777" w:rsidR="00105F14" w:rsidRPr="0035455F" w:rsidRDefault="00105F14" w:rsidP="00C201C5">
            <w:pPr>
              <w:rPr>
                <w:rFonts w:ascii="Arial" w:hAnsi="Arial" w:cs="Arial"/>
                <w:b/>
                <w:lang w:val="en-GB"/>
              </w:rPr>
            </w:pPr>
          </w:p>
        </w:tc>
        <w:tc>
          <w:tcPr>
            <w:tcW w:w="2863" w:type="dxa"/>
            <w:shd w:val="clear" w:color="auto" w:fill="BFBFBF"/>
          </w:tcPr>
          <w:p w14:paraId="31C8E06C" w14:textId="77777777" w:rsidR="00105F14" w:rsidRPr="0035455F" w:rsidRDefault="00105F14" w:rsidP="00C201C5">
            <w:pPr>
              <w:rPr>
                <w:rFonts w:ascii="Arial" w:hAnsi="Arial" w:cs="Arial"/>
                <w:b/>
                <w:lang w:val="en-GB"/>
              </w:rPr>
            </w:pPr>
            <w:r w:rsidRPr="0035455F">
              <w:rPr>
                <w:rFonts w:ascii="Arial" w:hAnsi="Arial" w:cs="Arial"/>
                <w:b/>
                <w:lang w:val="en-GB"/>
              </w:rPr>
              <w:t xml:space="preserve">Criteria </w:t>
            </w:r>
          </w:p>
        </w:tc>
        <w:tc>
          <w:tcPr>
            <w:tcW w:w="3022" w:type="dxa"/>
            <w:shd w:val="clear" w:color="auto" w:fill="BFBFBF"/>
          </w:tcPr>
          <w:p w14:paraId="02565752" w14:textId="77777777" w:rsidR="00105F14" w:rsidRPr="0035455F" w:rsidRDefault="00105F14" w:rsidP="00C201C5">
            <w:pPr>
              <w:rPr>
                <w:rFonts w:ascii="Arial" w:hAnsi="Arial" w:cs="Arial"/>
                <w:b/>
                <w:lang w:val="en-GB"/>
              </w:rPr>
            </w:pPr>
            <w:r w:rsidRPr="0035455F">
              <w:rPr>
                <w:rFonts w:ascii="Arial" w:hAnsi="Arial" w:cs="Arial"/>
                <w:b/>
                <w:lang w:val="en-GB"/>
              </w:rPr>
              <w:t xml:space="preserve">Maximum points allocated </w:t>
            </w:r>
          </w:p>
        </w:tc>
      </w:tr>
      <w:tr w:rsidR="009D5676" w:rsidRPr="0035455F" w14:paraId="72343B33" w14:textId="77777777" w:rsidTr="00125ED9">
        <w:trPr>
          <w:trHeight w:val="330"/>
          <w:jc w:val="center"/>
        </w:trPr>
        <w:tc>
          <w:tcPr>
            <w:tcW w:w="534" w:type="dxa"/>
            <w:vAlign w:val="center"/>
          </w:tcPr>
          <w:p w14:paraId="243D0BB6" w14:textId="77777777" w:rsidR="009D5676" w:rsidRPr="0035455F" w:rsidRDefault="009D5676" w:rsidP="005A0E9D">
            <w:pPr>
              <w:jc w:val="center"/>
              <w:rPr>
                <w:rFonts w:ascii="Arial" w:hAnsi="Arial" w:cs="Arial"/>
                <w:b/>
                <w:bCs/>
                <w:lang w:val="en-GB"/>
              </w:rPr>
            </w:pPr>
            <w:r w:rsidRPr="0035455F">
              <w:rPr>
                <w:rFonts w:ascii="Arial" w:hAnsi="Arial" w:cs="Arial"/>
                <w:b/>
                <w:bCs/>
                <w:lang w:val="en-GB"/>
              </w:rPr>
              <w:t>1</w:t>
            </w:r>
          </w:p>
        </w:tc>
        <w:tc>
          <w:tcPr>
            <w:tcW w:w="2863" w:type="dxa"/>
            <w:vAlign w:val="center"/>
          </w:tcPr>
          <w:p w14:paraId="54F6F7EB" w14:textId="49614FF3" w:rsidR="009D5676" w:rsidRPr="00B35009" w:rsidRDefault="00125ED9" w:rsidP="002A3C63">
            <w:pPr>
              <w:rPr>
                <w:rFonts w:ascii="Arial" w:hAnsi="Arial" w:cs="Arial"/>
                <w:lang w:val="nl-NL"/>
              </w:rPr>
            </w:pPr>
            <w:r>
              <w:rPr>
                <w:rFonts w:ascii="Arial" w:hAnsi="Arial" w:cs="Arial"/>
                <w:lang w:val="nl-NL"/>
              </w:rPr>
              <w:t>General qualifications</w:t>
            </w:r>
          </w:p>
        </w:tc>
        <w:tc>
          <w:tcPr>
            <w:tcW w:w="3022" w:type="dxa"/>
            <w:vAlign w:val="center"/>
          </w:tcPr>
          <w:p w14:paraId="2191D20F" w14:textId="77777777" w:rsidR="009D5676" w:rsidRPr="00B35009" w:rsidRDefault="003D5137" w:rsidP="009D5676">
            <w:pPr>
              <w:jc w:val="center"/>
              <w:rPr>
                <w:rFonts w:ascii="Arial" w:hAnsi="Arial" w:cs="Arial"/>
                <w:lang w:val="nl-NL"/>
              </w:rPr>
            </w:pPr>
            <w:r>
              <w:rPr>
                <w:rFonts w:ascii="Arial" w:hAnsi="Arial" w:cs="Arial"/>
                <w:lang w:val="nl-NL"/>
              </w:rPr>
              <w:t>2</w:t>
            </w:r>
            <w:r w:rsidR="009D5676" w:rsidRPr="00B35009">
              <w:rPr>
                <w:rFonts w:ascii="Arial" w:hAnsi="Arial" w:cs="Arial"/>
                <w:lang w:val="nl-NL"/>
              </w:rPr>
              <w:t>0</w:t>
            </w:r>
          </w:p>
        </w:tc>
      </w:tr>
      <w:tr w:rsidR="009D5676" w:rsidRPr="0035455F" w14:paraId="03707798" w14:textId="77777777" w:rsidTr="00125ED9">
        <w:trPr>
          <w:jc w:val="center"/>
        </w:trPr>
        <w:tc>
          <w:tcPr>
            <w:tcW w:w="534" w:type="dxa"/>
            <w:vAlign w:val="center"/>
          </w:tcPr>
          <w:p w14:paraId="58D004BE" w14:textId="77777777" w:rsidR="009D5676" w:rsidRPr="0035455F" w:rsidRDefault="009D5676" w:rsidP="005A0E9D">
            <w:pPr>
              <w:jc w:val="center"/>
              <w:rPr>
                <w:rFonts w:ascii="Arial" w:hAnsi="Arial" w:cs="Arial"/>
                <w:lang w:val="en-GB"/>
              </w:rPr>
            </w:pPr>
            <w:r w:rsidRPr="0035455F">
              <w:rPr>
                <w:rFonts w:ascii="Arial" w:hAnsi="Arial" w:cs="Arial"/>
                <w:lang w:val="en-GB"/>
              </w:rPr>
              <w:t>2</w:t>
            </w:r>
          </w:p>
        </w:tc>
        <w:tc>
          <w:tcPr>
            <w:tcW w:w="2863" w:type="dxa"/>
            <w:vAlign w:val="center"/>
          </w:tcPr>
          <w:p w14:paraId="3F52D88C" w14:textId="13E0C350" w:rsidR="009D5676" w:rsidRPr="00B35009" w:rsidRDefault="00125ED9" w:rsidP="002A3C63">
            <w:pPr>
              <w:rPr>
                <w:rFonts w:ascii="Arial" w:hAnsi="Arial" w:cs="Arial"/>
                <w:lang w:val="nl-NL"/>
              </w:rPr>
            </w:pPr>
            <w:r>
              <w:rPr>
                <w:rFonts w:ascii="Arial" w:hAnsi="Arial" w:cs="Arial"/>
                <w:lang w:val="nl-NL"/>
              </w:rPr>
              <w:t>Adequacy for the assignment</w:t>
            </w:r>
          </w:p>
        </w:tc>
        <w:tc>
          <w:tcPr>
            <w:tcW w:w="3022" w:type="dxa"/>
            <w:vAlign w:val="center"/>
          </w:tcPr>
          <w:p w14:paraId="684A3F6F" w14:textId="10AFBDC9" w:rsidR="009D5676" w:rsidRPr="00B35009" w:rsidRDefault="00125ED9" w:rsidP="009D5676">
            <w:pPr>
              <w:jc w:val="center"/>
              <w:rPr>
                <w:rFonts w:ascii="Arial" w:hAnsi="Arial" w:cs="Arial"/>
                <w:lang w:val="nl-NL"/>
              </w:rPr>
            </w:pPr>
            <w:r>
              <w:rPr>
                <w:rFonts w:ascii="Arial" w:hAnsi="Arial" w:cs="Arial"/>
                <w:lang w:val="nl-NL"/>
              </w:rPr>
              <w:t>6</w:t>
            </w:r>
            <w:r w:rsidR="009D5676" w:rsidRPr="00B35009">
              <w:rPr>
                <w:rFonts w:ascii="Arial" w:hAnsi="Arial" w:cs="Arial"/>
                <w:lang w:val="nl-NL"/>
              </w:rPr>
              <w:t>0</w:t>
            </w:r>
          </w:p>
        </w:tc>
      </w:tr>
      <w:tr w:rsidR="009D5676" w:rsidRPr="0035455F" w14:paraId="006E2849" w14:textId="77777777" w:rsidTr="00125ED9">
        <w:trPr>
          <w:jc w:val="center"/>
        </w:trPr>
        <w:tc>
          <w:tcPr>
            <w:tcW w:w="534" w:type="dxa"/>
            <w:vAlign w:val="center"/>
          </w:tcPr>
          <w:p w14:paraId="0CA8B5C6" w14:textId="77777777" w:rsidR="009D5676" w:rsidRPr="0035455F" w:rsidRDefault="009D5676" w:rsidP="005A0E9D">
            <w:pPr>
              <w:jc w:val="center"/>
              <w:rPr>
                <w:rFonts w:ascii="Arial" w:hAnsi="Arial" w:cs="Arial"/>
                <w:lang w:val="en-GB"/>
              </w:rPr>
            </w:pPr>
            <w:r w:rsidRPr="0035455F">
              <w:rPr>
                <w:rFonts w:ascii="Arial" w:hAnsi="Arial" w:cs="Arial"/>
                <w:lang w:val="en-GB"/>
              </w:rPr>
              <w:t>3</w:t>
            </w:r>
          </w:p>
        </w:tc>
        <w:tc>
          <w:tcPr>
            <w:tcW w:w="2863" w:type="dxa"/>
            <w:vAlign w:val="center"/>
          </w:tcPr>
          <w:p w14:paraId="3F521F35" w14:textId="754115E0" w:rsidR="009D5676" w:rsidRPr="00B35009" w:rsidRDefault="00125ED9" w:rsidP="002A3C63">
            <w:pPr>
              <w:rPr>
                <w:rFonts w:ascii="Arial" w:hAnsi="Arial" w:cs="Arial"/>
                <w:lang w:val="nl-NL"/>
              </w:rPr>
            </w:pPr>
            <w:r>
              <w:rPr>
                <w:rFonts w:ascii="Arial" w:hAnsi="Arial" w:cs="Arial"/>
                <w:lang w:val="nl-NL"/>
              </w:rPr>
              <w:t>Experience in the region</w:t>
            </w:r>
          </w:p>
        </w:tc>
        <w:tc>
          <w:tcPr>
            <w:tcW w:w="3022" w:type="dxa"/>
            <w:vAlign w:val="center"/>
          </w:tcPr>
          <w:p w14:paraId="4C840986" w14:textId="2D5BFBDC" w:rsidR="009D5676" w:rsidRPr="00B35009" w:rsidRDefault="00125ED9" w:rsidP="009D5676">
            <w:pPr>
              <w:jc w:val="center"/>
              <w:rPr>
                <w:rFonts w:ascii="Arial" w:hAnsi="Arial" w:cs="Arial"/>
                <w:lang w:val="nl-NL"/>
              </w:rPr>
            </w:pPr>
            <w:r>
              <w:rPr>
                <w:rFonts w:ascii="Arial" w:hAnsi="Arial" w:cs="Arial"/>
                <w:lang w:val="nl-NL"/>
              </w:rPr>
              <w:t>2</w:t>
            </w:r>
            <w:r w:rsidR="009D5676" w:rsidRPr="00B35009">
              <w:rPr>
                <w:rFonts w:ascii="Arial" w:hAnsi="Arial" w:cs="Arial"/>
                <w:lang w:val="nl-NL"/>
              </w:rPr>
              <w:t>0</w:t>
            </w:r>
          </w:p>
        </w:tc>
      </w:tr>
      <w:tr w:rsidR="009D5676" w:rsidRPr="0035455F" w14:paraId="1BA1EC1E" w14:textId="77777777" w:rsidTr="00125ED9">
        <w:trPr>
          <w:jc w:val="center"/>
        </w:trPr>
        <w:tc>
          <w:tcPr>
            <w:tcW w:w="534" w:type="dxa"/>
          </w:tcPr>
          <w:p w14:paraId="1D0C1A64" w14:textId="77777777" w:rsidR="009D5676" w:rsidRPr="0035455F" w:rsidRDefault="009D5676">
            <w:pPr>
              <w:rPr>
                <w:rFonts w:ascii="Arial" w:hAnsi="Arial" w:cs="Arial"/>
                <w:b/>
                <w:lang w:val="en-GB"/>
              </w:rPr>
            </w:pPr>
          </w:p>
        </w:tc>
        <w:tc>
          <w:tcPr>
            <w:tcW w:w="2863" w:type="dxa"/>
            <w:vAlign w:val="center"/>
          </w:tcPr>
          <w:p w14:paraId="745D25B3" w14:textId="77777777" w:rsidR="009D5676" w:rsidRPr="0035455F" w:rsidRDefault="009D5676" w:rsidP="009D5676">
            <w:pPr>
              <w:jc w:val="center"/>
              <w:rPr>
                <w:rFonts w:ascii="Arial" w:hAnsi="Arial" w:cs="Arial"/>
                <w:b/>
                <w:lang w:val="en-GB"/>
              </w:rPr>
            </w:pPr>
            <w:r w:rsidRPr="0035455F">
              <w:rPr>
                <w:rFonts w:ascii="Arial" w:hAnsi="Arial" w:cs="Arial"/>
                <w:b/>
                <w:lang w:val="en-GB"/>
              </w:rPr>
              <w:t>Total</w:t>
            </w:r>
          </w:p>
        </w:tc>
        <w:tc>
          <w:tcPr>
            <w:tcW w:w="3022" w:type="dxa"/>
            <w:vAlign w:val="center"/>
          </w:tcPr>
          <w:p w14:paraId="347C3249" w14:textId="77777777" w:rsidR="009D5676" w:rsidRPr="0035455F" w:rsidRDefault="009D5676" w:rsidP="009D5676">
            <w:pPr>
              <w:jc w:val="center"/>
              <w:rPr>
                <w:rFonts w:ascii="Arial" w:hAnsi="Arial" w:cs="Arial"/>
                <w:b/>
                <w:lang w:val="en-GB"/>
              </w:rPr>
            </w:pPr>
            <w:r w:rsidRPr="0035455F">
              <w:rPr>
                <w:rFonts w:ascii="Arial" w:hAnsi="Arial" w:cs="Arial"/>
                <w:b/>
                <w:lang w:val="en-GB"/>
              </w:rPr>
              <w:t>100</w:t>
            </w:r>
          </w:p>
        </w:tc>
      </w:tr>
    </w:tbl>
    <w:p w14:paraId="2DEC0D52" w14:textId="77777777" w:rsidR="00570E19" w:rsidRPr="0035455F" w:rsidRDefault="00570E19" w:rsidP="00483A66">
      <w:pPr>
        <w:rPr>
          <w:rFonts w:ascii="Arial" w:hAnsi="Arial" w:cs="Arial"/>
          <w:lang w:val="en-GB"/>
        </w:rPr>
      </w:pPr>
      <w:r w:rsidRPr="0035455F">
        <w:rPr>
          <w:rFonts w:ascii="Arial" w:hAnsi="Arial" w:cs="Arial"/>
          <w:lang w:val="en-GB"/>
        </w:rPr>
        <w:tab/>
      </w:r>
    </w:p>
    <w:p w14:paraId="53C7D522" w14:textId="32BD8AB1" w:rsidR="00382375" w:rsidRPr="0035455F" w:rsidRDefault="006D021F" w:rsidP="00986F39">
      <w:pPr>
        <w:pStyle w:val="BodyText2"/>
        <w:ind w:left="720" w:hanging="720"/>
        <w:rPr>
          <w:rFonts w:ascii="Arial" w:hAnsi="Arial" w:cs="Arial"/>
          <w:b/>
          <w:lang w:val="en-GB"/>
        </w:rPr>
      </w:pPr>
      <w:r w:rsidRPr="0035455F">
        <w:rPr>
          <w:rFonts w:ascii="Arial" w:hAnsi="Arial" w:cs="Arial"/>
          <w:b/>
          <w:lang w:val="en-GB"/>
        </w:rPr>
        <w:t>9</w:t>
      </w:r>
      <w:r w:rsidR="00382375" w:rsidRPr="0035455F">
        <w:rPr>
          <w:rFonts w:ascii="Arial" w:hAnsi="Arial" w:cs="Arial"/>
          <w:b/>
          <w:lang w:val="en-GB"/>
        </w:rPr>
        <w:t>.</w:t>
      </w:r>
      <w:r w:rsidR="00382375" w:rsidRPr="0035455F">
        <w:rPr>
          <w:rFonts w:ascii="Arial" w:hAnsi="Arial" w:cs="Arial"/>
          <w:lang w:val="en-GB"/>
        </w:rPr>
        <w:tab/>
        <w:t>You</w:t>
      </w:r>
      <w:r w:rsidR="002C7618">
        <w:rPr>
          <w:rFonts w:ascii="Arial" w:hAnsi="Arial" w:cs="Arial"/>
          <w:lang w:val="en-GB"/>
        </w:rPr>
        <w:t>r</w:t>
      </w:r>
      <w:r w:rsidR="00382375" w:rsidRPr="0035455F">
        <w:rPr>
          <w:rFonts w:ascii="Arial" w:hAnsi="Arial" w:cs="Arial"/>
          <w:lang w:val="en-GB"/>
        </w:rPr>
        <w:t xml:space="preserve"> proposal should be submitted as per the following instructions:</w:t>
      </w:r>
    </w:p>
    <w:p w14:paraId="34486B18" w14:textId="77777777" w:rsidR="00382375" w:rsidRPr="0035455F" w:rsidRDefault="00382375" w:rsidP="00382375">
      <w:pPr>
        <w:rPr>
          <w:rFonts w:ascii="Arial" w:hAnsi="Arial" w:cs="Arial"/>
          <w:lang w:val="en-GB"/>
        </w:rPr>
      </w:pPr>
    </w:p>
    <w:p w14:paraId="59414737" w14:textId="77777777" w:rsidR="007C0DD6" w:rsidRPr="00125ED9" w:rsidRDefault="00382375" w:rsidP="003141B7">
      <w:pPr>
        <w:ind w:left="1134" w:hanging="425"/>
        <w:jc w:val="both"/>
        <w:rPr>
          <w:rFonts w:ascii="Arial" w:hAnsi="Arial" w:cs="Arial"/>
          <w:lang w:val="en-GB"/>
        </w:rPr>
      </w:pPr>
      <w:r w:rsidRPr="0035455F">
        <w:rPr>
          <w:rFonts w:ascii="Arial" w:hAnsi="Arial" w:cs="Arial"/>
          <w:lang w:val="en-GB"/>
        </w:rPr>
        <w:t>(</w:t>
      </w:r>
      <w:proofErr w:type="spellStart"/>
      <w:r w:rsidRPr="0035455F">
        <w:rPr>
          <w:rFonts w:ascii="Arial" w:hAnsi="Arial" w:cs="Arial"/>
          <w:lang w:val="en-GB"/>
        </w:rPr>
        <w:t>i</w:t>
      </w:r>
      <w:proofErr w:type="spellEnd"/>
      <w:r w:rsidRPr="0035455F">
        <w:rPr>
          <w:rFonts w:ascii="Arial" w:hAnsi="Arial" w:cs="Arial"/>
          <w:lang w:val="en-GB"/>
        </w:rPr>
        <w:t xml:space="preserve">) </w:t>
      </w:r>
      <w:r w:rsidRPr="0035455F">
        <w:rPr>
          <w:rFonts w:ascii="Arial" w:hAnsi="Arial" w:cs="Arial"/>
          <w:lang w:val="en-GB"/>
        </w:rPr>
        <w:tab/>
      </w:r>
      <w:r w:rsidRPr="00125ED9">
        <w:rPr>
          <w:rFonts w:ascii="Arial" w:hAnsi="Arial" w:cs="Arial"/>
          <w:lang w:val="en-GB"/>
        </w:rPr>
        <w:t xml:space="preserve">PRICES: </w:t>
      </w:r>
    </w:p>
    <w:p w14:paraId="3855FE78" w14:textId="77777777" w:rsidR="00382375" w:rsidRPr="0035455F" w:rsidRDefault="00382375" w:rsidP="003141B7">
      <w:pPr>
        <w:ind w:left="1134"/>
        <w:jc w:val="both"/>
        <w:rPr>
          <w:rFonts w:ascii="Arial" w:hAnsi="Arial" w:cs="Arial"/>
          <w:color w:val="000000"/>
          <w:lang w:val="en-GB"/>
        </w:rPr>
      </w:pPr>
      <w:r w:rsidRPr="0035455F">
        <w:rPr>
          <w:rFonts w:ascii="Arial" w:hAnsi="Arial" w:cs="Arial"/>
          <w:lang w:val="en-GB"/>
        </w:rPr>
        <w:t xml:space="preserve">The financial proposal shall be inclusive of all expenses deemed necessary by the </w:t>
      </w:r>
      <w:r w:rsidR="006A4750" w:rsidRPr="0035455F">
        <w:rPr>
          <w:rFonts w:ascii="Arial" w:hAnsi="Arial" w:cs="Arial"/>
          <w:lang w:val="en-GB"/>
        </w:rPr>
        <w:t>Individual Consultant</w:t>
      </w:r>
      <w:r w:rsidRPr="0035455F">
        <w:rPr>
          <w:rFonts w:ascii="Arial" w:hAnsi="Arial" w:cs="Arial"/>
          <w:lang w:val="en-GB"/>
        </w:rPr>
        <w:t xml:space="preserve"> for the performance of the </w:t>
      </w:r>
      <w:r w:rsidR="006A4750" w:rsidRPr="0035455F">
        <w:rPr>
          <w:rFonts w:ascii="Arial" w:hAnsi="Arial" w:cs="Arial"/>
          <w:lang w:val="en-GB"/>
        </w:rPr>
        <w:t>contract</w:t>
      </w:r>
      <w:r w:rsidRPr="0035455F">
        <w:rPr>
          <w:rFonts w:ascii="Arial" w:hAnsi="Arial" w:cs="Arial"/>
          <w:color w:val="000000"/>
          <w:lang w:val="en-GB"/>
        </w:rPr>
        <w:t xml:space="preserve">. </w:t>
      </w:r>
    </w:p>
    <w:p w14:paraId="5610143D" w14:textId="77777777" w:rsidR="00382375" w:rsidRPr="0035455F" w:rsidRDefault="00382375" w:rsidP="00382375">
      <w:pPr>
        <w:ind w:left="720"/>
        <w:jc w:val="both"/>
        <w:rPr>
          <w:rFonts w:ascii="Arial" w:hAnsi="Arial" w:cs="Arial"/>
          <w:color w:val="000000"/>
          <w:lang w:val="en-GB"/>
        </w:rPr>
      </w:pPr>
    </w:p>
    <w:p w14:paraId="41E54F69" w14:textId="77777777" w:rsidR="00A42DC2" w:rsidRPr="0035455F" w:rsidRDefault="00382375" w:rsidP="003141B7">
      <w:pPr>
        <w:ind w:left="1134" w:hanging="425"/>
        <w:jc w:val="both"/>
        <w:rPr>
          <w:rFonts w:ascii="Arial" w:hAnsi="Arial" w:cs="Arial"/>
          <w:lang w:val="en-GB"/>
        </w:rPr>
      </w:pPr>
      <w:r w:rsidRPr="0035455F">
        <w:rPr>
          <w:rFonts w:ascii="Arial" w:hAnsi="Arial" w:cs="Arial"/>
          <w:lang w:val="en-GB"/>
        </w:rPr>
        <w:t>(ii)</w:t>
      </w:r>
      <w:r w:rsidRPr="0035455F">
        <w:rPr>
          <w:rFonts w:ascii="Arial" w:hAnsi="Arial" w:cs="Arial"/>
          <w:lang w:val="en-GB"/>
        </w:rPr>
        <w:tab/>
        <w:t xml:space="preserve">EVALUATION AND AWARD OF </w:t>
      </w:r>
      <w:r w:rsidR="006A4750" w:rsidRPr="0035455F">
        <w:rPr>
          <w:rFonts w:ascii="Arial" w:hAnsi="Arial" w:cs="Arial"/>
          <w:lang w:val="en-GB"/>
        </w:rPr>
        <w:t xml:space="preserve">THE CONTRACT: </w:t>
      </w:r>
    </w:p>
    <w:p w14:paraId="15245487" w14:textId="77777777" w:rsidR="00A153C8" w:rsidRPr="0035455F" w:rsidRDefault="006A4750" w:rsidP="003141B7">
      <w:pPr>
        <w:ind w:left="1134"/>
        <w:jc w:val="both"/>
        <w:rPr>
          <w:rFonts w:ascii="Arial" w:hAnsi="Arial" w:cs="Arial"/>
          <w:lang w:val="en-GB"/>
        </w:rPr>
      </w:pPr>
      <w:r w:rsidRPr="0035455F">
        <w:rPr>
          <w:rFonts w:ascii="Arial" w:hAnsi="Arial" w:cs="Arial"/>
          <w:lang w:val="en-GB"/>
        </w:rPr>
        <w:t>Expressions of Interest</w:t>
      </w:r>
      <w:r w:rsidR="00382375" w:rsidRPr="0035455F">
        <w:rPr>
          <w:rFonts w:ascii="Arial" w:hAnsi="Arial" w:cs="Arial"/>
          <w:lang w:val="en-GB"/>
        </w:rPr>
        <w:t xml:space="preserve"> determined to be </w:t>
      </w:r>
      <w:r w:rsidR="004E533E" w:rsidRPr="0035455F">
        <w:rPr>
          <w:rFonts w:ascii="Arial" w:hAnsi="Arial" w:cs="Arial"/>
          <w:lang w:val="en-GB"/>
        </w:rPr>
        <w:t>formal</w:t>
      </w:r>
      <w:r w:rsidR="00F01042" w:rsidRPr="0035455F">
        <w:rPr>
          <w:rFonts w:ascii="Arial" w:hAnsi="Arial" w:cs="Arial"/>
          <w:lang w:val="en-GB"/>
        </w:rPr>
        <w:t>ly</w:t>
      </w:r>
      <w:r w:rsidR="004E533E" w:rsidRPr="0035455F">
        <w:rPr>
          <w:rFonts w:ascii="Arial" w:hAnsi="Arial" w:cs="Arial"/>
          <w:lang w:val="en-GB"/>
        </w:rPr>
        <w:t xml:space="preserve"> </w:t>
      </w:r>
      <w:r w:rsidR="008E0345" w:rsidRPr="0035455F">
        <w:rPr>
          <w:rFonts w:ascii="Arial" w:hAnsi="Arial" w:cs="Arial"/>
          <w:lang w:val="en-GB"/>
        </w:rPr>
        <w:t xml:space="preserve">compliant </w:t>
      </w:r>
      <w:r w:rsidR="00382375" w:rsidRPr="0035455F">
        <w:rPr>
          <w:rFonts w:ascii="Arial" w:hAnsi="Arial" w:cs="Arial"/>
          <w:lang w:val="en-GB"/>
        </w:rPr>
        <w:t xml:space="preserve">to the </w:t>
      </w:r>
      <w:r w:rsidR="004E533E" w:rsidRPr="0035455F">
        <w:rPr>
          <w:rFonts w:ascii="Arial" w:hAnsi="Arial" w:cs="Arial"/>
          <w:lang w:val="en-GB"/>
        </w:rPr>
        <w:t>requirement</w:t>
      </w:r>
      <w:r w:rsidR="00186025" w:rsidRPr="0035455F">
        <w:rPr>
          <w:rFonts w:ascii="Arial" w:hAnsi="Arial" w:cs="Arial"/>
          <w:lang w:val="en-GB"/>
        </w:rPr>
        <w:t>s</w:t>
      </w:r>
      <w:r w:rsidR="004E533E" w:rsidRPr="0035455F">
        <w:rPr>
          <w:rFonts w:ascii="Arial" w:hAnsi="Arial" w:cs="Arial"/>
          <w:lang w:val="en-GB"/>
        </w:rPr>
        <w:t xml:space="preserve"> </w:t>
      </w:r>
      <w:r w:rsidR="00186025" w:rsidRPr="0035455F">
        <w:rPr>
          <w:rFonts w:ascii="Arial" w:hAnsi="Arial" w:cs="Arial"/>
          <w:lang w:val="en-GB"/>
        </w:rPr>
        <w:t>will be further evaluated technically.</w:t>
      </w:r>
    </w:p>
    <w:p w14:paraId="2DCB694E" w14:textId="77777777" w:rsidR="00A42DC2" w:rsidRPr="0035455F" w:rsidRDefault="00A42DC2" w:rsidP="003141B7">
      <w:pPr>
        <w:ind w:left="1134"/>
        <w:jc w:val="both"/>
        <w:rPr>
          <w:rFonts w:ascii="Arial" w:hAnsi="Arial" w:cs="Arial"/>
          <w:lang w:val="en-GB"/>
        </w:rPr>
      </w:pPr>
    </w:p>
    <w:p w14:paraId="6F9399E5" w14:textId="77777777" w:rsidR="00A153C8" w:rsidRPr="0035455F" w:rsidRDefault="008E0345" w:rsidP="003141B7">
      <w:pPr>
        <w:ind w:left="1134"/>
        <w:jc w:val="both"/>
        <w:rPr>
          <w:rFonts w:ascii="Arial" w:hAnsi="Arial" w:cs="Arial"/>
          <w:lang w:val="en-GB"/>
        </w:rPr>
      </w:pPr>
      <w:r w:rsidRPr="0035455F">
        <w:rPr>
          <w:rFonts w:ascii="Arial" w:hAnsi="Arial" w:cs="Arial"/>
          <w:lang w:val="en-GB"/>
        </w:rPr>
        <w:t>An</w:t>
      </w:r>
      <w:r w:rsidR="006A4750" w:rsidRPr="0035455F">
        <w:rPr>
          <w:rFonts w:ascii="Arial" w:hAnsi="Arial" w:cs="Arial"/>
          <w:lang w:val="en-GB"/>
        </w:rPr>
        <w:t xml:space="preserve"> Expression of Interest</w:t>
      </w:r>
      <w:r w:rsidR="00382375" w:rsidRPr="0035455F">
        <w:rPr>
          <w:rFonts w:ascii="Arial" w:hAnsi="Arial" w:cs="Arial"/>
          <w:lang w:val="en-GB"/>
        </w:rPr>
        <w:t xml:space="preserve"> is considered </w:t>
      </w:r>
      <w:r w:rsidRPr="0035455F">
        <w:rPr>
          <w:rFonts w:ascii="Arial" w:hAnsi="Arial" w:cs="Arial"/>
          <w:lang w:val="en-GB"/>
        </w:rPr>
        <w:t xml:space="preserve">compliant </w:t>
      </w:r>
      <w:r w:rsidR="00382375" w:rsidRPr="0035455F">
        <w:rPr>
          <w:rFonts w:ascii="Arial" w:hAnsi="Arial" w:cs="Arial"/>
          <w:lang w:val="en-GB"/>
        </w:rPr>
        <w:t xml:space="preserve">to </w:t>
      </w:r>
      <w:r w:rsidR="004E533E" w:rsidRPr="0035455F">
        <w:rPr>
          <w:rFonts w:ascii="Arial" w:hAnsi="Arial" w:cs="Arial"/>
          <w:lang w:val="en-GB"/>
        </w:rPr>
        <w:t>the requirements if</w:t>
      </w:r>
      <w:r w:rsidR="00382375" w:rsidRPr="0035455F">
        <w:rPr>
          <w:rFonts w:ascii="Arial" w:hAnsi="Arial" w:cs="Arial"/>
          <w:lang w:val="en-GB"/>
        </w:rPr>
        <w:t xml:space="preserve">: </w:t>
      </w:r>
    </w:p>
    <w:p w14:paraId="0C83C7C0" w14:textId="77777777" w:rsidR="00A153C8" w:rsidRPr="0035455F" w:rsidRDefault="00A153C8" w:rsidP="00101A3B">
      <w:pPr>
        <w:numPr>
          <w:ilvl w:val="0"/>
          <w:numId w:val="6"/>
        </w:numPr>
        <w:ind w:left="1560"/>
        <w:jc w:val="both"/>
        <w:rPr>
          <w:rFonts w:ascii="Arial" w:hAnsi="Arial" w:cs="Arial"/>
          <w:lang w:val="en-GB"/>
        </w:rPr>
      </w:pPr>
      <w:r w:rsidRPr="0035455F">
        <w:rPr>
          <w:rFonts w:ascii="Arial" w:hAnsi="Arial" w:cs="Arial"/>
          <w:lang w:val="en-GB"/>
        </w:rPr>
        <w:t xml:space="preserve">It </w:t>
      </w:r>
      <w:r w:rsidR="004E533E" w:rsidRPr="0035455F">
        <w:rPr>
          <w:rFonts w:ascii="Arial" w:hAnsi="Arial" w:cs="Arial"/>
          <w:lang w:val="en-GB"/>
        </w:rPr>
        <w:t>fulfils the formal requirements</w:t>
      </w:r>
      <w:r w:rsidR="00382375" w:rsidRPr="0035455F">
        <w:rPr>
          <w:rFonts w:ascii="Arial" w:hAnsi="Arial" w:cs="Arial"/>
          <w:lang w:val="en-GB"/>
        </w:rPr>
        <w:t xml:space="preserve"> (see Paragraph</w:t>
      </w:r>
      <w:r w:rsidR="00EC3A43" w:rsidRPr="0035455F">
        <w:rPr>
          <w:rFonts w:ascii="Arial" w:hAnsi="Arial" w:cs="Arial"/>
          <w:lang w:val="en-GB"/>
        </w:rPr>
        <w:t>s</w:t>
      </w:r>
      <w:r w:rsidR="00382375" w:rsidRPr="0035455F">
        <w:rPr>
          <w:rFonts w:ascii="Arial" w:hAnsi="Arial" w:cs="Arial"/>
          <w:lang w:val="en-GB"/>
        </w:rPr>
        <w:t xml:space="preserve"> </w:t>
      </w:r>
      <w:r w:rsidR="00C201C5" w:rsidRPr="0035455F">
        <w:rPr>
          <w:rFonts w:ascii="Arial" w:hAnsi="Arial" w:cs="Arial"/>
          <w:lang w:val="en-GB"/>
        </w:rPr>
        <w:t>2,3,4</w:t>
      </w:r>
      <w:r w:rsidR="00382375" w:rsidRPr="0035455F">
        <w:rPr>
          <w:rFonts w:ascii="Arial" w:hAnsi="Arial" w:cs="Arial"/>
          <w:lang w:val="en-GB"/>
        </w:rPr>
        <w:t>,</w:t>
      </w:r>
      <w:r w:rsidR="00C201C5" w:rsidRPr="0035455F">
        <w:rPr>
          <w:rFonts w:ascii="Arial" w:hAnsi="Arial" w:cs="Arial"/>
          <w:lang w:val="en-GB"/>
        </w:rPr>
        <w:t>5</w:t>
      </w:r>
      <w:r w:rsidR="006D021F" w:rsidRPr="0035455F">
        <w:rPr>
          <w:rFonts w:ascii="Arial" w:hAnsi="Arial" w:cs="Arial"/>
          <w:lang w:val="en-GB"/>
        </w:rPr>
        <w:t>,6 and 7</w:t>
      </w:r>
      <w:r w:rsidR="00382375" w:rsidRPr="0035455F">
        <w:rPr>
          <w:rFonts w:ascii="Arial" w:hAnsi="Arial" w:cs="Arial"/>
          <w:lang w:val="en-GB"/>
        </w:rPr>
        <w:t xml:space="preserve"> above),</w:t>
      </w:r>
    </w:p>
    <w:p w14:paraId="3692D769" w14:textId="77777777" w:rsidR="00A153C8" w:rsidRPr="0035455F" w:rsidRDefault="00A153C8" w:rsidP="00101A3B">
      <w:pPr>
        <w:numPr>
          <w:ilvl w:val="0"/>
          <w:numId w:val="6"/>
        </w:numPr>
        <w:ind w:left="1560"/>
        <w:jc w:val="both"/>
        <w:rPr>
          <w:rFonts w:ascii="Arial" w:hAnsi="Arial" w:cs="Arial"/>
          <w:lang w:val="en-GB"/>
        </w:rPr>
      </w:pPr>
      <w:r w:rsidRPr="0035455F">
        <w:rPr>
          <w:rFonts w:ascii="Arial" w:hAnsi="Arial" w:cs="Arial"/>
          <w:lang w:val="en-GB"/>
        </w:rPr>
        <w:t>T</w:t>
      </w:r>
      <w:r w:rsidR="00382375" w:rsidRPr="0035455F">
        <w:rPr>
          <w:rFonts w:ascii="Arial" w:hAnsi="Arial" w:cs="Arial"/>
          <w:lang w:val="en-GB"/>
        </w:rPr>
        <w:t xml:space="preserve">he financial proposal does not exceed the maximum available budget for the </w:t>
      </w:r>
      <w:r w:rsidR="006D021F" w:rsidRPr="0035455F">
        <w:rPr>
          <w:rFonts w:ascii="Arial" w:hAnsi="Arial" w:cs="Arial"/>
          <w:lang w:val="en-GB"/>
        </w:rPr>
        <w:t>contract</w:t>
      </w:r>
      <w:r w:rsidR="00382375" w:rsidRPr="0035455F">
        <w:rPr>
          <w:rFonts w:ascii="Arial" w:hAnsi="Arial" w:cs="Arial"/>
          <w:lang w:val="en-GB"/>
        </w:rPr>
        <w:t xml:space="preserve">. </w:t>
      </w:r>
    </w:p>
    <w:p w14:paraId="3A5E95A3" w14:textId="77777777" w:rsidR="00186025" w:rsidRPr="0035455F" w:rsidRDefault="00186025" w:rsidP="003141B7">
      <w:pPr>
        <w:ind w:left="1080"/>
        <w:jc w:val="both"/>
        <w:rPr>
          <w:rFonts w:ascii="Arial" w:hAnsi="Arial" w:cs="Arial"/>
          <w:lang w:val="en-GB"/>
        </w:rPr>
      </w:pPr>
    </w:p>
    <w:p w14:paraId="599F546C" w14:textId="469D0B60" w:rsidR="00186025" w:rsidRPr="0035455F" w:rsidRDefault="00382375" w:rsidP="003141B7">
      <w:pPr>
        <w:ind w:left="1080"/>
        <w:jc w:val="both"/>
        <w:rPr>
          <w:rFonts w:ascii="Arial" w:hAnsi="Arial" w:cs="Arial"/>
          <w:lang w:val="en-GB"/>
        </w:rPr>
      </w:pPr>
      <w:r w:rsidRPr="0035455F">
        <w:rPr>
          <w:rFonts w:ascii="Arial" w:hAnsi="Arial" w:cs="Arial"/>
          <w:lang w:val="en-GB"/>
        </w:rPr>
        <w:t xml:space="preserve">The award will be made to the </w:t>
      </w:r>
      <w:r w:rsidR="006A4750" w:rsidRPr="0035455F">
        <w:rPr>
          <w:rFonts w:ascii="Arial" w:hAnsi="Arial" w:cs="Arial"/>
          <w:lang w:val="en-GB"/>
        </w:rPr>
        <w:t xml:space="preserve">applicant </w:t>
      </w:r>
      <w:r w:rsidR="008E0345" w:rsidRPr="0035455F">
        <w:rPr>
          <w:rFonts w:ascii="Arial" w:hAnsi="Arial" w:cs="Arial"/>
          <w:lang w:val="en-GB"/>
        </w:rPr>
        <w:t>who</w:t>
      </w:r>
      <w:r w:rsidR="006D021F" w:rsidRPr="0035455F">
        <w:rPr>
          <w:rFonts w:ascii="Arial" w:hAnsi="Arial" w:cs="Arial"/>
          <w:lang w:val="en-GB"/>
        </w:rPr>
        <w:t xml:space="preserve"> obtain</w:t>
      </w:r>
      <w:r w:rsidR="003D1ABB">
        <w:rPr>
          <w:rFonts w:ascii="Arial" w:hAnsi="Arial" w:cs="Arial"/>
          <w:lang w:val="en-GB"/>
        </w:rPr>
        <w:t>s</w:t>
      </w:r>
      <w:r w:rsidR="006D021F" w:rsidRPr="0035455F">
        <w:rPr>
          <w:rFonts w:ascii="Arial" w:hAnsi="Arial" w:cs="Arial"/>
          <w:lang w:val="en-GB"/>
        </w:rPr>
        <w:t xml:space="preserve"> the highest </w:t>
      </w:r>
      <w:r w:rsidR="009B6A59" w:rsidRPr="0035455F">
        <w:rPr>
          <w:rFonts w:ascii="Arial" w:hAnsi="Arial" w:cs="Arial"/>
          <w:lang w:val="en-GB"/>
        </w:rPr>
        <w:t>technical</w:t>
      </w:r>
      <w:r w:rsidR="008E0345" w:rsidRPr="0035455F">
        <w:rPr>
          <w:rFonts w:ascii="Arial" w:hAnsi="Arial" w:cs="Arial"/>
          <w:lang w:val="en-GB"/>
        </w:rPr>
        <w:t xml:space="preserve"> </w:t>
      </w:r>
      <w:r w:rsidR="006D021F" w:rsidRPr="0035455F">
        <w:rPr>
          <w:rFonts w:ascii="Arial" w:hAnsi="Arial" w:cs="Arial"/>
          <w:lang w:val="en-GB"/>
        </w:rPr>
        <w:t>score</w:t>
      </w:r>
      <w:r w:rsidR="008E0345" w:rsidRPr="0035455F">
        <w:rPr>
          <w:rFonts w:ascii="Arial" w:hAnsi="Arial" w:cs="Arial"/>
          <w:lang w:val="en-GB"/>
        </w:rPr>
        <w:t>.</w:t>
      </w:r>
      <w:r w:rsidR="00A42DC2" w:rsidRPr="0035455F">
        <w:rPr>
          <w:rFonts w:ascii="Arial" w:hAnsi="Arial" w:cs="Arial"/>
          <w:lang w:val="en-GB"/>
        </w:rPr>
        <w:t xml:space="preserve"> </w:t>
      </w:r>
      <w:r w:rsidR="00186025" w:rsidRPr="0035455F">
        <w:rPr>
          <w:rFonts w:ascii="Arial" w:hAnsi="Arial" w:cs="Arial"/>
          <w:lang w:val="en-GB"/>
        </w:rPr>
        <w:t xml:space="preserve">Expressions of Interest not obtaining a minimum score of </w:t>
      </w:r>
      <w:r w:rsidR="00997E6B" w:rsidRPr="0035455F">
        <w:rPr>
          <w:rFonts w:ascii="Arial" w:hAnsi="Arial" w:cs="Arial"/>
          <w:lang w:val="en-GB"/>
        </w:rPr>
        <w:t>70</w:t>
      </w:r>
      <w:r w:rsidR="00186025" w:rsidRPr="0035455F">
        <w:rPr>
          <w:rFonts w:ascii="Arial" w:hAnsi="Arial" w:cs="Arial"/>
          <w:lang w:val="en-GB"/>
        </w:rPr>
        <w:t xml:space="preserve">% will be rejected. </w:t>
      </w:r>
    </w:p>
    <w:p w14:paraId="507694A4" w14:textId="77777777" w:rsidR="008E0345" w:rsidRPr="0035455F" w:rsidRDefault="008E0345" w:rsidP="00382375">
      <w:pPr>
        <w:ind w:left="720"/>
        <w:jc w:val="both"/>
        <w:rPr>
          <w:rFonts w:ascii="Arial" w:hAnsi="Arial" w:cs="Arial"/>
          <w:lang w:val="en-GB"/>
        </w:rPr>
      </w:pPr>
    </w:p>
    <w:p w14:paraId="70313682" w14:textId="77777777" w:rsidR="00A42DC2" w:rsidRPr="0035455F" w:rsidRDefault="00382375" w:rsidP="00382375">
      <w:pPr>
        <w:ind w:left="720"/>
        <w:jc w:val="both"/>
        <w:rPr>
          <w:rFonts w:ascii="Arial" w:hAnsi="Arial" w:cs="Arial"/>
          <w:lang w:val="en-GB"/>
        </w:rPr>
      </w:pPr>
      <w:r w:rsidRPr="0035455F">
        <w:rPr>
          <w:rFonts w:ascii="Arial" w:hAnsi="Arial" w:cs="Arial"/>
          <w:lang w:val="en-GB"/>
        </w:rPr>
        <w:t xml:space="preserve">(iii) </w:t>
      </w:r>
      <w:r w:rsidRPr="0035455F">
        <w:rPr>
          <w:rFonts w:ascii="Arial" w:hAnsi="Arial" w:cs="Arial"/>
          <w:lang w:val="en-GB"/>
        </w:rPr>
        <w:tab/>
        <w:t xml:space="preserve">VALIDITY OF THE </w:t>
      </w:r>
      <w:r w:rsidR="006A4750" w:rsidRPr="0035455F">
        <w:rPr>
          <w:rFonts w:ascii="Arial" w:hAnsi="Arial" w:cs="Arial"/>
          <w:lang w:val="en-GB"/>
        </w:rPr>
        <w:t>EXPRESSION OF INTEREST</w:t>
      </w:r>
      <w:r w:rsidRPr="0035455F">
        <w:rPr>
          <w:rFonts w:ascii="Arial" w:hAnsi="Arial" w:cs="Arial"/>
          <w:lang w:val="en-GB"/>
        </w:rPr>
        <w:t xml:space="preserve">: </w:t>
      </w:r>
    </w:p>
    <w:p w14:paraId="2B051EC0" w14:textId="45DE1BFC" w:rsidR="00382375" w:rsidRPr="0035455F" w:rsidRDefault="00382375" w:rsidP="003141B7">
      <w:pPr>
        <w:ind w:left="1134"/>
        <w:jc w:val="both"/>
        <w:rPr>
          <w:rFonts w:ascii="Arial" w:hAnsi="Arial" w:cs="Arial"/>
          <w:lang w:val="en-GB"/>
        </w:rPr>
      </w:pPr>
      <w:r w:rsidRPr="0035455F">
        <w:rPr>
          <w:rFonts w:ascii="Arial" w:hAnsi="Arial" w:cs="Arial"/>
          <w:lang w:val="en-GB"/>
        </w:rPr>
        <w:t xml:space="preserve">Your </w:t>
      </w:r>
      <w:r w:rsidR="006A4750" w:rsidRPr="0035455F">
        <w:rPr>
          <w:rFonts w:ascii="Arial" w:hAnsi="Arial" w:cs="Arial"/>
          <w:lang w:val="en-GB"/>
        </w:rPr>
        <w:t xml:space="preserve">Expression of Interest </w:t>
      </w:r>
      <w:r w:rsidRPr="0035455F">
        <w:rPr>
          <w:rFonts w:ascii="Arial" w:hAnsi="Arial" w:cs="Arial"/>
          <w:lang w:val="en-GB"/>
        </w:rPr>
        <w:t>sh</w:t>
      </w:r>
      <w:r w:rsidR="006D021F" w:rsidRPr="0035455F">
        <w:rPr>
          <w:rFonts w:ascii="Arial" w:hAnsi="Arial" w:cs="Arial"/>
          <w:lang w:val="en-GB"/>
        </w:rPr>
        <w:t xml:space="preserve">ould be valid for a period of </w:t>
      </w:r>
      <w:r w:rsidR="003D1ABB">
        <w:rPr>
          <w:rFonts w:ascii="Arial" w:hAnsi="Arial" w:cs="Arial"/>
          <w:lang w:val="en-GB"/>
        </w:rPr>
        <w:t>90</w:t>
      </w:r>
      <w:r w:rsidRPr="0035455F">
        <w:rPr>
          <w:rFonts w:ascii="Arial" w:hAnsi="Arial" w:cs="Arial"/>
          <w:lang w:val="en-GB"/>
        </w:rPr>
        <w:t xml:space="preserve"> days from the date </w:t>
      </w:r>
      <w:r w:rsidR="00BE4A6D" w:rsidRPr="0035455F">
        <w:rPr>
          <w:rFonts w:ascii="Arial" w:hAnsi="Arial" w:cs="Arial"/>
          <w:lang w:val="en-GB"/>
        </w:rPr>
        <w:t xml:space="preserve">of </w:t>
      </w:r>
      <w:r w:rsidRPr="0035455F">
        <w:rPr>
          <w:rFonts w:ascii="Arial" w:hAnsi="Arial" w:cs="Arial"/>
          <w:lang w:val="en-GB"/>
        </w:rPr>
        <w:t xml:space="preserve">deadline for submission indicated in Paragraph </w:t>
      </w:r>
      <w:r w:rsidR="00BE4A6D" w:rsidRPr="0035455F">
        <w:rPr>
          <w:rFonts w:ascii="Arial" w:hAnsi="Arial" w:cs="Arial"/>
          <w:lang w:val="en-GB"/>
        </w:rPr>
        <w:t xml:space="preserve">6 </w:t>
      </w:r>
      <w:r w:rsidRPr="0035455F">
        <w:rPr>
          <w:rFonts w:ascii="Arial" w:hAnsi="Arial" w:cs="Arial"/>
          <w:lang w:val="en-GB"/>
        </w:rPr>
        <w:t>above.</w:t>
      </w:r>
    </w:p>
    <w:p w14:paraId="7E797999" w14:textId="77777777" w:rsidR="00382375" w:rsidRPr="0035455F" w:rsidRDefault="00382375" w:rsidP="00382375">
      <w:pPr>
        <w:ind w:left="720"/>
        <w:jc w:val="both"/>
        <w:rPr>
          <w:rFonts w:ascii="Arial" w:hAnsi="Arial" w:cs="Arial"/>
          <w:lang w:val="en-GB"/>
        </w:rPr>
      </w:pPr>
    </w:p>
    <w:p w14:paraId="153AD839" w14:textId="77777777" w:rsidR="00382375" w:rsidRPr="0035455F" w:rsidRDefault="003D026D" w:rsidP="00986F39">
      <w:pPr>
        <w:ind w:left="720" w:hanging="720"/>
        <w:jc w:val="both"/>
        <w:rPr>
          <w:rFonts w:ascii="Arial" w:hAnsi="Arial" w:cs="Arial"/>
          <w:lang w:val="en-GB"/>
        </w:rPr>
      </w:pPr>
      <w:r w:rsidRPr="0035455F">
        <w:rPr>
          <w:rFonts w:ascii="Arial" w:hAnsi="Arial" w:cs="Arial"/>
          <w:lang w:val="en-GB"/>
        </w:rPr>
        <w:t>10</w:t>
      </w:r>
      <w:r w:rsidR="00382375" w:rsidRPr="0035455F">
        <w:rPr>
          <w:rFonts w:ascii="Arial" w:hAnsi="Arial" w:cs="Arial"/>
          <w:lang w:val="en-GB"/>
        </w:rPr>
        <w:t xml:space="preserve">. </w:t>
      </w:r>
      <w:r w:rsidR="00382375" w:rsidRPr="0035455F">
        <w:rPr>
          <w:rFonts w:ascii="Arial" w:hAnsi="Arial" w:cs="Arial"/>
          <w:lang w:val="en-GB"/>
        </w:rPr>
        <w:tab/>
        <w:t>The assign</w:t>
      </w:r>
      <w:r w:rsidR="00F606FD" w:rsidRPr="0035455F">
        <w:rPr>
          <w:rFonts w:ascii="Arial" w:hAnsi="Arial" w:cs="Arial"/>
          <w:lang w:val="en-GB"/>
        </w:rPr>
        <w:t xml:space="preserve">ment is expected to commence within </w:t>
      </w:r>
      <w:r w:rsidR="007F192D" w:rsidRPr="0035455F">
        <w:rPr>
          <w:rFonts w:ascii="Arial" w:hAnsi="Arial" w:cs="Arial"/>
          <w:lang w:val="en-GB"/>
        </w:rPr>
        <w:t xml:space="preserve">two </w:t>
      </w:r>
      <w:r w:rsidR="00F606FD" w:rsidRPr="0035455F">
        <w:rPr>
          <w:rFonts w:ascii="Arial" w:hAnsi="Arial" w:cs="Arial"/>
          <w:lang w:val="en-GB"/>
        </w:rPr>
        <w:t>(</w:t>
      </w:r>
      <w:r w:rsidR="007F192D" w:rsidRPr="0035455F">
        <w:rPr>
          <w:rFonts w:ascii="Arial" w:hAnsi="Arial" w:cs="Arial"/>
          <w:lang w:val="en-GB"/>
        </w:rPr>
        <w:t>2</w:t>
      </w:r>
      <w:r w:rsidR="00F606FD" w:rsidRPr="0035455F">
        <w:rPr>
          <w:rFonts w:ascii="Arial" w:hAnsi="Arial" w:cs="Arial"/>
          <w:lang w:val="en-GB"/>
        </w:rPr>
        <w:t xml:space="preserve">) weeks from the signature of the contract. </w:t>
      </w:r>
      <w:r w:rsidR="00382375" w:rsidRPr="0035455F">
        <w:rPr>
          <w:rFonts w:ascii="Arial" w:hAnsi="Arial" w:cs="Arial"/>
          <w:lang w:val="en-GB"/>
        </w:rPr>
        <w:t xml:space="preserve"> </w:t>
      </w:r>
    </w:p>
    <w:p w14:paraId="0D85BD14" w14:textId="77777777" w:rsidR="00382375" w:rsidRPr="0035455F" w:rsidRDefault="00382375" w:rsidP="00382375">
      <w:pPr>
        <w:jc w:val="both"/>
        <w:rPr>
          <w:rFonts w:ascii="Arial" w:hAnsi="Arial" w:cs="Arial"/>
          <w:lang w:val="en-GB"/>
        </w:rPr>
      </w:pPr>
    </w:p>
    <w:p w14:paraId="5EB36ED9" w14:textId="08A2E2B1" w:rsidR="00382375" w:rsidRPr="0035455F" w:rsidRDefault="003D026D" w:rsidP="003141B7">
      <w:pPr>
        <w:ind w:left="720" w:hanging="720"/>
        <w:jc w:val="both"/>
        <w:rPr>
          <w:rFonts w:ascii="Arial" w:hAnsi="Arial" w:cs="Arial"/>
          <w:lang w:val="en-GB"/>
        </w:rPr>
      </w:pPr>
      <w:r w:rsidRPr="0035455F">
        <w:rPr>
          <w:rFonts w:ascii="Arial" w:hAnsi="Arial" w:cs="Arial"/>
          <w:lang w:val="en-GB"/>
        </w:rPr>
        <w:t>11</w:t>
      </w:r>
      <w:r w:rsidR="00382375" w:rsidRPr="0035455F">
        <w:rPr>
          <w:rFonts w:ascii="Arial" w:hAnsi="Arial" w:cs="Arial"/>
          <w:lang w:val="en-GB"/>
        </w:rPr>
        <w:t>.</w:t>
      </w:r>
      <w:r w:rsidR="00382375" w:rsidRPr="0035455F">
        <w:rPr>
          <w:rFonts w:ascii="Arial" w:hAnsi="Arial" w:cs="Arial"/>
          <w:lang w:val="en-GB"/>
        </w:rPr>
        <w:tab/>
        <w:t>Additional request</w:t>
      </w:r>
      <w:r w:rsidR="00BE4A6D" w:rsidRPr="0035455F">
        <w:rPr>
          <w:rFonts w:ascii="Arial" w:hAnsi="Arial" w:cs="Arial"/>
          <w:lang w:val="en-GB"/>
        </w:rPr>
        <w:t>s</w:t>
      </w:r>
      <w:r w:rsidR="00382375" w:rsidRPr="0035455F">
        <w:rPr>
          <w:rFonts w:ascii="Arial" w:hAnsi="Arial" w:cs="Arial"/>
          <w:lang w:val="en-GB"/>
        </w:rPr>
        <w:t xml:space="preserve"> for information and clarifications can </w:t>
      </w:r>
      <w:r w:rsidR="00101B1E" w:rsidRPr="0035455F">
        <w:rPr>
          <w:rFonts w:ascii="Arial" w:hAnsi="Arial" w:cs="Arial"/>
          <w:lang w:val="en-GB"/>
        </w:rPr>
        <w:t xml:space="preserve">be </w:t>
      </w:r>
      <w:r w:rsidR="00106590" w:rsidRPr="0035455F">
        <w:rPr>
          <w:rFonts w:ascii="Arial" w:hAnsi="Arial" w:cs="Arial"/>
          <w:lang w:val="en-GB"/>
        </w:rPr>
        <w:t>made</w:t>
      </w:r>
      <w:r w:rsidR="00101B1E" w:rsidRPr="0035455F">
        <w:rPr>
          <w:rFonts w:ascii="Arial" w:hAnsi="Arial" w:cs="Arial"/>
          <w:lang w:val="en-GB"/>
        </w:rPr>
        <w:t xml:space="preserve"> until</w:t>
      </w:r>
      <w:r w:rsidR="00382375" w:rsidRPr="0035455F">
        <w:rPr>
          <w:rFonts w:ascii="Arial" w:hAnsi="Arial" w:cs="Arial"/>
          <w:lang w:val="en-GB"/>
        </w:rPr>
        <w:t xml:space="preserve"> </w:t>
      </w:r>
      <w:r w:rsidR="00787325">
        <w:rPr>
          <w:rFonts w:ascii="Arial" w:hAnsi="Arial" w:cs="Arial"/>
          <w:lang w:val="en-GB"/>
        </w:rPr>
        <w:t>3</w:t>
      </w:r>
      <w:r w:rsidR="00BE4A6D" w:rsidRPr="0035455F">
        <w:rPr>
          <w:rFonts w:ascii="Arial" w:hAnsi="Arial" w:cs="Arial"/>
          <w:lang w:val="en-GB"/>
        </w:rPr>
        <w:t xml:space="preserve"> </w:t>
      </w:r>
      <w:r w:rsidR="00382375" w:rsidRPr="0035455F">
        <w:rPr>
          <w:rFonts w:ascii="Arial" w:hAnsi="Arial" w:cs="Arial"/>
          <w:lang w:val="en-GB"/>
        </w:rPr>
        <w:t xml:space="preserve">working days prior to deadline indicated in the paragraph </w:t>
      </w:r>
      <w:r w:rsidR="00106590" w:rsidRPr="0035455F">
        <w:rPr>
          <w:rFonts w:ascii="Arial" w:hAnsi="Arial" w:cs="Arial"/>
          <w:lang w:val="en-GB"/>
        </w:rPr>
        <w:t>6</w:t>
      </w:r>
      <w:r w:rsidR="00382375" w:rsidRPr="0035455F">
        <w:rPr>
          <w:rFonts w:ascii="Arial" w:hAnsi="Arial" w:cs="Arial"/>
          <w:lang w:val="en-GB"/>
        </w:rPr>
        <w:t xml:space="preserve"> above, from:</w:t>
      </w:r>
    </w:p>
    <w:p w14:paraId="24B058B8" w14:textId="77777777" w:rsidR="00106590" w:rsidRPr="0035455F" w:rsidRDefault="00382375" w:rsidP="00382375">
      <w:pPr>
        <w:rPr>
          <w:rFonts w:ascii="Arial" w:hAnsi="Arial" w:cs="Arial"/>
          <w:lang w:val="en-GB"/>
        </w:rPr>
      </w:pPr>
      <w:r w:rsidRPr="0035455F">
        <w:rPr>
          <w:rFonts w:ascii="Arial" w:hAnsi="Arial" w:cs="Arial"/>
          <w:lang w:val="en-GB"/>
        </w:rPr>
        <w:tab/>
      </w:r>
    </w:p>
    <w:p w14:paraId="1C48552D" w14:textId="77777777" w:rsidR="00382375" w:rsidRPr="0035455F" w:rsidRDefault="00A42DC2" w:rsidP="00106590">
      <w:pPr>
        <w:ind w:firstLine="720"/>
        <w:rPr>
          <w:rFonts w:ascii="Arial" w:hAnsi="Arial" w:cs="Arial"/>
          <w:b/>
          <w:lang w:val="en-GB"/>
        </w:rPr>
      </w:pPr>
      <w:r w:rsidRPr="0035455F">
        <w:rPr>
          <w:rFonts w:ascii="Arial" w:hAnsi="Arial" w:cs="Arial"/>
          <w:lang w:val="en-GB"/>
        </w:rPr>
        <w:t xml:space="preserve">The </w:t>
      </w:r>
      <w:r w:rsidR="00382375" w:rsidRPr="0035455F">
        <w:rPr>
          <w:rFonts w:ascii="Arial" w:hAnsi="Arial" w:cs="Arial"/>
          <w:lang w:val="en-GB"/>
        </w:rPr>
        <w:t xml:space="preserve">Procuring entity: </w:t>
      </w:r>
      <w:r w:rsidR="00B661C8">
        <w:rPr>
          <w:rFonts w:ascii="Arial" w:hAnsi="Arial" w:cs="Arial"/>
          <w:b/>
          <w:i/>
          <w:lang w:val="en-GB"/>
        </w:rPr>
        <w:t>COMESA</w:t>
      </w:r>
      <w:r w:rsidR="00106590" w:rsidRPr="0035455F">
        <w:rPr>
          <w:rFonts w:ascii="Arial" w:hAnsi="Arial" w:cs="Arial"/>
          <w:b/>
          <w:i/>
          <w:lang w:val="en-GB"/>
        </w:rPr>
        <w:t xml:space="preserve"> Secretariat</w:t>
      </w:r>
    </w:p>
    <w:p w14:paraId="1DF85A05" w14:textId="3E6C4921" w:rsidR="00382375" w:rsidRPr="0035455F" w:rsidRDefault="00382375" w:rsidP="00382375">
      <w:pPr>
        <w:rPr>
          <w:rFonts w:ascii="Arial" w:hAnsi="Arial" w:cs="Arial"/>
          <w:i/>
          <w:lang w:val="en-GB"/>
        </w:rPr>
      </w:pPr>
      <w:r w:rsidRPr="0035455F">
        <w:rPr>
          <w:rFonts w:ascii="Arial" w:hAnsi="Arial" w:cs="Arial"/>
          <w:lang w:val="en-GB"/>
        </w:rPr>
        <w:tab/>
        <w:t xml:space="preserve">Contact person: </w:t>
      </w:r>
      <w:r w:rsidR="00125ED9">
        <w:rPr>
          <w:rFonts w:ascii="Arial" w:hAnsi="Arial" w:cs="Arial"/>
          <w:b/>
          <w:i/>
          <w:lang w:val="en-GB"/>
        </w:rPr>
        <w:t>Ted Peter Luka</w:t>
      </w:r>
    </w:p>
    <w:p w14:paraId="5142C530" w14:textId="767EB1B1" w:rsidR="00AF382E" w:rsidRDefault="00382375" w:rsidP="00125ED9">
      <w:pPr>
        <w:ind w:left="720" w:firstLine="720"/>
        <w:rPr>
          <w:rFonts w:ascii="Arial" w:hAnsi="Arial" w:cs="Arial"/>
          <w:i/>
          <w:lang w:val="en-GB"/>
        </w:rPr>
      </w:pPr>
      <w:r w:rsidRPr="0035455F">
        <w:rPr>
          <w:rFonts w:ascii="Arial" w:hAnsi="Arial" w:cs="Arial"/>
          <w:lang w:val="en-GB"/>
        </w:rPr>
        <w:tab/>
        <w:t>E-mail:</w:t>
      </w:r>
      <w:r w:rsidR="00125ED9" w:rsidRPr="00125ED9">
        <w:t xml:space="preserve"> </w:t>
      </w:r>
      <w:hyperlink r:id="rId12" w:history="1">
        <w:r w:rsidR="00125ED9" w:rsidRPr="00AE6398">
          <w:rPr>
            <w:rStyle w:val="Hyperlink"/>
            <w:rFonts w:ascii="Arial" w:hAnsi="Arial" w:cs="Arial"/>
            <w:b/>
            <w:i/>
            <w:iCs/>
            <w:lang w:val="en-GB"/>
          </w:rPr>
          <w:t>tluka@comesa.int</w:t>
        </w:r>
      </w:hyperlink>
      <w:r w:rsidR="00125ED9">
        <w:rPr>
          <w:rFonts w:ascii="Arial" w:hAnsi="Arial" w:cs="Arial"/>
          <w:b/>
          <w:i/>
          <w:iCs/>
          <w:lang w:val="en-GB"/>
        </w:rPr>
        <w:t xml:space="preserve">; </w:t>
      </w:r>
      <w:r w:rsidR="00AF382E">
        <w:rPr>
          <w:rFonts w:ascii="Arial" w:hAnsi="Arial" w:cs="Arial"/>
          <w:lang w:val="en-GB"/>
        </w:rPr>
        <w:t xml:space="preserve"> </w:t>
      </w:r>
      <w:hyperlink r:id="rId13" w:history="1">
        <w:r w:rsidR="00125ED9" w:rsidRPr="00C41405">
          <w:rPr>
            <w:rStyle w:val="Hyperlink"/>
            <w:rFonts w:ascii="Arial" w:hAnsi="Arial" w:cs="Arial"/>
            <w:b/>
            <w:bCs/>
            <w:i/>
            <w:iCs/>
            <w:lang w:val="en-GB"/>
          </w:rPr>
          <w:t>smwesigwa@comesa.int</w:t>
        </w:r>
      </w:hyperlink>
      <w:r w:rsidR="00AF382E" w:rsidRPr="00AF382E">
        <w:rPr>
          <w:rFonts w:ascii="Arial" w:hAnsi="Arial" w:cs="Arial"/>
          <w:b/>
          <w:bCs/>
          <w:i/>
          <w:iCs/>
          <w:lang w:val="en-GB"/>
        </w:rPr>
        <w:t>;</w:t>
      </w:r>
      <w:r w:rsidRPr="0035455F">
        <w:rPr>
          <w:rFonts w:ascii="Arial" w:hAnsi="Arial" w:cs="Arial"/>
          <w:i/>
          <w:lang w:val="en-GB"/>
        </w:rPr>
        <w:t xml:space="preserve"> </w:t>
      </w:r>
    </w:p>
    <w:p w14:paraId="7DD6AD5C" w14:textId="77777777" w:rsidR="00382375" w:rsidRPr="0035455F" w:rsidRDefault="007F192D" w:rsidP="00FC5BAF">
      <w:pPr>
        <w:rPr>
          <w:rFonts w:ascii="Arial" w:hAnsi="Arial" w:cs="Arial"/>
          <w:lang w:val="en-GB"/>
        </w:rPr>
      </w:pPr>
      <w:r w:rsidRPr="0035455F">
        <w:rPr>
          <w:rStyle w:val="Hyperlink"/>
          <w:rFonts w:ascii="Arial" w:hAnsi="Arial" w:cs="Arial"/>
          <w:b/>
          <w:i/>
          <w:u w:val="none"/>
          <w:lang w:val="en-GB"/>
        </w:rPr>
        <w:tab/>
      </w:r>
      <w:r w:rsidR="00106590" w:rsidRPr="0035455F">
        <w:rPr>
          <w:rFonts w:ascii="Arial" w:hAnsi="Arial" w:cs="Arial"/>
          <w:b/>
          <w:i/>
          <w:lang w:val="en-GB"/>
        </w:rPr>
        <w:tab/>
      </w:r>
    </w:p>
    <w:p w14:paraId="2FC59DAE" w14:textId="2AAC31F4" w:rsidR="00A42DC2" w:rsidRPr="0035455F" w:rsidRDefault="00A42DC2" w:rsidP="003141B7">
      <w:pPr>
        <w:ind w:left="720" w:hanging="720"/>
        <w:jc w:val="both"/>
        <w:rPr>
          <w:rFonts w:ascii="Arial" w:hAnsi="Arial" w:cs="Arial"/>
          <w:lang w:val="en-GB"/>
        </w:rPr>
      </w:pPr>
      <w:r w:rsidRPr="0035455F">
        <w:rPr>
          <w:rFonts w:ascii="Arial" w:hAnsi="Arial" w:cs="Arial"/>
          <w:b/>
          <w:lang w:val="en-GB"/>
        </w:rPr>
        <w:lastRenderedPageBreak/>
        <w:tab/>
      </w:r>
      <w:r w:rsidR="00367838" w:rsidRPr="0035455F">
        <w:rPr>
          <w:rFonts w:ascii="Arial" w:hAnsi="Arial" w:cs="Arial"/>
          <w:lang w:val="en-GB"/>
        </w:rPr>
        <w:t>The answer</w:t>
      </w:r>
      <w:r w:rsidR="00DB357B">
        <w:rPr>
          <w:rFonts w:ascii="Arial" w:hAnsi="Arial" w:cs="Arial"/>
          <w:lang w:val="en-GB"/>
        </w:rPr>
        <w:t>s</w:t>
      </w:r>
      <w:r w:rsidR="00367838" w:rsidRPr="0035455F">
        <w:rPr>
          <w:rFonts w:ascii="Arial" w:hAnsi="Arial" w:cs="Arial"/>
          <w:lang w:val="en-GB"/>
        </w:rPr>
        <w:t xml:space="preserve"> on the</w:t>
      </w:r>
      <w:r w:rsidRPr="0035455F">
        <w:rPr>
          <w:rFonts w:ascii="Arial" w:hAnsi="Arial" w:cs="Arial"/>
          <w:lang w:val="en-GB"/>
        </w:rPr>
        <w:t xml:space="preserve"> questions received </w:t>
      </w:r>
      <w:r w:rsidR="00367838" w:rsidRPr="0035455F">
        <w:rPr>
          <w:rFonts w:ascii="Arial" w:hAnsi="Arial" w:cs="Arial"/>
          <w:lang w:val="en-GB"/>
        </w:rPr>
        <w:t xml:space="preserve">will be sent to the Consultant and all questions received </w:t>
      </w:r>
      <w:r w:rsidRPr="0035455F">
        <w:rPr>
          <w:rFonts w:ascii="Arial" w:hAnsi="Arial" w:cs="Arial"/>
          <w:lang w:val="en-GB"/>
        </w:rPr>
        <w:t>as well as the answer</w:t>
      </w:r>
      <w:r w:rsidR="008059B2">
        <w:rPr>
          <w:rFonts w:ascii="Arial" w:hAnsi="Arial" w:cs="Arial"/>
          <w:lang w:val="en-GB"/>
        </w:rPr>
        <w:t>s</w:t>
      </w:r>
      <w:r w:rsidR="00367838" w:rsidRPr="0035455F">
        <w:rPr>
          <w:rFonts w:ascii="Arial" w:hAnsi="Arial" w:cs="Arial"/>
          <w:lang w:val="en-GB"/>
        </w:rPr>
        <w:t xml:space="preserve"> to them will</w:t>
      </w:r>
      <w:r w:rsidRPr="0035455F">
        <w:rPr>
          <w:rFonts w:ascii="Arial" w:hAnsi="Arial" w:cs="Arial"/>
          <w:lang w:val="en-GB"/>
        </w:rPr>
        <w:t xml:space="preserve"> be posted on </w:t>
      </w:r>
      <w:r w:rsidR="00367838" w:rsidRPr="0035455F">
        <w:rPr>
          <w:rFonts w:ascii="Arial" w:hAnsi="Arial" w:cs="Arial"/>
          <w:lang w:val="en-GB"/>
        </w:rPr>
        <w:t xml:space="preserve">the </w:t>
      </w:r>
      <w:r w:rsidR="00B661C8">
        <w:rPr>
          <w:rFonts w:ascii="Arial" w:hAnsi="Arial" w:cs="Arial"/>
          <w:lang w:val="en-GB"/>
        </w:rPr>
        <w:t>COMESA</w:t>
      </w:r>
      <w:r w:rsidR="00367838" w:rsidRPr="0035455F">
        <w:rPr>
          <w:rFonts w:ascii="Arial" w:hAnsi="Arial" w:cs="Arial"/>
          <w:lang w:val="en-GB"/>
        </w:rPr>
        <w:t xml:space="preserve"> Secre</w:t>
      </w:r>
      <w:r w:rsidR="00AE335D">
        <w:rPr>
          <w:rFonts w:ascii="Arial" w:hAnsi="Arial" w:cs="Arial"/>
          <w:lang w:val="en-GB"/>
        </w:rPr>
        <w:t xml:space="preserve">tariat’s website at the latest </w:t>
      </w:r>
      <w:r w:rsidR="00CB394D">
        <w:rPr>
          <w:rFonts w:ascii="Arial" w:hAnsi="Arial" w:cs="Arial"/>
          <w:lang w:val="en-GB"/>
        </w:rPr>
        <w:t>7</w:t>
      </w:r>
      <w:r w:rsidR="00367838" w:rsidRPr="0035455F">
        <w:rPr>
          <w:rFonts w:ascii="Arial" w:hAnsi="Arial" w:cs="Arial"/>
          <w:lang w:val="en-GB"/>
        </w:rPr>
        <w:t xml:space="preserve"> working days before the deadline for </w:t>
      </w:r>
      <w:r w:rsidR="007F192D" w:rsidRPr="0035455F">
        <w:rPr>
          <w:rFonts w:ascii="Arial" w:hAnsi="Arial" w:cs="Arial"/>
          <w:lang w:val="en-GB"/>
        </w:rPr>
        <w:t>submission</w:t>
      </w:r>
      <w:r w:rsidR="00997E6B" w:rsidRPr="0035455F">
        <w:rPr>
          <w:rFonts w:ascii="Arial" w:hAnsi="Arial" w:cs="Arial"/>
          <w:lang w:val="en-GB"/>
        </w:rPr>
        <w:t xml:space="preserve"> </w:t>
      </w:r>
      <w:r w:rsidR="00367838" w:rsidRPr="0035455F">
        <w:rPr>
          <w:rFonts w:ascii="Arial" w:hAnsi="Arial" w:cs="Arial"/>
          <w:lang w:val="en-GB"/>
        </w:rPr>
        <w:t xml:space="preserve">of </w:t>
      </w:r>
      <w:r w:rsidR="008059B2">
        <w:rPr>
          <w:rFonts w:ascii="Arial" w:hAnsi="Arial" w:cs="Arial"/>
          <w:lang w:val="en-GB"/>
        </w:rPr>
        <w:t>applications</w:t>
      </w:r>
      <w:r w:rsidR="00367838" w:rsidRPr="0035455F">
        <w:rPr>
          <w:rFonts w:ascii="Arial" w:hAnsi="Arial" w:cs="Arial"/>
          <w:lang w:val="en-GB"/>
        </w:rPr>
        <w:t>.</w:t>
      </w:r>
    </w:p>
    <w:p w14:paraId="4B3EEE68" w14:textId="77777777" w:rsidR="00A42DC2" w:rsidRPr="0035455F" w:rsidRDefault="00A42DC2" w:rsidP="00382375">
      <w:pPr>
        <w:rPr>
          <w:rFonts w:ascii="Arial" w:hAnsi="Arial" w:cs="Arial"/>
          <w:b/>
          <w:lang w:val="en-GB"/>
        </w:rPr>
      </w:pPr>
    </w:p>
    <w:p w14:paraId="484CEF96" w14:textId="77777777" w:rsidR="00382375" w:rsidRPr="0035455F" w:rsidRDefault="00382375" w:rsidP="00382375">
      <w:pPr>
        <w:rPr>
          <w:rFonts w:ascii="Arial" w:hAnsi="Arial" w:cs="Arial"/>
          <w:b/>
          <w:lang w:val="en-GB"/>
        </w:rPr>
      </w:pPr>
      <w:r w:rsidRPr="0035455F">
        <w:rPr>
          <w:rFonts w:ascii="Arial" w:hAnsi="Arial" w:cs="Arial"/>
          <w:b/>
          <w:lang w:val="en-GB"/>
        </w:rPr>
        <w:t>ANNEXES:</w:t>
      </w:r>
    </w:p>
    <w:p w14:paraId="4A90253C" w14:textId="77777777" w:rsidR="00382375" w:rsidRPr="0035455F" w:rsidRDefault="00382375" w:rsidP="00382375">
      <w:pPr>
        <w:rPr>
          <w:rFonts w:ascii="Arial" w:hAnsi="Arial" w:cs="Arial"/>
          <w:lang w:val="en-GB"/>
        </w:rPr>
      </w:pPr>
    </w:p>
    <w:p w14:paraId="16F13D2D" w14:textId="77777777" w:rsidR="00382375" w:rsidRPr="0035455F" w:rsidRDefault="00382375" w:rsidP="00382375">
      <w:pPr>
        <w:rPr>
          <w:rFonts w:ascii="Arial" w:hAnsi="Arial" w:cs="Arial"/>
          <w:b/>
          <w:lang w:val="en-GB"/>
        </w:rPr>
      </w:pPr>
      <w:r w:rsidRPr="0035455F">
        <w:rPr>
          <w:rFonts w:ascii="Arial" w:hAnsi="Arial" w:cs="Arial"/>
          <w:lang w:val="en-GB"/>
        </w:rPr>
        <w:t xml:space="preserve">ANNEX 1: </w:t>
      </w:r>
      <w:r w:rsidRPr="0035455F">
        <w:rPr>
          <w:rFonts w:ascii="Arial" w:hAnsi="Arial" w:cs="Arial"/>
          <w:b/>
          <w:lang w:val="en-GB"/>
        </w:rPr>
        <w:t>Terms of Reference</w:t>
      </w:r>
    </w:p>
    <w:p w14:paraId="3FC49AAD" w14:textId="77777777" w:rsidR="00382375" w:rsidRPr="0035455F" w:rsidRDefault="00382375" w:rsidP="00382375">
      <w:pPr>
        <w:rPr>
          <w:rFonts w:ascii="Arial" w:hAnsi="Arial" w:cs="Arial"/>
          <w:lang w:val="en-GB"/>
        </w:rPr>
      </w:pPr>
      <w:r w:rsidRPr="0035455F">
        <w:rPr>
          <w:rFonts w:ascii="Arial" w:hAnsi="Arial" w:cs="Arial"/>
          <w:lang w:val="en-GB"/>
        </w:rPr>
        <w:t>ANNEX 2</w:t>
      </w:r>
      <w:r w:rsidRPr="0035455F">
        <w:rPr>
          <w:rFonts w:ascii="Arial" w:hAnsi="Arial" w:cs="Arial"/>
          <w:b/>
          <w:lang w:val="en-GB"/>
        </w:rPr>
        <w:t xml:space="preserve">: </w:t>
      </w:r>
      <w:r w:rsidR="006A4750" w:rsidRPr="0035455F">
        <w:rPr>
          <w:rFonts w:ascii="Arial" w:hAnsi="Arial" w:cs="Arial"/>
          <w:b/>
          <w:lang w:val="en-GB"/>
        </w:rPr>
        <w:t xml:space="preserve">Expression of Interest </w:t>
      </w:r>
      <w:r w:rsidRPr="0035455F">
        <w:rPr>
          <w:rFonts w:ascii="Arial" w:hAnsi="Arial" w:cs="Arial"/>
          <w:b/>
          <w:lang w:val="en-GB"/>
        </w:rPr>
        <w:t>Form</w:t>
      </w:r>
      <w:r w:rsidR="006A4750" w:rsidRPr="0035455F">
        <w:rPr>
          <w:rFonts w:ascii="Arial" w:hAnsi="Arial" w:cs="Arial"/>
          <w:b/>
          <w:lang w:val="en-GB"/>
        </w:rPr>
        <w:t>s</w:t>
      </w:r>
      <w:r w:rsidRPr="0035455F">
        <w:rPr>
          <w:rFonts w:ascii="Arial" w:hAnsi="Arial" w:cs="Arial"/>
          <w:b/>
          <w:lang w:val="en-GB"/>
        </w:rPr>
        <w:t xml:space="preserve">  </w:t>
      </w:r>
    </w:p>
    <w:p w14:paraId="53600FC2" w14:textId="77777777" w:rsidR="00382375" w:rsidRPr="0035455F" w:rsidRDefault="00382375" w:rsidP="00382375">
      <w:pPr>
        <w:rPr>
          <w:rFonts w:ascii="Arial" w:hAnsi="Arial" w:cs="Arial"/>
          <w:lang w:val="en-GB"/>
        </w:rPr>
      </w:pPr>
    </w:p>
    <w:p w14:paraId="27497964" w14:textId="77777777" w:rsidR="00382375" w:rsidRPr="0035455F" w:rsidRDefault="00382375" w:rsidP="00382375">
      <w:pPr>
        <w:rPr>
          <w:rFonts w:ascii="Arial" w:hAnsi="Arial" w:cs="Arial"/>
          <w:b/>
          <w:lang w:val="en-GB"/>
        </w:rPr>
      </w:pPr>
      <w:r w:rsidRPr="0035455F">
        <w:rPr>
          <w:rFonts w:ascii="Arial" w:hAnsi="Arial" w:cs="Arial"/>
          <w:b/>
          <w:lang w:val="en-GB"/>
        </w:rPr>
        <w:t>Sincerely,</w:t>
      </w:r>
    </w:p>
    <w:p w14:paraId="48C2CB18" w14:textId="77777777" w:rsidR="00382375" w:rsidRPr="0035455F" w:rsidRDefault="00382375" w:rsidP="00382375">
      <w:pPr>
        <w:rPr>
          <w:rFonts w:ascii="Arial" w:hAnsi="Arial" w:cs="Arial"/>
          <w:lang w:val="en-GB"/>
        </w:rPr>
      </w:pPr>
    </w:p>
    <w:p w14:paraId="50187EAA" w14:textId="77777777" w:rsidR="00125ED9" w:rsidRDefault="00125ED9" w:rsidP="00382375">
      <w:pPr>
        <w:rPr>
          <w:rFonts w:ascii="Arial" w:hAnsi="Arial" w:cs="Arial"/>
          <w:b/>
          <w:lang w:val="en-GB"/>
        </w:rPr>
      </w:pPr>
    </w:p>
    <w:p w14:paraId="622E0F4A" w14:textId="23174E03" w:rsidR="00382375" w:rsidRPr="00B661C8" w:rsidRDefault="00382375" w:rsidP="00382375">
      <w:pPr>
        <w:rPr>
          <w:rFonts w:ascii="Arial" w:hAnsi="Arial" w:cs="Arial"/>
          <w:lang w:val="en-GB"/>
        </w:rPr>
      </w:pPr>
      <w:r w:rsidRPr="00B661C8">
        <w:rPr>
          <w:rFonts w:ascii="Arial" w:hAnsi="Arial" w:cs="Arial"/>
          <w:b/>
          <w:lang w:val="en-GB"/>
        </w:rPr>
        <w:t>Name:</w:t>
      </w:r>
      <w:r w:rsidRPr="00B661C8">
        <w:rPr>
          <w:rFonts w:ascii="Arial" w:hAnsi="Arial" w:cs="Arial"/>
          <w:lang w:val="en-GB"/>
        </w:rPr>
        <w:t xml:space="preserve"> </w:t>
      </w:r>
      <w:r w:rsidR="00623597">
        <w:rPr>
          <w:rFonts w:ascii="Arial" w:hAnsi="Arial" w:cs="Arial"/>
          <w:lang w:val="en-GB"/>
        </w:rPr>
        <w:t>Silver Mwesigwa</w:t>
      </w:r>
    </w:p>
    <w:p w14:paraId="1C0D7004" w14:textId="240548BB" w:rsidR="00382375" w:rsidRPr="00B661C8" w:rsidRDefault="00382375" w:rsidP="00F606FD">
      <w:pPr>
        <w:rPr>
          <w:rFonts w:ascii="Arial" w:hAnsi="Arial" w:cs="Arial"/>
          <w:lang w:val="en-GB"/>
        </w:rPr>
      </w:pPr>
      <w:r w:rsidRPr="00B661C8">
        <w:rPr>
          <w:rFonts w:ascii="Arial" w:hAnsi="Arial" w:cs="Arial"/>
          <w:b/>
          <w:lang w:val="en-GB"/>
        </w:rPr>
        <w:t>Title:</w:t>
      </w:r>
      <w:r w:rsidRPr="00B661C8">
        <w:rPr>
          <w:rFonts w:ascii="Arial" w:hAnsi="Arial" w:cs="Arial"/>
          <w:lang w:val="en-GB"/>
        </w:rPr>
        <w:t xml:space="preserve"> </w:t>
      </w:r>
      <w:r w:rsidR="00623597">
        <w:rPr>
          <w:rFonts w:ascii="Arial" w:hAnsi="Arial" w:cs="Arial"/>
          <w:lang w:val="en-GB"/>
        </w:rPr>
        <w:t xml:space="preserve">Head of Procurement </w:t>
      </w:r>
    </w:p>
    <w:p w14:paraId="7F2EBDE2" w14:textId="77777777" w:rsidR="00F43613" w:rsidRDefault="00F43613" w:rsidP="00F43613">
      <w:pPr>
        <w:pStyle w:val="BodyText2"/>
        <w:tabs>
          <w:tab w:val="left" w:pos="720"/>
          <w:tab w:val="left" w:pos="1440"/>
          <w:tab w:val="left" w:pos="2880"/>
          <w:tab w:val="right" w:leader="dot" w:pos="8640"/>
        </w:tabs>
        <w:jc w:val="left"/>
        <w:rPr>
          <w:rFonts w:ascii="Arial" w:hAnsi="Arial" w:cs="Arial"/>
          <w:lang w:val="en-GB"/>
        </w:rPr>
      </w:pPr>
      <w:r w:rsidRPr="00B661C8">
        <w:rPr>
          <w:rFonts w:ascii="Arial" w:hAnsi="Arial" w:cs="Arial"/>
          <w:b/>
          <w:lang w:val="en-GB"/>
        </w:rPr>
        <w:t>Date:</w:t>
      </w:r>
      <w:r w:rsidRPr="00B661C8">
        <w:rPr>
          <w:rFonts w:ascii="Arial" w:hAnsi="Arial" w:cs="Arial"/>
          <w:lang w:val="en-GB"/>
        </w:rPr>
        <w:t xml:space="preserve"> </w:t>
      </w:r>
      <w:r w:rsidR="00125ED9">
        <w:rPr>
          <w:rFonts w:ascii="Arial" w:hAnsi="Arial" w:cs="Arial"/>
          <w:lang w:val="en-GB"/>
        </w:rPr>
        <w:t>26</w:t>
      </w:r>
      <w:r w:rsidR="0094043D">
        <w:rPr>
          <w:rFonts w:ascii="Arial" w:hAnsi="Arial" w:cs="Arial"/>
          <w:lang w:val="en-GB"/>
        </w:rPr>
        <w:t xml:space="preserve"> October 2020</w:t>
      </w:r>
    </w:p>
    <w:p w14:paraId="4E68C303"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506DB1A3"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1E503C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A0FB11C"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20B850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71750F0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4A8EF822" w14:textId="7EFAAABD" w:rsidR="00CB394D" w:rsidRPr="0035455F" w:rsidRDefault="00CB394D" w:rsidP="00F43613">
      <w:pPr>
        <w:pStyle w:val="BodyText2"/>
        <w:tabs>
          <w:tab w:val="left" w:pos="720"/>
          <w:tab w:val="left" w:pos="1440"/>
          <w:tab w:val="left" w:pos="2880"/>
          <w:tab w:val="right" w:leader="dot" w:pos="8640"/>
        </w:tabs>
        <w:jc w:val="left"/>
        <w:rPr>
          <w:rFonts w:ascii="Arial" w:hAnsi="Arial" w:cs="Arial"/>
          <w:lang w:val="en-GB"/>
        </w:rPr>
        <w:sectPr w:rsidR="00CB394D" w:rsidRPr="0035455F" w:rsidSect="00382375">
          <w:headerReference w:type="even" r:id="rId14"/>
          <w:headerReference w:type="default" r:id="rId15"/>
          <w:footerReference w:type="even" r:id="rId16"/>
          <w:footerReference w:type="default" r:id="rId17"/>
          <w:headerReference w:type="first" r:id="rId18"/>
          <w:footerReference w:type="first" r:id="rId19"/>
          <w:footnotePr>
            <w:numRestart w:val="eachPage"/>
          </w:footnotePr>
          <w:pgSz w:w="11909" w:h="16834" w:code="9"/>
          <w:pgMar w:top="1728" w:right="1584" w:bottom="1584" w:left="1584" w:header="576" w:footer="576" w:gutter="0"/>
          <w:cols w:space="720"/>
          <w:titlePg/>
          <w:docGrid w:linePitch="360"/>
        </w:sectPr>
      </w:pPr>
    </w:p>
    <w:p w14:paraId="69D21068" w14:textId="77777777"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pPr>
    </w:p>
    <w:p w14:paraId="3ACC60BD" w14:textId="77777777" w:rsidR="00AA1943" w:rsidRPr="0035455F" w:rsidRDefault="003A127C" w:rsidP="003A127C">
      <w:pPr>
        <w:jc w:val="center"/>
        <w:rPr>
          <w:rFonts w:ascii="Arial" w:hAnsi="Arial" w:cs="Arial"/>
          <w:b/>
          <w:lang w:val="en-GB"/>
        </w:rPr>
      </w:pPr>
      <w:r w:rsidRPr="0035455F">
        <w:rPr>
          <w:rFonts w:ascii="Arial" w:hAnsi="Arial" w:cs="Arial"/>
          <w:b/>
          <w:lang w:val="en-GB"/>
        </w:rPr>
        <w:t>ANNEX 1: TERMS OF REFERENCE</w:t>
      </w:r>
    </w:p>
    <w:p w14:paraId="4DA80F45" w14:textId="77777777" w:rsidR="00AA1943" w:rsidRPr="0035455F" w:rsidRDefault="00AA1943" w:rsidP="00AA1943">
      <w:pPr>
        <w:jc w:val="both"/>
        <w:rPr>
          <w:rFonts w:ascii="Arial" w:eastAsia="Calibri" w:hAnsi="Arial" w:cs="Arial"/>
          <w:lang w:val="en-ZA"/>
        </w:rPr>
      </w:pPr>
    </w:p>
    <w:p w14:paraId="0F48EEB2" w14:textId="5735D5D2" w:rsidR="00724362" w:rsidRPr="00B075A2" w:rsidRDefault="00724362" w:rsidP="00B075A2">
      <w:r w:rsidRPr="00B075A2">
        <w:t xml:space="preserve">                                    </w:t>
      </w:r>
    </w:p>
    <w:p w14:paraId="4758BC0B" w14:textId="3232DB46" w:rsidR="00B075A2" w:rsidRPr="00B075A2" w:rsidRDefault="00B075A2" w:rsidP="00B075A2"/>
    <w:p w14:paraId="7E4A97A4" w14:textId="77777777" w:rsidR="00B075A2" w:rsidRPr="00A26DAA" w:rsidRDefault="00B075A2" w:rsidP="00B075A2">
      <w:pPr>
        <w:keepNext/>
        <w:keepLines/>
        <w:jc w:val="center"/>
        <w:rPr>
          <w:rFonts w:ascii="Arial" w:hAnsi="Arial" w:cs="Arial"/>
          <w:b/>
          <w:bCs/>
          <w:caps/>
        </w:rPr>
      </w:pPr>
      <w:r w:rsidRPr="00A26DAA">
        <w:rPr>
          <w:rFonts w:ascii="Arial" w:hAnsi="Arial" w:cs="Arial"/>
          <w:b/>
          <w:bCs/>
          <w:caps/>
          <w:noProof/>
          <w:lang w:val="en-ZA" w:eastAsia="en-ZA"/>
        </w:rPr>
        <w:drawing>
          <wp:inline distT="0" distB="0" distL="0" distR="0" wp14:anchorId="38C66610" wp14:editId="2E4633E1">
            <wp:extent cx="1048385" cy="104838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1048385" cy="1048385"/>
                    </a:xfrm>
                    <a:prstGeom prst="rect">
                      <a:avLst/>
                    </a:prstGeom>
                    <a:noFill/>
                    <a:ln w="9525">
                      <a:noFill/>
                      <a:miter lim="800000"/>
                      <a:headEnd/>
                      <a:tailEnd/>
                    </a:ln>
                  </pic:spPr>
                </pic:pic>
              </a:graphicData>
            </a:graphic>
          </wp:inline>
        </w:drawing>
      </w:r>
    </w:p>
    <w:p w14:paraId="0EA875FA" w14:textId="77777777" w:rsidR="00B075A2" w:rsidRDefault="00B075A2" w:rsidP="00B075A2">
      <w:pPr>
        <w:ind w:left="720"/>
        <w:jc w:val="center"/>
        <w:rPr>
          <w:rFonts w:ascii="Arial" w:hAnsi="Arial" w:cs="Arial"/>
          <w:b/>
        </w:rPr>
      </w:pPr>
    </w:p>
    <w:p w14:paraId="6FC2B3FC" w14:textId="77777777" w:rsidR="00B075A2" w:rsidRDefault="00B075A2" w:rsidP="00B075A2">
      <w:pPr>
        <w:ind w:left="720"/>
        <w:jc w:val="center"/>
        <w:rPr>
          <w:rFonts w:ascii="Arial" w:hAnsi="Arial" w:cs="Arial"/>
          <w:b/>
        </w:rPr>
      </w:pPr>
    </w:p>
    <w:p w14:paraId="1B7FC548" w14:textId="77777777" w:rsidR="00B075A2" w:rsidRPr="007A3C19" w:rsidRDefault="00B075A2" w:rsidP="00B075A2">
      <w:pPr>
        <w:ind w:left="720"/>
        <w:jc w:val="center"/>
        <w:rPr>
          <w:rFonts w:ascii="Arial" w:hAnsi="Arial" w:cs="Arial"/>
          <w:b/>
        </w:rPr>
      </w:pPr>
      <w:r w:rsidRPr="007A3C19">
        <w:rPr>
          <w:rFonts w:ascii="Arial" w:hAnsi="Arial" w:cs="Arial"/>
          <w:b/>
        </w:rPr>
        <w:t>TERMS OF REFERENCE – REGIONAL CONSULTANCY</w:t>
      </w:r>
    </w:p>
    <w:p w14:paraId="0FC02304" w14:textId="77777777" w:rsidR="00B075A2" w:rsidRPr="00597453" w:rsidRDefault="00B075A2" w:rsidP="00B075A2">
      <w:pPr>
        <w:ind w:left="720"/>
        <w:jc w:val="center"/>
        <w:rPr>
          <w:rFonts w:ascii="Arial" w:hAnsi="Arial" w:cs="Arial"/>
          <w:b/>
        </w:rPr>
      </w:pPr>
    </w:p>
    <w:p w14:paraId="590C0B58" w14:textId="77777777" w:rsidR="00B075A2" w:rsidRPr="00597453" w:rsidRDefault="00B075A2" w:rsidP="00B075A2">
      <w:pPr>
        <w:keepNext/>
        <w:keepLines/>
        <w:jc w:val="center"/>
        <w:rPr>
          <w:rFonts w:ascii="Arial" w:hAnsi="Arial" w:cs="Arial"/>
          <w:b/>
          <w:bCs/>
          <w:caps/>
        </w:rPr>
      </w:pPr>
      <w:bookmarkStart w:id="6" w:name="_Hlk54691511"/>
      <w:r w:rsidRPr="006A447D">
        <w:rPr>
          <w:rFonts w:ascii="Arial" w:hAnsi="Arial" w:cs="Arial"/>
          <w:b/>
          <w:bCs/>
          <w:caps/>
        </w:rPr>
        <w:t>Develop</w:t>
      </w:r>
      <w:r>
        <w:rPr>
          <w:rFonts w:ascii="Arial" w:hAnsi="Arial" w:cs="Arial"/>
          <w:b/>
          <w:bCs/>
          <w:caps/>
        </w:rPr>
        <w:t xml:space="preserve"> </w:t>
      </w:r>
      <w:r w:rsidRPr="006A447D">
        <w:rPr>
          <w:rFonts w:ascii="Arial" w:hAnsi="Arial" w:cs="Arial"/>
          <w:b/>
          <w:bCs/>
          <w:caps/>
        </w:rPr>
        <w:t xml:space="preserve">operational Structure/Mechanism and modalities for the </w:t>
      </w:r>
      <w:r>
        <w:rPr>
          <w:rFonts w:ascii="Arial" w:hAnsi="Arial" w:cs="Arial"/>
          <w:b/>
          <w:bCs/>
          <w:caps/>
        </w:rPr>
        <w:t xml:space="preserve">OPERATIONALIZATION OF THE </w:t>
      </w:r>
      <w:r w:rsidRPr="006A447D">
        <w:rPr>
          <w:rFonts w:ascii="Arial" w:hAnsi="Arial" w:cs="Arial"/>
          <w:b/>
          <w:bCs/>
          <w:caps/>
        </w:rPr>
        <w:t xml:space="preserve">COMESA Reference Laboratory System </w:t>
      </w:r>
    </w:p>
    <w:bookmarkEnd w:id="6"/>
    <w:p w14:paraId="3E1C2654" w14:textId="77777777" w:rsidR="00B075A2" w:rsidRPr="00597453" w:rsidRDefault="00B075A2" w:rsidP="00B075A2">
      <w:pPr>
        <w:keepNext/>
        <w:keepLines/>
        <w:jc w:val="center"/>
        <w:rPr>
          <w:rFonts w:ascii="Arial" w:hAnsi="Arial" w:cs="Arial"/>
          <w:b/>
          <w:bCs/>
          <w:caps/>
        </w:rPr>
      </w:pPr>
    </w:p>
    <w:p w14:paraId="58F74BEA" w14:textId="77777777" w:rsidR="00B075A2" w:rsidRDefault="00B075A2" w:rsidP="00B075A2">
      <w:pPr>
        <w:overflowPunct w:val="0"/>
        <w:autoSpaceDE w:val="0"/>
        <w:autoSpaceDN w:val="0"/>
        <w:adjustRightInd w:val="0"/>
        <w:rPr>
          <w:rFonts w:ascii="Arial" w:hAnsi="Arial" w:cs="Arial"/>
          <w:b/>
          <w:lang w:eastAsia="de-DE"/>
        </w:rPr>
      </w:pPr>
    </w:p>
    <w:p w14:paraId="22284353" w14:textId="77777777" w:rsidR="00B075A2" w:rsidRPr="004B7D97" w:rsidRDefault="00B075A2" w:rsidP="00B075A2">
      <w:pPr>
        <w:overflowPunct w:val="0"/>
        <w:autoSpaceDE w:val="0"/>
        <w:autoSpaceDN w:val="0"/>
        <w:adjustRightInd w:val="0"/>
        <w:rPr>
          <w:rFonts w:ascii="Arial" w:hAnsi="Arial" w:cs="Arial"/>
          <w:b/>
          <w:lang w:eastAsia="de-DE"/>
        </w:rPr>
      </w:pPr>
    </w:p>
    <w:p w14:paraId="7DAB8F88" w14:textId="77777777" w:rsidR="00B075A2" w:rsidRPr="004B7D97" w:rsidRDefault="00B075A2" w:rsidP="00B075A2">
      <w:pPr>
        <w:pStyle w:val="ListParagraph"/>
        <w:keepNext/>
        <w:keepLines/>
        <w:numPr>
          <w:ilvl w:val="0"/>
          <w:numId w:val="28"/>
        </w:numPr>
        <w:ind w:left="284" w:hanging="284"/>
        <w:rPr>
          <w:rFonts w:ascii="Arial" w:hAnsi="Arial" w:cs="Arial"/>
          <w:b/>
          <w:bCs/>
          <w:caps/>
        </w:rPr>
      </w:pPr>
      <w:r w:rsidRPr="004B7D97">
        <w:rPr>
          <w:rFonts w:ascii="Arial" w:hAnsi="Arial" w:cs="Arial"/>
          <w:b/>
          <w:bCs/>
        </w:rPr>
        <w:t>BACKGROUND</w:t>
      </w:r>
    </w:p>
    <w:p w14:paraId="39AE4014" w14:textId="77777777" w:rsidR="00B075A2" w:rsidRPr="004B7D97" w:rsidRDefault="00B075A2" w:rsidP="00B075A2">
      <w:pPr>
        <w:pStyle w:val="ListParagraph"/>
        <w:keepNext/>
        <w:keepLines/>
        <w:ind w:left="284"/>
        <w:rPr>
          <w:rFonts w:ascii="Arial" w:hAnsi="Arial" w:cs="Arial"/>
          <w:b/>
          <w:bCs/>
          <w:caps/>
        </w:rPr>
      </w:pPr>
    </w:p>
    <w:p w14:paraId="6CDD19DA" w14:textId="77777777" w:rsidR="00B075A2" w:rsidRPr="004B7D97" w:rsidRDefault="00B075A2" w:rsidP="00B075A2">
      <w:pPr>
        <w:jc w:val="both"/>
        <w:rPr>
          <w:rFonts w:ascii="Arial" w:hAnsi="Arial" w:cs="Arial"/>
        </w:rPr>
      </w:pPr>
      <w:r w:rsidRPr="004B7D97">
        <w:rPr>
          <w:rFonts w:ascii="Arial" w:hAnsi="Arial" w:cs="Arial"/>
        </w:rPr>
        <w:t xml:space="preserve">The lack of adequate diagnostic and analytical capacities for animal and plant diseases and pests, food and feed safety risks among Member States, weakens monitoring and availability of quality data on which to base equivalence agreements or harmonization. This often translates into unintended trade barriers and a constraint   to trade in agricultural and food products. </w:t>
      </w:r>
    </w:p>
    <w:p w14:paraId="7935B12F" w14:textId="77777777" w:rsidR="00B075A2" w:rsidRPr="004B7D97" w:rsidRDefault="00B075A2" w:rsidP="00B075A2">
      <w:pPr>
        <w:jc w:val="both"/>
        <w:rPr>
          <w:rFonts w:ascii="Arial" w:hAnsi="Arial" w:cs="Arial"/>
        </w:rPr>
      </w:pPr>
    </w:p>
    <w:p w14:paraId="1BDB54FB" w14:textId="77777777" w:rsidR="00B075A2" w:rsidRDefault="00B075A2" w:rsidP="00B075A2">
      <w:pPr>
        <w:jc w:val="both"/>
        <w:rPr>
          <w:rFonts w:ascii="Arial" w:hAnsi="Arial" w:cs="Arial"/>
        </w:rPr>
      </w:pPr>
      <w:r w:rsidRPr="004B7D97">
        <w:rPr>
          <w:rFonts w:ascii="Arial" w:hAnsi="Arial" w:cs="Arial"/>
        </w:rPr>
        <w:t>With the adoption of the COMESA SPS Regulations in 2009, the Twenty Sixth Meeting of the Council of Ministers designated  Central Veterinary Research Institute (CVRI) in Zambia; Kenya Plant Health Inspectorate Service (KEPHIS) in Kenya and Food Technology Laboratory (FTL) in Mauritius as Regional Reference Laboratories for Animal Health, Plant Health and Food Safety respectively. However, these reference laboratories have not performed their roles as reference laboratories ever since. Th</w:t>
      </w:r>
      <w:r>
        <w:rPr>
          <w:rFonts w:ascii="Arial" w:hAnsi="Arial" w:cs="Arial"/>
          <w:lang w:val="en-GB"/>
        </w:rPr>
        <w:t xml:space="preserve">is </w:t>
      </w:r>
      <w:proofErr w:type="spellStart"/>
      <w:r>
        <w:rPr>
          <w:rFonts w:ascii="Arial" w:hAnsi="Arial" w:cs="Arial"/>
          <w:lang w:val="en-GB"/>
        </w:rPr>
        <w:t>is</w:t>
      </w:r>
      <w:proofErr w:type="spellEnd"/>
      <w:r w:rsidRPr="004B7D97">
        <w:rPr>
          <w:rFonts w:ascii="Arial" w:hAnsi="Arial" w:cs="Arial"/>
        </w:rPr>
        <w:t xml:space="preserve"> mainly due to absence </w:t>
      </w:r>
      <w:r w:rsidRPr="00B67ECF">
        <w:rPr>
          <w:rFonts w:ascii="Arial" w:hAnsi="Arial" w:cs="Arial"/>
        </w:rPr>
        <w:t>of a clearly defined framework and operational structure/mechanism with defined roles and responsibilities for the reference and satellite laboratories functions.</w:t>
      </w:r>
    </w:p>
    <w:p w14:paraId="4857F33B" w14:textId="77777777" w:rsidR="00B075A2" w:rsidRPr="004B7D97" w:rsidRDefault="00B075A2" w:rsidP="00B075A2">
      <w:pPr>
        <w:jc w:val="both"/>
        <w:rPr>
          <w:rFonts w:ascii="Arial" w:hAnsi="Arial" w:cs="Arial"/>
        </w:rPr>
      </w:pPr>
    </w:p>
    <w:p w14:paraId="711AF44C" w14:textId="77777777" w:rsidR="00B075A2" w:rsidRDefault="00B075A2" w:rsidP="00B075A2">
      <w:pPr>
        <w:jc w:val="both"/>
        <w:rPr>
          <w:rFonts w:ascii="Arial" w:hAnsi="Arial" w:cs="Arial"/>
          <w:lang w:val="en-GB"/>
        </w:rPr>
      </w:pPr>
      <w:r w:rsidRPr="004B7D97">
        <w:rPr>
          <w:rFonts w:ascii="Arial" w:hAnsi="Arial" w:cs="Arial"/>
        </w:rPr>
        <w:t xml:space="preserve">In </w:t>
      </w:r>
      <w:r>
        <w:rPr>
          <w:rFonts w:ascii="Arial" w:hAnsi="Arial" w:cs="Arial"/>
          <w:lang w:val="en-GB"/>
        </w:rPr>
        <w:t>January 2017</w:t>
      </w:r>
      <w:r w:rsidRPr="004B7D97">
        <w:rPr>
          <w:rFonts w:ascii="Arial" w:hAnsi="Arial" w:cs="Arial"/>
        </w:rPr>
        <w:t xml:space="preserve">, an Expert </w:t>
      </w:r>
      <w:r>
        <w:rPr>
          <w:rFonts w:ascii="Arial" w:hAnsi="Arial" w:cs="Arial"/>
          <w:lang w:val="en-GB"/>
        </w:rPr>
        <w:t xml:space="preserve">Group Meeting drawn from the Member States came up with the following recommendations for operationalization of </w:t>
      </w:r>
      <w:r w:rsidRPr="004B7D97">
        <w:rPr>
          <w:rFonts w:ascii="Arial" w:hAnsi="Arial" w:cs="Arial"/>
        </w:rPr>
        <w:t>the COMESA Reference Laboratories</w:t>
      </w:r>
      <w:r>
        <w:rPr>
          <w:rFonts w:ascii="Arial" w:hAnsi="Arial" w:cs="Arial"/>
          <w:lang w:val="en-GB"/>
        </w:rPr>
        <w:t xml:space="preserve"> System:</w:t>
      </w:r>
    </w:p>
    <w:p w14:paraId="321B0DF5" w14:textId="77777777" w:rsidR="00B075A2" w:rsidRDefault="00B075A2" w:rsidP="00B075A2">
      <w:pPr>
        <w:jc w:val="both"/>
        <w:rPr>
          <w:rFonts w:ascii="Arial" w:hAnsi="Arial" w:cs="Arial"/>
          <w:lang w:val="en-GB"/>
        </w:rPr>
      </w:pPr>
    </w:p>
    <w:p w14:paraId="52F33DB4" w14:textId="77777777" w:rsidR="00B075A2" w:rsidRDefault="00B075A2" w:rsidP="00B075A2">
      <w:pPr>
        <w:pStyle w:val="ListParagraph"/>
        <w:numPr>
          <w:ilvl w:val="0"/>
          <w:numId w:val="32"/>
        </w:numPr>
        <w:jc w:val="both"/>
        <w:rPr>
          <w:rFonts w:ascii="Arial" w:hAnsi="Arial" w:cs="Arial"/>
        </w:rPr>
      </w:pPr>
      <w:r>
        <w:rPr>
          <w:rFonts w:ascii="Arial" w:hAnsi="Arial" w:cs="Arial"/>
          <w:lang w:val="en-GB"/>
        </w:rPr>
        <w:t xml:space="preserve">Development </w:t>
      </w:r>
      <w:r w:rsidRPr="009D5F4C">
        <w:rPr>
          <w:rFonts w:ascii="Arial" w:hAnsi="Arial" w:cs="Arial"/>
        </w:rPr>
        <w:t>of COMESA Reference Laboratory Operational Structure/Mechanism with clearly defined</w:t>
      </w:r>
      <w:r w:rsidRPr="009D5F4C">
        <w:rPr>
          <w:rFonts w:ascii="Arial" w:hAnsi="Arial" w:cs="Arial"/>
          <w:lang w:val="en-GB"/>
        </w:rPr>
        <w:t xml:space="preserve"> mandates,</w:t>
      </w:r>
      <w:r w:rsidRPr="009D5F4C">
        <w:rPr>
          <w:rFonts w:ascii="Arial" w:hAnsi="Arial" w:cs="Arial"/>
        </w:rPr>
        <w:t xml:space="preserve"> roles and responsibilities for Reference and Satellite Laboratories.</w:t>
      </w:r>
    </w:p>
    <w:p w14:paraId="58930A17" w14:textId="77777777" w:rsidR="00B075A2" w:rsidRPr="00EB1FF9" w:rsidRDefault="00B075A2" w:rsidP="00B075A2">
      <w:pPr>
        <w:pStyle w:val="ListParagraph"/>
        <w:numPr>
          <w:ilvl w:val="0"/>
          <w:numId w:val="32"/>
        </w:numPr>
        <w:jc w:val="both"/>
        <w:rPr>
          <w:rFonts w:ascii="Arial" w:hAnsi="Arial" w:cs="Arial"/>
        </w:rPr>
      </w:pPr>
      <w:r>
        <w:rPr>
          <w:rFonts w:ascii="Arial" w:hAnsi="Arial" w:cs="Arial"/>
          <w:lang w:val="de-AT"/>
        </w:rPr>
        <w:t>T</w:t>
      </w:r>
      <w:r w:rsidRPr="009D5F4C">
        <w:rPr>
          <w:rFonts w:ascii="Arial" w:hAnsi="Arial" w:cs="Arial"/>
          <w:lang w:val="de-AT"/>
        </w:rPr>
        <w:t xml:space="preserve">he reference laboratory operational structure/mechanism should be based on specific analytical parameters/commodities in which the laboratories </w:t>
      </w:r>
      <w:r>
        <w:rPr>
          <w:rFonts w:ascii="Arial" w:hAnsi="Arial" w:cs="Arial"/>
          <w:lang w:val="de-AT"/>
        </w:rPr>
        <w:t xml:space="preserve">have competency in </w:t>
      </w:r>
      <w:r w:rsidRPr="009D5F4C">
        <w:rPr>
          <w:rFonts w:ascii="Arial" w:hAnsi="Arial" w:cs="Arial"/>
          <w:lang w:val="de-AT"/>
        </w:rPr>
        <w:t xml:space="preserve">as opposed to the current general classification </w:t>
      </w:r>
      <w:r>
        <w:rPr>
          <w:rFonts w:ascii="Arial" w:hAnsi="Arial" w:cs="Arial"/>
          <w:lang w:val="de-AT"/>
        </w:rPr>
        <w:t>under</w:t>
      </w:r>
      <w:r w:rsidRPr="009D5F4C">
        <w:rPr>
          <w:rFonts w:ascii="Arial" w:hAnsi="Arial" w:cs="Arial"/>
          <w:lang w:val="de-AT"/>
        </w:rPr>
        <w:t xml:space="preserve"> </w:t>
      </w:r>
      <w:r w:rsidRPr="009D5F4C">
        <w:rPr>
          <w:rFonts w:ascii="Arial" w:hAnsi="Arial" w:cs="Arial"/>
          <w:lang w:val="de-AT"/>
        </w:rPr>
        <w:lastRenderedPageBreak/>
        <w:t xml:space="preserve">food safety, animal health and </w:t>
      </w:r>
      <w:r>
        <w:rPr>
          <w:rFonts w:ascii="Arial" w:hAnsi="Arial" w:cs="Arial"/>
          <w:lang w:val="de-AT"/>
        </w:rPr>
        <w:t>pl</w:t>
      </w:r>
      <w:r w:rsidRPr="009D5F4C">
        <w:rPr>
          <w:rFonts w:ascii="Arial" w:hAnsi="Arial" w:cs="Arial"/>
          <w:lang w:val="de-AT"/>
        </w:rPr>
        <w:t>ant health reference laboratories</w:t>
      </w:r>
      <w:r>
        <w:rPr>
          <w:rFonts w:ascii="Arial" w:hAnsi="Arial" w:cs="Arial"/>
          <w:lang w:val="de-AT"/>
        </w:rPr>
        <w:t>, given especially the large scope of parameters under each field.</w:t>
      </w:r>
    </w:p>
    <w:p w14:paraId="1BF6FD2F" w14:textId="77777777" w:rsidR="00B075A2" w:rsidRPr="000973CE" w:rsidRDefault="00B075A2" w:rsidP="00B075A2">
      <w:pPr>
        <w:pStyle w:val="ListParagraph"/>
        <w:numPr>
          <w:ilvl w:val="0"/>
          <w:numId w:val="32"/>
        </w:numPr>
        <w:jc w:val="both"/>
        <w:rPr>
          <w:rFonts w:ascii="Arial" w:hAnsi="Arial" w:cs="Arial"/>
          <w:lang w:val="de-AT"/>
        </w:rPr>
      </w:pPr>
      <w:r w:rsidRPr="000973CE">
        <w:rPr>
          <w:rFonts w:ascii="Arial" w:hAnsi="Arial" w:cs="Arial"/>
          <w:lang w:val="de-AT"/>
        </w:rPr>
        <w:t xml:space="preserve">Develop a framework that ensures easy accessibility of reference laboratories to satellite and national laboratories through a clustered loop </w:t>
      </w:r>
      <w:r>
        <w:rPr>
          <w:rFonts w:ascii="Arial" w:hAnsi="Arial" w:cs="Arial"/>
          <w:lang w:val="de-AT"/>
        </w:rPr>
        <w:t>taking into account</w:t>
      </w:r>
      <w:r w:rsidRPr="000973CE">
        <w:rPr>
          <w:rFonts w:ascii="Arial" w:hAnsi="Arial" w:cs="Arial"/>
          <w:lang w:val="de-AT"/>
        </w:rPr>
        <w:t xml:space="preserve"> </w:t>
      </w:r>
      <w:r w:rsidRPr="009D5F4C">
        <w:rPr>
          <w:rFonts w:ascii="Arial" w:hAnsi="Arial" w:cs="Arial"/>
          <w:lang w:val="de-AT"/>
        </w:rPr>
        <w:t>the</w:t>
      </w:r>
      <w:r w:rsidRPr="000973CE">
        <w:rPr>
          <w:rFonts w:ascii="Arial" w:hAnsi="Arial" w:cs="Arial"/>
          <w:lang w:val="de-AT"/>
        </w:rPr>
        <w:t xml:space="preserve"> huge</w:t>
      </w:r>
      <w:r w:rsidRPr="009D5F4C">
        <w:rPr>
          <w:rFonts w:ascii="Arial" w:hAnsi="Arial" w:cs="Arial"/>
          <w:lang w:val="de-AT"/>
        </w:rPr>
        <w:t xml:space="preserve"> geographical spread of COMESA </w:t>
      </w:r>
      <w:r w:rsidRPr="000973CE">
        <w:rPr>
          <w:rFonts w:ascii="Arial" w:hAnsi="Arial" w:cs="Arial"/>
          <w:lang w:val="de-AT"/>
        </w:rPr>
        <w:t xml:space="preserve">Member States (North Africa, Horn of Africa; East Africa; Southern Africa; and the Indian Ocean Islands) </w:t>
      </w:r>
    </w:p>
    <w:p w14:paraId="6D5BABF8" w14:textId="77777777" w:rsidR="00B075A2" w:rsidRDefault="00B075A2" w:rsidP="00B075A2">
      <w:pPr>
        <w:jc w:val="both"/>
        <w:rPr>
          <w:rFonts w:ascii="Arial" w:hAnsi="Arial" w:cs="Arial"/>
          <w:lang w:val="de-AT"/>
        </w:rPr>
      </w:pPr>
    </w:p>
    <w:p w14:paraId="70E13643" w14:textId="77777777" w:rsidR="00B075A2" w:rsidRPr="000439F4" w:rsidRDefault="00B075A2" w:rsidP="00B075A2">
      <w:pPr>
        <w:jc w:val="both"/>
        <w:rPr>
          <w:rFonts w:ascii="Arial" w:hAnsi="Arial" w:cs="Arial"/>
        </w:rPr>
      </w:pPr>
      <w:r>
        <w:rPr>
          <w:rFonts w:ascii="Arial" w:hAnsi="Arial" w:cs="Arial"/>
          <w:lang w:val="de-AT"/>
        </w:rPr>
        <w:t>Towards this end</w:t>
      </w:r>
      <w:r w:rsidRPr="004B7D97">
        <w:rPr>
          <w:rFonts w:ascii="Arial" w:hAnsi="Arial" w:cs="Arial"/>
          <w:lang w:val="de-AT"/>
        </w:rPr>
        <w:t xml:space="preserve">, </w:t>
      </w:r>
      <w:r>
        <w:rPr>
          <w:rFonts w:ascii="Arial" w:hAnsi="Arial" w:cs="Arial"/>
          <w:lang w:val="de-AT"/>
        </w:rPr>
        <w:t xml:space="preserve">some </w:t>
      </w:r>
      <w:r w:rsidRPr="004B7D97">
        <w:rPr>
          <w:rFonts w:ascii="Arial" w:hAnsi="Arial" w:cs="Arial"/>
          <w:lang w:val="de-AT"/>
        </w:rPr>
        <w:t xml:space="preserve">interventions under </w:t>
      </w:r>
      <w:r>
        <w:rPr>
          <w:rFonts w:ascii="Arial" w:hAnsi="Arial" w:cs="Arial"/>
          <w:lang w:val="de-AT"/>
        </w:rPr>
        <w:t xml:space="preserve">the </w:t>
      </w:r>
      <w:r w:rsidRPr="004B7D97">
        <w:rPr>
          <w:rFonts w:ascii="Arial" w:hAnsi="Arial" w:cs="Arial"/>
          <w:lang w:val="de-AT"/>
        </w:rPr>
        <w:t xml:space="preserve">COMESA </w:t>
      </w:r>
      <w:r>
        <w:rPr>
          <w:rFonts w:ascii="Arial" w:hAnsi="Arial" w:cs="Arial"/>
          <w:lang w:val="de-AT"/>
        </w:rPr>
        <w:t xml:space="preserve">SPS/TBT Component of the </w:t>
      </w:r>
      <w:r w:rsidRPr="004B7D97">
        <w:rPr>
          <w:rFonts w:ascii="Arial" w:hAnsi="Arial" w:cs="Arial"/>
          <w:lang w:val="de-AT"/>
        </w:rPr>
        <w:t>Trade Faciliattion Programme (</w:t>
      </w:r>
      <w:r>
        <w:rPr>
          <w:rFonts w:ascii="Arial" w:hAnsi="Arial" w:cs="Arial"/>
          <w:lang w:val="de-AT"/>
        </w:rPr>
        <w:t>TFP,</w:t>
      </w:r>
      <w:r w:rsidRPr="004B7D97">
        <w:rPr>
          <w:rFonts w:ascii="Arial" w:hAnsi="Arial" w:cs="Arial"/>
          <w:lang w:val="de-AT"/>
        </w:rPr>
        <w:t xml:space="preserve">11 EDF) </w:t>
      </w:r>
      <w:r>
        <w:rPr>
          <w:rFonts w:ascii="Arial" w:hAnsi="Arial" w:cs="Arial"/>
          <w:lang w:val="de-AT"/>
        </w:rPr>
        <w:t>have been designed with the objective of</w:t>
      </w:r>
      <w:r w:rsidRPr="004B7D97">
        <w:rPr>
          <w:rFonts w:ascii="Arial" w:hAnsi="Arial" w:cs="Arial"/>
          <w:lang w:val="de-AT"/>
        </w:rPr>
        <w:t xml:space="preserve"> operationalising the COMESA Referencne Laboratory </w:t>
      </w:r>
      <w:r>
        <w:rPr>
          <w:rFonts w:ascii="Arial" w:hAnsi="Arial" w:cs="Arial"/>
          <w:lang w:val="de-AT"/>
        </w:rPr>
        <w:t>model taking into cognisance</w:t>
      </w:r>
      <w:r w:rsidRPr="004B7D97">
        <w:rPr>
          <w:rFonts w:ascii="Arial" w:hAnsi="Arial" w:cs="Arial"/>
          <w:lang w:val="de-AT"/>
        </w:rPr>
        <w:t xml:space="preserve"> previous related work and recommendations from </w:t>
      </w:r>
      <w:r>
        <w:rPr>
          <w:rFonts w:ascii="Arial" w:hAnsi="Arial" w:cs="Arial"/>
          <w:lang w:val="de-AT"/>
        </w:rPr>
        <w:t xml:space="preserve">the </w:t>
      </w:r>
      <w:r w:rsidRPr="004B7D97">
        <w:rPr>
          <w:rFonts w:ascii="Arial" w:hAnsi="Arial" w:cs="Arial"/>
          <w:lang w:val="de-AT"/>
        </w:rPr>
        <w:t>201</w:t>
      </w:r>
      <w:r>
        <w:rPr>
          <w:rFonts w:ascii="Arial" w:hAnsi="Arial" w:cs="Arial"/>
          <w:lang w:val="de-AT"/>
        </w:rPr>
        <w:t>7</w:t>
      </w:r>
      <w:r w:rsidRPr="004B7D97">
        <w:rPr>
          <w:rFonts w:ascii="Arial" w:hAnsi="Arial" w:cs="Arial"/>
          <w:lang w:val="de-AT"/>
        </w:rPr>
        <w:t xml:space="preserve"> Technical </w:t>
      </w:r>
      <w:r>
        <w:rPr>
          <w:rFonts w:ascii="Arial" w:hAnsi="Arial" w:cs="Arial"/>
          <w:lang w:val="de-AT"/>
        </w:rPr>
        <w:t xml:space="preserve">Experts meeting. In this regard, it is imperative that COMESA engages a consultant to develop </w:t>
      </w:r>
      <w:r w:rsidRPr="000439F4">
        <w:rPr>
          <w:rFonts w:ascii="Arial" w:hAnsi="Arial" w:cs="Arial"/>
        </w:rPr>
        <w:t xml:space="preserve">the operational Structure/Mechanism and modalities for the COMESA Reference Laboratory System and initiate activities for its operationalization </w:t>
      </w:r>
    </w:p>
    <w:p w14:paraId="0AEB9B35" w14:textId="77777777" w:rsidR="00B075A2" w:rsidRPr="004B7D97" w:rsidRDefault="00B075A2" w:rsidP="00B075A2">
      <w:pPr>
        <w:jc w:val="both"/>
        <w:rPr>
          <w:rFonts w:ascii="Arial" w:hAnsi="Arial" w:cs="Arial"/>
          <w:lang w:val="de-AT"/>
        </w:rPr>
      </w:pPr>
    </w:p>
    <w:p w14:paraId="0BAE0544" w14:textId="77777777" w:rsidR="00B075A2" w:rsidRPr="004B7D97" w:rsidRDefault="00B075A2" w:rsidP="00B075A2">
      <w:pPr>
        <w:jc w:val="both"/>
        <w:rPr>
          <w:rFonts w:ascii="Arial" w:hAnsi="Arial" w:cs="Arial"/>
          <w:b/>
          <w:bCs/>
          <w:lang w:val="de-AT"/>
        </w:rPr>
      </w:pPr>
    </w:p>
    <w:p w14:paraId="2E0CC058" w14:textId="77777777" w:rsidR="00B075A2" w:rsidRPr="004B7D97" w:rsidRDefault="00B075A2" w:rsidP="00B075A2">
      <w:pPr>
        <w:pStyle w:val="ListParagraph"/>
        <w:keepNext/>
        <w:keepLines/>
        <w:numPr>
          <w:ilvl w:val="0"/>
          <w:numId w:val="28"/>
        </w:numPr>
        <w:ind w:left="284" w:hanging="284"/>
        <w:rPr>
          <w:rFonts w:ascii="Arial" w:hAnsi="Arial" w:cs="Arial"/>
          <w:b/>
          <w:bCs/>
        </w:rPr>
      </w:pPr>
      <w:r w:rsidRPr="004B7D97">
        <w:rPr>
          <w:rFonts w:ascii="Arial" w:hAnsi="Arial" w:cs="Arial"/>
          <w:b/>
          <w:bCs/>
        </w:rPr>
        <w:t>DESCRIPTION OF THE ASSIGNMENT</w:t>
      </w:r>
    </w:p>
    <w:p w14:paraId="3A3BC41D" w14:textId="77777777" w:rsidR="00B075A2" w:rsidRPr="004B7D97" w:rsidRDefault="00B075A2" w:rsidP="00B075A2">
      <w:pPr>
        <w:keepNext/>
        <w:keepLines/>
        <w:rPr>
          <w:rFonts w:ascii="Arial" w:hAnsi="Arial" w:cs="Arial"/>
          <w:b/>
          <w:bCs/>
        </w:rPr>
      </w:pPr>
    </w:p>
    <w:p w14:paraId="21DF65B4" w14:textId="77777777" w:rsidR="00B075A2" w:rsidRPr="004B7D97" w:rsidRDefault="00B075A2" w:rsidP="00B075A2">
      <w:pPr>
        <w:pStyle w:val="ListParagraph"/>
        <w:keepNext/>
        <w:keepLines/>
        <w:numPr>
          <w:ilvl w:val="1"/>
          <w:numId w:val="29"/>
        </w:numPr>
        <w:ind w:left="426" w:hanging="426"/>
        <w:rPr>
          <w:rFonts w:ascii="Arial" w:hAnsi="Arial" w:cs="Arial"/>
          <w:b/>
          <w:bCs/>
        </w:rPr>
      </w:pPr>
      <w:r w:rsidRPr="004B7D97">
        <w:rPr>
          <w:rFonts w:ascii="Arial" w:hAnsi="Arial" w:cs="Arial"/>
          <w:b/>
          <w:bCs/>
        </w:rPr>
        <w:t>Objective</w:t>
      </w:r>
    </w:p>
    <w:p w14:paraId="124D63B7" w14:textId="77777777" w:rsidR="00B075A2" w:rsidRPr="004B7D97" w:rsidRDefault="00B075A2" w:rsidP="00B075A2">
      <w:pPr>
        <w:keepNext/>
        <w:keepLines/>
        <w:rPr>
          <w:rFonts w:ascii="Arial" w:hAnsi="Arial" w:cs="Arial"/>
          <w:b/>
          <w:bCs/>
        </w:rPr>
      </w:pPr>
    </w:p>
    <w:p w14:paraId="3DF7153C" w14:textId="77777777" w:rsidR="00B075A2" w:rsidRPr="004B7D97" w:rsidRDefault="00B075A2" w:rsidP="00B075A2">
      <w:pPr>
        <w:overflowPunct w:val="0"/>
        <w:autoSpaceDE w:val="0"/>
        <w:autoSpaceDN w:val="0"/>
        <w:adjustRightInd w:val="0"/>
        <w:jc w:val="both"/>
        <w:rPr>
          <w:rFonts w:ascii="Arial" w:eastAsia="Calibri" w:hAnsi="Arial" w:cs="Arial"/>
          <w:lang w:eastAsia="de-DE"/>
        </w:rPr>
      </w:pPr>
      <w:r w:rsidRPr="004B7D97">
        <w:rPr>
          <w:rFonts w:ascii="Arial" w:eastAsia="Calibri" w:hAnsi="Arial" w:cs="Arial"/>
          <w:lang w:eastAsia="de-DE"/>
        </w:rPr>
        <w:t>Develop</w:t>
      </w:r>
      <w:r>
        <w:rPr>
          <w:rFonts w:ascii="Arial" w:eastAsia="Calibri" w:hAnsi="Arial" w:cs="Arial"/>
          <w:lang w:eastAsia="de-DE"/>
        </w:rPr>
        <w:t>ment of</w:t>
      </w:r>
      <w:r w:rsidRPr="004B7D97">
        <w:rPr>
          <w:rFonts w:ascii="Arial" w:eastAsia="Calibri" w:hAnsi="Arial" w:cs="Arial"/>
          <w:lang w:eastAsia="de-DE"/>
        </w:rPr>
        <w:t xml:space="preserve"> the operational Structure/Mechanism</w:t>
      </w:r>
      <w:r>
        <w:rPr>
          <w:rFonts w:ascii="Arial" w:eastAsia="Calibri" w:hAnsi="Arial" w:cs="Arial"/>
          <w:lang w:eastAsia="de-DE"/>
        </w:rPr>
        <w:t xml:space="preserve"> and modalities</w:t>
      </w:r>
      <w:r w:rsidRPr="004B7D97">
        <w:rPr>
          <w:rFonts w:ascii="Arial" w:eastAsia="Calibri" w:hAnsi="Arial" w:cs="Arial"/>
          <w:lang w:eastAsia="de-DE"/>
        </w:rPr>
        <w:t xml:space="preserve"> for the COMESA Reference Laboratory </w:t>
      </w:r>
      <w:r>
        <w:rPr>
          <w:rFonts w:ascii="Arial" w:eastAsia="Calibri" w:hAnsi="Arial" w:cs="Arial"/>
          <w:lang w:eastAsia="de-DE"/>
        </w:rPr>
        <w:t xml:space="preserve">System and initiate activities for its </w:t>
      </w:r>
      <w:r w:rsidRPr="004B7D97">
        <w:rPr>
          <w:rFonts w:ascii="Arial" w:eastAsia="Calibri" w:hAnsi="Arial" w:cs="Arial"/>
          <w:lang w:eastAsia="de-DE"/>
        </w:rPr>
        <w:t xml:space="preserve">operationalization </w:t>
      </w:r>
    </w:p>
    <w:p w14:paraId="4AF669A6" w14:textId="77777777" w:rsidR="00B075A2" w:rsidRPr="004B7D97" w:rsidRDefault="00B075A2" w:rsidP="00B075A2">
      <w:pPr>
        <w:overflowPunct w:val="0"/>
        <w:autoSpaceDE w:val="0"/>
        <w:autoSpaceDN w:val="0"/>
        <w:adjustRightInd w:val="0"/>
        <w:jc w:val="both"/>
        <w:rPr>
          <w:rFonts w:ascii="Arial" w:eastAsia="Calibri" w:hAnsi="Arial" w:cs="Arial"/>
          <w:lang w:eastAsia="de-DE"/>
        </w:rPr>
      </w:pPr>
    </w:p>
    <w:p w14:paraId="6A3FF0C0" w14:textId="77777777" w:rsidR="00B075A2" w:rsidRPr="004B7D97" w:rsidRDefault="00B075A2" w:rsidP="00B075A2">
      <w:pPr>
        <w:pStyle w:val="ListParagraph"/>
        <w:keepNext/>
        <w:keepLines/>
        <w:numPr>
          <w:ilvl w:val="1"/>
          <w:numId w:val="29"/>
        </w:numPr>
        <w:ind w:left="426" w:hanging="426"/>
        <w:rPr>
          <w:rFonts w:ascii="Arial" w:hAnsi="Arial" w:cs="Arial"/>
          <w:b/>
          <w:bCs/>
        </w:rPr>
      </w:pPr>
      <w:r w:rsidRPr="004B7D97">
        <w:rPr>
          <w:rFonts w:ascii="Arial" w:hAnsi="Arial" w:cs="Arial"/>
          <w:b/>
          <w:bCs/>
        </w:rPr>
        <w:t>Scope of work</w:t>
      </w:r>
    </w:p>
    <w:p w14:paraId="3203E1B9" w14:textId="77777777" w:rsidR="00B075A2" w:rsidRPr="004B7D97" w:rsidRDefault="00B075A2" w:rsidP="00B075A2">
      <w:pPr>
        <w:overflowPunct w:val="0"/>
        <w:autoSpaceDE w:val="0"/>
        <w:autoSpaceDN w:val="0"/>
        <w:adjustRightInd w:val="0"/>
        <w:jc w:val="both"/>
        <w:rPr>
          <w:rFonts w:ascii="Arial" w:eastAsia="Calibri" w:hAnsi="Arial" w:cs="Arial"/>
          <w:lang w:eastAsia="de-DE"/>
        </w:rPr>
      </w:pPr>
    </w:p>
    <w:p w14:paraId="59F7463B" w14:textId="77777777" w:rsidR="00B075A2" w:rsidRPr="004B7D97" w:rsidRDefault="00B075A2" w:rsidP="00B075A2">
      <w:pPr>
        <w:numPr>
          <w:ilvl w:val="0"/>
          <w:numId w:val="26"/>
        </w:numPr>
        <w:overflowPunct w:val="0"/>
        <w:autoSpaceDE w:val="0"/>
        <w:autoSpaceDN w:val="0"/>
        <w:adjustRightInd w:val="0"/>
        <w:contextualSpacing/>
        <w:jc w:val="both"/>
        <w:textAlignment w:val="baseline"/>
        <w:rPr>
          <w:rFonts w:ascii="Arial" w:eastAsia="Calibri" w:hAnsi="Arial" w:cs="Arial"/>
          <w:lang w:eastAsia="de-DE"/>
        </w:rPr>
      </w:pPr>
      <w:r w:rsidRPr="004B7D97">
        <w:rPr>
          <w:rFonts w:ascii="Arial" w:eastAsia="Calibri" w:hAnsi="Arial" w:cs="Arial"/>
          <w:lang w:eastAsia="de-DE"/>
        </w:rPr>
        <w:t>Conceptualize and develop the operational structure</w:t>
      </w:r>
      <w:r>
        <w:rPr>
          <w:rFonts w:ascii="Arial" w:eastAsia="Calibri" w:hAnsi="Arial" w:cs="Arial"/>
          <w:lang w:eastAsia="de-DE"/>
        </w:rPr>
        <w:t>/</w:t>
      </w:r>
      <w:r w:rsidRPr="004B7D97">
        <w:rPr>
          <w:rFonts w:ascii="Arial" w:eastAsia="Calibri" w:hAnsi="Arial" w:cs="Arial"/>
          <w:lang w:eastAsia="de-DE"/>
        </w:rPr>
        <w:t xml:space="preserve">mechanism for the COMESA Reference Laboratory </w:t>
      </w:r>
      <w:r>
        <w:rPr>
          <w:rFonts w:ascii="Arial" w:eastAsia="Calibri" w:hAnsi="Arial" w:cs="Arial"/>
          <w:lang w:eastAsia="de-DE"/>
        </w:rPr>
        <w:t xml:space="preserve">System </w:t>
      </w:r>
      <w:r w:rsidRPr="004B7D97">
        <w:rPr>
          <w:rFonts w:ascii="Arial" w:eastAsia="Calibri" w:hAnsi="Arial" w:cs="Arial"/>
          <w:lang w:eastAsia="de-DE"/>
        </w:rPr>
        <w:t>comprising reference and satellite laboratories with clearly defined mandates, roles and responsibilities of the reference and satellite laboratories in the context of the operational structure</w:t>
      </w:r>
      <w:r>
        <w:rPr>
          <w:rFonts w:ascii="Arial" w:eastAsia="Calibri" w:hAnsi="Arial" w:cs="Arial"/>
          <w:lang w:eastAsia="de-DE"/>
        </w:rPr>
        <w:t>/</w:t>
      </w:r>
      <w:r w:rsidRPr="004B7D97">
        <w:rPr>
          <w:rFonts w:ascii="Arial" w:eastAsia="Calibri" w:hAnsi="Arial" w:cs="Arial"/>
          <w:lang w:eastAsia="de-DE"/>
        </w:rPr>
        <w:t>mechanism.</w:t>
      </w:r>
    </w:p>
    <w:p w14:paraId="7E4E1EF8" w14:textId="77777777" w:rsidR="00B075A2" w:rsidRDefault="00B075A2" w:rsidP="00B075A2">
      <w:pPr>
        <w:numPr>
          <w:ilvl w:val="0"/>
          <w:numId w:val="26"/>
        </w:numPr>
        <w:overflowPunct w:val="0"/>
        <w:autoSpaceDE w:val="0"/>
        <w:autoSpaceDN w:val="0"/>
        <w:adjustRightInd w:val="0"/>
        <w:contextualSpacing/>
        <w:textAlignment w:val="baseline"/>
        <w:rPr>
          <w:rFonts w:ascii="Arial" w:eastAsia="Calibri" w:hAnsi="Arial" w:cs="Arial"/>
          <w:lang w:eastAsia="de-DE"/>
        </w:rPr>
      </w:pPr>
      <w:r w:rsidRPr="004B7D97">
        <w:rPr>
          <w:rFonts w:ascii="Arial" w:eastAsia="Calibri" w:hAnsi="Arial" w:cs="Arial"/>
          <w:lang w:eastAsia="de-DE"/>
        </w:rPr>
        <w:t>Develop a Guide and Criteria for designation of laboratories and satellite laboratories</w:t>
      </w:r>
      <w:r>
        <w:rPr>
          <w:rFonts w:ascii="Arial" w:eastAsia="Calibri" w:hAnsi="Arial" w:cs="Arial"/>
          <w:lang w:eastAsia="de-DE"/>
        </w:rPr>
        <w:t xml:space="preserve">, </w:t>
      </w:r>
    </w:p>
    <w:p w14:paraId="1607129F" w14:textId="77777777" w:rsidR="00B075A2" w:rsidRDefault="00B075A2" w:rsidP="00B075A2">
      <w:pPr>
        <w:numPr>
          <w:ilvl w:val="0"/>
          <w:numId w:val="26"/>
        </w:numPr>
        <w:overflowPunct w:val="0"/>
        <w:autoSpaceDE w:val="0"/>
        <w:autoSpaceDN w:val="0"/>
        <w:adjustRightInd w:val="0"/>
        <w:contextualSpacing/>
        <w:jc w:val="both"/>
        <w:textAlignment w:val="baseline"/>
        <w:rPr>
          <w:rFonts w:ascii="Arial" w:eastAsia="Calibri" w:hAnsi="Arial" w:cs="Arial"/>
          <w:lang w:eastAsia="de-DE"/>
        </w:rPr>
      </w:pPr>
      <w:r w:rsidRPr="004B7D97">
        <w:rPr>
          <w:rFonts w:ascii="Arial" w:eastAsia="Calibri" w:hAnsi="Arial" w:cs="Arial"/>
          <w:lang w:eastAsia="de-DE"/>
        </w:rPr>
        <w:t xml:space="preserve">Develop a strategy for sustainability of COMESA Reference Laboratories </w:t>
      </w:r>
      <w:r>
        <w:rPr>
          <w:rFonts w:ascii="Arial" w:eastAsia="Calibri" w:hAnsi="Arial" w:cs="Arial"/>
          <w:lang w:eastAsia="de-DE"/>
        </w:rPr>
        <w:t>System</w:t>
      </w:r>
    </w:p>
    <w:p w14:paraId="2862216C" w14:textId="77777777" w:rsidR="00B075A2" w:rsidRPr="004B7D97" w:rsidRDefault="00B075A2" w:rsidP="00B075A2">
      <w:pPr>
        <w:numPr>
          <w:ilvl w:val="0"/>
          <w:numId w:val="26"/>
        </w:numPr>
        <w:overflowPunct w:val="0"/>
        <w:autoSpaceDE w:val="0"/>
        <w:autoSpaceDN w:val="0"/>
        <w:adjustRightInd w:val="0"/>
        <w:contextualSpacing/>
        <w:jc w:val="both"/>
        <w:textAlignment w:val="baseline"/>
        <w:rPr>
          <w:rFonts w:ascii="Arial" w:eastAsia="Calibri" w:hAnsi="Arial" w:cs="Arial"/>
          <w:lang w:eastAsia="de-DE"/>
        </w:rPr>
      </w:pPr>
      <w:r>
        <w:rPr>
          <w:rFonts w:ascii="Arial" w:eastAsia="Calibri" w:hAnsi="Arial" w:cs="Arial"/>
          <w:lang w:eastAsia="de-DE"/>
        </w:rPr>
        <w:t>Develop a communications strategy for enhanced access and use by MS of the reference laboratories infrastructure;</w:t>
      </w:r>
    </w:p>
    <w:p w14:paraId="57A906E6" w14:textId="77777777" w:rsidR="00B075A2" w:rsidRPr="004B7D97" w:rsidRDefault="00B075A2" w:rsidP="00B075A2">
      <w:pPr>
        <w:numPr>
          <w:ilvl w:val="0"/>
          <w:numId w:val="26"/>
        </w:numPr>
        <w:overflowPunct w:val="0"/>
        <w:autoSpaceDE w:val="0"/>
        <w:autoSpaceDN w:val="0"/>
        <w:adjustRightInd w:val="0"/>
        <w:contextualSpacing/>
        <w:jc w:val="both"/>
        <w:textAlignment w:val="baseline"/>
        <w:rPr>
          <w:rFonts w:ascii="Arial" w:eastAsia="Calibri" w:hAnsi="Arial" w:cs="Arial"/>
          <w:lang w:eastAsia="de-DE"/>
        </w:rPr>
      </w:pPr>
      <w:r w:rsidRPr="004B7D97">
        <w:rPr>
          <w:rFonts w:ascii="Arial" w:eastAsia="Calibri" w:hAnsi="Arial" w:cs="Arial"/>
          <w:lang w:eastAsia="de-DE"/>
        </w:rPr>
        <w:t>Facilitate a regional stakeholders’ workshop to validate:</w:t>
      </w:r>
    </w:p>
    <w:p w14:paraId="0A7A7728" w14:textId="77777777" w:rsidR="00B075A2" w:rsidRPr="004B7D97" w:rsidRDefault="00B075A2" w:rsidP="00B075A2">
      <w:pPr>
        <w:overflowPunct w:val="0"/>
        <w:autoSpaceDE w:val="0"/>
        <w:autoSpaceDN w:val="0"/>
        <w:adjustRightInd w:val="0"/>
        <w:contextualSpacing/>
        <w:jc w:val="both"/>
        <w:textAlignment w:val="baseline"/>
        <w:rPr>
          <w:rFonts w:ascii="Arial" w:eastAsia="Calibri" w:hAnsi="Arial" w:cs="Arial"/>
          <w:lang w:eastAsia="de-DE"/>
        </w:rPr>
      </w:pPr>
    </w:p>
    <w:p w14:paraId="1739E598" w14:textId="77777777" w:rsidR="00B075A2" w:rsidRPr="004B7D97" w:rsidRDefault="00B075A2" w:rsidP="00B075A2">
      <w:pPr>
        <w:pStyle w:val="ListParagraph"/>
        <w:numPr>
          <w:ilvl w:val="1"/>
          <w:numId w:val="25"/>
        </w:numPr>
        <w:overflowPunct w:val="0"/>
        <w:autoSpaceDE w:val="0"/>
        <w:autoSpaceDN w:val="0"/>
        <w:adjustRightInd w:val="0"/>
        <w:textAlignment w:val="baseline"/>
        <w:rPr>
          <w:rFonts w:ascii="Arial" w:eastAsia="Calibri" w:hAnsi="Arial" w:cs="Arial"/>
          <w:lang w:eastAsia="de-DE"/>
        </w:rPr>
      </w:pPr>
      <w:r w:rsidRPr="004B7D97">
        <w:rPr>
          <w:rFonts w:ascii="Arial" w:eastAsia="Calibri" w:hAnsi="Arial" w:cs="Arial"/>
          <w:lang w:eastAsia="de-DE"/>
        </w:rPr>
        <w:t xml:space="preserve">the operational structure, mandates and roles and responsibilities of the reference and satellite laboratories </w:t>
      </w:r>
    </w:p>
    <w:p w14:paraId="2329A434" w14:textId="77777777" w:rsidR="00B075A2" w:rsidRPr="004B7D97" w:rsidRDefault="00B075A2" w:rsidP="00B075A2">
      <w:pPr>
        <w:numPr>
          <w:ilvl w:val="1"/>
          <w:numId w:val="25"/>
        </w:numPr>
        <w:overflowPunct w:val="0"/>
        <w:autoSpaceDE w:val="0"/>
        <w:autoSpaceDN w:val="0"/>
        <w:adjustRightInd w:val="0"/>
        <w:contextualSpacing/>
        <w:textAlignment w:val="baseline"/>
        <w:rPr>
          <w:rFonts w:ascii="Arial" w:eastAsia="Calibri" w:hAnsi="Arial" w:cs="Arial"/>
          <w:lang w:eastAsia="de-DE"/>
        </w:rPr>
      </w:pPr>
      <w:r w:rsidRPr="004B7D97">
        <w:rPr>
          <w:rFonts w:ascii="Arial" w:eastAsia="Calibri" w:hAnsi="Arial" w:cs="Arial"/>
          <w:lang w:eastAsia="de-DE"/>
        </w:rPr>
        <w:t>the Guide and Criteria for designation of reference and satellite laboratories</w:t>
      </w:r>
    </w:p>
    <w:p w14:paraId="0F8D2A46" w14:textId="77777777" w:rsidR="00B075A2" w:rsidRDefault="00B075A2" w:rsidP="00B075A2">
      <w:pPr>
        <w:numPr>
          <w:ilvl w:val="1"/>
          <w:numId w:val="25"/>
        </w:numPr>
        <w:overflowPunct w:val="0"/>
        <w:autoSpaceDE w:val="0"/>
        <w:autoSpaceDN w:val="0"/>
        <w:adjustRightInd w:val="0"/>
        <w:contextualSpacing/>
        <w:textAlignment w:val="baseline"/>
        <w:rPr>
          <w:rFonts w:ascii="Arial" w:eastAsia="Calibri" w:hAnsi="Arial" w:cs="Arial"/>
          <w:lang w:eastAsia="de-DE"/>
        </w:rPr>
      </w:pPr>
      <w:r w:rsidRPr="004B7D97">
        <w:rPr>
          <w:rFonts w:ascii="Arial" w:eastAsia="Calibri" w:hAnsi="Arial" w:cs="Arial"/>
          <w:lang w:eastAsia="de-DE"/>
        </w:rPr>
        <w:t xml:space="preserve">strategy for sustainability of operations for COMESA Reference Laboratory </w:t>
      </w:r>
      <w:r>
        <w:rPr>
          <w:rFonts w:ascii="Arial" w:eastAsia="Calibri" w:hAnsi="Arial" w:cs="Arial"/>
          <w:lang w:eastAsia="de-DE"/>
        </w:rPr>
        <w:t>System</w:t>
      </w:r>
    </w:p>
    <w:p w14:paraId="359B6891" w14:textId="77777777" w:rsidR="00B075A2" w:rsidRPr="004B7D97" w:rsidRDefault="00B075A2" w:rsidP="00B075A2">
      <w:pPr>
        <w:numPr>
          <w:ilvl w:val="1"/>
          <w:numId w:val="25"/>
        </w:numPr>
        <w:overflowPunct w:val="0"/>
        <w:autoSpaceDE w:val="0"/>
        <w:autoSpaceDN w:val="0"/>
        <w:adjustRightInd w:val="0"/>
        <w:contextualSpacing/>
        <w:textAlignment w:val="baseline"/>
        <w:rPr>
          <w:rFonts w:ascii="Arial" w:eastAsia="Calibri" w:hAnsi="Arial" w:cs="Arial"/>
          <w:lang w:eastAsia="de-DE"/>
        </w:rPr>
      </w:pPr>
      <w:r>
        <w:rPr>
          <w:rFonts w:ascii="Arial" w:eastAsia="Calibri" w:hAnsi="Arial" w:cs="Arial"/>
          <w:lang w:eastAsia="de-DE"/>
        </w:rPr>
        <w:t>communications strategy</w:t>
      </w:r>
    </w:p>
    <w:p w14:paraId="260751CD" w14:textId="77777777" w:rsidR="00B075A2" w:rsidRPr="004B7D97" w:rsidRDefault="00B075A2" w:rsidP="00B075A2">
      <w:pPr>
        <w:overflowPunct w:val="0"/>
        <w:autoSpaceDE w:val="0"/>
        <w:autoSpaceDN w:val="0"/>
        <w:adjustRightInd w:val="0"/>
        <w:contextualSpacing/>
        <w:jc w:val="both"/>
        <w:textAlignment w:val="baseline"/>
        <w:rPr>
          <w:rFonts w:ascii="Arial" w:eastAsia="Calibri" w:hAnsi="Arial" w:cs="Arial"/>
          <w:lang w:eastAsia="de-DE"/>
        </w:rPr>
      </w:pPr>
    </w:p>
    <w:p w14:paraId="01D9F81F" w14:textId="77777777" w:rsidR="00B075A2" w:rsidRDefault="00B075A2" w:rsidP="00B075A2">
      <w:pPr>
        <w:pStyle w:val="ListParagraph"/>
        <w:keepNext/>
        <w:keepLines/>
        <w:numPr>
          <w:ilvl w:val="1"/>
          <w:numId w:val="29"/>
        </w:numPr>
        <w:ind w:left="426" w:hanging="426"/>
        <w:rPr>
          <w:rFonts w:ascii="Arial" w:eastAsia="Calibri" w:hAnsi="Arial" w:cs="Arial"/>
          <w:b/>
          <w:bCs/>
          <w:lang w:eastAsia="de-DE"/>
        </w:rPr>
      </w:pPr>
      <w:r w:rsidRPr="004B7D97">
        <w:rPr>
          <w:rFonts w:ascii="Arial" w:eastAsia="Calibri" w:hAnsi="Arial" w:cs="Arial"/>
          <w:b/>
          <w:bCs/>
          <w:lang w:eastAsia="de-DE"/>
        </w:rPr>
        <w:lastRenderedPageBreak/>
        <w:t>Deliverables</w:t>
      </w:r>
    </w:p>
    <w:p w14:paraId="22107E27" w14:textId="77777777" w:rsidR="00B075A2" w:rsidRPr="004B7D97" w:rsidRDefault="00B075A2" w:rsidP="00B075A2">
      <w:pPr>
        <w:pStyle w:val="ListParagraph"/>
        <w:keepNext/>
        <w:keepLines/>
        <w:ind w:left="426"/>
        <w:rPr>
          <w:rFonts w:ascii="Arial" w:eastAsia="Calibri" w:hAnsi="Arial" w:cs="Arial"/>
          <w:b/>
          <w:bCs/>
          <w:lang w:eastAsia="de-DE"/>
        </w:rPr>
      </w:pPr>
    </w:p>
    <w:p w14:paraId="6DC45D2F" w14:textId="77777777" w:rsidR="00B075A2" w:rsidRPr="004B7D97" w:rsidRDefault="00B075A2" w:rsidP="00B075A2">
      <w:pPr>
        <w:numPr>
          <w:ilvl w:val="0"/>
          <w:numId w:val="27"/>
        </w:numPr>
        <w:overflowPunct w:val="0"/>
        <w:autoSpaceDE w:val="0"/>
        <w:autoSpaceDN w:val="0"/>
        <w:adjustRightInd w:val="0"/>
        <w:contextualSpacing/>
        <w:textAlignment w:val="baseline"/>
        <w:rPr>
          <w:rFonts w:ascii="Arial" w:eastAsia="Calibri" w:hAnsi="Arial" w:cs="Arial"/>
          <w:lang w:eastAsia="de-DE"/>
        </w:rPr>
      </w:pPr>
      <w:r>
        <w:rPr>
          <w:rFonts w:ascii="Arial" w:eastAsia="Calibri" w:hAnsi="Arial" w:cs="Arial"/>
          <w:lang w:eastAsia="de-DE"/>
        </w:rPr>
        <w:t xml:space="preserve">Inception Report detailing the methodology, work-plan and </w:t>
      </w:r>
      <w:r w:rsidRPr="004B7D97">
        <w:rPr>
          <w:rFonts w:ascii="Arial" w:eastAsia="Calibri" w:hAnsi="Arial" w:cs="Arial"/>
          <w:lang w:eastAsia="de-DE"/>
        </w:rPr>
        <w:t>conceptualizing the overall operational structure</w:t>
      </w:r>
      <w:r>
        <w:rPr>
          <w:rFonts w:ascii="Arial" w:eastAsia="Calibri" w:hAnsi="Arial" w:cs="Arial"/>
          <w:lang w:eastAsia="de-DE"/>
        </w:rPr>
        <w:t>/</w:t>
      </w:r>
      <w:r w:rsidRPr="004B7D97">
        <w:rPr>
          <w:rFonts w:ascii="Arial" w:eastAsia="Calibri" w:hAnsi="Arial" w:cs="Arial"/>
          <w:lang w:eastAsia="de-DE"/>
        </w:rPr>
        <w:t>mechanism of the COMESA Reference Laboratories taking into consideration COMESA priority commodities and geographical spread of COMESA Membership</w:t>
      </w:r>
    </w:p>
    <w:p w14:paraId="2137BBB4" w14:textId="77777777" w:rsidR="00B075A2" w:rsidRPr="004B7D97" w:rsidRDefault="00B075A2" w:rsidP="00B075A2">
      <w:pPr>
        <w:numPr>
          <w:ilvl w:val="0"/>
          <w:numId w:val="27"/>
        </w:numPr>
        <w:overflowPunct w:val="0"/>
        <w:autoSpaceDE w:val="0"/>
        <w:autoSpaceDN w:val="0"/>
        <w:adjustRightInd w:val="0"/>
        <w:contextualSpacing/>
        <w:textAlignment w:val="baseline"/>
        <w:rPr>
          <w:rFonts w:ascii="Arial" w:eastAsia="Calibri" w:hAnsi="Arial" w:cs="Arial"/>
          <w:lang w:eastAsia="de-DE"/>
        </w:rPr>
      </w:pPr>
      <w:r w:rsidRPr="004B7D97">
        <w:rPr>
          <w:rFonts w:ascii="Arial" w:eastAsia="Calibri" w:hAnsi="Arial" w:cs="Arial"/>
          <w:lang w:eastAsia="de-DE"/>
        </w:rPr>
        <w:t xml:space="preserve">COMESA Reference Laboratory operational structure/mechanism with clearly defined roles and responsibilities of reference and satellite laboratories </w:t>
      </w:r>
      <w:r>
        <w:rPr>
          <w:rFonts w:ascii="Arial" w:eastAsia="Calibri" w:hAnsi="Arial" w:cs="Arial"/>
          <w:lang w:eastAsia="de-DE"/>
        </w:rPr>
        <w:t>and national laboratories</w:t>
      </w:r>
    </w:p>
    <w:p w14:paraId="7228A3F5" w14:textId="77777777" w:rsidR="00B075A2" w:rsidRPr="004B7D97" w:rsidRDefault="00B075A2" w:rsidP="00B075A2">
      <w:pPr>
        <w:numPr>
          <w:ilvl w:val="0"/>
          <w:numId w:val="27"/>
        </w:numPr>
        <w:overflowPunct w:val="0"/>
        <w:autoSpaceDE w:val="0"/>
        <w:autoSpaceDN w:val="0"/>
        <w:adjustRightInd w:val="0"/>
        <w:contextualSpacing/>
        <w:textAlignment w:val="baseline"/>
        <w:rPr>
          <w:rFonts w:ascii="Arial" w:eastAsia="Calibri" w:hAnsi="Arial" w:cs="Arial"/>
          <w:lang w:eastAsia="de-DE"/>
        </w:rPr>
      </w:pPr>
      <w:r w:rsidRPr="004B7D97">
        <w:rPr>
          <w:rFonts w:ascii="Arial" w:eastAsia="Calibri" w:hAnsi="Arial" w:cs="Arial"/>
          <w:lang w:eastAsia="de-DE"/>
        </w:rPr>
        <w:t xml:space="preserve">Guide and Criteria for the </w:t>
      </w:r>
      <w:r>
        <w:rPr>
          <w:rFonts w:ascii="Arial" w:eastAsia="Calibri" w:hAnsi="Arial" w:cs="Arial"/>
          <w:lang w:eastAsia="de-DE"/>
        </w:rPr>
        <w:t>d</w:t>
      </w:r>
      <w:r w:rsidRPr="004B7D97">
        <w:rPr>
          <w:rFonts w:ascii="Arial" w:eastAsia="Calibri" w:hAnsi="Arial" w:cs="Arial"/>
          <w:lang w:eastAsia="de-DE"/>
        </w:rPr>
        <w:t xml:space="preserve">esignation of </w:t>
      </w:r>
      <w:r>
        <w:rPr>
          <w:rFonts w:ascii="Arial" w:eastAsia="Calibri" w:hAnsi="Arial" w:cs="Arial"/>
          <w:lang w:eastAsia="de-DE"/>
        </w:rPr>
        <w:t>r</w:t>
      </w:r>
      <w:r w:rsidRPr="004B7D97">
        <w:rPr>
          <w:rFonts w:ascii="Arial" w:eastAsia="Calibri" w:hAnsi="Arial" w:cs="Arial"/>
          <w:lang w:eastAsia="de-DE"/>
        </w:rPr>
        <w:t xml:space="preserve">eference and </w:t>
      </w:r>
      <w:r>
        <w:rPr>
          <w:rFonts w:ascii="Arial" w:eastAsia="Calibri" w:hAnsi="Arial" w:cs="Arial"/>
          <w:lang w:eastAsia="de-DE"/>
        </w:rPr>
        <w:t>s</w:t>
      </w:r>
      <w:r w:rsidRPr="004B7D97">
        <w:rPr>
          <w:rFonts w:ascii="Arial" w:eastAsia="Calibri" w:hAnsi="Arial" w:cs="Arial"/>
          <w:lang w:eastAsia="de-DE"/>
        </w:rPr>
        <w:t xml:space="preserve">atellite </w:t>
      </w:r>
      <w:r>
        <w:rPr>
          <w:rFonts w:ascii="Arial" w:eastAsia="Calibri" w:hAnsi="Arial" w:cs="Arial"/>
          <w:lang w:eastAsia="de-DE"/>
        </w:rPr>
        <w:t>l</w:t>
      </w:r>
      <w:r w:rsidRPr="004B7D97">
        <w:rPr>
          <w:rFonts w:ascii="Arial" w:eastAsia="Calibri" w:hAnsi="Arial" w:cs="Arial"/>
          <w:lang w:eastAsia="de-DE"/>
        </w:rPr>
        <w:t xml:space="preserve">aboratories </w:t>
      </w:r>
    </w:p>
    <w:p w14:paraId="1C26D75B" w14:textId="77777777" w:rsidR="00B075A2" w:rsidRDefault="00B075A2" w:rsidP="00B075A2">
      <w:pPr>
        <w:numPr>
          <w:ilvl w:val="0"/>
          <w:numId w:val="27"/>
        </w:numPr>
        <w:overflowPunct w:val="0"/>
        <w:autoSpaceDE w:val="0"/>
        <w:autoSpaceDN w:val="0"/>
        <w:adjustRightInd w:val="0"/>
        <w:contextualSpacing/>
        <w:textAlignment w:val="baseline"/>
        <w:rPr>
          <w:rFonts w:ascii="Arial" w:eastAsia="Calibri" w:hAnsi="Arial" w:cs="Arial"/>
          <w:lang w:eastAsia="de-DE"/>
        </w:rPr>
      </w:pPr>
      <w:r w:rsidRPr="004B7D97">
        <w:rPr>
          <w:rFonts w:ascii="Arial" w:eastAsia="Calibri" w:hAnsi="Arial" w:cs="Arial"/>
          <w:lang w:eastAsia="de-DE"/>
        </w:rPr>
        <w:t>Strategy for sustainability of COMESA Reference</w:t>
      </w:r>
      <w:r>
        <w:rPr>
          <w:rFonts w:ascii="Arial" w:eastAsia="Calibri" w:hAnsi="Arial" w:cs="Arial"/>
          <w:lang w:eastAsia="de-DE"/>
        </w:rPr>
        <w:t>/satellite</w:t>
      </w:r>
      <w:r w:rsidRPr="004B7D97">
        <w:rPr>
          <w:rFonts w:ascii="Arial" w:eastAsia="Calibri" w:hAnsi="Arial" w:cs="Arial"/>
          <w:lang w:eastAsia="de-DE"/>
        </w:rPr>
        <w:t xml:space="preserve"> Laboratories </w:t>
      </w:r>
      <w:r>
        <w:rPr>
          <w:rFonts w:ascii="Arial" w:eastAsia="Calibri" w:hAnsi="Arial" w:cs="Arial"/>
          <w:lang w:eastAsia="de-DE"/>
        </w:rPr>
        <w:t>o</w:t>
      </w:r>
      <w:r w:rsidRPr="004B7D97">
        <w:rPr>
          <w:rFonts w:ascii="Arial" w:eastAsia="Calibri" w:hAnsi="Arial" w:cs="Arial"/>
          <w:lang w:eastAsia="de-DE"/>
        </w:rPr>
        <w:t>perations</w:t>
      </w:r>
    </w:p>
    <w:p w14:paraId="19208086" w14:textId="77777777" w:rsidR="00B075A2" w:rsidRPr="004B7D97" w:rsidRDefault="00B075A2" w:rsidP="00B075A2">
      <w:pPr>
        <w:numPr>
          <w:ilvl w:val="0"/>
          <w:numId w:val="27"/>
        </w:numPr>
        <w:overflowPunct w:val="0"/>
        <w:autoSpaceDE w:val="0"/>
        <w:autoSpaceDN w:val="0"/>
        <w:adjustRightInd w:val="0"/>
        <w:contextualSpacing/>
        <w:textAlignment w:val="baseline"/>
        <w:rPr>
          <w:rFonts w:ascii="Arial" w:eastAsia="Calibri" w:hAnsi="Arial" w:cs="Arial"/>
          <w:lang w:eastAsia="de-DE"/>
        </w:rPr>
      </w:pPr>
      <w:r>
        <w:rPr>
          <w:rFonts w:ascii="Arial" w:eastAsia="Calibri" w:hAnsi="Arial" w:cs="Arial"/>
          <w:lang w:eastAsia="de-DE"/>
        </w:rPr>
        <w:t>Communications Strategy to enhance Member States access to the designated reference laboratories and use of the infrastructure</w:t>
      </w:r>
    </w:p>
    <w:p w14:paraId="0EEF4C94" w14:textId="77777777" w:rsidR="00B075A2" w:rsidRPr="004B7D97" w:rsidRDefault="00B075A2" w:rsidP="00B075A2">
      <w:pPr>
        <w:numPr>
          <w:ilvl w:val="0"/>
          <w:numId w:val="27"/>
        </w:numPr>
        <w:overflowPunct w:val="0"/>
        <w:autoSpaceDE w:val="0"/>
        <w:autoSpaceDN w:val="0"/>
        <w:adjustRightInd w:val="0"/>
        <w:contextualSpacing/>
        <w:textAlignment w:val="baseline"/>
        <w:rPr>
          <w:rFonts w:ascii="Arial" w:eastAsia="Calibri" w:hAnsi="Arial" w:cs="Arial"/>
          <w:lang w:eastAsia="de-DE"/>
        </w:rPr>
      </w:pPr>
      <w:r w:rsidRPr="004B7D97">
        <w:rPr>
          <w:rFonts w:ascii="Arial" w:eastAsia="Calibri" w:hAnsi="Arial" w:cs="Arial"/>
          <w:lang w:eastAsia="de-DE"/>
        </w:rPr>
        <w:t>Final report</w:t>
      </w:r>
    </w:p>
    <w:p w14:paraId="0D599094" w14:textId="77777777" w:rsidR="00B075A2" w:rsidRPr="004B7D97" w:rsidRDefault="00B075A2" w:rsidP="00B075A2">
      <w:pPr>
        <w:keepNext/>
        <w:keepLines/>
        <w:rPr>
          <w:rFonts w:ascii="Arial" w:hAnsi="Arial" w:cs="Arial"/>
          <w:b/>
          <w:bCs/>
          <w:caps/>
        </w:rPr>
      </w:pPr>
    </w:p>
    <w:p w14:paraId="400C23D4" w14:textId="77777777" w:rsidR="00B075A2" w:rsidRPr="004B7D97" w:rsidRDefault="00B075A2" w:rsidP="00B075A2">
      <w:pPr>
        <w:pStyle w:val="ListParagraph"/>
        <w:keepNext/>
        <w:keepLines/>
        <w:numPr>
          <w:ilvl w:val="1"/>
          <w:numId w:val="29"/>
        </w:numPr>
        <w:ind w:left="426" w:hanging="426"/>
        <w:rPr>
          <w:rFonts w:ascii="Arial" w:hAnsi="Arial" w:cs="Arial"/>
          <w:b/>
          <w:bCs/>
          <w:caps/>
        </w:rPr>
      </w:pPr>
      <w:r w:rsidRPr="004B7D97">
        <w:rPr>
          <w:rFonts w:ascii="Arial" w:hAnsi="Arial" w:cs="Arial"/>
          <w:b/>
          <w:bCs/>
        </w:rPr>
        <w:t>Timeline of Assignment</w:t>
      </w:r>
    </w:p>
    <w:p w14:paraId="2CC76059" w14:textId="77777777" w:rsidR="00B075A2" w:rsidRPr="004B7D97" w:rsidRDefault="00B075A2" w:rsidP="00B075A2">
      <w:pPr>
        <w:keepNext/>
        <w:keepLines/>
        <w:rPr>
          <w:rFonts w:ascii="Arial" w:hAnsi="Arial" w:cs="Arial"/>
          <w:b/>
          <w:bCs/>
          <w:caps/>
        </w:rPr>
      </w:pPr>
    </w:p>
    <w:p w14:paraId="77C7F21F" w14:textId="77777777" w:rsidR="00B075A2" w:rsidRPr="004B7D97" w:rsidRDefault="00B075A2" w:rsidP="00B075A2">
      <w:pPr>
        <w:overflowPunct w:val="0"/>
        <w:autoSpaceDE w:val="0"/>
        <w:autoSpaceDN w:val="0"/>
        <w:adjustRightInd w:val="0"/>
        <w:jc w:val="both"/>
        <w:rPr>
          <w:rFonts w:ascii="Arial" w:eastAsia="Calibri" w:hAnsi="Arial" w:cs="Arial"/>
          <w:lang w:eastAsia="de-DE"/>
        </w:rPr>
      </w:pPr>
    </w:p>
    <w:tbl>
      <w:tblPr>
        <w:tblStyle w:val="TAB-BLUE-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566"/>
        <w:gridCol w:w="1758"/>
      </w:tblGrid>
      <w:tr w:rsidR="00B075A2" w:rsidRPr="004B7D97" w14:paraId="3100458B" w14:textId="77777777" w:rsidTr="008A5BB1">
        <w:trPr>
          <w:cnfStyle w:val="100000000000" w:firstRow="1" w:lastRow="0" w:firstColumn="0" w:lastColumn="0" w:oddVBand="0" w:evenVBand="0" w:oddHBand="0"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704" w:type="dxa"/>
            <w:tcBorders>
              <w:top w:val="none" w:sz="0" w:space="0" w:color="auto"/>
              <w:left w:val="none" w:sz="0" w:space="0" w:color="auto"/>
              <w:bottom w:val="none" w:sz="0" w:space="0" w:color="auto"/>
              <w:right w:val="none" w:sz="0" w:space="0" w:color="auto"/>
            </w:tcBorders>
            <w:shd w:val="clear" w:color="auto" w:fill="auto"/>
            <w:hideMark/>
          </w:tcPr>
          <w:p w14:paraId="4CA08D84" w14:textId="77777777" w:rsidR="00B075A2" w:rsidRPr="004B7D97" w:rsidRDefault="00B075A2" w:rsidP="008A5BB1">
            <w:pPr>
              <w:rPr>
                <w:rFonts w:ascii="Arial" w:eastAsia="Calibri" w:hAnsi="Arial" w:cs="Arial"/>
                <w:color w:val="auto"/>
                <w:sz w:val="22"/>
                <w:szCs w:val="22"/>
                <w:lang w:val="en-GB" w:eastAsia="en-GB"/>
              </w:rPr>
            </w:pPr>
          </w:p>
        </w:tc>
        <w:tc>
          <w:tcPr>
            <w:tcW w:w="5566" w:type="dxa"/>
            <w:tcBorders>
              <w:top w:val="none" w:sz="0" w:space="0" w:color="auto"/>
              <w:left w:val="none" w:sz="0" w:space="0" w:color="auto"/>
              <w:bottom w:val="none" w:sz="0" w:space="0" w:color="auto"/>
              <w:right w:val="none" w:sz="0" w:space="0" w:color="auto"/>
            </w:tcBorders>
            <w:shd w:val="clear" w:color="auto" w:fill="auto"/>
            <w:hideMark/>
          </w:tcPr>
          <w:p w14:paraId="4661DD57" w14:textId="77777777" w:rsidR="00B075A2" w:rsidRPr="004B7D97" w:rsidRDefault="00B075A2" w:rsidP="008A5BB1">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auto"/>
                <w:sz w:val="22"/>
                <w:szCs w:val="22"/>
                <w:lang w:val="en-GB" w:eastAsia="en-GB"/>
              </w:rPr>
            </w:pPr>
            <w:r w:rsidRPr="004B7D97">
              <w:rPr>
                <w:rFonts w:ascii="Arial" w:eastAsia="Calibri" w:hAnsi="Arial" w:cs="Arial"/>
                <w:caps w:val="0"/>
                <w:color w:val="auto"/>
                <w:sz w:val="22"/>
                <w:szCs w:val="22"/>
                <w:lang w:val="en-GB" w:eastAsia="en-GB"/>
              </w:rPr>
              <w:t>Description of activities</w:t>
            </w:r>
          </w:p>
        </w:tc>
        <w:tc>
          <w:tcPr>
            <w:tcW w:w="1758" w:type="dxa"/>
            <w:tcBorders>
              <w:top w:val="none" w:sz="0" w:space="0" w:color="auto"/>
              <w:left w:val="none" w:sz="0" w:space="0" w:color="auto"/>
              <w:bottom w:val="none" w:sz="0" w:space="0" w:color="auto"/>
              <w:right w:val="none" w:sz="0" w:space="0" w:color="auto"/>
            </w:tcBorders>
            <w:shd w:val="clear" w:color="auto" w:fill="auto"/>
            <w:hideMark/>
          </w:tcPr>
          <w:p w14:paraId="33752B06" w14:textId="77777777" w:rsidR="00B075A2" w:rsidRPr="004B7D97" w:rsidRDefault="00B075A2" w:rsidP="008A5BB1">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auto"/>
                <w:sz w:val="22"/>
                <w:szCs w:val="22"/>
                <w:lang w:val="en-GB" w:eastAsia="en-GB"/>
              </w:rPr>
            </w:pPr>
            <w:r w:rsidRPr="004B7D97">
              <w:rPr>
                <w:rFonts w:ascii="Arial" w:eastAsia="Calibri" w:hAnsi="Arial" w:cs="Arial"/>
                <w:caps w:val="0"/>
                <w:color w:val="auto"/>
                <w:sz w:val="22"/>
                <w:szCs w:val="22"/>
                <w:lang w:val="en-GB" w:eastAsia="en-GB"/>
              </w:rPr>
              <w:t>Workdays</w:t>
            </w:r>
            <w:r w:rsidRPr="004B7D97">
              <w:rPr>
                <w:rFonts w:ascii="Arial" w:eastAsia="Calibri" w:hAnsi="Arial" w:cs="Arial"/>
                <w:color w:val="auto"/>
                <w:sz w:val="22"/>
                <w:szCs w:val="22"/>
                <w:lang w:val="en-GB" w:eastAsia="en-GB"/>
              </w:rPr>
              <w:t xml:space="preserve"> </w:t>
            </w:r>
          </w:p>
        </w:tc>
      </w:tr>
      <w:tr w:rsidR="00B075A2" w:rsidRPr="004B7D97" w14:paraId="5561BB31" w14:textId="77777777" w:rsidTr="008A5BB1">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704" w:type="dxa"/>
            <w:tcBorders>
              <w:top w:val="none" w:sz="0" w:space="0" w:color="auto"/>
              <w:left w:val="none" w:sz="0" w:space="0" w:color="auto"/>
              <w:bottom w:val="none" w:sz="0" w:space="0" w:color="auto"/>
              <w:right w:val="none" w:sz="0" w:space="0" w:color="auto"/>
            </w:tcBorders>
            <w:shd w:val="clear" w:color="auto" w:fill="auto"/>
          </w:tcPr>
          <w:p w14:paraId="7278C075" w14:textId="77777777" w:rsidR="00B075A2" w:rsidRPr="004B7D97" w:rsidRDefault="00B075A2" w:rsidP="00B075A2">
            <w:pPr>
              <w:pStyle w:val="ListParagraph"/>
              <w:numPr>
                <w:ilvl w:val="0"/>
                <w:numId w:val="30"/>
              </w:numPr>
              <w:ind w:left="0" w:firstLine="0"/>
              <w:rPr>
                <w:rFonts w:ascii="Arial" w:eastAsia="Calibri" w:hAnsi="Arial" w:cs="Arial"/>
                <w:color w:val="auto"/>
                <w:sz w:val="22"/>
                <w:szCs w:val="22"/>
                <w:lang w:val="en-GB" w:eastAsia="en-GB"/>
              </w:rPr>
            </w:pPr>
          </w:p>
        </w:tc>
        <w:tc>
          <w:tcPr>
            <w:tcW w:w="5566" w:type="dxa"/>
            <w:tcBorders>
              <w:top w:val="none" w:sz="0" w:space="0" w:color="auto"/>
              <w:left w:val="none" w:sz="0" w:space="0" w:color="auto"/>
              <w:bottom w:val="none" w:sz="0" w:space="0" w:color="auto"/>
              <w:right w:val="none" w:sz="0" w:space="0" w:color="auto"/>
            </w:tcBorders>
            <w:shd w:val="clear" w:color="auto" w:fill="auto"/>
          </w:tcPr>
          <w:p w14:paraId="1D7C35FA" w14:textId="77777777" w:rsidR="00B075A2" w:rsidRPr="004B7D97" w:rsidRDefault="00B075A2" w:rsidP="008A5BB1">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n-GB" w:eastAsia="en-GB"/>
              </w:rPr>
            </w:pPr>
            <w:r>
              <w:rPr>
                <w:rFonts w:ascii="Arial" w:eastAsia="Calibri" w:hAnsi="Arial" w:cs="Arial"/>
                <w:sz w:val="22"/>
                <w:szCs w:val="22"/>
                <w:lang w:val="en-GB" w:eastAsia="en-GB"/>
              </w:rPr>
              <w:t>Inception Report, detailing the approach and methodology</w:t>
            </w:r>
            <w:r w:rsidRPr="004B7D97">
              <w:rPr>
                <w:rFonts w:ascii="Arial" w:eastAsia="Calibri" w:hAnsi="Arial" w:cs="Arial"/>
                <w:sz w:val="22"/>
                <w:szCs w:val="22"/>
                <w:lang w:val="en-GB" w:eastAsia="en-GB"/>
              </w:rPr>
              <w:t xml:space="preserve"> </w:t>
            </w:r>
          </w:p>
        </w:tc>
        <w:tc>
          <w:tcPr>
            <w:tcW w:w="1758" w:type="dxa"/>
            <w:tcBorders>
              <w:top w:val="none" w:sz="0" w:space="0" w:color="auto"/>
              <w:left w:val="none" w:sz="0" w:space="0" w:color="auto"/>
              <w:bottom w:val="none" w:sz="0" w:space="0" w:color="auto"/>
              <w:right w:val="none" w:sz="0" w:space="0" w:color="auto"/>
            </w:tcBorders>
            <w:shd w:val="clear" w:color="auto" w:fill="auto"/>
          </w:tcPr>
          <w:p w14:paraId="412F79D5" w14:textId="77777777" w:rsidR="00B075A2" w:rsidRPr="004B7D97" w:rsidRDefault="00B075A2" w:rsidP="008A5BB1">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n-GB" w:eastAsia="en-GB"/>
              </w:rPr>
            </w:pPr>
            <w:r>
              <w:rPr>
                <w:rFonts w:ascii="Arial" w:eastAsia="Calibri" w:hAnsi="Arial" w:cs="Arial"/>
                <w:sz w:val="22"/>
                <w:szCs w:val="22"/>
                <w:lang w:val="en-GB" w:eastAsia="en-GB"/>
              </w:rPr>
              <w:t>8</w:t>
            </w:r>
          </w:p>
        </w:tc>
      </w:tr>
      <w:tr w:rsidR="00B075A2" w:rsidRPr="004B7D97" w14:paraId="2034CE37" w14:textId="77777777" w:rsidTr="008A5BB1">
        <w:trPr>
          <w:cnfStyle w:val="000000010000" w:firstRow="0" w:lastRow="0" w:firstColumn="0" w:lastColumn="0" w:oddVBand="0" w:evenVBand="0" w:oddHBand="0" w:evenHBand="1"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704" w:type="dxa"/>
            <w:tcBorders>
              <w:top w:val="none" w:sz="0" w:space="0" w:color="auto"/>
              <w:left w:val="none" w:sz="0" w:space="0" w:color="auto"/>
              <w:bottom w:val="none" w:sz="0" w:space="0" w:color="auto"/>
              <w:right w:val="none" w:sz="0" w:space="0" w:color="auto"/>
            </w:tcBorders>
            <w:shd w:val="clear" w:color="auto" w:fill="auto"/>
            <w:hideMark/>
          </w:tcPr>
          <w:p w14:paraId="21572656" w14:textId="77777777" w:rsidR="00B075A2" w:rsidRPr="004B7D97" w:rsidRDefault="00B075A2" w:rsidP="00B075A2">
            <w:pPr>
              <w:pStyle w:val="ListParagraph"/>
              <w:numPr>
                <w:ilvl w:val="0"/>
                <w:numId w:val="30"/>
              </w:numPr>
              <w:ind w:left="0" w:firstLine="0"/>
              <w:rPr>
                <w:rFonts w:ascii="Arial" w:eastAsia="Calibri" w:hAnsi="Arial" w:cs="Arial"/>
                <w:color w:val="auto"/>
                <w:sz w:val="22"/>
                <w:szCs w:val="22"/>
                <w:lang w:val="en-GB" w:eastAsia="en-GB"/>
              </w:rPr>
            </w:pPr>
          </w:p>
        </w:tc>
        <w:tc>
          <w:tcPr>
            <w:tcW w:w="5566" w:type="dxa"/>
            <w:shd w:val="clear" w:color="auto" w:fill="auto"/>
          </w:tcPr>
          <w:p w14:paraId="27667B6C" w14:textId="77777777" w:rsidR="00B075A2" w:rsidRPr="004B7D97" w:rsidRDefault="00B075A2" w:rsidP="008A5BB1">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2"/>
                <w:szCs w:val="22"/>
                <w:lang w:val="en-GB" w:eastAsia="en-GB"/>
              </w:rPr>
            </w:pPr>
            <w:r w:rsidRPr="004B7D97">
              <w:rPr>
                <w:rFonts w:ascii="Arial" w:eastAsia="Calibri" w:hAnsi="Arial" w:cs="Arial"/>
                <w:sz w:val="22"/>
                <w:szCs w:val="22"/>
                <w:lang w:val="en-GB" w:eastAsia="en-GB"/>
              </w:rPr>
              <w:t>Development of Operational Structure/Mechanism for COMESA Reference Laboratory, Guide and Criteria for designation and Sustainability Strategy</w:t>
            </w:r>
          </w:p>
        </w:tc>
        <w:tc>
          <w:tcPr>
            <w:tcW w:w="1758" w:type="dxa"/>
            <w:shd w:val="clear" w:color="auto" w:fill="auto"/>
          </w:tcPr>
          <w:p w14:paraId="2199B155" w14:textId="77777777" w:rsidR="00B075A2" w:rsidRPr="004B7D97" w:rsidRDefault="00B075A2" w:rsidP="008A5BB1">
            <w:pPr>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sz w:val="22"/>
                <w:szCs w:val="22"/>
                <w:lang w:val="en-GB" w:eastAsia="en-GB"/>
              </w:rPr>
            </w:pPr>
            <w:r>
              <w:rPr>
                <w:rFonts w:ascii="Arial" w:eastAsia="Calibri" w:hAnsi="Arial" w:cs="Arial"/>
                <w:sz w:val="22"/>
                <w:szCs w:val="22"/>
                <w:lang w:val="en-GB" w:eastAsia="en-GB"/>
              </w:rPr>
              <w:t>23</w:t>
            </w:r>
          </w:p>
        </w:tc>
      </w:tr>
      <w:tr w:rsidR="00B075A2" w:rsidRPr="004B7D97" w14:paraId="57CFCD04" w14:textId="77777777" w:rsidTr="008A5BB1">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04" w:type="dxa"/>
            <w:tcBorders>
              <w:top w:val="none" w:sz="0" w:space="0" w:color="auto"/>
              <w:left w:val="none" w:sz="0" w:space="0" w:color="auto"/>
              <w:bottom w:val="none" w:sz="0" w:space="0" w:color="auto"/>
              <w:right w:val="none" w:sz="0" w:space="0" w:color="auto"/>
            </w:tcBorders>
            <w:shd w:val="clear" w:color="auto" w:fill="auto"/>
          </w:tcPr>
          <w:p w14:paraId="24D7E0A2" w14:textId="77777777" w:rsidR="00B075A2" w:rsidRPr="004B7D97" w:rsidRDefault="00B075A2" w:rsidP="00B075A2">
            <w:pPr>
              <w:pStyle w:val="ListParagraph"/>
              <w:numPr>
                <w:ilvl w:val="0"/>
                <w:numId w:val="30"/>
              </w:numPr>
              <w:ind w:left="0" w:firstLine="0"/>
              <w:jc w:val="center"/>
              <w:rPr>
                <w:rFonts w:ascii="Arial" w:eastAsia="Calibri" w:hAnsi="Arial" w:cs="Arial"/>
                <w:color w:val="auto"/>
                <w:sz w:val="22"/>
                <w:szCs w:val="22"/>
                <w:lang w:val="en-GB" w:eastAsia="en-GB"/>
              </w:rPr>
            </w:pPr>
          </w:p>
        </w:tc>
        <w:tc>
          <w:tcPr>
            <w:tcW w:w="5566" w:type="dxa"/>
            <w:tcBorders>
              <w:top w:val="none" w:sz="0" w:space="0" w:color="auto"/>
              <w:left w:val="none" w:sz="0" w:space="0" w:color="auto"/>
              <w:bottom w:val="none" w:sz="0" w:space="0" w:color="auto"/>
              <w:right w:val="none" w:sz="0" w:space="0" w:color="auto"/>
            </w:tcBorders>
            <w:shd w:val="clear" w:color="auto" w:fill="auto"/>
          </w:tcPr>
          <w:p w14:paraId="08D179BA" w14:textId="77777777" w:rsidR="00B075A2" w:rsidRPr="004B7D97" w:rsidRDefault="00B075A2" w:rsidP="008A5BB1">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n-GB" w:eastAsia="en-GB"/>
              </w:rPr>
            </w:pPr>
            <w:r w:rsidRPr="004B7D97">
              <w:rPr>
                <w:rFonts w:ascii="Arial" w:eastAsia="Calibri" w:hAnsi="Arial" w:cs="Arial"/>
                <w:sz w:val="22"/>
                <w:szCs w:val="22"/>
                <w:lang w:val="en-GB" w:eastAsia="en-GB"/>
              </w:rPr>
              <w:t xml:space="preserve">Presentation </w:t>
            </w:r>
            <w:r>
              <w:rPr>
                <w:rFonts w:ascii="Arial" w:eastAsia="Calibri" w:hAnsi="Arial" w:cs="Arial"/>
                <w:sz w:val="22"/>
                <w:szCs w:val="22"/>
                <w:lang w:val="en-GB" w:eastAsia="en-GB"/>
              </w:rPr>
              <w:t xml:space="preserve">of </w:t>
            </w:r>
            <w:r w:rsidRPr="004B7D97">
              <w:rPr>
                <w:rFonts w:ascii="Arial" w:eastAsia="Calibri" w:hAnsi="Arial" w:cs="Arial"/>
                <w:sz w:val="22"/>
                <w:szCs w:val="22"/>
                <w:lang w:val="en-GB" w:eastAsia="en-GB"/>
              </w:rPr>
              <w:t>Draft Operational Structure, Guide and Criteria for designation and Sustainability Strategy</w:t>
            </w:r>
          </w:p>
        </w:tc>
        <w:tc>
          <w:tcPr>
            <w:tcW w:w="1758" w:type="dxa"/>
            <w:tcBorders>
              <w:top w:val="none" w:sz="0" w:space="0" w:color="auto"/>
              <w:left w:val="none" w:sz="0" w:space="0" w:color="auto"/>
              <w:bottom w:val="none" w:sz="0" w:space="0" w:color="auto"/>
              <w:right w:val="none" w:sz="0" w:space="0" w:color="auto"/>
            </w:tcBorders>
            <w:shd w:val="clear" w:color="auto" w:fill="auto"/>
          </w:tcPr>
          <w:p w14:paraId="673783FF" w14:textId="77777777" w:rsidR="00B075A2" w:rsidRPr="004B7D97" w:rsidRDefault="00B075A2" w:rsidP="008A5BB1">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n-GB" w:eastAsia="en-GB"/>
              </w:rPr>
            </w:pPr>
            <w:r w:rsidRPr="004B7D97">
              <w:rPr>
                <w:rFonts w:ascii="Arial" w:eastAsia="Calibri" w:hAnsi="Arial" w:cs="Arial"/>
                <w:sz w:val="22"/>
                <w:szCs w:val="22"/>
                <w:lang w:val="en-GB" w:eastAsia="en-GB"/>
              </w:rPr>
              <w:t>1</w:t>
            </w:r>
          </w:p>
        </w:tc>
      </w:tr>
      <w:tr w:rsidR="00B075A2" w:rsidRPr="004B7D97" w14:paraId="72439B2A" w14:textId="77777777" w:rsidTr="008A5BB1">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4" w:type="dxa"/>
            <w:tcBorders>
              <w:top w:val="none" w:sz="0" w:space="0" w:color="auto"/>
              <w:left w:val="none" w:sz="0" w:space="0" w:color="auto"/>
              <w:bottom w:val="none" w:sz="0" w:space="0" w:color="auto"/>
              <w:right w:val="none" w:sz="0" w:space="0" w:color="auto"/>
            </w:tcBorders>
            <w:shd w:val="clear" w:color="auto" w:fill="auto"/>
          </w:tcPr>
          <w:p w14:paraId="59F8E433" w14:textId="77777777" w:rsidR="00B075A2" w:rsidRPr="004B7D97" w:rsidRDefault="00B075A2" w:rsidP="00B075A2">
            <w:pPr>
              <w:pStyle w:val="ListParagraph"/>
              <w:numPr>
                <w:ilvl w:val="0"/>
                <w:numId w:val="30"/>
              </w:numPr>
              <w:ind w:left="0" w:firstLine="0"/>
              <w:rPr>
                <w:rFonts w:ascii="Arial" w:eastAsia="Calibri" w:hAnsi="Arial" w:cs="Arial"/>
                <w:color w:val="auto"/>
                <w:sz w:val="22"/>
                <w:szCs w:val="22"/>
                <w:lang w:val="en-GB" w:eastAsia="en-GB"/>
              </w:rPr>
            </w:pPr>
          </w:p>
        </w:tc>
        <w:tc>
          <w:tcPr>
            <w:tcW w:w="5566" w:type="dxa"/>
            <w:shd w:val="clear" w:color="auto" w:fill="auto"/>
          </w:tcPr>
          <w:p w14:paraId="3C5758E3" w14:textId="77777777" w:rsidR="00B075A2" w:rsidRPr="004B7D97" w:rsidRDefault="00B075A2" w:rsidP="008A5BB1">
            <w:pPr>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sz w:val="22"/>
                <w:szCs w:val="22"/>
                <w:lang w:val="en-GB" w:eastAsia="en-GB"/>
              </w:rPr>
            </w:pPr>
            <w:r w:rsidRPr="004B7D97">
              <w:rPr>
                <w:rFonts w:ascii="Arial" w:eastAsia="Calibri" w:hAnsi="Arial" w:cs="Arial"/>
                <w:sz w:val="22"/>
                <w:szCs w:val="22"/>
                <w:lang w:val="en-GB" w:eastAsia="en-GB"/>
              </w:rPr>
              <w:t xml:space="preserve">Facilitation of validation workshop </w:t>
            </w:r>
          </w:p>
        </w:tc>
        <w:tc>
          <w:tcPr>
            <w:tcW w:w="1758" w:type="dxa"/>
            <w:shd w:val="clear" w:color="auto" w:fill="auto"/>
          </w:tcPr>
          <w:p w14:paraId="7DF9C691" w14:textId="77777777" w:rsidR="00B075A2" w:rsidRPr="004B7D97" w:rsidRDefault="00B075A2" w:rsidP="008A5BB1">
            <w:pPr>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sz w:val="22"/>
                <w:szCs w:val="22"/>
                <w:lang w:val="en-GB" w:eastAsia="en-GB"/>
              </w:rPr>
            </w:pPr>
            <w:r w:rsidRPr="004B7D97">
              <w:rPr>
                <w:rFonts w:ascii="Arial" w:eastAsia="Calibri" w:hAnsi="Arial" w:cs="Arial"/>
                <w:sz w:val="22"/>
                <w:szCs w:val="22"/>
                <w:lang w:val="en-GB" w:eastAsia="en-GB"/>
              </w:rPr>
              <w:t>2</w:t>
            </w:r>
          </w:p>
        </w:tc>
      </w:tr>
      <w:tr w:rsidR="00B075A2" w:rsidRPr="004B7D97" w14:paraId="78702AC0" w14:textId="77777777" w:rsidTr="008A5BB1">
        <w:trPr>
          <w:cnfStyle w:val="000000100000" w:firstRow="0" w:lastRow="0" w:firstColumn="0" w:lastColumn="0" w:oddVBand="0" w:evenVBand="0" w:oddHBand="1" w:evenHBand="0" w:firstRowFirstColumn="0" w:firstRowLastColumn="0" w:lastRowFirstColumn="0" w:lastRowLastColumn="0"/>
          <w:trHeight w:val="203"/>
        </w:trPr>
        <w:tc>
          <w:tcPr>
            <w:cnfStyle w:val="001000000000" w:firstRow="0" w:lastRow="0" w:firstColumn="1" w:lastColumn="0" w:oddVBand="0" w:evenVBand="0" w:oddHBand="0" w:evenHBand="0" w:firstRowFirstColumn="0" w:firstRowLastColumn="0" w:lastRowFirstColumn="0" w:lastRowLastColumn="0"/>
            <w:tcW w:w="704" w:type="dxa"/>
            <w:tcBorders>
              <w:top w:val="none" w:sz="0" w:space="0" w:color="auto"/>
              <w:left w:val="none" w:sz="0" w:space="0" w:color="auto"/>
              <w:bottom w:val="none" w:sz="0" w:space="0" w:color="auto"/>
              <w:right w:val="none" w:sz="0" w:space="0" w:color="auto"/>
            </w:tcBorders>
            <w:shd w:val="clear" w:color="auto" w:fill="auto"/>
          </w:tcPr>
          <w:p w14:paraId="26A48914" w14:textId="77777777" w:rsidR="00B075A2" w:rsidRPr="004B7D97" w:rsidRDefault="00B075A2" w:rsidP="00B075A2">
            <w:pPr>
              <w:pStyle w:val="ListParagraph"/>
              <w:numPr>
                <w:ilvl w:val="0"/>
                <w:numId w:val="30"/>
              </w:numPr>
              <w:ind w:left="0" w:firstLine="0"/>
              <w:rPr>
                <w:rFonts w:ascii="Arial" w:eastAsia="Calibri" w:hAnsi="Arial" w:cs="Arial"/>
                <w:color w:val="auto"/>
                <w:sz w:val="22"/>
                <w:szCs w:val="22"/>
                <w:lang w:val="en-GB" w:eastAsia="en-GB"/>
              </w:rPr>
            </w:pPr>
          </w:p>
        </w:tc>
        <w:tc>
          <w:tcPr>
            <w:tcW w:w="5566" w:type="dxa"/>
            <w:tcBorders>
              <w:top w:val="none" w:sz="0" w:space="0" w:color="auto"/>
              <w:left w:val="none" w:sz="0" w:space="0" w:color="auto"/>
              <w:bottom w:val="none" w:sz="0" w:space="0" w:color="auto"/>
              <w:right w:val="none" w:sz="0" w:space="0" w:color="auto"/>
            </w:tcBorders>
            <w:shd w:val="clear" w:color="auto" w:fill="auto"/>
          </w:tcPr>
          <w:p w14:paraId="112B909F" w14:textId="77777777" w:rsidR="00B075A2" w:rsidRPr="004B7D97" w:rsidRDefault="00B075A2" w:rsidP="008A5BB1">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n-GB" w:eastAsia="en-GB"/>
              </w:rPr>
            </w:pPr>
            <w:r w:rsidRPr="004B7D97">
              <w:rPr>
                <w:rFonts w:ascii="Arial" w:eastAsia="Calibri" w:hAnsi="Arial" w:cs="Arial"/>
                <w:sz w:val="22"/>
                <w:szCs w:val="22"/>
                <w:lang w:val="en-GB" w:eastAsia="en-GB"/>
              </w:rPr>
              <w:t xml:space="preserve">Final report </w:t>
            </w:r>
          </w:p>
        </w:tc>
        <w:tc>
          <w:tcPr>
            <w:tcW w:w="1758" w:type="dxa"/>
            <w:tcBorders>
              <w:top w:val="none" w:sz="0" w:space="0" w:color="auto"/>
              <w:left w:val="none" w:sz="0" w:space="0" w:color="auto"/>
              <w:bottom w:val="none" w:sz="0" w:space="0" w:color="auto"/>
              <w:right w:val="none" w:sz="0" w:space="0" w:color="auto"/>
            </w:tcBorders>
            <w:shd w:val="clear" w:color="auto" w:fill="auto"/>
          </w:tcPr>
          <w:p w14:paraId="4F57DAC2" w14:textId="77777777" w:rsidR="00B075A2" w:rsidRPr="004B7D97" w:rsidRDefault="00B075A2" w:rsidP="008A5BB1">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n-GB" w:eastAsia="en-GB"/>
              </w:rPr>
            </w:pPr>
            <w:r>
              <w:rPr>
                <w:rFonts w:ascii="Arial" w:eastAsia="Calibri" w:hAnsi="Arial" w:cs="Arial"/>
                <w:sz w:val="22"/>
                <w:szCs w:val="22"/>
                <w:lang w:val="en-GB" w:eastAsia="en-GB"/>
              </w:rPr>
              <w:t>6</w:t>
            </w:r>
          </w:p>
        </w:tc>
      </w:tr>
      <w:tr w:rsidR="00B075A2" w:rsidRPr="004B7D97" w14:paraId="66FB6415" w14:textId="77777777" w:rsidTr="008A5BB1">
        <w:trPr>
          <w:cnfStyle w:val="000000010000" w:firstRow="0" w:lastRow="0" w:firstColumn="0" w:lastColumn="0" w:oddVBand="0" w:evenVBand="0" w:oddHBand="0" w:evenHBand="1"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04" w:type="dxa"/>
            <w:tcBorders>
              <w:top w:val="none" w:sz="0" w:space="0" w:color="auto"/>
              <w:left w:val="none" w:sz="0" w:space="0" w:color="auto"/>
              <w:right w:val="none" w:sz="0" w:space="0" w:color="auto"/>
            </w:tcBorders>
            <w:shd w:val="clear" w:color="auto" w:fill="auto"/>
          </w:tcPr>
          <w:p w14:paraId="022505A2" w14:textId="77777777" w:rsidR="00B075A2" w:rsidRPr="004B7D97" w:rsidRDefault="00B075A2" w:rsidP="008A5BB1">
            <w:pPr>
              <w:pStyle w:val="ListParagraph"/>
              <w:ind w:left="0"/>
              <w:rPr>
                <w:rFonts w:ascii="Arial" w:eastAsia="Calibri" w:hAnsi="Arial" w:cs="Arial"/>
                <w:color w:val="auto"/>
                <w:sz w:val="22"/>
                <w:szCs w:val="22"/>
                <w:lang w:val="en-GB" w:eastAsia="en-GB"/>
              </w:rPr>
            </w:pPr>
          </w:p>
        </w:tc>
        <w:tc>
          <w:tcPr>
            <w:tcW w:w="5566" w:type="dxa"/>
            <w:shd w:val="clear" w:color="auto" w:fill="auto"/>
          </w:tcPr>
          <w:p w14:paraId="6155D152" w14:textId="77777777" w:rsidR="00B075A2" w:rsidRPr="004B7D97" w:rsidRDefault="00B075A2" w:rsidP="008A5BB1">
            <w:pPr>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sz w:val="22"/>
                <w:szCs w:val="22"/>
                <w:lang w:val="en-GB" w:eastAsia="en-GB"/>
              </w:rPr>
            </w:pPr>
            <w:r w:rsidRPr="004B7D97">
              <w:rPr>
                <w:rFonts w:ascii="Arial" w:eastAsia="Calibri" w:hAnsi="Arial" w:cs="Arial"/>
                <w:sz w:val="22"/>
                <w:szCs w:val="22"/>
                <w:lang w:val="en-GB" w:eastAsia="en-GB"/>
              </w:rPr>
              <w:t xml:space="preserve">Total No. of Days </w:t>
            </w:r>
          </w:p>
        </w:tc>
        <w:tc>
          <w:tcPr>
            <w:tcW w:w="1758" w:type="dxa"/>
            <w:shd w:val="clear" w:color="auto" w:fill="auto"/>
          </w:tcPr>
          <w:p w14:paraId="344C1CD8" w14:textId="77777777" w:rsidR="00B075A2" w:rsidRPr="004B7D97" w:rsidRDefault="00B075A2" w:rsidP="008A5BB1">
            <w:pPr>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sz w:val="22"/>
                <w:szCs w:val="22"/>
                <w:lang w:val="en-GB" w:eastAsia="en-GB"/>
              </w:rPr>
            </w:pPr>
            <w:r w:rsidRPr="004B7D97">
              <w:rPr>
                <w:rFonts w:ascii="Arial" w:eastAsia="Calibri" w:hAnsi="Arial" w:cs="Arial"/>
                <w:sz w:val="22"/>
                <w:szCs w:val="22"/>
                <w:lang w:val="en-GB" w:eastAsia="en-GB"/>
              </w:rPr>
              <w:t>4</w:t>
            </w:r>
            <w:r>
              <w:rPr>
                <w:rFonts w:ascii="Arial" w:eastAsia="Calibri" w:hAnsi="Arial" w:cs="Arial"/>
                <w:sz w:val="22"/>
                <w:szCs w:val="22"/>
                <w:lang w:val="en-GB" w:eastAsia="en-GB"/>
              </w:rPr>
              <w:t>0</w:t>
            </w:r>
          </w:p>
        </w:tc>
      </w:tr>
    </w:tbl>
    <w:p w14:paraId="553B5CC2" w14:textId="77777777" w:rsidR="00B075A2" w:rsidRPr="004B7D97" w:rsidRDefault="00B075A2" w:rsidP="00B075A2">
      <w:pPr>
        <w:keepNext/>
        <w:keepLines/>
        <w:overflowPunct w:val="0"/>
        <w:autoSpaceDE w:val="0"/>
        <w:autoSpaceDN w:val="0"/>
        <w:adjustRightInd w:val="0"/>
        <w:textAlignment w:val="baseline"/>
        <w:outlineLvl w:val="0"/>
        <w:rPr>
          <w:rFonts w:ascii="Arial" w:eastAsia="Calibri" w:hAnsi="Arial" w:cs="Arial"/>
          <w:lang w:eastAsia="de-DE"/>
        </w:rPr>
      </w:pPr>
    </w:p>
    <w:p w14:paraId="6162643A" w14:textId="77777777" w:rsidR="00B075A2" w:rsidRPr="004B7D97" w:rsidRDefault="00B075A2" w:rsidP="00B075A2">
      <w:pPr>
        <w:keepNext/>
        <w:keepLines/>
        <w:overflowPunct w:val="0"/>
        <w:autoSpaceDE w:val="0"/>
        <w:autoSpaceDN w:val="0"/>
        <w:adjustRightInd w:val="0"/>
        <w:textAlignment w:val="baseline"/>
        <w:outlineLvl w:val="0"/>
        <w:rPr>
          <w:rFonts w:ascii="Arial" w:eastAsia="Calibri" w:hAnsi="Arial" w:cs="Arial"/>
          <w:lang w:eastAsia="de-DE"/>
        </w:rPr>
      </w:pPr>
      <w:r w:rsidRPr="004B7D97">
        <w:rPr>
          <w:rFonts w:ascii="Arial" w:eastAsia="Calibri" w:hAnsi="Arial" w:cs="Arial"/>
          <w:lang w:eastAsia="de-DE"/>
        </w:rPr>
        <w:t>T</w:t>
      </w:r>
      <w:r w:rsidRPr="004B7D97">
        <w:rPr>
          <w:rFonts w:ascii="Arial" w:hAnsi="Arial" w:cs="Arial"/>
        </w:rPr>
        <w:t xml:space="preserve">he tasks will be carried out </w:t>
      </w:r>
      <w:r>
        <w:rPr>
          <w:rFonts w:ascii="Arial" w:hAnsi="Arial" w:cs="Arial"/>
          <w:lang w:val="en-GB"/>
        </w:rPr>
        <w:t xml:space="preserve">over a </w:t>
      </w:r>
      <w:r w:rsidRPr="004B7D97">
        <w:rPr>
          <w:rFonts w:ascii="Arial" w:hAnsi="Arial" w:cs="Arial"/>
          <w:lang w:val="en-GB"/>
        </w:rPr>
        <w:t>period of 4</w:t>
      </w:r>
      <w:r>
        <w:rPr>
          <w:rFonts w:ascii="Arial" w:hAnsi="Arial" w:cs="Arial"/>
          <w:lang w:val="en-GB"/>
        </w:rPr>
        <w:t>0</w:t>
      </w:r>
      <w:r w:rsidRPr="004B7D97">
        <w:rPr>
          <w:rFonts w:ascii="Arial" w:hAnsi="Arial" w:cs="Arial"/>
          <w:lang w:val="en-GB"/>
        </w:rPr>
        <w:t xml:space="preserve"> days </w:t>
      </w:r>
      <w:r>
        <w:rPr>
          <w:rFonts w:ascii="Arial" w:hAnsi="Arial" w:cs="Arial"/>
          <w:lang w:val="en-GB"/>
        </w:rPr>
        <w:t xml:space="preserve">between November 2020 and February 2021 by virtual means. </w:t>
      </w:r>
    </w:p>
    <w:p w14:paraId="16ABF88A" w14:textId="77777777" w:rsidR="00B075A2" w:rsidRDefault="00B075A2" w:rsidP="00B075A2">
      <w:pPr>
        <w:pStyle w:val="ListParagraph"/>
        <w:ind w:left="0"/>
        <w:jc w:val="both"/>
        <w:rPr>
          <w:rFonts w:ascii="Arial" w:hAnsi="Arial" w:cs="Arial"/>
        </w:rPr>
      </w:pPr>
    </w:p>
    <w:p w14:paraId="5E6A7616" w14:textId="77777777" w:rsidR="00B075A2" w:rsidRDefault="00B075A2" w:rsidP="00B075A2">
      <w:pPr>
        <w:rPr>
          <w:rFonts w:ascii="Arial" w:hAnsi="Arial" w:cs="Arial"/>
          <w:b/>
        </w:rPr>
      </w:pPr>
      <w:r w:rsidRPr="009D5F4C">
        <w:rPr>
          <w:rFonts w:ascii="Arial" w:hAnsi="Arial" w:cs="Arial"/>
          <w:b/>
        </w:rPr>
        <w:t>2.3. Reporting</w:t>
      </w:r>
    </w:p>
    <w:p w14:paraId="35410D6C" w14:textId="77777777" w:rsidR="00B075A2" w:rsidRPr="009D5F4C" w:rsidRDefault="00B075A2" w:rsidP="00B075A2">
      <w:pPr>
        <w:rPr>
          <w:rFonts w:ascii="Arial" w:hAnsi="Arial" w:cs="Arial"/>
          <w:b/>
        </w:rPr>
      </w:pPr>
    </w:p>
    <w:p w14:paraId="1BACC380" w14:textId="77777777" w:rsidR="00B075A2" w:rsidRPr="009D5F4C" w:rsidRDefault="00B075A2" w:rsidP="00B075A2">
      <w:pPr>
        <w:rPr>
          <w:rFonts w:ascii="Arial" w:hAnsi="Arial" w:cs="Arial"/>
          <w:bCs/>
        </w:rPr>
      </w:pPr>
      <w:r w:rsidRPr="009D5F4C">
        <w:rPr>
          <w:rFonts w:ascii="Arial" w:hAnsi="Arial" w:cs="Arial"/>
          <w:bCs/>
        </w:rPr>
        <w:t xml:space="preserve">The regional consultant will work closely with the COMESA </w:t>
      </w:r>
      <w:r>
        <w:rPr>
          <w:rFonts w:ascii="Arial" w:hAnsi="Arial" w:cs="Arial"/>
          <w:bCs/>
        </w:rPr>
        <w:t>SPS/</w:t>
      </w:r>
      <w:r w:rsidRPr="009D5F4C">
        <w:rPr>
          <w:rFonts w:ascii="Arial" w:hAnsi="Arial" w:cs="Arial"/>
          <w:bCs/>
        </w:rPr>
        <w:t>TBT Expert</w:t>
      </w:r>
      <w:r>
        <w:rPr>
          <w:rFonts w:ascii="Arial" w:hAnsi="Arial" w:cs="Arial"/>
          <w:bCs/>
        </w:rPr>
        <w:t>s</w:t>
      </w:r>
      <w:r w:rsidRPr="009D5F4C">
        <w:rPr>
          <w:rFonts w:ascii="Arial" w:hAnsi="Arial" w:cs="Arial"/>
          <w:bCs/>
        </w:rPr>
        <w:t xml:space="preserve">, the Trade Facilitation Team Leader </w:t>
      </w:r>
      <w:r>
        <w:rPr>
          <w:rFonts w:ascii="Arial" w:hAnsi="Arial" w:cs="Arial"/>
          <w:bCs/>
        </w:rPr>
        <w:t>with guidance from</w:t>
      </w:r>
      <w:r w:rsidRPr="009D5F4C">
        <w:rPr>
          <w:rFonts w:ascii="Arial" w:hAnsi="Arial" w:cs="Arial"/>
          <w:bCs/>
        </w:rPr>
        <w:t xml:space="preserve"> the Director for Industry and Agriculture at the Secretariat.                            </w:t>
      </w:r>
    </w:p>
    <w:p w14:paraId="4DD4C21E" w14:textId="77777777" w:rsidR="00B075A2" w:rsidRDefault="00B075A2" w:rsidP="00B075A2">
      <w:pPr>
        <w:pStyle w:val="ListParagraph"/>
        <w:ind w:left="0"/>
        <w:jc w:val="both"/>
        <w:rPr>
          <w:rFonts w:ascii="Arial" w:hAnsi="Arial" w:cs="Arial"/>
        </w:rPr>
      </w:pPr>
    </w:p>
    <w:p w14:paraId="7627D0B6" w14:textId="77777777" w:rsidR="00B075A2" w:rsidRPr="009D5F4C" w:rsidRDefault="00B075A2" w:rsidP="00B075A2">
      <w:pPr>
        <w:jc w:val="both"/>
        <w:rPr>
          <w:rFonts w:ascii="Arial" w:hAnsi="Arial" w:cs="Arial"/>
          <w:b/>
          <w:lang w:val="en-GB"/>
        </w:rPr>
      </w:pPr>
      <w:r>
        <w:rPr>
          <w:rFonts w:ascii="Arial" w:hAnsi="Arial" w:cs="Arial"/>
          <w:b/>
        </w:rPr>
        <w:t xml:space="preserve">2.4. </w:t>
      </w:r>
      <w:r w:rsidRPr="009614AD">
        <w:rPr>
          <w:rFonts w:ascii="Arial" w:hAnsi="Arial" w:cs="Arial"/>
          <w:b/>
        </w:rPr>
        <w:t xml:space="preserve">Qualifications </w:t>
      </w:r>
      <w:r>
        <w:rPr>
          <w:rFonts w:ascii="Arial" w:hAnsi="Arial" w:cs="Arial"/>
          <w:b/>
          <w:lang w:val="en-GB"/>
        </w:rPr>
        <w:t>and Skills</w:t>
      </w:r>
    </w:p>
    <w:p w14:paraId="707ED1D2" w14:textId="77777777" w:rsidR="00B075A2" w:rsidRPr="009614AD" w:rsidRDefault="00B075A2" w:rsidP="00B075A2">
      <w:pPr>
        <w:jc w:val="both"/>
        <w:rPr>
          <w:rFonts w:ascii="Arial" w:hAnsi="Arial" w:cs="Arial"/>
          <w:b/>
        </w:rPr>
      </w:pPr>
    </w:p>
    <w:p w14:paraId="4C44614C" w14:textId="77777777" w:rsidR="00B075A2" w:rsidRPr="007E004B" w:rsidRDefault="00B075A2" w:rsidP="00B075A2">
      <w:pPr>
        <w:pStyle w:val="ListParagraph"/>
        <w:numPr>
          <w:ilvl w:val="0"/>
          <w:numId w:val="31"/>
        </w:numPr>
        <w:rPr>
          <w:rFonts w:ascii="Arial" w:hAnsi="Arial" w:cs="Arial"/>
          <w:lang w:val="en-ZA"/>
        </w:rPr>
      </w:pPr>
      <w:r w:rsidRPr="007E004B">
        <w:rPr>
          <w:rFonts w:ascii="Arial" w:hAnsi="Arial" w:cs="Arial"/>
          <w:lang w:val="en-GB"/>
        </w:rPr>
        <w:t>P</w:t>
      </w:r>
      <w:proofErr w:type="spellStart"/>
      <w:r w:rsidRPr="007E004B">
        <w:rPr>
          <w:rFonts w:ascii="Arial" w:hAnsi="Arial" w:cs="Arial"/>
        </w:rPr>
        <w:t>ost</w:t>
      </w:r>
      <w:proofErr w:type="spellEnd"/>
      <w:r>
        <w:rPr>
          <w:rFonts w:ascii="Arial" w:hAnsi="Arial" w:cs="Arial"/>
          <w:lang w:val="en-GB"/>
        </w:rPr>
        <w:t>-</w:t>
      </w:r>
      <w:r w:rsidRPr="007E004B">
        <w:rPr>
          <w:rFonts w:ascii="Arial" w:hAnsi="Arial" w:cs="Arial"/>
        </w:rPr>
        <w:t>graduate degree in</w:t>
      </w:r>
      <w:r w:rsidRPr="007E004B">
        <w:rPr>
          <w:rFonts w:ascii="Arial" w:hAnsi="Arial" w:cs="Arial"/>
          <w:lang w:val="en-GB"/>
        </w:rPr>
        <w:t xml:space="preserve"> Food S</w:t>
      </w:r>
      <w:r>
        <w:rPr>
          <w:rFonts w:ascii="Arial" w:hAnsi="Arial" w:cs="Arial"/>
          <w:lang w:val="en-GB"/>
        </w:rPr>
        <w:t>cience/</w:t>
      </w:r>
      <w:r w:rsidRPr="007E004B">
        <w:rPr>
          <w:rFonts w:ascii="Arial" w:hAnsi="Arial" w:cs="Arial"/>
          <w:lang w:val="en-GB"/>
        </w:rPr>
        <w:t>Technology;</w:t>
      </w:r>
      <w:r>
        <w:rPr>
          <w:rFonts w:ascii="Arial" w:hAnsi="Arial" w:cs="Arial"/>
          <w:lang w:val="en-GB"/>
        </w:rPr>
        <w:t xml:space="preserve"> </w:t>
      </w:r>
      <w:r w:rsidRPr="007E004B">
        <w:rPr>
          <w:rFonts w:ascii="Arial" w:hAnsi="Arial" w:cs="Arial"/>
          <w:lang w:val="en-GB"/>
        </w:rPr>
        <w:t xml:space="preserve">Chemistry, Biochemistry, </w:t>
      </w:r>
      <w:r>
        <w:rPr>
          <w:rFonts w:ascii="Arial" w:hAnsi="Arial" w:cs="Arial"/>
          <w:lang w:val="en-GB"/>
        </w:rPr>
        <w:t>Biological Sciences/Micro-biology; Public Health and Agricultural Sciences</w:t>
      </w:r>
    </w:p>
    <w:p w14:paraId="76556BC2" w14:textId="77777777" w:rsidR="00B075A2" w:rsidRPr="007E004B" w:rsidRDefault="00B075A2" w:rsidP="00B075A2">
      <w:pPr>
        <w:pStyle w:val="ListParagraph"/>
        <w:numPr>
          <w:ilvl w:val="0"/>
          <w:numId w:val="31"/>
        </w:numPr>
        <w:rPr>
          <w:rFonts w:ascii="Arial" w:hAnsi="Arial" w:cs="Arial"/>
          <w:b/>
        </w:rPr>
      </w:pPr>
      <w:r w:rsidRPr="007E004B">
        <w:rPr>
          <w:rFonts w:ascii="Arial" w:hAnsi="Arial" w:cs="Arial"/>
          <w:lang w:val="en-ZA"/>
        </w:rPr>
        <w:t>At</w:t>
      </w:r>
      <w:r w:rsidRPr="007E004B">
        <w:rPr>
          <w:rFonts w:ascii="Arial" w:hAnsi="Arial" w:cs="Arial"/>
        </w:rPr>
        <w:t xml:space="preserve"> least ten (10) </w:t>
      </w:r>
      <w:proofErr w:type="spellStart"/>
      <w:r w:rsidRPr="007E004B">
        <w:rPr>
          <w:rFonts w:ascii="Arial" w:hAnsi="Arial" w:cs="Arial"/>
        </w:rPr>
        <w:t>years experience</w:t>
      </w:r>
      <w:proofErr w:type="spellEnd"/>
      <w:r w:rsidRPr="007E004B">
        <w:rPr>
          <w:rFonts w:ascii="Arial" w:hAnsi="Arial" w:cs="Arial"/>
        </w:rPr>
        <w:t xml:space="preserve"> in </w:t>
      </w:r>
      <w:r w:rsidRPr="007E004B">
        <w:rPr>
          <w:rFonts w:ascii="Arial" w:hAnsi="Arial" w:cs="Arial"/>
          <w:lang w:val="en-GB"/>
        </w:rPr>
        <w:t xml:space="preserve">laboratory operations and management; </w:t>
      </w:r>
    </w:p>
    <w:p w14:paraId="4613F8CC" w14:textId="77777777" w:rsidR="00B075A2" w:rsidRPr="007E004B" w:rsidRDefault="00B075A2" w:rsidP="00B075A2">
      <w:pPr>
        <w:numPr>
          <w:ilvl w:val="0"/>
          <w:numId w:val="31"/>
        </w:numPr>
        <w:tabs>
          <w:tab w:val="left" w:pos="284"/>
        </w:tabs>
        <w:rPr>
          <w:rFonts w:ascii="Arial" w:hAnsi="Arial" w:cs="Arial"/>
          <w:lang w:val="en-GB"/>
        </w:rPr>
      </w:pPr>
      <w:r w:rsidRPr="007E004B">
        <w:rPr>
          <w:rFonts w:ascii="Arial" w:hAnsi="Arial" w:cs="Arial"/>
          <w:lang w:val="en-GB"/>
        </w:rPr>
        <w:lastRenderedPageBreak/>
        <w:t>Experience in technical infrastructure (SQAM), (standardization, quality assurance, accreditation and metrology);</w:t>
      </w:r>
    </w:p>
    <w:p w14:paraId="073C85C0" w14:textId="77777777" w:rsidR="00B075A2" w:rsidRPr="007E004B" w:rsidRDefault="00B075A2" w:rsidP="00B075A2">
      <w:pPr>
        <w:numPr>
          <w:ilvl w:val="0"/>
          <w:numId w:val="31"/>
        </w:numPr>
        <w:tabs>
          <w:tab w:val="left" w:pos="284"/>
        </w:tabs>
        <w:rPr>
          <w:rFonts w:ascii="Arial" w:hAnsi="Arial" w:cs="Arial"/>
          <w:lang w:val="en-GB"/>
        </w:rPr>
      </w:pPr>
      <w:r w:rsidRPr="007E004B">
        <w:rPr>
          <w:rFonts w:ascii="Arial" w:hAnsi="Arial" w:cs="Arial"/>
        </w:rPr>
        <w:t>Experience in setting up laboratory collaboration</w:t>
      </w:r>
      <w:r w:rsidRPr="007E004B">
        <w:rPr>
          <w:rFonts w:ascii="Arial" w:hAnsi="Arial" w:cs="Arial"/>
          <w:lang w:val="en-GB"/>
        </w:rPr>
        <w:t>/</w:t>
      </w:r>
      <w:r w:rsidRPr="007E004B">
        <w:rPr>
          <w:rFonts w:ascii="Arial" w:hAnsi="Arial" w:cs="Arial"/>
        </w:rPr>
        <w:t>cooperation</w:t>
      </w:r>
      <w:r w:rsidRPr="007E004B">
        <w:rPr>
          <w:rFonts w:ascii="Arial" w:hAnsi="Arial" w:cs="Arial"/>
          <w:lang w:val="en-GB"/>
        </w:rPr>
        <w:t xml:space="preserve"> mechanisms</w:t>
      </w:r>
      <w:r>
        <w:rPr>
          <w:rFonts w:ascii="Arial" w:hAnsi="Arial" w:cs="Arial"/>
          <w:lang w:val="en-GB"/>
        </w:rPr>
        <w:t>/arrangements</w:t>
      </w:r>
      <w:r w:rsidRPr="007E004B">
        <w:rPr>
          <w:rFonts w:ascii="Arial" w:hAnsi="Arial" w:cs="Arial"/>
          <w:lang w:val="en-GB"/>
        </w:rPr>
        <w:t xml:space="preserve"> and </w:t>
      </w:r>
      <w:r>
        <w:rPr>
          <w:rFonts w:ascii="Arial" w:hAnsi="Arial" w:cs="Arial"/>
          <w:lang w:val="en-GB"/>
        </w:rPr>
        <w:t xml:space="preserve">sustainable </w:t>
      </w:r>
      <w:r w:rsidRPr="007E004B">
        <w:rPr>
          <w:rFonts w:ascii="Arial" w:hAnsi="Arial" w:cs="Arial"/>
          <w:lang w:val="en-GB"/>
        </w:rPr>
        <w:t>management of laboratories;</w:t>
      </w:r>
    </w:p>
    <w:p w14:paraId="37E3CFD9" w14:textId="77777777" w:rsidR="00B075A2" w:rsidRPr="007E004B" w:rsidRDefault="00B075A2" w:rsidP="00B075A2">
      <w:pPr>
        <w:numPr>
          <w:ilvl w:val="0"/>
          <w:numId w:val="31"/>
        </w:numPr>
        <w:tabs>
          <w:tab w:val="left" w:pos="284"/>
        </w:tabs>
        <w:rPr>
          <w:rFonts w:ascii="Arial" w:hAnsi="Arial" w:cs="Arial"/>
          <w:lang w:val="en-GB"/>
        </w:rPr>
      </w:pPr>
      <w:r w:rsidRPr="007E004B">
        <w:rPr>
          <w:rFonts w:ascii="Arial" w:hAnsi="Arial" w:cs="Arial"/>
          <w:lang w:val="en-GB"/>
        </w:rPr>
        <w:t>Good understanding of the existing laboratories infrastructure in COMESA region</w:t>
      </w:r>
    </w:p>
    <w:p w14:paraId="39A97B0B" w14:textId="77777777" w:rsidR="00B075A2" w:rsidRPr="007E004B" w:rsidRDefault="00B075A2" w:rsidP="00B075A2">
      <w:pPr>
        <w:numPr>
          <w:ilvl w:val="0"/>
          <w:numId w:val="31"/>
        </w:numPr>
        <w:tabs>
          <w:tab w:val="left" w:pos="284"/>
        </w:tabs>
        <w:rPr>
          <w:rFonts w:ascii="Arial" w:hAnsi="Arial" w:cs="Arial"/>
          <w:lang w:val="en-GB"/>
        </w:rPr>
      </w:pPr>
      <w:r w:rsidRPr="007E004B">
        <w:rPr>
          <w:rFonts w:ascii="Arial" w:hAnsi="Arial" w:cs="Arial"/>
          <w:lang w:val="en-GB"/>
        </w:rPr>
        <w:t>Knowledge of existing successful reference laboratory models around the world</w:t>
      </w:r>
      <w:r>
        <w:rPr>
          <w:rFonts w:ascii="Arial" w:hAnsi="Arial" w:cs="Arial"/>
          <w:lang w:val="en-GB"/>
        </w:rPr>
        <w:t>.</w:t>
      </w:r>
    </w:p>
    <w:p w14:paraId="35E22C37" w14:textId="77777777" w:rsidR="00B075A2" w:rsidRPr="00685314" w:rsidRDefault="00B075A2" w:rsidP="00B075A2">
      <w:pPr>
        <w:tabs>
          <w:tab w:val="left" w:pos="284"/>
        </w:tabs>
        <w:ind w:left="720"/>
        <w:rPr>
          <w:rFonts w:ascii="Arial" w:hAnsi="Arial" w:cs="Arial"/>
          <w:lang w:val="en-GB"/>
        </w:rPr>
      </w:pPr>
    </w:p>
    <w:p w14:paraId="40C6FDF1" w14:textId="77777777" w:rsidR="00B075A2" w:rsidRDefault="00B075A2" w:rsidP="00B075A2">
      <w:pPr>
        <w:pStyle w:val="ListParagraph"/>
        <w:keepNext/>
        <w:keepLines/>
        <w:numPr>
          <w:ilvl w:val="1"/>
          <w:numId w:val="29"/>
        </w:numPr>
        <w:ind w:left="426" w:hanging="426"/>
        <w:rPr>
          <w:rFonts w:ascii="Arial" w:hAnsi="Arial" w:cs="Arial"/>
          <w:b/>
        </w:rPr>
      </w:pPr>
      <w:r w:rsidRPr="004B7D97">
        <w:rPr>
          <w:rFonts w:ascii="Arial" w:hAnsi="Arial" w:cs="Arial"/>
          <w:b/>
        </w:rPr>
        <w:t>Remuneration</w:t>
      </w:r>
    </w:p>
    <w:p w14:paraId="2D08D6BA" w14:textId="77777777" w:rsidR="00B075A2" w:rsidRDefault="00B075A2" w:rsidP="00B075A2">
      <w:pPr>
        <w:keepNext/>
        <w:keepLines/>
        <w:rPr>
          <w:rFonts w:ascii="Arial" w:hAnsi="Arial" w:cs="Arial"/>
          <w:b/>
        </w:rPr>
      </w:pPr>
    </w:p>
    <w:p w14:paraId="47225EAF" w14:textId="77777777" w:rsidR="00B075A2" w:rsidRPr="00F146B3" w:rsidRDefault="00B075A2" w:rsidP="00B075A2">
      <w:pPr>
        <w:keepNext/>
        <w:keepLines/>
        <w:numPr>
          <w:ilvl w:val="0"/>
          <w:numId w:val="18"/>
        </w:numPr>
        <w:rPr>
          <w:rFonts w:ascii="Arial" w:hAnsi="Arial" w:cs="Arial"/>
          <w:bCs/>
        </w:rPr>
      </w:pPr>
      <w:r w:rsidRPr="009D5F4C">
        <w:rPr>
          <w:rFonts w:ascii="Arial" w:hAnsi="Arial" w:cs="Arial"/>
          <w:bCs/>
        </w:rPr>
        <w:t xml:space="preserve">A </w:t>
      </w:r>
      <w:r w:rsidRPr="009D5F4C">
        <w:rPr>
          <w:rFonts w:ascii="Arial" w:hAnsi="Arial" w:cs="Arial"/>
          <w:bCs/>
          <w:lang w:val="en-GB"/>
        </w:rPr>
        <w:t xml:space="preserve">consultancy </w:t>
      </w:r>
      <w:r>
        <w:rPr>
          <w:rFonts w:ascii="Arial" w:hAnsi="Arial" w:cs="Arial"/>
          <w:bCs/>
          <w:lang w:val="en-GB"/>
        </w:rPr>
        <w:t xml:space="preserve">daily fee of Eur 500, </w:t>
      </w:r>
      <w:r w:rsidRPr="009D5F4C">
        <w:rPr>
          <w:rFonts w:ascii="Arial" w:hAnsi="Arial" w:cs="Arial"/>
          <w:bCs/>
          <w:lang w:val="en-GB"/>
        </w:rPr>
        <w:t>amounting to</w:t>
      </w:r>
      <w:r>
        <w:rPr>
          <w:rFonts w:ascii="Arial" w:hAnsi="Arial" w:cs="Arial"/>
          <w:bCs/>
          <w:lang w:val="en-GB"/>
        </w:rPr>
        <w:t xml:space="preserve"> a total of</w:t>
      </w:r>
      <w:r w:rsidRPr="009D5F4C">
        <w:rPr>
          <w:rFonts w:ascii="Arial" w:hAnsi="Arial" w:cs="Arial"/>
          <w:bCs/>
          <w:lang w:val="en-GB"/>
        </w:rPr>
        <w:t xml:space="preserve"> Eur </w:t>
      </w:r>
      <w:r>
        <w:rPr>
          <w:rFonts w:ascii="Arial" w:hAnsi="Arial" w:cs="Arial"/>
          <w:bCs/>
          <w:lang w:val="en-GB"/>
        </w:rPr>
        <w:t>20</w:t>
      </w:r>
      <w:r w:rsidRPr="009D5F4C">
        <w:rPr>
          <w:rFonts w:ascii="Arial" w:hAnsi="Arial" w:cs="Arial"/>
          <w:bCs/>
          <w:lang w:val="en-GB"/>
        </w:rPr>
        <w:t xml:space="preserve">,000. </w:t>
      </w:r>
    </w:p>
    <w:p w14:paraId="0C97337F" w14:textId="77777777" w:rsidR="00B075A2" w:rsidRPr="009D5F4C" w:rsidRDefault="00B075A2" w:rsidP="00B075A2">
      <w:pPr>
        <w:keepNext/>
        <w:keepLines/>
        <w:numPr>
          <w:ilvl w:val="0"/>
          <w:numId w:val="18"/>
        </w:numPr>
        <w:rPr>
          <w:rFonts w:ascii="Arial" w:hAnsi="Arial" w:cs="Arial"/>
          <w:bCs/>
        </w:rPr>
      </w:pPr>
      <w:r w:rsidRPr="009D5F4C">
        <w:rPr>
          <w:rFonts w:ascii="Arial" w:hAnsi="Arial" w:cs="Arial"/>
          <w:bCs/>
          <w:lang w:val="en-ZA"/>
        </w:rPr>
        <w:t>3</w:t>
      </w:r>
      <w:r w:rsidRPr="009D5F4C">
        <w:rPr>
          <w:rFonts w:ascii="Arial" w:hAnsi="Arial" w:cs="Arial"/>
          <w:bCs/>
        </w:rPr>
        <w:t xml:space="preserve">0% at the beginning of the assignment </w:t>
      </w:r>
      <w:r>
        <w:rPr>
          <w:rFonts w:ascii="Arial" w:hAnsi="Arial" w:cs="Arial"/>
          <w:bCs/>
          <w:lang w:val="en-GB"/>
        </w:rPr>
        <w:t>upon submission of the Inception Report</w:t>
      </w:r>
    </w:p>
    <w:p w14:paraId="1F9F5366" w14:textId="77777777" w:rsidR="00B075A2" w:rsidRPr="009D5F4C" w:rsidRDefault="00B075A2" w:rsidP="00B075A2">
      <w:pPr>
        <w:keepNext/>
        <w:keepLines/>
        <w:numPr>
          <w:ilvl w:val="0"/>
          <w:numId w:val="18"/>
        </w:numPr>
        <w:rPr>
          <w:rFonts w:ascii="Arial" w:hAnsi="Arial" w:cs="Arial"/>
          <w:bCs/>
        </w:rPr>
      </w:pPr>
      <w:r w:rsidRPr="009D5F4C">
        <w:rPr>
          <w:rFonts w:ascii="Arial" w:hAnsi="Arial" w:cs="Arial"/>
          <w:bCs/>
          <w:lang w:val="en-GB"/>
        </w:rPr>
        <w:t>7</w:t>
      </w:r>
      <w:r w:rsidRPr="009D5F4C">
        <w:rPr>
          <w:rFonts w:ascii="Arial" w:hAnsi="Arial" w:cs="Arial"/>
          <w:bCs/>
        </w:rPr>
        <w:t xml:space="preserve">0% </w:t>
      </w:r>
      <w:r w:rsidRPr="009D5F4C">
        <w:rPr>
          <w:rFonts w:ascii="Arial" w:hAnsi="Arial" w:cs="Arial"/>
          <w:bCs/>
          <w:lang w:val="en-ZA"/>
        </w:rPr>
        <w:t>up</w:t>
      </w:r>
      <w:r w:rsidRPr="009D5F4C">
        <w:rPr>
          <w:rFonts w:ascii="Arial" w:hAnsi="Arial" w:cs="Arial"/>
          <w:bCs/>
        </w:rPr>
        <w:t xml:space="preserve">on completing the assignments and </w:t>
      </w:r>
      <w:proofErr w:type="spellStart"/>
      <w:r w:rsidRPr="009D5F4C">
        <w:rPr>
          <w:rFonts w:ascii="Arial" w:hAnsi="Arial" w:cs="Arial"/>
          <w:bCs/>
        </w:rPr>
        <w:t>submi</w:t>
      </w:r>
      <w:r w:rsidRPr="009D5F4C">
        <w:rPr>
          <w:rFonts w:ascii="Arial" w:hAnsi="Arial" w:cs="Arial"/>
          <w:bCs/>
          <w:lang w:val="en-GB"/>
        </w:rPr>
        <w:t>ssion</w:t>
      </w:r>
      <w:proofErr w:type="spellEnd"/>
      <w:r w:rsidRPr="009D5F4C">
        <w:rPr>
          <w:rFonts w:ascii="Arial" w:hAnsi="Arial" w:cs="Arial"/>
          <w:bCs/>
          <w:lang w:val="en-GB"/>
        </w:rPr>
        <w:t xml:space="preserve"> of </w:t>
      </w:r>
      <w:r w:rsidRPr="009D5F4C">
        <w:rPr>
          <w:rFonts w:ascii="Arial" w:hAnsi="Arial" w:cs="Arial"/>
          <w:bCs/>
        </w:rPr>
        <w:t>final report</w:t>
      </w:r>
      <w:r w:rsidRPr="009D5F4C">
        <w:rPr>
          <w:rFonts w:ascii="Arial" w:hAnsi="Arial" w:cs="Arial"/>
          <w:bCs/>
          <w:lang w:val="en-ZA"/>
        </w:rPr>
        <w:t xml:space="preserve">(s) </w:t>
      </w:r>
    </w:p>
    <w:p w14:paraId="3E4F35BD" w14:textId="77777777" w:rsidR="00B075A2" w:rsidRDefault="00B075A2" w:rsidP="00B075A2">
      <w:pPr>
        <w:keepNext/>
        <w:keepLines/>
        <w:rPr>
          <w:rFonts w:ascii="Arial" w:hAnsi="Arial" w:cs="Arial"/>
          <w:b/>
        </w:rPr>
      </w:pPr>
    </w:p>
    <w:p w14:paraId="7FCD6AA6" w14:textId="77777777" w:rsidR="00B075A2" w:rsidRPr="00401070" w:rsidRDefault="00B075A2" w:rsidP="00B075A2">
      <w:pPr>
        <w:keepNext/>
        <w:keepLines/>
        <w:rPr>
          <w:rFonts w:ascii="Arial" w:hAnsi="Arial" w:cs="Arial"/>
          <w:b/>
          <w:bCs/>
        </w:rPr>
      </w:pPr>
      <w:r w:rsidRPr="00401070">
        <w:rPr>
          <w:rFonts w:ascii="Arial" w:hAnsi="Arial" w:cs="Arial"/>
          <w:b/>
          <w:bCs/>
        </w:rPr>
        <w:t>3. DOCUMENTS</w:t>
      </w:r>
    </w:p>
    <w:p w14:paraId="06815E17" w14:textId="77777777" w:rsidR="00B075A2" w:rsidRPr="00401070" w:rsidRDefault="00B075A2" w:rsidP="00B075A2">
      <w:pPr>
        <w:keepNext/>
        <w:keepLines/>
        <w:rPr>
          <w:rFonts w:ascii="Arial" w:hAnsi="Arial" w:cs="Arial"/>
          <w:b/>
          <w:bCs/>
        </w:rPr>
      </w:pPr>
    </w:p>
    <w:p w14:paraId="2C034E88" w14:textId="77777777" w:rsidR="00B075A2" w:rsidRPr="009D5F4C" w:rsidRDefault="00B075A2" w:rsidP="00B075A2">
      <w:pPr>
        <w:keepNext/>
        <w:keepLines/>
        <w:rPr>
          <w:rFonts w:ascii="Arial" w:hAnsi="Arial" w:cs="Arial"/>
        </w:rPr>
      </w:pPr>
      <w:r w:rsidRPr="009D5F4C">
        <w:rPr>
          <w:rFonts w:ascii="Arial" w:hAnsi="Arial" w:cs="Arial"/>
        </w:rPr>
        <w:t>Any documents required will be provided upon signature of contract for appropriate background information and guidance of the consultant</w:t>
      </w:r>
    </w:p>
    <w:p w14:paraId="15E87766" w14:textId="77777777" w:rsidR="00B075A2" w:rsidRPr="00401070" w:rsidRDefault="00B075A2" w:rsidP="00B075A2">
      <w:pPr>
        <w:keepNext/>
        <w:keepLines/>
        <w:rPr>
          <w:rFonts w:ascii="Arial" w:hAnsi="Arial" w:cs="Arial"/>
          <w:b/>
        </w:rPr>
      </w:pPr>
    </w:p>
    <w:p w14:paraId="12393C2E" w14:textId="77777777" w:rsidR="00B075A2" w:rsidRPr="007A3C19" w:rsidRDefault="00B075A2" w:rsidP="00B075A2"/>
    <w:p w14:paraId="6412C7C5" w14:textId="3F86CB60" w:rsidR="00B075A2" w:rsidRPr="00B075A2" w:rsidRDefault="00B075A2" w:rsidP="00B075A2"/>
    <w:p w14:paraId="3134F08D" w14:textId="56FD206C" w:rsidR="00B075A2" w:rsidRPr="00B075A2" w:rsidRDefault="00B075A2" w:rsidP="00B075A2"/>
    <w:p w14:paraId="47D1A8D9" w14:textId="77777777" w:rsidR="00B075A2" w:rsidRPr="00B075A2" w:rsidRDefault="00B075A2" w:rsidP="00B075A2"/>
    <w:p w14:paraId="7BF9D949" w14:textId="77777777" w:rsidR="00724362" w:rsidRPr="005B3859" w:rsidRDefault="00724362" w:rsidP="00724362">
      <w:pPr>
        <w:pStyle w:val="ListParagraph"/>
        <w:tabs>
          <w:tab w:val="left" w:pos="6750"/>
        </w:tabs>
        <w:ind w:left="0"/>
        <w:jc w:val="both"/>
        <w:rPr>
          <w:rFonts w:ascii="Arial" w:hAnsi="Arial" w:cs="Arial"/>
        </w:rPr>
      </w:pPr>
    </w:p>
    <w:p w14:paraId="3B11AF52" w14:textId="77777777" w:rsidR="00724362" w:rsidRPr="008F7522" w:rsidRDefault="00724362" w:rsidP="00724362">
      <w:pPr>
        <w:spacing w:before="100" w:beforeAutospacing="1" w:after="100" w:afterAutospacing="1"/>
        <w:jc w:val="both"/>
        <w:rPr>
          <w:rFonts w:ascii="Arial" w:hAnsi="Arial" w:cs="Arial"/>
          <w:color w:val="333333"/>
        </w:rPr>
      </w:pPr>
    </w:p>
    <w:p w14:paraId="2888A77D" w14:textId="45163921" w:rsidR="00D11C5D" w:rsidRDefault="00D11C5D" w:rsidP="004569B5">
      <w:pPr>
        <w:jc w:val="both"/>
        <w:rPr>
          <w:rFonts w:ascii="Arial" w:hAnsi="Arial" w:cs="Arial"/>
        </w:rPr>
      </w:pPr>
    </w:p>
    <w:p w14:paraId="009A8494" w14:textId="42DCD039" w:rsidR="00724362" w:rsidRDefault="00724362" w:rsidP="004569B5">
      <w:pPr>
        <w:jc w:val="both"/>
        <w:rPr>
          <w:rFonts w:ascii="Arial" w:hAnsi="Arial" w:cs="Arial"/>
        </w:rPr>
      </w:pPr>
    </w:p>
    <w:p w14:paraId="2C2CE5DD" w14:textId="517B1558" w:rsidR="00724362" w:rsidRDefault="00724362" w:rsidP="004569B5">
      <w:pPr>
        <w:jc w:val="both"/>
        <w:rPr>
          <w:rFonts w:ascii="Arial" w:hAnsi="Arial" w:cs="Arial"/>
        </w:rPr>
      </w:pPr>
    </w:p>
    <w:p w14:paraId="79EEA470" w14:textId="532743DD" w:rsidR="00724362" w:rsidRDefault="00724362" w:rsidP="004569B5">
      <w:pPr>
        <w:jc w:val="both"/>
        <w:rPr>
          <w:rFonts w:ascii="Arial" w:hAnsi="Arial" w:cs="Arial"/>
        </w:rPr>
      </w:pPr>
    </w:p>
    <w:p w14:paraId="246353C6" w14:textId="11918848" w:rsidR="00724362" w:rsidRDefault="00724362" w:rsidP="004569B5">
      <w:pPr>
        <w:jc w:val="both"/>
        <w:rPr>
          <w:rFonts w:ascii="Arial" w:hAnsi="Arial" w:cs="Arial"/>
        </w:rPr>
      </w:pPr>
    </w:p>
    <w:p w14:paraId="1725F239" w14:textId="25CA33CC" w:rsidR="00724362" w:rsidRDefault="00724362" w:rsidP="004569B5">
      <w:pPr>
        <w:jc w:val="both"/>
        <w:rPr>
          <w:rFonts w:ascii="Arial" w:hAnsi="Arial" w:cs="Arial"/>
        </w:rPr>
      </w:pPr>
    </w:p>
    <w:p w14:paraId="5931F0B3" w14:textId="6BEBE9D4" w:rsidR="00724362" w:rsidRDefault="00724362" w:rsidP="004569B5">
      <w:pPr>
        <w:jc w:val="both"/>
        <w:rPr>
          <w:rFonts w:ascii="Arial" w:hAnsi="Arial" w:cs="Arial"/>
        </w:rPr>
      </w:pPr>
    </w:p>
    <w:p w14:paraId="54764BF2" w14:textId="594C6C56" w:rsidR="00724362" w:rsidRDefault="00724362" w:rsidP="004569B5">
      <w:pPr>
        <w:jc w:val="both"/>
        <w:rPr>
          <w:rFonts w:ascii="Arial" w:hAnsi="Arial" w:cs="Arial"/>
        </w:rPr>
      </w:pPr>
    </w:p>
    <w:p w14:paraId="63E50EE2" w14:textId="6578E6AA" w:rsidR="00724362" w:rsidRDefault="00724362" w:rsidP="004569B5">
      <w:pPr>
        <w:jc w:val="both"/>
        <w:rPr>
          <w:rFonts w:ascii="Arial" w:hAnsi="Arial" w:cs="Arial"/>
        </w:rPr>
      </w:pPr>
    </w:p>
    <w:p w14:paraId="6A35FD8B" w14:textId="344CAC04" w:rsidR="00724362" w:rsidRDefault="00724362" w:rsidP="004569B5">
      <w:pPr>
        <w:jc w:val="both"/>
        <w:rPr>
          <w:rFonts w:ascii="Arial" w:hAnsi="Arial" w:cs="Arial"/>
        </w:rPr>
      </w:pPr>
    </w:p>
    <w:p w14:paraId="7C6FEC37" w14:textId="6CC60738" w:rsidR="00724362" w:rsidRDefault="00724362" w:rsidP="004569B5">
      <w:pPr>
        <w:jc w:val="both"/>
        <w:rPr>
          <w:rFonts w:ascii="Arial" w:hAnsi="Arial" w:cs="Arial"/>
        </w:rPr>
      </w:pPr>
    </w:p>
    <w:p w14:paraId="040FD853" w14:textId="77777777" w:rsidR="00724362" w:rsidRDefault="00724362" w:rsidP="004569B5">
      <w:pPr>
        <w:jc w:val="both"/>
        <w:rPr>
          <w:rFonts w:ascii="Arial" w:hAnsi="Arial" w:cs="Arial"/>
        </w:rPr>
      </w:pPr>
    </w:p>
    <w:p w14:paraId="756067A0" w14:textId="0E746209" w:rsidR="00D11C5D" w:rsidRDefault="00D11C5D" w:rsidP="004569B5">
      <w:pPr>
        <w:jc w:val="both"/>
        <w:rPr>
          <w:rFonts w:ascii="Arial" w:hAnsi="Arial" w:cs="Arial"/>
        </w:rPr>
      </w:pPr>
    </w:p>
    <w:p w14:paraId="21E19EF4" w14:textId="679BCC82" w:rsidR="00D11C5D" w:rsidRDefault="00D11C5D" w:rsidP="004569B5">
      <w:pPr>
        <w:jc w:val="both"/>
        <w:rPr>
          <w:rFonts w:ascii="Arial" w:hAnsi="Arial" w:cs="Arial"/>
        </w:rPr>
      </w:pPr>
    </w:p>
    <w:p w14:paraId="5F017735" w14:textId="5647203E" w:rsidR="00D11C5D" w:rsidRDefault="00D11C5D" w:rsidP="004569B5">
      <w:pPr>
        <w:jc w:val="both"/>
        <w:rPr>
          <w:rFonts w:ascii="Arial" w:hAnsi="Arial" w:cs="Arial"/>
        </w:rPr>
      </w:pPr>
    </w:p>
    <w:p w14:paraId="01ACCB43" w14:textId="5CFE698F" w:rsidR="00D11C5D" w:rsidRDefault="00D11C5D" w:rsidP="004569B5">
      <w:pPr>
        <w:jc w:val="both"/>
        <w:rPr>
          <w:rFonts w:ascii="Arial" w:hAnsi="Arial" w:cs="Arial"/>
        </w:rPr>
      </w:pPr>
    </w:p>
    <w:p w14:paraId="272470D7" w14:textId="3C09A313" w:rsidR="00D11C5D" w:rsidRDefault="00D11C5D" w:rsidP="004569B5">
      <w:pPr>
        <w:jc w:val="both"/>
        <w:rPr>
          <w:rFonts w:ascii="Arial" w:hAnsi="Arial" w:cs="Arial"/>
        </w:rPr>
      </w:pPr>
    </w:p>
    <w:p w14:paraId="58C1E7DE" w14:textId="21E912EE" w:rsidR="00D11C5D" w:rsidRDefault="00D11C5D" w:rsidP="004569B5">
      <w:pPr>
        <w:jc w:val="both"/>
        <w:rPr>
          <w:rFonts w:ascii="Arial" w:hAnsi="Arial" w:cs="Arial"/>
        </w:rPr>
      </w:pPr>
    </w:p>
    <w:p w14:paraId="058801CA" w14:textId="4C097111" w:rsidR="00D11C5D" w:rsidRDefault="00D11C5D" w:rsidP="004569B5">
      <w:pPr>
        <w:jc w:val="both"/>
        <w:rPr>
          <w:rFonts w:ascii="Arial" w:hAnsi="Arial" w:cs="Arial"/>
        </w:rPr>
      </w:pPr>
    </w:p>
    <w:p w14:paraId="21437DA8" w14:textId="35385FC3" w:rsidR="001F2884" w:rsidRDefault="001F2884" w:rsidP="004569B5">
      <w:pPr>
        <w:jc w:val="both"/>
        <w:rPr>
          <w:rFonts w:ascii="Arial" w:hAnsi="Arial" w:cs="Arial"/>
        </w:rPr>
      </w:pPr>
    </w:p>
    <w:p w14:paraId="4EBE8B7D" w14:textId="7EFA1778" w:rsidR="001F2884" w:rsidRDefault="001F2884" w:rsidP="004569B5">
      <w:pPr>
        <w:jc w:val="both"/>
        <w:rPr>
          <w:rFonts w:ascii="Arial" w:hAnsi="Arial" w:cs="Arial"/>
        </w:rPr>
      </w:pPr>
    </w:p>
    <w:p w14:paraId="5CBA8C97" w14:textId="7BB0593D" w:rsidR="00D11C5D" w:rsidRDefault="00D11C5D" w:rsidP="004569B5">
      <w:pPr>
        <w:jc w:val="both"/>
        <w:rPr>
          <w:rFonts w:ascii="Arial" w:hAnsi="Arial" w:cs="Arial"/>
        </w:rPr>
      </w:pPr>
      <w:bookmarkStart w:id="7" w:name="_GoBack"/>
      <w:bookmarkEnd w:id="7"/>
    </w:p>
    <w:p w14:paraId="3D903155" w14:textId="77777777" w:rsidR="00382375" w:rsidRPr="0035455F" w:rsidRDefault="00382375" w:rsidP="00382375">
      <w:pPr>
        <w:jc w:val="center"/>
        <w:rPr>
          <w:rFonts w:ascii="Arial" w:hAnsi="Arial" w:cs="Arial"/>
          <w:b/>
          <w:lang w:val="en-GB"/>
        </w:rPr>
      </w:pPr>
      <w:r w:rsidRPr="0035455F">
        <w:rPr>
          <w:rFonts w:ascii="Arial" w:hAnsi="Arial" w:cs="Arial"/>
          <w:b/>
          <w:lang w:val="en-GB"/>
        </w:rPr>
        <w:t xml:space="preserve">ANNEX 2: </w:t>
      </w:r>
      <w:r w:rsidR="00C90FC4" w:rsidRPr="0035455F">
        <w:rPr>
          <w:rFonts w:ascii="Arial" w:hAnsi="Arial" w:cs="Arial"/>
          <w:b/>
          <w:lang w:val="en-GB"/>
        </w:rPr>
        <w:t>Expression of Interest</w:t>
      </w:r>
      <w:r w:rsidR="006A4750" w:rsidRPr="0035455F">
        <w:rPr>
          <w:rFonts w:ascii="Arial" w:hAnsi="Arial" w:cs="Arial"/>
          <w:b/>
          <w:lang w:val="en-GB"/>
        </w:rPr>
        <w:t xml:space="preserve"> Forms </w:t>
      </w:r>
    </w:p>
    <w:p w14:paraId="5FC1569B" w14:textId="77777777" w:rsidR="00382375" w:rsidRPr="0035455F" w:rsidRDefault="00382375" w:rsidP="00382375">
      <w:pPr>
        <w:jc w:val="center"/>
        <w:rPr>
          <w:rFonts w:ascii="Arial" w:hAnsi="Arial" w:cs="Arial"/>
          <w:b/>
          <w:lang w:val="en-GB"/>
        </w:rPr>
      </w:pPr>
    </w:p>
    <w:p w14:paraId="17245227" w14:textId="77777777" w:rsidR="00382375" w:rsidRPr="0035455F" w:rsidRDefault="00382375" w:rsidP="00382375">
      <w:pPr>
        <w:jc w:val="center"/>
        <w:rPr>
          <w:rFonts w:ascii="Arial" w:hAnsi="Arial" w:cs="Arial"/>
          <w:b/>
          <w:lang w:val="en-GB"/>
        </w:rPr>
      </w:pPr>
    </w:p>
    <w:p w14:paraId="67704D79" w14:textId="77777777"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pPr>
    </w:p>
    <w:p w14:paraId="5A591AB5" w14:textId="77777777" w:rsidR="0022736B" w:rsidRPr="0035455F" w:rsidRDefault="00C53BF6">
      <w:pPr>
        <w:pStyle w:val="TOC1"/>
        <w:tabs>
          <w:tab w:val="left" w:pos="480"/>
          <w:tab w:val="right" w:leader="dot" w:pos="8659"/>
        </w:tabs>
        <w:rPr>
          <w:rFonts w:ascii="Arial" w:hAnsi="Arial" w:cs="Arial"/>
          <w:noProof/>
          <w:lang w:val="en-GB" w:eastAsia="en-GB"/>
        </w:rPr>
      </w:pPr>
      <w:r w:rsidRPr="0035455F">
        <w:rPr>
          <w:rFonts w:ascii="Arial" w:hAnsi="Arial" w:cs="Arial"/>
          <w:b/>
          <w:lang w:val="en-GB"/>
        </w:rPr>
        <w:fldChar w:fldCharType="begin"/>
      </w:r>
      <w:r w:rsidR="00382375" w:rsidRPr="0035455F">
        <w:rPr>
          <w:rFonts w:ascii="Arial" w:hAnsi="Arial" w:cs="Arial"/>
          <w:b/>
          <w:lang w:val="en-GB"/>
        </w:rPr>
        <w:instrText xml:space="preserve"> TOC \o "1-1" \h \z \u </w:instrText>
      </w:r>
      <w:r w:rsidRPr="0035455F">
        <w:rPr>
          <w:rFonts w:ascii="Arial" w:hAnsi="Arial" w:cs="Arial"/>
          <w:b/>
          <w:lang w:val="en-GB"/>
        </w:rPr>
        <w:fldChar w:fldCharType="separate"/>
      </w:r>
      <w:hyperlink w:anchor="_Toc267927845" w:history="1">
        <w:r w:rsidR="0022736B" w:rsidRPr="0035455F">
          <w:rPr>
            <w:rStyle w:val="Hyperlink"/>
            <w:rFonts w:ascii="Arial" w:hAnsi="Arial" w:cs="Arial"/>
            <w:noProof/>
            <w:lang w:val="en-GB"/>
          </w:rPr>
          <w:t>A.</w:t>
        </w:r>
        <w:r w:rsidR="0022736B" w:rsidRPr="0035455F">
          <w:rPr>
            <w:rFonts w:ascii="Arial" w:hAnsi="Arial" w:cs="Arial"/>
            <w:noProof/>
            <w:lang w:val="en-GB" w:eastAsia="en-GB"/>
          </w:rPr>
          <w:tab/>
        </w:r>
        <w:r w:rsidR="0022736B" w:rsidRPr="0035455F">
          <w:rPr>
            <w:rStyle w:val="Hyperlink"/>
            <w:rFonts w:ascii="Arial" w:hAnsi="Arial" w:cs="Arial"/>
            <w:noProof/>
            <w:lang w:val="en-GB"/>
          </w:rPr>
          <w:t>COVER LETTER FOR THE EXPESSION OF INTEREST FOR THE PROJECT</w:t>
        </w:r>
        <w:r w:rsidR="0022736B" w:rsidRPr="0035455F">
          <w:rPr>
            <w:rFonts w:ascii="Arial" w:hAnsi="Arial" w:cs="Arial"/>
            <w:noProof/>
            <w:webHidden/>
          </w:rPr>
          <w:tab/>
        </w:r>
        <w:r w:rsidRPr="0035455F">
          <w:rPr>
            <w:rFonts w:ascii="Arial" w:hAnsi="Arial" w:cs="Arial"/>
            <w:noProof/>
            <w:webHidden/>
          </w:rPr>
          <w:fldChar w:fldCharType="begin"/>
        </w:r>
        <w:r w:rsidR="0022736B" w:rsidRPr="0035455F">
          <w:rPr>
            <w:rFonts w:ascii="Arial" w:hAnsi="Arial" w:cs="Arial"/>
            <w:noProof/>
            <w:webHidden/>
          </w:rPr>
          <w:instrText xml:space="preserve"> PAGEREF _Toc267927845 \h </w:instrText>
        </w:r>
        <w:r w:rsidRPr="0035455F">
          <w:rPr>
            <w:rFonts w:ascii="Arial" w:hAnsi="Arial" w:cs="Arial"/>
            <w:noProof/>
            <w:webHidden/>
          </w:rPr>
        </w:r>
        <w:r w:rsidRPr="0035455F">
          <w:rPr>
            <w:rFonts w:ascii="Arial" w:hAnsi="Arial" w:cs="Arial"/>
            <w:noProof/>
            <w:webHidden/>
          </w:rPr>
          <w:fldChar w:fldCharType="separate"/>
        </w:r>
        <w:r w:rsidR="005A0E9D" w:rsidRPr="0035455F">
          <w:rPr>
            <w:rFonts w:ascii="Arial" w:hAnsi="Arial" w:cs="Arial"/>
            <w:noProof/>
            <w:webHidden/>
          </w:rPr>
          <w:t>11</w:t>
        </w:r>
        <w:r w:rsidRPr="0035455F">
          <w:rPr>
            <w:rFonts w:ascii="Arial" w:hAnsi="Arial" w:cs="Arial"/>
            <w:noProof/>
            <w:webHidden/>
          </w:rPr>
          <w:fldChar w:fldCharType="end"/>
        </w:r>
      </w:hyperlink>
    </w:p>
    <w:p w14:paraId="27628658" w14:textId="77777777" w:rsidR="0022736B" w:rsidRPr="0035455F" w:rsidRDefault="005737D0">
      <w:pPr>
        <w:pStyle w:val="TOC1"/>
        <w:tabs>
          <w:tab w:val="left" w:pos="480"/>
          <w:tab w:val="right" w:leader="dot" w:pos="8659"/>
        </w:tabs>
        <w:rPr>
          <w:rFonts w:ascii="Arial" w:hAnsi="Arial" w:cs="Arial"/>
          <w:noProof/>
          <w:lang w:val="en-GB" w:eastAsia="en-GB"/>
        </w:rPr>
      </w:pPr>
      <w:hyperlink w:anchor="_Toc267927846" w:history="1">
        <w:r w:rsidR="0022736B" w:rsidRPr="0035455F">
          <w:rPr>
            <w:rStyle w:val="Hyperlink"/>
            <w:rFonts w:ascii="Arial" w:hAnsi="Arial" w:cs="Arial"/>
            <w:noProof/>
            <w:lang w:val="en-GB"/>
          </w:rPr>
          <w:t>B.</w:t>
        </w:r>
        <w:r w:rsidR="0022736B" w:rsidRPr="0035455F">
          <w:rPr>
            <w:rFonts w:ascii="Arial" w:hAnsi="Arial" w:cs="Arial"/>
            <w:noProof/>
            <w:lang w:val="en-GB" w:eastAsia="en-GB"/>
          </w:rPr>
          <w:tab/>
        </w:r>
        <w:r w:rsidR="0022736B" w:rsidRPr="0035455F">
          <w:rPr>
            <w:rStyle w:val="Hyperlink"/>
            <w:rFonts w:ascii="Arial" w:hAnsi="Arial" w:cs="Arial"/>
            <w:noProof/>
            <w:lang w:val="en-GB"/>
          </w:rPr>
          <w:t>CURRICULUM VITAE</w:t>
        </w:r>
        <w:r w:rsidR="0022736B" w:rsidRPr="0035455F">
          <w:rPr>
            <w:rFonts w:ascii="Arial" w:hAnsi="Arial" w:cs="Arial"/>
            <w:noProof/>
            <w:webHidden/>
          </w:rPr>
          <w:tab/>
        </w:r>
        <w:r w:rsidR="00C53BF6" w:rsidRPr="0035455F">
          <w:rPr>
            <w:rFonts w:ascii="Arial" w:hAnsi="Arial" w:cs="Arial"/>
            <w:noProof/>
            <w:webHidden/>
          </w:rPr>
          <w:fldChar w:fldCharType="begin"/>
        </w:r>
        <w:r w:rsidR="0022736B" w:rsidRPr="0035455F">
          <w:rPr>
            <w:rFonts w:ascii="Arial" w:hAnsi="Arial" w:cs="Arial"/>
            <w:noProof/>
            <w:webHidden/>
          </w:rPr>
          <w:instrText xml:space="preserve"> PAGEREF _Toc267927846 \h </w:instrText>
        </w:r>
        <w:r w:rsidR="00C53BF6" w:rsidRPr="0035455F">
          <w:rPr>
            <w:rFonts w:ascii="Arial" w:hAnsi="Arial" w:cs="Arial"/>
            <w:noProof/>
            <w:webHidden/>
          </w:rPr>
        </w:r>
        <w:r w:rsidR="00C53BF6" w:rsidRPr="0035455F">
          <w:rPr>
            <w:rFonts w:ascii="Arial" w:hAnsi="Arial" w:cs="Arial"/>
            <w:noProof/>
            <w:webHidden/>
          </w:rPr>
          <w:fldChar w:fldCharType="separate"/>
        </w:r>
        <w:r w:rsidR="005A0E9D" w:rsidRPr="0035455F">
          <w:rPr>
            <w:rFonts w:ascii="Arial" w:hAnsi="Arial" w:cs="Arial"/>
            <w:noProof/>
            <w:webHidden/>
          </w:rPr>
          <w:t>13</w:t>
        </w:r>
        <w:r w:rsidR="00C53BF6" w:rsidRPr="0035455F">
          <w:rPr>
            <w:rFonts w:ascii="Arial" w:hAnsi="Arial" w:cs="Arial"/>
            <w:noProof/>
            <w:webHidden/>
          </w:rPr>
          <w:fldChar w:fldCharType="end"/>
        </w:r>
      </w:hyperlink>
    </w:p>
    <w:p w14:paraId="09C8A9BA" w14:textId="77777777" w:rsidR="0022736B" w:rsidRPr="0035455F" w:rsidRDefault="005737D0">
      <w:pPr>
        <w:pStyle w:val="TOC1"/>
        <w:tabs>
          <w:tab w:val="left" w:pos="480"/>
          <w:tab w:val="right" w:leader="dot" w:pos="8659"/>
        </w:tabs>
        <w:rPr>
          <w:rFonts w:ascii="Arial" w:hAnsi="Arial" w:cs="Arial"/>
          <w:noProof/>
          <w:lang w:val="en-GB" w:eastAsia="en-GB"/>
        </w:rPr>
      </w:pPr>
      <w:hyperlink w:anchor="_Toc267927847" w:history="1">
        <w:r w:rsidR="0022736B" w:rsidRPr="0035455F">
          <w:rPr>
            <w:rStyle w:val="Hyperlink"/>
            <w:rFonts w:ascii="Arial" w:hAnsi="Arial" w:cs="Arial"/>
            <w:noProof/>
            <w:lang w:val="en-GB"/>
          </w:rPr>
          <w:t>C.</w:t>
        </w:r>
        <w:r w:rsidR="0022736B" w:rsidRPr="0035455F">
          <w:rPr>
            <w:rFonts w:ascii="Arial" w:hAnsi="Arial" w:cs="Arial"/>
            <w:noProof/>
            <w:lang w:val="en-GB" w:eastAsia="en-GB"/>
          </w:rPr>
          <w:tab/>
        </w:r>
        <w:r w:rsidR="0022736B" w:rsidRPr="0035455F">
          <w:rPr>
            <w:rStyle w:val="Hyperlink"/>
            <w:rFonts w:ascii="Arial" w:hAnsi="Arial" w:cs="Arial"/>
            <w:noProof/>
            <w:lang w:val="en-GB"/>
          </w:rPr>
          <w:t>FINANCIAL PROPOSAL</w:t>
        </w:r>
        <w:r w:rsidR="0022736B" w:rsidRPr="0035455F">
          <w:rPr>
            <w:rFonts w:ascii="Arial" w:hAnsi="Arial" w:cs="Arial"/>
            <w:noProof/>
            <w:webHidden/>
          </w:rPr>
          <w:tab/>
        </w:r>
        <w:r w:rsidR="00C53BF6" w:rsidRPr="0035455F">
          <w:rPr>
            <w:rFonts w:ascii="Arial" w:hAnsi="Arial" w:cs="Arial"/>
            <w:noProof/>
            <w:webHidden/>
          </w:rPr>
          <w:fldChar w:fldCharType="begin"/>
        </w:r>
        <w:r w:rsidR="0022736B" w:rsidRPr="0035455F">
          <w:rPr>
            <w:rFonts w:ascii="Arial" w:hAnsi="Arial" w:cs="Arial"/>
            <w:noProof/>
            <w:webHidden/>
          </w:rPr>
          <w:instrText xml:space="preserve"> PAGEREF _Toc267927847 \h </w:instrText>
        </w:r>
        <w:r w:rsidR="00C53BF6" w:rsidRPr="0035455F">
          <w:rPr>
            <w:rFonts w:ascii="Arial" w:hAnsi="Arial" w:cs="Arial"/>
            <w:noProof/>
            <w:webHidden/>
          </w:rPr>
        </w:r>
        <w:r w:rsidR="00C53BF6" w:rsidRPr="0035455F">
          <w:rPr>
            <w:rFonts w:ascii="Arial" w:hAnsi="Arial" w:cs="Arial"/>
            <w:noProof/>
            <w:webHidden/>
          </w:rPr>
          <w:fldChar w:fldCharType="separate"/>
        </w:r>
        <w:r w:rsidR="005A0E9D" w:rsidRPr="0035455F">
          <w:rPr>
            <w:rFonts w:ascii="Arial" w:hAnsi="Arial" w:cs="Arial"/>
            <w:noProof/>
            <w:webHidden/>
          </w:rPr>
          <w:t>17</w:t>
        </w:r>
        <w:r w:rsidR="00C53BF6" w:rsidRPr="0035455F">
          <w:rPr>
            <w:rFonts w:ascii="Arial" w:hAnsi="Arial" w:cs="Arial"/>
            <w:noProof/>
            <w:webHidden/>
          </w:rPr>
          <w:fldChar w:fldCharType="end"/>
        </w:r>
      </w:hyperlink>
    </w:p>
    <w:p w14:paraId="7223EA2E" w14:textId="77777777" w:rsidR="00382375" w:rsidRPr="0035455F" w:rsidRDefault="00C53BF6" w:rsidP="00382375">
      <w:pPr>
        <w:pStyle w:val="BodyText2"/>
        <w:tabs>
          <w:tab w:val="left" w:pos="720"/>
          <w:tab w:val="left" w:pos="1440"/>
          <w:tab w:val="left" w:pos="2880"/>
          <w:tab w:val="right" w:leader="dot" w:pos="8640"/>
        </w:tabs>
        <w:jc w:val="center"/>
        <w:rPr>
          <w:rFonts w:ascii="Arial" w:hAnsi="Arial" w:cs="Arial"/>
          <w:b/>
          <w:lang w:val="en-GB"/>
        </w:rPr>
      </w:pPr>
      <w:r w:rsidRPr="0035455F">
        <w:rPr>
          <w:rFonts w:ascii="Arial" w:hAnsi="Arial" w:cs="Arial"/>
          <w:b/>
          <w:lang w:val="en-GB"/>
        </w:rPr>
        <w:fldChar w:fldCharType="end"/>
      </w:r>
    </w:p>
    <w:p w14:paraId="14096B20" w14:textId="77777777"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sectPr w:rsidR="00382375" w:rsidRPr="0035455F" w:rsidSect="00EC3A43">
          <w:headerReference w:type="even" r:id="rId21"/>
          <w:footnotePr>
            <w:numRestart w:val="eachPage"/>
          </w:footnotePr>
          <w:pgSz w:w="11909" w:h="16834" w:code="9"/>
          <w:pgMar w:top="1440" w:right="1440" w:bottom="1440" w:left="1800" w:header="576" w:footer="576" w:gutter="0"/>
          <w:cols w:space="708"/>
          <w:docGrid w:linePitch="360"/>
        </w:sectPr>
      </w:pPr>
    </w:p>
    <w:p w14:paraId="485F5EA0" w14:textId="77777777" w:rsidR="00757E9A" w:rsidRDefault="00757E9A" w:rsidP="00680A7C">
      <w:pPr>
        <w:pStyle w:val="Heading1"/>
        <w:jc w:val="center"/>
        <w:rPr>
          <w:rFonts w:ascii="Arial" w:hAnsi="Arial" w:cs="Arial"/>
          <w:lang w:val="en-GB"/>
        </w:rPr>
      </w:pPr>
      <w:bookmarkStart w:id="8" w:name="_Toc267927845"/>
      <w:bookmarkStart w:id="9" w:name="_Toc397501854"/>
    </w:p>
    <w:p w14:paraId="0DBDFC37" w14:textId="77777777" w:rsidR="00382375" w:rsidRPr="0035455F" w:rsidRDefault="006A4750" w:rsidP="00680A7C">
      <w:pPr>
        <w:pStyle w:val="Heading1"/>
        <w:jc w:val="center"/>
        <w:rPr>
          <w:rFonts w:ascii="Arial" w:hAnsi="Arial" w:cs="Arial"/>
          <w:lang w:val="en-GB"/>
        </w:rPr>
      </w:pPr>
      <w:r w:rsidRPr="0035455F">
        <w:rPr>
          <w:rFonts w:ascii="Arial" w:hAnsi="Arial" w:cs="Arial"/>
          <w:lang w:val="en-GB"/>
        </w:rPr>
        <w:t>A.</w:t>
      </w:r>
      <w:r w:rsidRPr="0035455F">
        <w:rPr>
          <w:rFonts w:ascii="Arial" w:hAnsi="Arial" w:cs="Arial"/>
          <w:lang w:val="en-GB"/>
        </w:rPr>
        <w:tab/>
      </w:r>
      <w:r w:rsidR="00C90FC4" w:rsidRPr="0035455F">
        <w:rPr>
          <w:rFonts w:ascii="Arial" w:hAnsi="Arial" w:cs="Arial"/>
          <w:lang w:val="en-GB"/>
        </w:rPr>
        <w:t>COVER LETTER FOR THE EXP</w:t>
      </w:r>
      <w:r w:rsidR="00115F57" w:rsidRPr="0035455F">
        <w:rPr>
          <w:rFonts w:ascii="Arial" w:hAnsi="Arial" w:cs="Arial"/>
          <w:lang w:val="en-GB"/>
        </w:rPr>
        <w:t>R</w:t>
      </w:r>
      <w:r w:rsidR="00C90FC4" w:rsidRPr="0035455F">
        <w:rPr>
          <w:rFonts w:ascii="Arial" w:hAnsi="Arial" w:cs="Arial"/>
          <w:lang w:val="en-GB"/>
        </w:rPr>
        <w:t>ESSION OF INTEREST FOR THE PROJECT</w:t>
      </w:r>
      <w:bookmarkEnd w:id="8"/>
    </w:p>
    <w:p w14:paraId="4C818686" w14:textId="77777777" w:rsidR="00106590" w:rsidRPr="0035455F" w:rsidRDefault="00106590" w:rsidP="00106590">
      <w:pPr>
        <w:pStyle w:val="BodyText"/>
        <w:numPr>
          <w:ilvl w:val="0"/>
          <w:numId w:val="0"/>
        </w:numPr>
        <w:tabs>
          <w:tab w:val="clear" w:pos="4680"/>
        </w:tabs>
        <w:spacing w:line="240" w:lineRule="auto"/>
        <w:rPr>
          <w:rFonts w:ascii="Arial" w:hAnsi="Arial" w:cs="Arial"/>
          <w:lang w:val="en-GB"/>
        </w:rPr>
      </w:pPr>
    </w:p>
    <w:p w14:paraId="58D144F1" w14:textId="4D48B19E" w:rsidR="001A017F" w:rsidRDefault="00E71D4A" w:rsidP="00BD519A">
      <w:pPr>
        <w:pStyle w:val="BodyText"/>
        <w:numPr>
          <w:ilvl w:val="0"/>
          <w:numId w:val="0"/>
        </w:numPr>
        <w:rPr>
          <w:rFonts w:ascii="Arial" w:hAnsi="Arial" w:cs="Arial"/>
          <w:b w:val="0"/>
          <w:lang w:val="en-GB"/>
        </w:rPr>
      </w:pPr>
      <w:r w:rsidRPr="0035455F">
        <w:rPr>
          <w:rFonts w:ascii="Arial" w:hAnsi="Arial" w:cs="Arial"/>
          <w:bCs/>
          <w:lang w:val="en-GB"/>
        </w:rPr>
        <w:t xml:space="preserve">REFERENCE NUMBER: </w:t>
      </w:r>
      <w:r w:rsidR="0007777D" w:rsidRPr="0007777D">
        <w:rPr>
          <w:rFonts w:ascii="Arial" w:hAnsi="Arial" w:cs="Arial"/>
          <w:b w:val="0"/>
          <w:lang w:val="en-GB"/>
        </w:rPr>
        <w:t>CS/PROC/EDF/8.3/10/2020/0</w:t>
      </w:r>
      <w:r w:rsidR="00F8017F">
        <w:rPr>
          <w:rFonts w:ascii="Arial" w:hAnsi="Arial" w:cs="Arial"/>
          <w:b w:val="0"/>
          <w:lang w:val="en-GB"/>
        </w:rPr>
        <w:t>3</w:t>
      </w:r>
      <w:r w:rsidR="0007777D" w:rsidRPr="0007777D">
        <w:rPr>
          <w:rFonts w:ascii="Arial" w:hAnsi="Arial" w:cs="Arial"/>
          <w:b w:val="0"/>
          <w:lang w:val="en-GB"/>
        </w:rPr>
        <w:t>TPL</w:t>
      </w:r>
    </w:p>
    <w:p w14:paraId="40D7ED89" w14:textId="77777777" w:rsidR="006E5346" w:rsidRPr="0035455F" w:rsidRDefault="006E5346" w:rsidP="00BD519A">
      <w:pPr>
        <w:pStyle w:val="BodyText"/>
        <w:numPr>
          <w:ilvl w:val="0"/>
          <w:numId w:val="0"/>
        </w:numPr>
        <w:rPr>
          <w:rFonts w:ascii="Arial" w:hAnsi="Arial" w:cs="Arial"/>
          <w:bCs/>
          <w:lang w:val="en-GB"/>
        </w:rPr>
      </w:pPr>
    </w:p>
    <w:p w14:paraId="70E56B9F" w14:textId="443D5468" w:rsidR="0081587A" w:rsidRPr="0081587A" w:rsidRDefault="00E71D4A" w:rsidP="0081587A">
      <w:pPr>
        <w:jc w:val="center"/>
        <w:rPr>
          <w:rFonts w:ascii="Arial" w:hAnsi="Arial" w:cs="Arial"/>
          <w:b/>
          <w:bCs/>
        </w:rPr>
      </w:pPr>
      <w:r w:rsidRPr="0035455F">
        <w:rPr>
          <w:rFonts w:ascii="Arial" w:hAnsi="Arial" w:cs="Arial"/>
          <w:lang w:val="en-GB"/>
        </w:rPr>
        <w:t>REQUEST FOR SERVICES TITLE:</w:t>
      </w:r>
      <w:r w:rsidR="00BD519A" w:rsidRPr="00BD519A">
        <w:rPr>
          <w:rFonts w:ascii="Arial" w:hAnsi="Arial" w:cs="Arial"/>
          <w:b/>
          <w:lang w:val="en-GB"/>
        </w:rPr>
        <w:t xml:space="preserve"> </w:t>
      </w:r>
      <w:r w:rsidR="00B075A2" w:rsidRPr="00B075A2">
        <w:rPr>
          <w:rFonts w:ascii="Arial" w:hAnsi="Arial" w:cs="Arial"/>
          <w:b/>
          <w:bCs/>
        </w:rPr>
        <w:t>CONSULTANCY TO DEVELOP OPERATIONAL STRUCTURE/MECHANISM AND MODALITIES FOR THE OPERATIONALIZATION OF THE COMESA REFERENCE LABORATORY SYSTEM</w:t>
      </w:r>
    </w:p>
    <w:p w14:paraId="32AB99DE" w14:textId="2C5E9DE9" w:rsidR="007D42FD" w:rsidRPr="007D42FD" w:rsidRDefault="007D42FD" w:rsidP="007D42FD">
      <w:pPr>
        <w:jc w:val="center"/>
        <w:rPr>
          <w:rFonts w:ascii="Arial" w:hAnsi="Arial" w:cs="Arial"/>
          <w:b/>
          <w:lang w:val="en-GB"/>
        </w:rPr>
      </w:pPr>
    </w:p>
    <w:p w14:paraId="70FF2B5C" w14:textId="77777777" w:rsidR="00382375" w:rsidRPr="0035455F" w:rsidRDefault="00382375" w:rsidP="00382375">
      <w:pPr>
        <w:jc w:val="right"/>
        <w:rPr>
          <w:rFonts w:ascii="Arial" w:hAnsi="Arial" w:cs="Arial"/>
          <w:lang w:val="en-GB"/>
        </w:rPr>
      </w:pPr>
    </w:p>
    <w:p w14:paraId="082F4EDA" w14:textId="77777777" w:rsidR="00382375" w:rsidRPr="0035455F" w:rsidRDefault="00382375" w:rsidP="00382375">
      <w:pPr>
        <w:jc w:val="right"/>
        <w:rPr>
          <w:rFonts w:ascii="Arial" w:hAnsi="Arial" w:cs="Arial"/>
          <w:lang w:val="en-GB"/>
        </w:rPr>
      </w:pPr>
      <w:r w:rsidRPr="0035455F">
        <w:rPr>
          <w:rFonts w:ascii="Arial" w:hAnsi="Arial" w:cs="Arial"/>
          <w:lang w:val="en-GB"/>
        </w:rPr>
        <w:t>[</w:t>
      </w:r>
      <w:r w:rsidRPr="0035455F">
        <w:rPr>
          <w:rFonts w:ascii="Arial" w:hAnsi="Arial" w:cs="Arial"/>
          <w:i/>
          <w:lang w:val="en-GB"/>
        </w:rPr>
        <w:t>Location, Date</w:t>
      </w:r>
      <w:r w:rsidRPr="0035455F">
        <w:rPr>
          <w:rFonts w:ascii="Arial" w:hAnsi="Arial" w:cs="Arial"/>
          <w:lang w:val="en-GB"/>
        </w:rPr>
        <w:t>]</w:t>
      </w:r>
    </w:p>
    <w:p w14:paraId="19F0C05D" w14:textId="77777777" w:rsidR="00382375" w:rsidRPr="0035455F" w:rsidRDefault="00382375" w:rsidP="00382375">
      <w:pPr>
        <w:pStyle w:val="Header"/>
        <w:tabs>
          <w:tab w:val="clear" w:pos="4320"/>
          <w:tab w:val="clear" w:pos="8640"/>
        </w:tabs>
        <w:rPr>
          <w:rFonts w:ascii="Arial" w:hAnsi="Arial" w:cs="Arial"/>
          <w:lang w:val="en-GB" w:eastAsia="it-IT"/>
        </w:rPr>
      </w:pPr>
    </w:p>
    <w:p w14:paraId="441067FB" w14:textId="77777777" w:rsidR="00382375" w:rsidRPr="0035455F" w:rsidRDefault="00382375" w:rsidP="00382375">
      <w:pPr>
        <w:rPr>
          <w:rFonts w:ascii="Arial" w:hAnsi="Arial" w:cs="Arial"/>
          <w:lang w:val="en-GB"/>
        </w:rPr>
      </w:pPr>
      <w:r w:rsidRPr="0035455F">
        <w:rPr>
          <w:rFonts w:ascii="Arial" w:hAnsi="Arial" w:cs="Arial"/>
          <w:lang w:val="en-GB"/>
        </w:rPr>
        <w:t>To:</w:t>
      </w:r>
      <w:r w:rsidRPr="0035455F">
        <w:rPr>
          <w:rFonts w:ascii="Arial" w:hAnsi="Arial" w:cs="Arial"/>
          <w:lang w:val="en-GB"/>
        </w:rPr>
        <w:tab/>
      </w:r>
      <w:r w:rsidR="00B661C8">
        <w:rPr>
          <w:rFonts w:ascii="Arial" w:hAnsi="Arial" w:cs="Arial"/>
          <w:lang w:val="en-GB"/>
        </w:rPr>
        <w:t>COMESA</w:t>
      </w:r>
      <w:r w:rsidR="00AB4D9D" w:rsidRPr="0035455F">
        <w:rPr>
          <w:rFonts w:ascii="Arial" w:hAnsi="Arial" w:cs="Arial"/>
          <w:lang w:val="en-GB"/>
        </w:rPr>
        <w:t xml:space="preserve"> Secretariat</w:t>
      </w:r>
    </w:p>
    <w:p w14:paraId="4471EADD" w14:textId="77777777" w:rsidR="00382375" w:rsidRPr="0035455F" w:rsidRDefault="00382375" w:rsidP="00382375">
      <w:pPr>
        <w:rPr>
          <w:rFonts w:ascii="Arial" w:hAnsi="Arial" w:cs="Arial"/>
          <w:lang w:val="en-GB"/>
        </w:rPr>
      </w:pPr>
    </w:p>
    <w:p w14:paraId="614C0297" w14:textId="77777777" w:rsidR="00382375" w:rsidRPr="0035455F" w:rsidRDefault="00382375" w:rsidP="00382375">
      <w:pPr>
        <w:rPr>
          <w:rFonts w:ascii="Arial" w:hAnsi="Arial" w:cs="Arial"/>
          <w:lang w:val="en-GB"/>
        </w:rPr>
      </w:pPr>
      <w:r w:rsidRPr="0035455F">
        <w:rPr>
          <w:rFonts w:ascii="Arial" w:hAnsi="Arial" w:cs="Arial"/>
          <w:lang w:val="en-GB"/>
        </w:rPr>
        <w:t>Dear Sirs:</w:t>
      </w:r>
    </w:p>
    <w:p w14:paraId="3C0C40AF" w14:textId="77777777" w:rsidR="00382375" w:rsidRPr="0035455F" w:rsidRDefault="00382375" w:rsidP="00382375">
      <w:pPr>
        <w:rPr>
          <w:rFonts w:ascii="Arial" w:hAnsi="Arial" w:cs="Arial"/>
          <w:lang w:val="en-GB"/>
        </w:rPr>
      </w:pPr>
    </w:p>
    <w:p w14:paraId="3D1A4DA5" w14:textId="0CE6059C" w:rsidR="00DA71AB" w:rsidRPr="0035455F" w:rsidRDefault="00C90FC4" w:rsidP="005931AD">
      <w:pPr>
        <w:jc w:val="both"/>
        <w:rPr>
          <w:rFonts w:ascii="Arial" w:hAnsi="Arial" w:cs="Arial"/>
          <w:b/>
          <w:lang w:val="en-GB"/>
        </w:rPr>
      </w:pPr>
      <w:r w:rsidRPr="0035455F">
        <w:rPr>
          <w:rFonts w:ascii="Arial" w:hAnsi="Arial" w:cs="Arial"/>
          <w:lang w:val="en-GB"/>
        </w:rPr>
        <w:t>I</w:t>
      </w:r>
      <w:r w:rsidR="00382375" w:rsidRPr="0035455F">
        <w:rPr>
          <w:rFonts w:ascii="Arial" w:hAnsi="Arial" w:cs="Arial"/>
          <w:lang w:val="en-GB"/>
        </w:rPr>
        <w:t xml:space="preserve">, the undersigned, offer to provide the consulting services for </w:t>
      </w:r>
      <w:r w:rsidR="00115F57" w:rsidRPr="0035455F">
        <w:rPr>
          <w:rFonts w:ascii="Arial" w:hAnsi="Arial" w:cs="Arial"/>
          <w:lang w:val="en-GB"/>
        </w:rPr>
        <w:t xml:space="preserve">the </w:t>
      </w:r>
      <w:bookmarkStart w:id="10" w:name="_Hlk54596303"/>
      <w:r w:rsidR="00B075A2" w:rsidRPr="00B075A2">
        <w:rPr>
          <w:rFonts w:ascii="Arial" w:hAnsi="Arial" w:cs="Arial"/>
          <w:b/>
          <w:bCs/>
          <w:i/>
          <w:lang w:val="en-GB"/>
        </w:rPr>
        <w:t>CONSULTANCY TO DEVELOP OPERATIONAL STRUCTURE/MECHANISM AND MODALITIES FOR THE OPERATIONALIZATION OF THE COMESA REFERENCE LABORATORY SYSTEM</w:t>
      </w:r>
      <w:r w:rsidR="00A110AF" w:rsidRPr="00A110AF">
        <w:rPr>
          <w:rFonts w:ascii="Arial" w:hAnsi="Arial" w:cs="Arial"/>
          <w:b/>
          <w:bCs/>
          <w:i/>
          <w:lang w:val="en-GB"/>
        </w:rPr>
        <w:t xml:space="preserve"> </w:t>
      </w:r>
      <w:r w:rsidR="00BD519A">
        <w:rPr>
          <w:rFonts w:ascii="Arial" w:hAnsi="Arial" w:cs="Arial"/>
          <w:b/>
          <w:bCs/>
          <w:i/>
          <w:lang w:val="en-GB"/>
        </w:rPr>
        <w:t xml:space="preserve"> </w:t>
      </w:r>
      <w:bookmarkEnd w:id="10"/>
      <w:r w:rsidR="00382375" w:rsidRPr="0035455F">
        <w:rPr>
          <w:rFonts w:ascii="Arial" w:hAnsi="Arial" w:cs="Arial"/>
          <w:lang w:val="en-GB"/>
        </w:rPr>
        <w:t>in accordanc</w:t>
      </w:r>
      <w:r w:rsidRPr="0035455F">
        <w:rPr>
          <w:rFonts w:ascii="Arial" w:hAnsi="Arial" w:cs="Arial"/>
          <w:lang w:val="en-GB"/>
        </w:rPr>
        <w:t>e with your Request for Expression of Interests</w:t>
      </w:r>
      <w:r w:rsidR="00382375" w:rsidRPr="0035455F">
        <w:rPr>
          <w:rFonts w:ascii="Arial" w:hAnsi="Arial" w:cs="Arial"/>
          <w:lang w:val="en-GB"/>
        </w:rPr>
        <w:t xml:space="preserve"> number </w:t>
      </w:r>
      <w:r w:rsidR="0007777D" w:rsidRPr="0007777D">
        <w:rPr>
          <w:rFonts w:ascii="Arial" w:hAnsi="Arial" w:cs="Arial"/>
          <w:bCs/>
          <w:i/>
          <w:lang w:val="en-GB"/>
        </w:rPr>
        <w:t>CS/PROC/EDF/8.3/10/2020/0</w:t>
      </w:r>
      <w:r w:rsidR="00F8017F">
        <w:rPr>
          <w:rFonts w:ascii="Arial" w:hAnsi="Arial" w:cs="Arial"/>
          <w:bCs/>
          <w:i/>
          <w:lang w:val="en-GB"/>
        </w:rPr>
        <w:t>3</w:t>
      </w:r>
      <w:r w:rsidR="0007777D" w:rsidRPr="0007777D">
        <w:rPr>
          <w:rFonts w:ascii="Arial" w:hAnsi="Arial" w:cs="Arial"/>
          <w:bCs/>
          <w:i/>
          <w:lang w:val="en-GB"/>
        </w:rPr>
        <w:t>TPL</w:t>
      </w:r>
      <w:r w:rsidR="00382375" w:rsidRPr="0035455F">
        <w:rPr>
          <w:rFonts w:ascii="Arial" w:hAnsi="Arial" w:cs="Arial"/>
          <w:i/>
          <w:lang w:val="en-GB"/>
        </w:rPr>
        <w:t>,</w:t>
      </w:r>
      <w:r w:rsidR="00382375" w:rsidRPr="0035455F">
        <w:rPr>
          <w:rFonts w:ascii="Arial" w:hAnsi="Arial" w:cs="Arial"/>
          <w:lang w:val="en-GB"/>
        </w:rPr>
        <w:t xml:space="preserve"> dated </w:t>
      </w:r>
      <w:r w:rsidR="00382375" w:rsidRPr="0035455F">
        <w:rPr>
          <w:rFonts w:ascii="Arial" w:hAnsi="Arial" w:cs="Arial"/>
          <w:highlight w:val="yellow"/>
          <w:lang w:val="en-GB"/>
        </w:rPr>
        <w:t>[</w:t>
      </w:r>
      <w:r w:rsidR="00382375" w:rsidRPr="0035455F">
        <w:rPr>
          <w:rFonts w:ascii="Arial" w:hAnsi="Arial" w:cs="Arial"/>
          <w:i/>
          <w:iCs/>
          <w:highlight w:val="yellow"/>
          <w:lang w:val="en-GB"/>
        </w:rPr>
        <w:t xml:space="preserve">insert </w:t>
      </w:r>
      <w:r w:rsidR="00382375" w:rsidRPr="0035455F">
        <w:rPr>
          <w:rFonts w:ascii="Arial" w:hAnsi="Arial" w:cs="Arial"/>
          <w:i/>
          <w:highlight w:val="yellow"/>
          <w:lang w:val="en-GB"/>
        </w:rPr>
        <w:t>date</w:t>
      </w:r>
      <w:r w:rsidR="002A40B5" w:rsidRPr="0035455F">
        <w:rPr>
          <w:rFonts w:ascii="Arial" w:hAnsi="Arial" w:cs="Arial"/>
          <w:highlight w:val="yellow"/>
          <w:lang w:val="en-GB"/>
        </w:rPr>
        <w:t>]</w:t>
      </w:r>
      <w:r w:rsidR="002A40B5" w:rsidRPr="0035455F">
        <w:rPr>
          <w:rFonts w:ascii="Arial" w:hAnsi="Arial" w:cs="Arial"/>
          <w:lang w:val="en-GB"/>
        </w:rPr>
        <w:t xml:space="preserve"> </w:t>
      </w:r>
      <w:r w:rsidR="00DA71AB" w:rsidRPr="0035455F">
        <w:rPr>
          <w:rFonts w:ascii="Arial" w:hAnsi="Arial" w:cs="Arial"/>
          <w:lang w:val="en-GB"/>
        </w:rPr>
        <w:t xml:space="preserve">for the sum of </w:t>
      </w:r>
      <w:bookmarkStart w:id="11" w:name="_Hlk54595578"/>
      <w:r w:rsidR="00DA71AB" w:rsidRPr="0035455F">
        <w:rPr>
          <w:rFonts w:ascii="Arial" w:hAnsi="Arial" w:cs="Arial"/>
          <w:lang w:val="en-GB"/>
        </w:rPr>
        <w:t>[</w:t>
      </w:r>
      <w:r w:rsidR="00DA71AB" w:rsidRPr="0035455F">
        <w:rPr>
          <w:rFonts w:ascii="Arial" w:hAnsi="Arial" w:cs="Arial"/>
          <w:i/>
          <w:iCs/>
          <w:lang w:val="en-GB"/>
        </w:rPr>
        <w:t>Insert a</w:t>
      </w:r>
      <w:r w:rsidR="00DA71AB" w:rsidRPr="0035455F">
        <w:rPr>
          <w:rFonts w:ascii="Arial" w:hAnsi="Arial" w:cs="Arial"/>
          <w:i/>
          <w:lang w:val="en-GB"/>
        </w:rPr>
        <w:t>mount(s) in words and figures</w:t>
      </w:r>
      <w:r w:rsidR="00DA71AB" w:rsidRPr="0035455F">
        <w:rPr>
          <w:rFonts w:ascii="Arial" w:hAnsi="Arial" w:cs="Arial"/>
          <w:lang w:val="en-GB"/>
        </w:rPr>
        <w:t xml:space="preserve">].  </w:t>
      </w:r>
      <w:bookmarkEnd w:id="11"/>
      <w:r w:rsidR="00DA71AB" w:rsidRPr="0035455F">
        <w:rPr>
          <w:rFonts w:ascii="Arial" w:hAnsi="Arial" w:cs="Arial"/>
          <w:lang w:val="en-GB"/>
        </w:rPr>
        <w:t xml:space="preserve">This amount </w:t>
      </w:r>
      <w:r w:rsidR="00115F57" w:rsidRPr="0035455F">
        <w:rPr>
          <w:rFonts w:ascii="Arial" w:hAnsi="Arial" w:cs="Arial"/>
          <w:lang w:val="en-GB"/>
        </w:rPr>
        <w:t xml:space="preserve">is </w:t>
      </w:r>
      <w:r w:rsidR="00DA71AB" w:rsidRPr="0035455F">
        <w:rPr>
          <w:rFonts w:ascii="Arial" w:hAnsi="Arial" w:cs="Arial"/>
          <w:lang w:val="en-GB"/>
        </w:rPr>
        <w:t>inclusive of all expenses deemed necessary for the performance of the contract in accordance with the Terms of Reference requirements</w:t>
      </w:r>
      <w:r w:rsidR="00DA71AB" w:rsidRPr="0035455F">
        <w:rPr>
          <w:rFonts w:ascii="Arial" w:hAnsi="Arial" w:cs="Arial"/>
          <w:color w:val="000000"/>
          <w:lang w:val="en-GB"/>
        </w:rPr>
        <w:t>.</w:t>
      </w:r>
    </w:p>
    <w:p w14:paraId="35218524" w14:textId="77777777" w:rsidR="00DA71AB" w:rsidRPr="0035455F" w:rsidRDefault="00DA71AB" w:rsidP="005931AD">
      <w:pPr>
        <w:jc w:val="both"/>
        <w:rPr>
          <w:rFonts w:ascii="Arial" w:hAnsi="Arial" w:cs="Arial"/>
          <w:lang w:val="en-GB"/>
        </w:rPr>
      </w:pPr>
    </w:p>
    <w:p w14:paraId="61FD7385" w14:textId="77777777" w:rsidR="00115F57" w:rsidRPr="0035455F" w:rsidRDefault="002A40B5" w:rsidP="005931AD">
      <w:pPr>
        <w:jc w:val="both"/>
        <w:rPr>
          <w:rFonts w:ascii="Arial" w:hAnsi="Arial" w:cs="Arial"/>
          <w:lang w:val="en-GB"/>
        </w:rPr>
      </w:pPr>
      <w:r w:rsidRPr="0035455F">
        <w:rPr>
          <w:rFonts w:ascii="Arial" w:hAnsi="Arial" w:cs="Arial"/>
          <w:lang w:val="en-GB"/>
        </w:rPr>
        <w:t xml:space="preserve">I </w:t>
      </w:r>
      <w:r w:rsidR="00382375" w:rsidRPr="0035455F">
        <w:rPr>
          <w:rFonts w:ascii="Arial" w:hAnsi="Arial" w:cs="Arial"/>
          <w:lang w:val="en-GB"/>
        </w:rPr>
        <w:t xml:space="preserve">hereby declare that all the information and statements made in </w:t>
      </w:r>
      <w:r w:rsidR="00115F57" w:rsidRPr="0035455F">
        <w:rPr>
          <w:rFonts w:ascii="Arial" w:hAnsi="Arial" w:cs="Arial"/>
          <w:lang w:val="en-GB"/>
        </w:rPr>
        <w:t xml:space="preserve">my </w:t>
      </w:r>
      <w:r w:rsidRPr="0035455F">
        <w:rPr>
          <w:rFonts w:ascii="Arial" w:hAnsi="Arial" w:cs="Arial"/>
          <w:lang w:val="en-GB"/>
        </w:rPr>
        <w:t xml:space="preserve">CV </w:t>
      </w:r>
      <w:r w:rsidR="00382375" w:rsidRPr="0035455F">
        <w:rPr>
          <w:rFonts w:ascii="Arial" w:hAnsi="Arial" w:cs="Arial"/>
          <w:lang w:val="en-GB"/>
        </w:rPr>
        <w:t>are true and accept that any misinterpretation</w:t>
      </w:r>
      <w:r w:rsidRPr="0035455F">
        <w:rPr>
          <w:rFonts w:ascii="Arial" w:hAnsi="Arial" w:cs="Arial"/>
          <w:lang w:val="en-GB"/>
        </w:rPr>
        <w:t xml:space="preserve"> contained in it may lead to my disqualification.</w:t>
      </w:r>
    </w:p>
    <w:p w14:paraId="53458D0E" w14:textId="77777777" w:rsidR="00CD0445" w:rsidRPr="0035455F" w:rsidRDefault="002A40B5" w:rsidP="005931AD">
      <w:pPr>
        <w:jc w:val="both"/>
        <w:rPr>
          <w:rFonts w:ascii="Arial" w:hAnsi="Arial" w:cs="Arial"/>
          <w:lang w:val="en-GB"/>
        </w:rPr>
      </w:pPr>
      <w:r w:rsidRPr="0035455F">
        <w:rPr>
          <w:rFonts w:ascii="Arial" w:hAnsi="Arial" w:cs="Arial"/>
          <w:lang w:val="en-GB"/>
        </w:rPr>
        <w:t xml:space="preserve"> </w:t>
      </w:r>
    </w:p>
    <w:p w14:paraId="177D769A" w14:textId="77777777" w:rsidR="00382375" w:rsidRPr="0035455F" w:rsidRDefault="00CD0445" w:rsidP="005931AD">
      <w:pPr>
        <w:jc w:val="both"/>
        <w:rPr>
          <w:rFonts w:ascii="Arial" w:hAnsi="Arial" w:cs="Arial"/>
        </w:rPr>
      </w:pPr>
      <w:r w:rsidRPr="0035455F">
        <w:rPr>
          <w:rFonts w:ascii="Arial" w:hAnsi="Arial" w:cs="Arial"/>
        </w:rPr>
        <w:t>My p</w:t>
      </w:r>
      <w:r w:rsidR="00382375" w:rsidRPr="0035455F">
        <w:rPr>
          <w:rFonts w:ascii="Arial" w:hAnsi="Arial" w:cs="Arial"/>
        </w:rPr>
        <w:t xml:space="preserve">roposal </w:t>
      </w:r>
      <w:r w:rsidR="00DA71AB" w:rsidRPr="0035455F">
        <w:rPr>
          <w:rFonts w:ascii="Arial" w:hAnsi="Arial" w:cs="Arial"/>
        </w:rPr>
        <w:t xml:space="preserve">is binding upon me </w:t>
      </w:r>
      <w:r w:rsidR="00382375" w:rsidRPr="0035455F">
        <w:rPr>
          <w:rFonts w:ascii="Arial" w:hAnsi="Arial" w:cs="Arial"/>
        </w:rPr>
        <w:t>for the per</w:t>
      </w:r>
      <w:r w:rsidR="00900768" w:rsidRPr="0035455F">
        <w:rPr>
          <w:rFonts w:ascii="Arial" w:hAnsi="Arial" w:cs="Arial"/>
        </w:rPr>
        <w:t>iod indicated in Paragraph 9</w:t>
      </w:r>
      <w:r w:rsidR="00382375" w:rsidRPr="0035455F">
        <w:rPr>
          <w:rFonts w:ascii="Arial" w:hAnsi="Arial" w:cs="Arial"/>
        </w:rPr>
        <w:t>(</w:t>
      </w:r>
      <w:r w:rsidRPr="0035455F">
        <w:rPr>
          <w:rFonts w:ascii="Arial" w:hAnsi="Arial" w:cs="Arial"/>
        </w:rPr>
        <w:t>iii) of th</w:t>
      </w:r>
      <w:r w:rsidR="003D026D" w:rsidRPr="0035455F">
        <w:rPr>
          <w:rFonts w:ascii="Arial" w:hAnsi="Arial" w:cs="Arial"/>
        </w:rPr>
        <w:t>is</w:t>
      </w:r>
      <w:r w:rsidRPr="0035455F">
        <w:rPr>
          <w:rFonts w:ascii="Arial" w:hAnsi="Arial" w:cs="Arial"/>
        </w:rPr>
        <w:t xml:space="preserve"> Request for Expression of Interest</w:t>
      </w:r>
      <w:r w:rsidR="00382375" w:rsidRPr="0035455F">
        <w:rPr>
          <w:rFonts w:ascii="Arial" w:hAnsi="Arial" w:cs="Arial"/>
        </w:rPr>
        <w:t xml:space="preserve">. </w:t>
      </w:r>
    </w:p>
    <w:p w14:paraId="433BA280" w14:textId="77777777" w:rsidR="00CD0445" w:rsidRPr="0035455F" w:rsidRDefault="00CD0445" w:rsidP="005931AD">
      <w:pPr>
        <w:jc w:val="both"/>
        <w:rPr>
          <w:rFonts w:ascii="Arial" w:hAnsi="Arial" w:cs="Arial"/>
        </w:rPr>
      </w:pPr>
    </w:p>
    <w:p w14:paraId="61D5D6F3" w14:textId="77777777" w:rsidR="00DA71AB" w:rsidRPr="0035455F" w:rsidRDefault="00DA71AB" w:rsidP="005931AD">
      <w:pPr>
        <w:jc w:val="both"/>
        <w:rPr>
          <w:rFonts w:ascii="Arial" w:hAnsi="Arial" w:cs="Arial"/>
          <w:b/>
        </w:rPr>
      </w:pPr>
      <w:r w:rsidRPr="0035455F">
        <w:rPr>
          <w:rFonts w:ascii="Arial" w:hAnsi="Arial" w:cs="Arial"/>
        </w:rPr>
        <w:t xml:space="preserve">I undertake, if </w:t>
      </w:r>
      <w:r w:rsidR="003D026D" w:rsidRPr="0035455F">
        <w:rPr>
          <w:rFonts w:ascii="Arial" w:hAnsi="Arial" w:cs="Arial"/>
        </w:rPr>
        <w:t xml:space="preserve">my </w:t>
      </w:r>
      <w:r w:rsidRPr="0035455F">
        <w:rPr>
          <w:rFonts w:ascii="Arial" w:hAnsi="Arial" w:cs="Arial"/>
        </w:rPr>
        <w:t xml:space="preserve">Proposal is accepted, to initiate the consulting services related to the assignment not later than the date indicated in </w:t>
      </w:r>
      <w:r w:rsidR="006A4750" w:rsidRPr="0035455F">
        <w:rPr>
          <w:rFonts w:ascii="Arial" w:hAnsi="Arial" w:cs="Arial"/>
        </w:rPr>
        <w:t xml:space="preserve">Paragraph 10 </w:t>
      </w:r>
      <w:r w:rsidRPr="0035455F">
        <w:rPr>
          <w:rFonts w:ascii="Arial" w:hAnsi="Arial" w:cs="Arial"/>
        </w:rPr>
        <w:t>of the Request for Expression of Interest</w:t>
      </w:r>
      <w:r w:rsidR="00D91F95" w:rsidRPr="0035455F">
        <w:rPr>
          <w:rFonts w:ascii="Arial" w:hAnsi="Arial" w:cs="Arial"/>
        </w:rPr>
        <w:t xml:space="preserve">, and to be available for the entire duration </w:t>
      </w:r>
      <w:r w:rsidR="003D026D" w:rsidRPr="0035455F">
        <w:rPr>
          <w:rFonts w:ascii="Arial" w:hAnsi="Arial" w:cs="Arial"/>
        </w:rPr>
        <w:t xml:space="preserve">of </w:t>
      </w:r>
      <w:r w:rsidR="00D91F95" w:rsidRPr="0035455F">
        <w:rPr>
          <w:rFonts w:ascii="Arial" w:hAnsi="Arial" w:cs="Arial"/>
        </w:rPr>
        <w:t>the contract as specified in the Terms of Reference</w:t>
      </w:r>
      <w:r w:rsidRPr="0035455F">
        <w:rPr>
          <w:rFonts w:ascii="Arial" w:hAnsi="Arial" w:cs="Arial"/>
        </w:rPr>
        <w:t>.</w:t>
      </w:r>
    </w:p>
    <w:p w14:paraId="63A408EF" w14:textId="77777777" w:rsidR="00CD0445" w:rsidRPr="0035455F" w:rsidRDefault="00CD0445" w:rsidP="005931AD">
      <w:pPr>
        <w:jc w:val="both"/>
        <w:rPr>
          <w:rFonts w:ascii="Arial" w:hAnsi="Arial" w:cs="Arial"/>
          <w:lang w:val="en-GB"/>
        </w:rPr>
      </w:pPr>
    </w:p>
    <w:p w14:paraId="26F79ECE" w14:textId="77777777" w:rsidR="00382375" w:rsidRPr="0035455F" w:rsidRDefault="00CD0445" w:rsidP="005931AD">
      <w:pPr>
        <w:ind w:firstLine="720"/>
        <w:jc w:val="both"/>
        <w:rPr>
          <w:rFonts w:ascii="Arial" w:hAnsi="Arial" w:cs="Arial"/>
          <w:lang w:val="en-GB"/>
        </w:rPr>
      </w:pPr>
      <w:r w:rsidRPr="0035455F">
        <w:rPr>
          <w:rFonts w:ascii="Arial" w:hAnsi="Arial" w:cs="Arial"/>
          <w:lang w:val="en-GB"/>
        </w:rPr>
        <w:t xml:space="preserve">I </w:t>
      </w:r>
      <w:r w:rsidR="00382375" w:rsidRPr="0035455F">
        <w:rPr>
          <w:rFonts w:ascii="Arial" w:hAnsi="Arial" w:cs="Arial"/>
          <w:lang w:val="en-GB"/>
        </w:rPr>
        <w:t>understand you are not bound to accept any Proposal you receive.</w:t>
      </w:r>
    </w:p>
    <w:p w14:paraId="0494007C" w14:textId="77777777" w:rsidR="00382375" w:rsidRPr="0035455F" w:rsidRDefault="00382375" w:rsidP="005931AD">
      <w:pPr>
        <w:jc w:val="both"/>
        <w:rPr>
          <w:rFonts w:ascii="Arial" w:hAnsi="Arial" w:cs="Arial"/>
          <w:lang w:val="en-GB"/>
        </w:rPr>
      </w:pPr>
    </w:p>
    <w:p w14:paraId="3CE338A3" w14:textId="77777777" w:rsidR="00382375" w:rsidRPr="0035455F" w:rsidRDefault="00382375" w:rsidP="005931AD">
      <w:pPr>
        <w:ind w:firstLine="708"/>
        <w:jc w:val="both"/>
        <w:rPr>
          <w:rFonts w:ascii="Arial" w:hAnsi="Arial" w:cs="Arial"/>
          <w:lang w:val="en-GB"/>
        </w:rPr>
      </w:pPr>
      <w:r w:rsidRPr="0035455F">
        <w:rPr>
          <w:rFonts w:ascii="Arial" w:hAnsi="Arial" w:cs="Arial"/>
          <w:lang w:val="en-GB"/>
        </w:rPr>
        <w:t>Yours sincerely,</w:t>
      </w:r>
    </w:p>
    <w:p w14:paraId="7400A9C4" w14:textId="77777777" w:rsidR="00382375" w:rsidRPr="0035455F" w:rsidRDefault="00382375" w:rsidP="005931AD">
      <w:pPr>
        <w:jc w:val="both"/>
        <w:rPr>
          <w:rFonts w:ascii="Arial" w:hAnsi="Arial" w:cs="Arial"/>
          <w:lang w:val="en-GB"/>
        </w:rPr>
      </w:pPr>
    </w:p>
    <w:p w14:paraId="587DBB43" w14:textId="77777777" w:rsidR="00382375" w:rsidRPr="0035455F" w:rsidRDefault="00382375" w:rsidP="005931AD">
      <w:pPr>
        <w:tabs>
          <w:tab w:val="right" w:pos="8460"/>
        </w:tabs>
        <w:ind w:left="720"/>
        <w:jc w:val="both"/>
        <w:rPr>
          <w:rFonts w:ascii="Arial" w:hAnsi="Arial" w:cs="Arial"/>
          <w:u w:val="single"/>
          <w:lang w:val="en-GB"/>
        </w:rPr>
      </w:pPr>
      <w:r w:rsidRPr="0035455F">
        <w:rPr>
          <w:rFonts w:ascii="Arial" w:hAnsi="Arial" w:cs="Arial"/>
          <w:lang w:val="en-GB"/>
        </w:rPr>
        <w:t>Signature [</w:t>
      </w:r>
      <w:r w:rsidRPr="0035455F">
        <w:rPr>
          <w:rFonts w:ascii="Arial" w:hAnsi="Arial" w:cs="Arial"/>
          <w:i/>
          <w:iCs/>
          <w:lang w:val="en-GB"/>
        </w:rPr>
        <w:t>In full and initials</w:t>
      </w:r>
      <w:r w:rsidRPr="0035455F">
        <w:rPr>
          <w:rFonts w:ascii="Arial" w:hAnsi="Arial" w:cs="Arial"/>
          <w:lang w:val="en-GB"/>
        </w:rPr>
        <w:t xml:space="preserve">]:  </w:t>
      </w:r>
      <w:r w:rsidRPr="0035455F">
        <w:rPr>
          <w:rFonts w:ascii="Arial" w:hAnsi="Arial" w:cs="Arial"/>
          <w:u w:val="single"/>
          <w:lang w:val="en-GB"/>
        </w:rPr>
        <w:tab/>
      </w:r>
    </w:p>
    <w:p w14:paraId="6A85EB4E" w14:textId="77777777" w:rsidR="006A4750" w:rsidRPr="0035455F" w:rsidRDefault="006A4750" w:rsidP="005931AD">
      <w:pPr>
        <w:tabs>
          <w:tab w:val="right" w:pos="8460"/>
        </w:tabs>
        <w:ind w:left="720"/>
        <w:jc w:val="both"/>
        <w:rPr>
          <w:rFonts w:ascii="Arial" w:hAnsi="Arial" w:cs="Arial"/>
          <w:lang w:val="en-GB"/>
        </w:rPr>
      </w:pPr>
    </w:p>
    <w:p w14:paraId="2EA0F3BE" w14:textId="77777777" w:rsidR="00382375" w:rsidRPr="0035455F" w:rsidRDefault="00382375" w:rsidP="005931AD">
      <w:pPr>
        <w:tabs>
          <w:tab w:val="right" w:pos="8460"/>
        </w:tabs>
        <w:ind w:left="720"/>
        <w:jc w:val="both"/>
        <w:rPr>
          <w:rFonts w:ascii="Arial" w:hAnsi="Arial" w:cs="Arial"/>
          <w:u w:val="single"/>
          <w:lang w:val="en-GB"/>
        </w:rPr>
      </w:pPr>
      <w:r w:rsidRPr="0035455F">
        <w:rPr>
          <w:rFonts w:ascii="Arial" w:hAnsi="Arial" w:cs="Arial"/>
          <w:lang w:val="en-GB"/>
        </w:rPr>
        <w:t xml:space="preserve">Name and Title of Signatory:  </w:t>
      </w:r>
      <w:r w:rsidRPr="0035455F">
        <w:rPr>
          <w:rFonts w:ascii="Arial" w:hAnsi="Arial" w:cs="Arial"/>
          <w:u w:val="single"/>
          <w:lang w:val="en-GB"/>
        </w:rPr>
        <w:tab/>
      </w:r>
    </w:p>
    <w:p w14:paraId="6FB382C8" w14:textId="77777777" w:rsidR="00382375" w:rsidRPr="0035455F" w:rsidRDefault="00382375" w:rsidP="005931AD">
      <w:pPr>
        <w:pStyle w:val="BodyText2"/>
        <w:pBdr>
          <w:bottom w:val="single" w:sz="4" w:space="1" w:color="auto"/>
        </w:pBdr>
        <w:rPr>
          <w:rFonts w:ascii="Arial" w:hAnsi="Arial" w:cs="Arial"/>
          <w:lang w:val="en-GB"/>
        </w:rPr>
      </w:pPr>
    </w:p>
    <w:p w14:paraId="54AD2CCA" w14:textId="77777777" w:rsidR="00AA48EC" w:rsidRPr="0035455F" w:rsidRDefault="00AA48EC" w:rsidP="005931AD">
      <w:pPr>
        <w:pStyle w:val="BodyText2"/>
        <w:pBdr>
          <w:bottom w:val="single" w:sz="4" w:space="1" w:color="auto"/>
        </w:pBdr>
        <w:rPr>
          <w:rFonts w:ascii="Arial" w:hAnsi="Arial" w:cs="Arial"/>
          <w:lang w:val="en-GB"/>
        </w:rPr>
      </w:pPr>
    </w:p>
    <w:p w14:paraId="129C1E39" w14:textId="77777777" w:rsidR="00AA48EC" w:rsidRPr="0035455F" w:rsidRDefault="00AA48EC" w:rsidP="005931AD">
      <w:pPr>
        <w:pStyle w:val="BodyText2"/>
        <w:pBdr>
          <w:bottom w:val="single" w:sz="4" w:space="1" w:color="auto"/>
        </w:pBdr>
        <w:rPr>
          <w:rFonts w:ascii="Arial" w:hAnsi="Arial" w:cs="Arial"/>
          <w:lang w:val="en-GB"/>
        </w:rPr>
      </w:pPr>
    </w:p>
    <w:p w14:paraId="0A402636" w14:textId="77777777" w:rsidR="00382375" w:rsidRPr="0035455F" w:rsidRDefault="00382375" w:rsidP="005931AD">
      <w:pPr>
        <w:pStyle w:val="Heading3"/>
        <w:keepNext w:val="0"/>
        <w:jc w:val="both"/>
        <w:rPr>
          <w:rFonts w:ascii="Arial" w:hAnsi="Arial" w:cs="Arial"/>
          <w:lang w:val="en-GB"/>
        </w:rPr>
      </w:pPr>
      <w:r w:rsidRPr="0035455F">
        <w:rPr>
          <w:rFonts w:ascii="Arial" w:hAnsi="Arial" w:cs="Arial"/>
          <w:lang w:val="en-GB"/>
        </w:rPr>
        <w:br w:type="page"/>
      </w:r>
    </w:p>
    <w:p w14:paraId="5A068D41" w14:textId="77777777" w:rsidR="006A4750" w:rsidRPr="0035455F" w:rsidRDefault="006A4750" w:rsidP="00680A7C">
      <w:pPr>
        <w:pStyle w:val="Fett1"/>
        <w:jc w:val="center"/>
        <w:outlineLvl w:val="0"/>
        <w:rPr>
          <w:rFonts w:cs="Arial"/>
          <w:sz w:val="24"/>
          <w:szCs w:val="24"/>
          <w:lang w:val="en-GB"/>
        </w:rPr>
      </w:pPr>
      <w:bookmarkStart w:id="12" w:name="_Toc267927846"/>
      <w:r w:rsidRPr="0035455F">
        <w:rPr>
          <w:rFonts w:cs="Arial"/>
          <w:sz w:val="24"/>
          <w:szCs w:val="24"/>
          <w:lang w:val="en-GB"/>
        </w:rPr>
        <w:lastRenderedPageBreak/>
        <w:t>B.</w:t>
      </w:r>
      <w:r w:rsidRPr="0035455F">
        <w:rPr>
          <w:rFonts w:cs="Arial"/>
          <w:sz w:val="24"/>
          <w:szCs w:val="24"/>
          <w:lang w:val="en-GB"/>
        </w:rPr>
        <w:tab/>
        <w:t>CURRICULUM VITAE</w:t>
      </w:r>
      <w:bookmarkEnd w:id="12"/>
    </w:p>
    <w:p w14:paraId="4865D3D3" w14:textId="77777777" w:rsidR="006A4750" w:rsidRPr="0035455F" w:rsidRDefault="006A4750" w:rsidP="006A4750">
      <w:pPr>
        <w:pBdr>
          <w:bottom w:val="single" w:sz="8" w:space="1" w:color="auto"/>
        </w:pBdr>
        <w:jc w:val="center"/>
        <w:rPr>
          <w:rFonts w:ascii="Arial" w:hAnsi="Arial" w:cs="Arial"/>
          <w:b/>
          <w:i/>
          <w:lang w:val="en-GB"/>
        </w:rPr>
      </w:pPr>
      <w:r w:rsidRPr="0035455F">
        <w:rPr>
          <w:rFonts w:ascii="Arial" w:hAnsi="Arial" w:cs="Arial"/>
          <w:b/>
          <w:i/>
          <w:lang w:val="en-GB"/>
        </w:rPr>
        <w:t>[insert full name]</w:t>
      </w:r>
    </w:p>
    <w:p w14:paraId="057C1DFF" w14:textId="77777777" w:rsidR="000A479E" w:rsidRPr="0035455F" w:rsidRDefault="000A479E" w:rsidP="006A4750">
      <w:pPr>
        <w:pBdr>
          <w:bottom w:val="single" w:sz="8" w:space="1" w:color="auto"/>
        </w:pBdr>
        <w:jc w:val="center"/>
        <w:rPr>
          <w:rFonts w:ascii="Arial" w:hAnsi="Arial" w:cs="Arial"/>
          <w:b/>
          <w:i/>
          <w:lang w:val="en-GB"/>
        </w:rPr>
      </w:pPr>
    </w:p>
    <w:p w14:paraId="05977909" w14:textId="77777777" w:rsidR="006A4750" w:rsidRPr="0035455F" w:rsidRDefault="006A4750" w:rsidP="006A4750">
      <w:pPr>
        <w:jc w:val="right"/>
        <w:rPr>
          <w:rFonts w:ascii="Arial" w:hAnsi="Arial" w:cs="Arial"/>
          <w:lang w:val="en-GB"/>
        </w:rPr>
      </w:pPr>
    </w:p>
    <w:p w14:paraId="1F0B06FE" w14:textId="77777777" w:rsidR="00382375" w:rsidRPr="0035455F" w:rsidRDefault="00382375" w:rsidP="00382375">
      <w:pPr>
        <w:suppressAutoHyphens/>
        <w:jc w:val="both"/>
        <w:rPr>
          <w:rFonts w:ascii="Arial" w:hAnsi="Arial" w:cs="Arial"/>
          <w:lang w:val="en-GB"/>
        </w:rPr>
      </w:pPr>
    </w:p>
    <w:tbl>
      <w:tblPr>
        <w:tblW w:w="9747" w:type="dxa"/>
        <w:tblLayout w:type="fixed"/>
        <w:tblCellMar>
          <w:bottom w:w="108" w:type="dxa"/>
        </w:tblCellMar>
        <w:tblLook w:val="0000" w:firstRow="0" w:lastRow="0" w:firstColumn="0" w:lastColumn="0" w:noHBand="0" w:noVBand="0"/>
      </w:tblPr>
      <w:tblGrid>
        <w:gridCol w:w="3510"/>
        <w:gridCol w:w="6237"/>
      </w:tblGrid>
      <w:tr w:rsidR="00382375" w:rsidRPr="0035455F" w14:paraId="560C6A86" w14:textId="77777777" w:rsidTr="00EC3A43">
        <w:tc>
          <w:tcPr>
            <w:tcW w:w="3510" w:type="dxa"/>
          </w:tcPr>
          <w:p w14:paraId="05180502" w14:textId="77777777" w:rsidR="00382375" w:rsidRPr="0035455F" w:rsidRDefault="00382375" w:rsidP="00101A3B">
            <w:pPr>
              <w:pStyle w:val="ListParagraph"/>
              <w:numPr>
                <w:ilvl w:val="0"/>
                <w:numId w:val="7"/>
              </w:numPr>
              <w:suppressAutoHyphens/>
              <w:ind w:left="426"/>
              <w:rPr>
                <w:rFonts w:ascii="Arial" w:hAnsi="Arial" w:cs="Arial"/>
                <w:b/>
                <w:lang w:val="en-GB"/>
              </w:rPr>
            </w:pPr>
            <w:r w:rsidRPr="0035455F">
              <w:rPr>
                <w:rFonts w:ascii="Arial" w:hAnsi="Arial" w:cs="Arial"/>
                <w:b/>
                <w:lang w:val="en-GB"/>
              </w:rPr>
              <w:t>Family name:</w:t>
            </w:r>
          </w:p>
        </w:tc>
        <w:tc>
          <w:tcPr>
            <w:tcW w:w="6237" w:type="dxa"/>
          </w:tcPr>
          <w:p w14:paraId="0584E330" w14:textId="77777777" w:rsidR="00382375" w:rsidRPr="0035455F" w:rsidRDefault="00382375" w:rsidP="003141B7">
            <w:pPr>
              <w:pStyle w:val="ListParagraph"/>
              <w:rPr>
                <w:rFonts w:ascii="Arial" w:hAnsi="Arial" w:cs="Arial"/>
                <w:i/>
                <w:lang w:val="en-GB"/>
              </w:rPr>
            </w:pPr>
            <w:r w:rsidRPr="0035455F">
              <w:rPr>
                <w:rFonts w:ascii="Arial" w:hAnsi="Arial" w:cs="Arial"/>
                <w:i/>
                <w:lang w:val="en-GB"/>
              </w:rPr>
              <w:t>[insert the name]</w:t>
            </w:r>
          </w:p>
        </w:tc>
      </w:tr>
      <w:tr w:rsidR="00382375" w:rsidRPr="0035455F" w14:paraId="6938EEB5" w14:textId="77777777" w:rsidTr="00EC3A43">
        <w:tc>
          <w:tcPr>
            <w:tcW w:w="3510" w:type="dxa"/>
          </w:tcPr>
          <w:p w14:paraId="355F7876" w14:textId="77777777" w:rsidR="00382375" w:rsidRPr="0035455F" w:rsidRDefault="00382375" w:rsidP="00101A3B">
            <w:pPr>
              <w:pStyle w:val="ListParagraph"/>
              <w:numPr>
                <w:ilvl w:val="0"/>
                <w:numId w:val="7"/>
              </w:numPr>
              <w:suppressAutoHyphens/>
              <w:ind w:left="426"/>
              <w:rPr>
                <w:rFonts w:ascii="Arial" w:hAnsi="Arial" w:cs="Arial"/>
                <w:b/>
                <w:lang w:val="en-GB"/>
              </w:rPr>
            </w:pPr>
            <w:r w:rsidRPr="0035455F">
              <w:rPr>
                <w:rFonts w:ascii="Arial" w:hAnsi="Arial" w:cs="Arial"/>
                <w:b/>
                <w:lang w:val="en-GB"/>
              </w:rPr>
              <w:t>First names:</w:t>
            </w:r>
          </w:p>
        </w:tc>
        <w:tc>
          <w:tcPr>
            <w:tcW w:w="6237" w:type="dxa"/>
          </w:tcPr>
          <w:p w14:paraId="2A9D2248"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names in full]</w:t>
            </w:r>
          </w:p>
        </w:tc>
      </w:tr>
      <w:tr w:rsidR="00382375" w:rsidRPr="0035455F" w14:paraId="17168038" w14:textId="77777777" w:rsidTr="00EC3A43">
        <w:tc>
          <w:tcPr>
            <w:tcW w:w="3510" w:type="dxa"/>
          </w:tcPr>
          <w:p w14:paraId="482A8BB1" w14:textId="77777777" w:rsidR="00382375" w:rsidRPr="0035455F" w:rsidRDefault="00382375" w:rsidP="00101A3B">
            <w:pPr>
              <w:pStyle w:val="ListParagraph"/>
              <w:numPr>
                <w:ilvl w:val="0"/>
                <w:numId w:val="7"/>
              </w:numPr>
              <w:suppressAutoHyphens/>
              <w:ind w:left="426"/>
              <w:rPr>
                <w:rFonts w:ascii="Arial" w:hAnsi="Arial" w:cs="Arial"/>
                <w:b/>
                <w:lang w:val="en-GB"/>
              </w:rPr>
            </w:pPr>
            <w:r w:rsidRPr="0035455F">
              <w:rPr>
                <w:rFonts w:ascii="Arial" w:hAnsi="Arial" w:cs="Arial"/>
                <w:b/>
                <w:lang w:val="en-GB"/>
              </w:rPr>
              <w:t>Date of birth:</w:t>
            </w:r>
          </w:p>
        </w:tc>
        <w:tc>
          <w:tcPr>
            <w:tcW w:w="6237" w:type="dxa"/>
          </w:tcPr>
          <w:p w14:paraId="233DDB65"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date]</w:t>
            </w:r>
          </w:p>
        </w:tc>
      </w:tr>
      <w:tr w:rsidR="00382375" w:rsidRPr="0035455F" w14:paraId="55B4E6A3" w14:textId="77777777" w:rsidTr="00EC3A43">
        <w:tc>
          <w:tcPr>
            <w:tcW w:w="3510" w:type="dxa"/>
          </w:tcPr>
          <w:p w14:paraId="5541A59B" w14:textId="77777777" w:rsidR="00382375" w:rsidRPr="0035455F" w:rsidRDefault="00382375" w:rsidP="00101A3B">
            <w:pPr>
              <w:pStyle w:val="ListParagraph"/>
              <w:numPr>
                <w:ilvl w:val="0"/>
                <w:numId w:val="7"/>
              </w:numPr>
              <w:suppressAutoHyphens/>
              <w:ind w:left="426"/>
              <w:rPr>
                <w:rFonts w:ascii="Arial" w:hAnsi="Arial" w:cs="Arial"/>
                <w:b/>
                <w:lang w:val="en-GB"/>
              </w:rPr>
            </w:pPr>
            <w:r w:rsidRPr="0035455F">
              <w:rPr>
                <w:rFonts w:ascii="Arial" w:hAnsi="Arial" w:cs="Arial"/>
                <w:b/>
                <w:lang w:val="en-GB"/>
              </w:rPr>
              <w:t>Nationality:</w:t>
            </w:r>
          </w:p>
        </w:tc>
        <w:tc>
          <w:tcPr>
            <w:tcW w:w="6237" w:type="dxa"/>
          </w:tcPr>
          <w:p w14:paraId="527B0D2A"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country or countries of citizenship]</w:t>
            </w:r>
          </w:p>
        </w:tc>
      </w:tr>
      <w:tr w:rsidR="00382375" w:rsidRPr="0035455F" w14:paraId="02CFD135" w14:textId="77777777" w:rsidTr="00EC3A43">
        <w:tc>
          <w:tcPr>
            <w:tcW w:w="3510" w:type="dxa"/>
          </w:tcPr>
          <w:p w14:paraId="1800E803" w14:textId="77777777" w:rsidR="00382375" w:rsidRPr="0035455F" w:rsidRDefault="00382375" w:rsidP="003141B7">
            <w:pPr>
              <w:pStyle w:val="ListParagraph"/>
              <w:suppressAutoHyphens/>
              <w:ind w:left="426"/>
              <w:rPr>
                <w:rFonts w:ascii="Arial" w:hAnsi="Arial" w:cs="Arial"/>
                <w:b/>
                <w:lang w:val="en-GB"/>
              </w:rPr>
            </w:pPr>
          </w:p>
        </w:tc>
        <w:tc>
          <w:tcPr>
            <w:tcW w:w="6237" w:type="dxa"/>
          </w:tcPr>
          <w:p w14:paraId="75D18B09" w14:textId="77777777" w:rsidR="00382375" w:rsidRPr="0035455F" w:rsidRDefault="00382375" w:rsidP="003141B7">
            <w:pPr>
              <w:pStyle w:val="ListParagraph"/>
              <w:suppressAutoHyphens/>
              <w:ind w:left="426"/>
              <w:rPr>
                <w:rFonts w:ascii="Arial" w:hAnsi="Arial" w:cs="Arial"/>
                <w:i/>
                <w:lang w:val="en-GB"/>
              </w:rPr>
            </w:pPr>
          </w:p>
        </w:tc>
      </w:tr>
      <w:tr w:rsidR="00382375" w:rsidRPr="0035455F" w14:paraId="1154DB37" w14:textId="77777777" w:rsidTr="00EC3A43">
        <w:tc>
          <w:tcPr>
            <w:tcW w:w="3510" w:type="dxa"/>
          </w:tcPr>
          <w:p w14:paraId="79999852" w14:textId="77777777" w:rsidR="00F927D0" w:rsidRPr="0035455F" w:rsidRDefault="003D026D" w:rsidP="00101A3B">
            <w:pPr>
              <w:pStyle w:val="ListParagraph"/>
              <w:numPr>
                <w:ilvl w:val="0"/>
                <w:numId w:val="7"/>
              </w:numPr>
              <w:suppressAutoHyphens/>
              <w:ind w:left="426"/>
              <w:rPr>
                <w:rFonts w:ascii="Arial" w:hAnsi="Arial" w:cs="Arial"/>
                <w:b/>
                <w:lang w:val="en-GB"/>
              </w:rPr>
            </w:pPr>
            <w:r w:rsidRPr="0035455F">
              <w:rPr>
                <w:rFonts w:ascii="Arial" w:hAnsi="Arial" w:cs="Arial"/>
                <w:b/>
                <w:lang w:val="en-GB"/>
              </w:rPr>
              <w:t>Physical address</w:t>
            </w:r>
            <w:r w:rsidR="00F927D0" w:rsidRPr="0035455F">
              <w:rPr>
                <w:rFonts w:ascii="Arial" w:hAnsi="Arial" w:cs="Arial"/>
                <w:b/>
                <w:lang w:val="en-GB"/>
              </w:rPr>
              <w:t>:</w:t>
            </w:r>
          </w:p>
          <w:p w14:paraId="1475793B" w14:textId="77777777" w:rsidR="00382375" w:rsidRPr="0035455F" w:rsidRDefault="00F927D0" w:rsidP="00101A3B">
            <w:pPr>
              <w:pStyle w:val="ListParagraph"/>
              <w:numPr>
                <w:ilvl w:val="0"/>
                <w:numId w:val="7"/>
              </w:numPr>
              <w:suppressAutoHyphens/>
              <w:ind w:left="426"/>
              <w:rPr>
                <w:rFonts w:ascii="Arial" w:hAnsi="Arial" w:cs="Arial"/>
                <w:b/>
                <w:lang w:val="en-GB"/>
              </w:rPr>
            </w:pPr>
            <w:r w:rsidRPr="0035455F">
              <w:rPr>
                <w:rFonts w:ascii="Arial" w:hAnsi="Arial" w:cs="Arial"/>
                <w:b/>
                <w:lang w:val="en-GB"/>
              </w:rPr>
              <w:t>Postal address</w:t>
            </w:r>
          </w:p>
          <w:p w14:paraId="79B88527" w14:textId="77777777" w:rsidR="00F927D0" w:rsidRPr="0035455F" w:rsidRDefault="00F927D0" w:rsidP="00101A3B">
            <w:pPr>
              <w:pStyle w:val="ListParagraph"/>
              <w:numPr>
                <w:ilvl w:val="0"/>
                <w:numId w:val="7"/>
              </w:numPr>
              <w:suppressAutoHyphens/>
              <w:ind w:left="426"/>
              <w:rPr>
                <w:rFonts w:ascii="Arial" w:hAnsi="Arial" w:cs="Arial"/>
                <w:b/>
                <w:lang w:val="en-GB"/>
              </w:rPr>
            </w:pPr>
            <w:r w:rsidRPr="0035455F">
              <w:rPr>
                <w:rFonts w:ascii="Arial" w:hAnsi="Arial" w:cs="Arial"/>
                <w:b/>
                <w:lang w:val="en-GB"/>
              </w:rPr>
              <w:t>Phone:</w:t>
            </w:r>
          </w:p>
          <w:p w14:paraId="36D91644" w14:textId="77777777" w:rsidR="00F927D0" w:rsidRPr="0035455F" w:rsidRDefault="00F927D0" w:rsidP="00101A3B">
            <w:pPr>
              <w:pStyle w:val="ListParagraph"/>
              <w:numPr>
                <w:ilvl w:val="0"/>
                <w:numId w:val="7"/>
              </w:numPr>
              <w:suppressAutoHyphens/>
              <w:ind w:left="426"/>
              <w:rPr>
                <w:rFonts w:ascii="Arial" w:hAnsi="Arial" w:cs="Arial"/>
                <w:b/>
                <w:lang w:val="en-GB"/>
              </w:rPr>
            </w:pPr>
            <w:r w:rsidRPr="0035455F">
              <w:rPr>
                <w:rFonts w:ascii="Arial" w:hAnsi="Arial" w:cs="Arial"/>
                <w:b/>
                <w:lang w:val="en-GB"/>
              </w:rPr>
              <w:t>E-mail:</w:t>
            </w:r>
          </w:p>
        </w:tc>
        <w:tc>
          <w:tcPr>
            <w:tcW w:w="6237" w:type="dxa"/>
          </w:tcPr>
          <w:p w14:paraId="4137F429"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physical address]</w:t>
            </w:r>
          </w:p>
          <w:p w14:paraId="1A9EB159" w14:textId="77777777" w:rsidR="00F927D0" w:rsidRPr="0035455F" w:rsidRDefault="00F927D0" w:rsidP="003141B7">
            <w:pPr>
              <w:pStyle w:val="ListParagraph"/>
              <w:suppressAutoHyphens/>
              <w:ind w:left="426"/>
              <w:rPr>
                <w:rFonts w:ascii="Arial" w:hAnsi="Arial" w:cs="Arial"/>
                <w:i/>
                <w:lang w:val="en-GB"/>
              </w:rPr>
            </w:pPr>
          </w:p>
          <w:p w14:paraId="55065EC0" w14:textId="77777777" w:rsidR="00F927D0" w:rsidRPr="0035455F" w:rsidRDefault="00F927D0" w:rsidP="003141B7">
            <w:pPr>
              <w:pStyle w:val="ListParagraph"/>
              <w:suppressAutoHyphens/>
              <w:ind w:left="426"/>
              <w:rPr>
                <w:rFonts w:ascii="Arial" w:hAnsi="Arial" w:cs="Arial"/>
                <w:i/>
                <w:lang w:val="en-GB"/>
              </w:rPr>
            </w:pPr>
            <w:r w:rsidRPr="0035455F">
              <w:rPr>
                <w:rFonts w:ascii="Arial" w:hAnsi="Arial" w:cs="Arial"/>
                <w:i/>
                <w:lang w:val="en-GB"/>
              </w:rPr>
              <w:t>[Insert Postal Address]</w:t>
            </w:r>
          </w:p>
          <w:p w14:paraId="706DC729" w14:textId="77777777" w:rsidR="00F927D0" w:rsidRPr="0035455F" w:rsidRDefault="00F927D0" w:rsidP="003141B7">
            <w:pPr>
              <w:pStyle w:val="ListParagraph"/>
              <w:suppressAutoHyphens/>
              <w:ind w:left="426"/>
              <w:rPr>
                <w:rFonts w:ascii="Arial" w:hAnsi="Arial" w:cs="Arial"/>
                <w:i/>
                <w:lang w:val="en-GB"/>
              </w:rPr>
            </w:pPr>
            <w:r w:rsidRPr="0035455F">
              <w:rPr>
                <w:rFonts w:ascii="Arial" w:hAnsi="Arial" w:cs="Arial"/>
                <w:i/>
                <w:lang w:val="en-GB"/>
              </w:rPr>
              <w:t>[insert the phone and mobile no.]</w:t>
            </w:r>
          </w:p>
          <w:p w14:paraId="3E7E60D0" w14:textId="77777777" w:rsidR="00F927D0" w:rsidRPr="0035455F" w:rsidRDefault="00F927D0" w:rsidP="003141B7">
            <w:pPr>
              <w:pStyle w:val="ListParagraph"/>
              <w:suppressAutoHyphens/>
              <w:ind w:left="426"/>
              <w:rPr>
                <w:rFonts w:ascii="Arial" w:hAnsi="Arial" w:cs="Arial"/>
                <w:i/>
                <w:lang w:val="en-GB"/>
              </w:rPr>
            </w:pPr>
            <w:r w:rsidRPr="0035455F">
              <w:rPr>
                <w:rFonts w:ascii="Arial" w:hAnsi="Arial" w:cs="Arial"/>
                <w:i/>
                <w:lang w:val="en-GB"/>
              </w:rPr>
              <w:t>[Insert E-mail address(es)</w:t>
            </w:r>
          </w:p>
        </w:tc>
      </w:tr>
      <w:tr w:rsidR="00382375" w:rsidRPr="0035455F" w14:paraId="2768931D" w14:textId="77777777" w:rsidTr="00EC3A43">
        <w:tc>
          <w:tcPr>
            <w:tcW w:w="3510" w:type="dxa"/>
          </w:tcPr>
          <w:p w14:paraId="7F6A83AD" w14:textId="77777777" w:rsidR="00382375" w:rsidRPr="0035455F" w:rsidRDefault="00382375" w:rsidP="00101A3B">
            <w:pPr>
              <w:pStyle w:val="ListParagraph"/>
              <w:numPr>
                <w:ilvl w:val="0"/>
                <w:numId w:val="8"/>
              </w:numPr>
              <w:tabs>
                <w:tab w:val="left" w:pos="426"/>
              </w:tabs>
              <w:rPr>
                <w:rFonts w:ascii="Arial" w:hAnsi="Arial" w:cs="Arial"/>
                <w:b/>
                <w:lang w:val="en-GB"/>
              </w:rPr>
            </w:pPr>
            <w:r w:rsidRPr="0035455F">
              <w:rPr>
                <w:rFonts w:ascii="Arial" w:hAnsi="Arial" w:cs="Arial"/>
                <w:b/>
                <w:lang w:val="en-GB"/>
              </w:rPr>
              <w:t>Education:</w:t>
            </w:r>
          </w:p>
        </w:tc>
        <w:tc>
          <w:tcPr>
            <w:tcW w:w="6237" w:type="dxa"/>
          </w:tcPr>
          <w:p w14:paraId="344A749E" w14:textId="77777777" w:rsidR="00382375" w:rsidRPr="0035455F" w:rsidRDefault="00382375" w:rsidP="00EC3A43">
            <w:pPr>
              <w:rPr>
                <w:rFonts w:ascii="Arial" w:hAnsi="Arial" w:cs="Arial"/>
                <w:lang w:val="en-GB"/>
              </w:rPr>
            </w:pPr>
          </w:p>
        </w:tc>
      </w:tr>
      <w:tr w:rsidR="00382375" w:rsidRPr="0035455F" w14:paraId="3A4A5A94" w14:textId="77777777" w:rsidTr="00EC3A43">
        <w:tc>
          <w:tcPr>
            <w:tcW w:w="3510" w:type="dxa"/>
          </w:tcPr>
          <w:p w14:paraId="71E07E79" w14:textId="77777777" w:rsidR="00382375" w:rsidRPr="0035455F" w:rsidRDefault="00382375" w:rsidP="00EC3A43">
            <w:pPr>
              <w:tabs>
                <w:tab w:val="left" w:pos="426"/>
              </w:tabs>
              <w:ind w:left="425" w:hanging="425"/>
              <w:rPr>
                <w:rFonts w:ascii="Arial" w:hAnsi="Arial" w:cs="Arial"/>
                <w:b/>
                <w:lang w:val="en-GB"/>
              </w:rPr>
            </w:pPr>
          </w:p>
        </w:tc>
        <w:tc>
          <w:tcPr>
            <w:tcW w:w="6237" w:type="dxa"/>
          </w:tcPr>
          <w:p w14:paraId="4C60D7F9" w14:textId="77777777" w:rsidR="00382375" w:rsidRPr="0035455F" w:rsidRDefault="00382375" w:rsidP="00EC3A43">
            <w:pPr>
              <w:rPr>
                <w:rFonts w:ascii="Arial" w:hAnsi="Arial" w:cs="Arial"/>
                <w:lang w:val="en-GB"/>
              </w:rPr>
            </w:pPr>
          </w:p>
        </w:tc>
      </w:tr>
      <w:tr w:rsidR="00382375" w:rsidRPr="0035455F" w14:paraId="62C7628A" w14:textId="77777777" w:rsidTr="00EC3A43">
        <w:tblPrEx>
          <w:tblBorders>
            <w:top w:val="single" w:sz="6" w:space="0" w:color="auto"/>
            <w:left w:val="single" w:sz="6" w:space="0" w:color="auto"/>
            <w:bottom w:val="single" w:sz="6" w:space="0" w:color="auto"/>
            <w:right w:val="single" w:sz="6" w:space="0" w:color="auto"/>
          </w:tblBorders>
        </w:tblPrEx>
        <w:tc>
          <w:tcPr>
            <w:tcW w:w="3510" w:type="dxa"/>
            <w:tcBorders>
              <w:top w:val="double" w:sz="4" w:space="0" w:color="auto"/>
              <w:left w:val="double" w:sz="4" w:space="0" w:color="auto"/>
              <w:bottom w:val="single" w:sz="6" w:space="0" w:color="auto"/>
              <w:right w:val="nil"/>
            </w:tcBorders>
            <w:shd w:val="clear" w:color="auto" w:fill="E6E6E6"/>
          </w:tcPr>
          <w:p w14:paraId="5181A18D" w14:textId="77777777" w:rsidR="00382375" w:rsidRPr="0035455F" w:rsidRDefault="00382375" w:rsidP="00EC3A43">
            <w:pPr>
              <w:suppressAutoHyphens/>
              <w:rPr>
                <w:rFonts w:ascii="Arial" w:hAnsi="Arial" w:cs="Arial"/>
                <w:b/>
                <w:lang w:val="en-GB"/>
              </w:rPr>
            </w:pPr>
            <w:r w:rsidRPr="0035455F">
              <w:rPr>
                <w:rFonts w:ascii="Arial" w:hAnsi="Arial" w:cs="Arial"/>
                <w:b/>
                <w:lang w:val="en-GB"/>
              </w:rPr>
              <w:t>Institution:</w:t>
            </w:r>
          </w:p>
          <w:p w14:paraId="751F8A7E" w14:textId="77777777" w:rsidR="00382375" w:rsidRPr="0035455F" w:rsidRDefault="00382375" w:rsidP="00EC3A43">
            <w:pPr>
              <w:suppressAutoHyphens/>
              <w:rPr>
                <w:rFonts w:ascii="Arial" w:hAnsi="Arial" w:cs="Arial"/>
                <w:b/>
                <w:lang w:val="en-GB"/>
              </w:rPr>
            </w:pPr>
            <w:r w:rsidRPr="0035455F">
              <w:rPr>
                <w:rFonts w:ascii="Arial" w:hAnsi="Arial" w:cs="Arial"/>
                <w:b/>
                <w:lang w:val="en-GB"/>
              </w:rPr>
              <w:t>[Date from – Date to]</w:t>
            </w:r>
          </w:p>
        </w:tc>
        <w:tc>
          <w:tcPr>
            <w:tcW w:w="6237" w:type="dxa"/>
            <w:tcBorders>
              <w:top w:val="double" w:sz="4" w:space="0" w:color="auto"/>
              <w:left w:val="single" w:sz="6" w:space="0" w:color="auto"/>
              <w:bottom w:val="single" w:sz="6" w:space="0" w:color="auto"/>
              <w:right w:val="double" w:sz="4" w:space="0" w:color="auto"/>
            </w:tcBorders>
            <w:shd w:val="clear" w:color="auto" w:fill="E6E6E6"/>
          </w:tcPr>
          <w:p w14:paraId="5610EFAB" w14:textId="77777777" w:rsidR="00382375" w:rsidRPr="0035455F" w:rsidRDefault="00382375" w:rsidP="00EC3A43">
            <w:pPr>
              <w:suppressAutoHyphens/>
              <w:rPr>
                <w:rFonts w:ascii="Arial" w:hAnsi="Arial" w:cs="Arial"/>
                <w:b/>
                <w:lang w:val="en-GB"/>
              </w:rPr>
            </w:pPr>
            <w:r w:rsidRPr="0035455F">
              <w:rPr>
                <w:rFonts w:ascii="Arial" w:hAnsi="Arial" w:cs="Arial"/>
                <w:b/>
                <w:lang w:val="en-GB"/>
              </w:rPr>
              <w:t>Degree(s) or Diploma(s) obtained:</w:t>
            </w:r>
            <w:r w:rsidR="00C53BF6" w:rsidRPr="0035455F">
              <w:rPr>
                <w:rFonts w:ascii="Arial" w:hAnsi="Arial" w:cs="Arial"/>
                <w:b/>
                <w:lang w:val="en-GB"/>
              </w:rPr>
              <w:fldChar w:fldCharType="begin"/>
            </w:r>
            <w:r w:rsidRPr="0035455F">
              <w:rPr>
                <w:rFonts w:ascii="Arial" w:hAnsi="Arial" w:cs="Arial"/>
                <w:b/>
                <w:lang w:val="en-GB"/>
              </w:rPr>
              <w:instrText xml:space="preserve">  </w:instrText>
            </w:r>
            <w:r w:rsidR="00C53BF6" w:rsidRPr="0035455F">
              <w:rPr>
                <w:rFonts w:ascii="Arial" w:hAnsi="Arial" w:cs="Arial"/>
                <w:b/>
                <w:lang w:val="en-GB"/>
              </w:rPr>
              <w:fldChar w:fldCharType="end"/>
            </w:r>
          </w:p>
        </w:tc>
      </w:tr>
      <w:tr w:rsidR="00382375" w:rsidRPr="0035455F" w14:paraId="24CE26CE" w14:textId="77777777"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14:paraId="161C25CC" w14:textId="77777777" w:rsidR="00382375" w:rsidRPr="0035455F" w:rsidRDefault="00382375" w:rsidP="00EC3A43">
            <w:pPr>
              <w:rPr>
                <w:rFonts w:ascii="Arial" w:hAnsi="Arial" w:cs="Arial"/>
                <w:lang w:val="en-GB"/>
              </w:rPr>
            </w:pPr>
            <w:r w:rsidRPr="0035455F">
              <w:rPr>
                <w:rFonts w:ascii="Arial" w:hAnsi="Arial" w:cs="Arial"/>
                <w:i/>
                <w:lang w:val="en-GB"/>
              </w:rPr>
              <w:t>[indicate the month and the year]</w:t>
            </w:r>
          </w:p>
        </w:tc>
        <w:tc>
          <w:tcPr>
            <w:tcW w:w="6237" w:type="dxa"/>
            <w:tcBorders>
              <w:top w:val="single" w:sz="6" w:space="0" w:color="auto"/>
              <w:left w:val="single" w:sz="6" w:space="0" w:color="auto"/>
              <w:bottom w:val="single" w:sz="6" w:space="0" w:color="auto"/>
              <w:right w:val="double" w:sz="4" w:space="0" w:color="auto"/>
            </w:tcBorders>
          </w:tcPr>
          <w:p w14:paraId="50E2B888" w14:textId="77777777" w:rsidR="00382375" w:rsidRPr="0035455F" w:rsidRDefault="00382375" w:rsidP="00EC3A43">
            <w:pPr>
              <w:rPr>
                <w:rFonts w:ascii="Arial" w:hAnsi="Arial" w:cs="Arial"/>
                <w:i/>
                <w:lang w:val="en-GB"/>
              </w:rPr>
            </w:pPr>
            <w:r w:rsidRPr="0035455F">
              <w:rPr>
                <w:rFonts w:ascii="Arial" w:hAnsi="Arial" w:cs="Arial"/>
                <w:i/>
                <w:lang w:val="en-GB"/>
              </w:rPr>
              <w:t>[insert the name of the diploma and the specialty/major]</w:t>
            </w:r>
          </w:p>
        </w:tc>
      </w:tr>
      <w:tr w:rsidR="00382375" w:rsidRPr="0035455F" w14:paraId="3AF798C1" w14:textId="77777777"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double" w:sz="4" w:space="0" w:color="auto"/>
              <w:right w:val="nil"/>
            </w:tcBorders>
          </w:tcPr>
          <w:p w14:paraId="13B367CF" w14:textId="77777777" w:rsidR="00382375" w:rsidRPr="0035455F" w:rsidRDefault="00382375" w:rsidP="00EC3A43">
            <w:pPr>
              <w:rPr>
                <w:rFonts w:ascii="Arial" w:hAnsi="Arial" w:cs="Arial"/>
                <w:lang w:val="en-GB"/>
              </w:rPr>
            </w:pPr>
            <w:r w:rsidRPr="0035455F">
              <w:rPr>
                <w:rFonts w:ascii="Arial" w:hAnsi="Arial" w:cs="Arial"/>
                <w:i/>
                <w:lang w:val="en-GB"/>
              </w:rPr>
              <w:t>[indicate the month and the year]</w:t>
            </w:r>
          </w:p>
        </w:tc>
        <w:tc>
          <w:tcPr>
            <w:tcW w:w="6237" w:type="dxa"/>
            <w:tcBorders>
              <w:top w:val="single" w:sz="6" w:space="0" w:color="auto"/>
              <w:left w:val="single" w:sz="6" w:space="0" w:color="auto"/>
              <w:bottom w:val="double" w:sz="4" w:space="0" w:color="auto"/>
              <w:right w:val="double" w:sz="4" w:space="0" w:color="auto"/>
            </w:tcBorders>
          </w:tcPr>
          <w:p w14:paraId="64A221CD" w14:textId="77777777" w:rsidR="00382375" w:rsidRPr="0035455F" w:rsidRDefault="00382375" w:rsidP="00EC3A43">
            <w:pPr>
              <w:rPr>
                <w:rFonts w:ascii="Arial" w:hAnsi="Arial" w:cs="Arial"/>
                <w:i/>
                <w:lang w:val="en-GB"/>
              </w:rPr>
            </w:pPr>
            <w:r w:rsidRPr="0035455F">
              <w:rPr>
                <w:rFonts w:ascii="Arial" w:hAnsi="Arial" w:cs="Arial"/>
                <w:i/>
                <w:lang w:val="en-GB"/>
              </w:rPr>
              <w:t>[insert the name of the diploma and the specialty/major]</w:t>
            </w:r>
          </w:p>
        </w:tc>
      </w:tr>
    </w:tbl>
    <w:p w14:paraId="47ABF170"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p w14:paraId="2A5A40E9" w14:textId="77777777" w:rsidR="00382375" w:rsidRPr="0035455F" w:rsidRDefault="00483A66" w:rsidP="00382375">
      <w:pPr>
        <w:tabs>
          <w:tab w:val="left" w:pos="426"/>
        </w:tabs>
        <w:suppressAutoHyphens/>
        <w:rPr>
          <w:rFonts w:ascii="Arial" w:hAnsi="Arial" w:cs="Arial"/>
          <w:lang w:val="en-GB"/>
        </w:rPr>
      </w:pPr>
      <w:r w:rsidRPr="0035455F">
        <w:rPr>
          <w:rFonts w:ascii="Arial" w:hAnsi="Arial" w:cs="Arial"/>
          <w:b/>
          <w:lang w:val="en-GB"/>
        </w:rPr>
        <w:t>10</w:t>
      </w:r>
      <w:r w:rsidR="00382375" w:rsidRPr="0035455F">
        <w:rPr>
          <w:rFonts w:ascii="Arial" w:hAnsi="Arial" w:cs="Arial"/>
          <w:b/>
          <w:lang w:val="en-GB"/>
        </w:rPr>
        <w:t>.</w:t>
      </w:r>
      <w:r w:rsidR="00382375" w:rsidRPr="0035455F">
        <w:rPr>
          <w:rFonts w:ascii="Arial" w:hAnsi="Arial" w:cs="Arial"/>
          <w:b/>
          <w:lang w:val="en-GB"/>
        </w:rPr>
        <w:tab/>
        <w:t>Language skills:</w:t>
      </w:r>
      <w:r w:rsidR="00382375" w:rsidRPr="0035455F">
        <w:rPr>
          <w:rFonts w:ascii="Arial" w:hAnsi="Arial" w:cs="Arial"/>
          <w:lang w:val="en-GB"/>
        </w:rPr>
        <w:t xml:space="preserve"> (Indicate competence on a scale of 1 to 5) (1 – excellent; 5 – basic)</w:t>
      </w:r>
    </w:p>
    <w:p w14:paraId="637901B6"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tbl>
      <w:tblPr>
        <w:tblW w:w="974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935"/>
        <w:gridCol w:w="1984"/>
        <w:gridCol w:w="1984"/>
        <w:gridCol w:w="1843"/>
      </w:tblGrid>
      <w:tr w:rsidR="00382375" w:rsidRPr="0035455F" w14:paraId="65308043" w14:textId="77777777" w:rsidTr="00EC3A43">
        <w:tc>
          <w:tcPr>
            <w:tcW w:w="3935" w:type="dxa"/>
            <w:shd w:val="clear" w:color="auto" w:fill="E6E6E6"/>
          </w:tcPr>
          <w:p w14:paraId="34437F81" w14:textId="77777777" w:rsidR="00382375" w:rsidRPr="0035455F" w:rsidRDefault="00382375" w:rsidP="00EC3A43">
            <w:pPr>
              <w:pStyle w:val="underline"/>
              <w:spacing w:before="0" w:after="0"/>
              <w:jc w:val="center"/>
              <w:rPr>
                <w:rFonts w:cs="Arial"/>
                <w:b/>
                <w:sz w:val="24"/>
                <w:szCs w:val="24"/>
              </w:rPr>
            </w:pPr>
            <w:r w:rsidRPr="0035455F">
              <w:rPr>
                <w:rFonts w:cs="Arial"/>
                <w:b/>
                <w:sz w:val="24"/>
                <w:szCs w:val="24"/>
                <w:u w:val="none"/>
              </w:rPr>
              <w:t>Language</w:t>
            </w:r>
          </w:p>
        </w:tc>
        <w:tc>
          <w:tcPr>
            <w:tcW w:w="1984" w:type="dxa"/>
            <w:shd w:val="clear" w:color="auto" w:fill="E6E6E6"/>
          </w:tcPr>
          <w:p w14:paraId="1C7F5048"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Reading</w:t>
            </w:r>
          </w:p>
        </w:tc>
        <w:tc>
          <w:tcPr>
            <w:tcW w:w="1984" w:type="dxa"/>
            <w:shd w:val="clear" w:color="auto" w:fill="E6E6E6"/>
          </w:tcPr>
          <w:p w14:paraId="5B379A85"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Speaking</w:t>
            </w:r>
          </w:p>
        </w:tc>
        <w:tc>
          <w:tcPr>
            <w:tcW w:w="1843" w:type="dxa"/>
            <w:shd w:val="clear" w:color="auto" w:fill="E6E6E6"/>
          </w:tcPr>
          <w:p w14:paraId="7F2FBB47"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Writing</w:t>
            </w:r>
          </w:p>
        </w:tc>
      </w:tr>
      <w:tr w:rsidR="00382375" w:rsidRPr="0035455F" w14:paraId="325CCFD7" w14:textId="77777777" w:rsidTr="00EC3A43">
        <w:tc>
          <w:tcPr>
            <w:tcW w:w="3935" w:type="dxa"/>
          </w:tcPr>
          <w:p w14:paraId="10B572B8" w14:textId="77777777" w:rsidR="00382375" w:rsidRPr="0035455F" w:rsidRDefault="00382375" w:rsidP="00EC3A43">
            <w:pPr>
              <w:rPr>
                <w:rFonts w:ascii="Arial" w:hAnsi="Arial" w:cs="Arial"/>
                <w:i/>
                <w:lang w:val="en-GB"/>
              </w:rPr>
            </w:pPr>
            <w:r w:rsidRPr="0035455F">
              <w:rPr>
                <w:rFonts w:ascii="Arial" w:hAnsi="Arial" w:cs="Arial"/>
                <w:i/>
                <w:lang w:val="en-GB"/>
              </w:rPr>
              <w:t>[insert the language]</w:t>
            </w:r>
          </w:p>
        </w:tc>
        <w:tc>
          <w:tcPr>
            <w:tcW w:w="1984" w:type="dxa"/>
          </w:tcPr>
          <w:p w14:paraId="1BFEB14C" w14:textId="77777777" w:rsidR="00382375" w:rsidRPr="0035455F" w:rsidRDefault="00382375" w:rsidP="00EC3A43">
            <w:pPr>
              <w:jc w:val="center"/>
              <w:rPr>
                <w:rFonts w:ascii="Arial" w:hAnsi="Arial" w:cs="Arial"/>
                <w:i/>
                <w:lang w:val="en-GB"/>
              </w:rPr>
            </w:pPr>
            <w:r w:rsidRPr="0035455F">
              <w:rPr>
                <w:rFonts w:ascii="Arial" w:hAnsi="Arial" w:cs="Arial"/>
                <w:i/>
                <w:lang w:val="en-GB"/>
              </w:rPr>
              <w:t>[insert the no.]</w:t>
            </w:r>
          </w:p>
        </w:tc>
        <w:tc>
          <w:tcPr>
            <w:tcW w:w="1984" w:type="dxa"/>
          </w:tcPr>
          <w:p w14:paraId="14E469C8" w14:textId="77777777" w:rsidR="00382375" w:rsidRPr="0035455F" w:rsidRDefault="00382375" w:rsidP="00EC3A43">
            <w:pPr>
              <w:jc w:val="center"/>
              <w:rPr>
                <w:rFonts w:ascii="Arial" w:hAnsi="Arial" w:cs="Arial"/>
                <w:i/>
                <w:lang w:val="en-GB"/>
              </w:rPr>
            </w:pPr>
            <w:r w:rsidRPr="0035455F">
              <w:rPr>
                <w:rFonts w:ascii="Arial" w:hAnsi="Arial" w:cs="Arial"/>
                <w:i/>
                <w:lang w:val="en-GB"/>
              </w:rPr>
              <w:t>[insert the no.]</w:t>
            </w:r>
          </w:p>
        </w:tc>
        <w:tc>
          <w:tcPr>
            <w:tcW w:w="1843" w:type="dxa"/>
          </w:tcPr>
          <w:p w14:paraId="19BAE7D7" w14:textId="77777777" w:rsidR="00382375" w:rsidRPr="0035455F" w:rsidRDefault="00382375" w:rsidP="00EC3A43">
            <w:pPr>
              <w:jc w:val="center"/>
              <w:rPr>
                <w:rFonts w:ascii="Arial" w:hAnsi="Arial" w:cs="Arial"/>
                <w:i/>
                <w:lang w:val="en-GB"/>
              </w:rPr>
            </w:pPr>
            <w:r w:rsidRPr="0035455F">
              <w:rPr>
                <w:rFonts w:ascii="Arial" w:hAnsi="Arial" w:cs="Arial"/>
                <w:i/>
                <w:lang w:val="en-GB"/>
              </w:rPr>
              <w:t>[insert the no.]</w:t>
            </w:r>
          </w:p>
        </w:tc>
      </w:tr>
      <w:tr w:rsidR="00382375" w:rsidRPr="0035455F" w14:paraId="6536835D" w14:textId="77777777" w:rsidTr="00EC3A43">
        <w:tc>
          <w:tcPr>
            <w:tcW w:w="3935" w:type="dxa"/>
          </w:tcPr>
          <w:p w14:paraId="2D9E2F71"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c>
          <w:tcPr>
            <w:tcW w:w="1984" w:type="dxa"/>
          </w:tcPr>
          <w:p w14:paraId="288ECEB4"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c>
          <w:tcPr>
            <w:tcW w:w="1984" w:type="dxa"/>
          </w:tcPr>
          <w:p w14:paraId="099CA244"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c>
          <w:tcPr>
            <w:tcW w:w="1843" w:type="dxa"/>
          </w:tcPr>
          <w:p w14:paraId="5909BA22"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r>
    </w:tbl>
    <w:p w14:paraId="775A7EE4"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tbl>
      <w:tblPr>
        <w:tblW w:w="9747" w:type="dxa"/>
        <w:tblLayout w:type="fixed"/>
        <w:tblCellMar>
          <w:bottom w:w="108" w:type="dxa"/>
        </w:tblCellMar>
        <w:tblLook w:val="0000" w:firstRow="0" w:lastRow="0" w:firstColumn="0" w:lastColumn="0" w:noHBand="0" w:noVBand="0"/>
      </w:tblPr>
      <w:tblGrid>
        <w:gridCol w:w="4077"/>
        <w:gridCol w:w="5670"/>
      </w:tblGrid>
      <w:tr w:rsidR="00382375" w:rsidRPr="0035455F" w14:paraId="1EC27063" w14:textId="77777777" w:rsidTr="00EC3A43">
        <w:tc>
          <w:tcPr>
            <w:tcW w:w="4077" w:type="dxa"/>
          </w:tcPr>
          <w:p w14:paraId="65C2F78C"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11</w:t>
            </w:r>
            <w:r w:rsidR="00382375" w:rsidRPr="0035455F">
              <w:rPr>
                <w:rFonts w:ascii="Arial" w:hAnsi="Arial" w:cs="Arial"/>
                <w:b/>
                <w:lang w:val="en-GB"/>
              </w:rPr>
              <w:t>.</w:t>
            </w:r>
            <w:r w:rsidR="00382375" w:rsidRPr="0035455F">
              <w:rPr>
                <w:rFonts w:ascii="Arial" w:hAnsi="Arial" w:cs="Arial"/>
                <w:b/>
                <w:lang w:val="en-GB"/>
              </w:rPr>
              <w:tab/>
              <w:t xml:space="preserve">Membership of professional bodies: </w:t>
            </w:r>
          </w:p>
        </w:tc>
        <w:tc>
          <w:tcPr>
            <w:tcW w:w="5670" w:type="dxa"/>
          </w:tcPr>
          <w:p w14:paraId="039FA67B"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[indicate the name of the professional body]</w:t>
            </w:r>
          </w:p>
        </w:tc>
      </w:tr>
      <w:tr w:rsidR="00382375" w:rsidRPr="0035455F" w14:paraId="3F496502" w14:textId="77777777" w:rsidTr="00EC3A43">
        <w:tc>
          <w:tcPr>
            <w:tcW w:w="4077" w:type="dxa"/>
          </w:tcPr>
          <w:p w14:paraId="245E462E"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12</w:t>
            </w:r>
            <w:r w:rsidR="00382375" w:rsidRPr="0035455F">
              <w:rPr>
                <w:rFonts w:ascii="Arial" w:hAnsi="Arial" w:cs="Arial"/>
                <w:b/>
                <w:lang w:val="en-GB"/>
              </w:rPr>
              <w:t>.</w:t>
            </w:r>
            <w:r w:rsidR="00382375" w:rsidRPr="0035455F">
              <w:rPr>
                <w:rFonts w:ascii="Arial" w:hAnsi="Arial" w:cs="Arial"/>
                <w:b/>
                <w:lang w:val="en-GB"/>
              </w:rPr>
              <w:tab/>
              <w:t>Other skills:</w:t>
            </w:r>
          </w:p>
        </w:tc>
        <w:tc>
          <w:tcPr>
            <w:tcW w:w="5670" w:type="dxa"/>
          </w:tcPr>
          <w:p w14:paraId="4FB71FBD"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[insert the skills]</w:t>
            </w:r>
          </w:p>
        </w:tc>
      </w:tr>
      <w:tr w:rsidR="00382375" w:rsidRPr="0035455F" w14:paraId="0A7C8CCB" w14:textId="77777777" w:rsidTr="00EC3A43">
        <w:tc>
          <w:tcPr>
            <w:tcW w:w="4077" w:type="dxa"/>
          </w:tcPr>
          <w:p w14:paraId="7DB4E546"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13</w:t>
            </w:r>
            <w:r w:rsidR="00382375" w:rsidRPr="0035455F">
              <w:rPr>
                <w:rFonts w:ascii="Arial" w:hAnsi="Arial" w:cs="Arial"/>
                <w:b/>
                <w:lang w:val="en-GB"/>
              </w:rPr>
              <w:t>.</w:t>
            </w:r>
            <w:r w:rsidR="00382375" w:rsidRPr="0035455F">
              <w:rPr>
                <w:rFonts w:ascii="Arial" w:hAnsi="Arial" w:cs="Arial"/>
                <w:b/>
                <w:lang w:val="en-GB"/>
              </w:rPr>
              <w:tab/>
              <w:t>Present position:</w:t>
            </w:r>
          </w:p>
        </w:tc>
        <w:tc>
          <w:tcPr>
            <w:tcW w:w="5670" w:type="dxa"/>
          </w:tcPr>
          <w:p w14:paraId="1FCCAFAF"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[insert the name]</w:t>
            </w:r>
          </w:p>
        </w:tc>
      </w:tr>
      <w:tr w:rsidR="00382375" w:rsidRPr="0035455F" w14:paraId="260A2654" w14:textId="77777777" w:rsidTr="00EC3A43">
        <w:tc>
          <w:tcPr>
            <w:tcW w:w="4077" w:type="dxa"/>
          </w:tcPr>
          <w:p w14:paraId="6731EE68"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14</w:t>
            </w:r>
            <w:r w:rsidR="00382375" w:rsidRPr="0035455F">
              <w:rPr>
                <w:rFonts w:ascii="Arial" w:hAnsi="Arial" w:cs="Arial"/>
                <w:b/>
                <w:lang w:val="en-GB"/>
              </w:rPr>
              <w:t>.</w:t>
            </w:r>
            <w:r w:rsidR="00382375" w:rsidRPr="0035455F">
              <w:rPr>
                <w:rFonts w:ascii="Arial" w:hAnsi="Arial" w:cs="Arial"/>
                <w:b/>
                <w:lang w:val="en-GB"/>
              </w:rPr>
              <w:tab/>
              <w:t>Years of experience:</w:t>
            </w:r>
          </w:p>
        </w:tc>
        <w:tc>
          <w:tcPr>
            <w:tcW w:w="5670" w:type="dxa"/>
          </w:tcPr>
          <w:p w14:paraId="0194017F"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[insert the no]</w:t>
            </w:r>
          </w:p>
        </w:tc>
      </w:tr>
      <w:tr w:rsidR="00382375" w:rsidRPr="0035455F" w14:paraId="7A47EFF5" w14:textId="77777777" w:rsidTr="00EC3A43">
        <w:tc>
          <w:tcPr>
            <w:tcW w:w="9747" w:type="dxa"/>
            <w:gridSpan w:val="2"/>
          </w:tcPr>
          <w:p w14:paraId="6E6D190A"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15</w:t>
            </w:r>
            <w:r w:rsidR="00382375" w:rsidRPr="0035455F">
              <w:rPr>
                <w:rFonts w:ascii="Arial" w:hAnsi="Arial" w:cs="Arial"/>
                <w:b/>
                <w:lang w:val="en-GB"/>
              </w:rPr>
              <w:t>.</w:t>
            </w:r>
            <w:r w:rsidR="00382375" w:rsidRPr="0035455F">
              <w:rPr>
                <w:rFonts w:ascii="Arial" w:hAnsi="Arial" w:cs="Arial"/>
                <w:b/>
                <w:lang w:val="en-GB"/>
              </w:rPr>
              <w:tab/>
              <w:t>Key qualifications:</w:t>
            </w:r>
            <w:r w:rsidR="00382375" w:rsidRPr="0035455F">
              <w:rPr>
                <w:rFonts w:ascii="Arial" w:hAnsi="Arial" w:cs="Arial"/>
                <w:lang w:val="en-GB"/>
              </w:rPr>
              <w:t xml:space="preserve"> (Relevant to the assignment)</w:t>
            </w:r>
          </w:p>
          <w:p w14:paraId="6A6686A2" w14:textId="77777777" w:rsidR="00382375" w:rsidRPr="0035455F" w:rsidRDefault="00382375" w:rsidP="00EC3A43">
            <w:pPr>
              <w:ind w:left="360"/>
              <w:rPr>
                <w:rFonts w:ascii="Arial" w:hAnsi="Arial" w:cs="Arial"/>
                <w:i/>
                <w:lang w:val="en-GB"/>
              </w:rPr>
            </w:pPr>
            <w:r w:rsidRPr="0035455F">
              <w:rPr>
                <w:rFonts w:ascii="Arial" w:hAnsi="Arial" w:cs="Arial"/>
                <w:i/>
                <w:lang w:val="en-GB"/>
              </w:rPr>
              <w:t>[insert the key qualifications]</w:t>
            </w:r>
            <w:r w:rsidR="00C53BF6" w:rsidRPr="0035455F">
              <w:rPr>
                <w:rFonts w:ascii="Arial" w:hAnsi="Arial" w:cs="Arial"/>
                <w:i/>
                <w:lang w:val="en-GB"/>
              </w:rPr>
              <w:fldChar w:fldCharType="begin"/>
            </w:r>
            <w:r w:rsidRPr="0035455F">
              <w:rPr>
                <w:rFonts w:ascii="Arial" w:hAnsi="Arial" w:cs="Arial"/>
                <w:i/>
                <w:lang w:val="en-GB"/>
              </w:rPr>
              <w:instrText xml:space="preserve">  </w:instrText>
            </w:r>
            <w:r w:rsidR="00C53BF6" w:rsidRPr="0035455F">
              <w:rPr>
                <w:rFonts w:ascii="Arial" w:hAnsi="Arial" w:cs="Arial"/>
                <w:i/>
                <w:lang w:val="en-GB"/>
              </w:rPr>
              <w:fldChar w:fldCharType="end"/>
            </w:r>
          </w:p>
        </w:tc>
      </w:tr>
    </w:tbl>
    <w:p w14:paraId="34CD748E" w14:textId="77777777" w:rsidR="00382375" w:rsidRPr="0035455F" w:rsidRDefault="00483A66" w:rsidP="00382375">
      <w:pPr>
        <w:tabs>
          <w:tab w:val="left" w:pos="426"/>
        </w:tabs>
        <w:ind w:left="426" w:hanging="426"/>
        <w:rPr>
          <w:rFonts w:ascii="Arial" w:hAnsi="Arial" w:cs="Arial"/>
          <w:b/>
          <w:lang w:val="en-GB"/>
        </w:rPr>
      </w:pPr>
      <w:r w:rsidRPr="0035455F">
        <w:rPr>
          <w:rFonts w:ascii="Arial" w:hAnsi="Arial" w:cs="Arial"/>
          <w:b/>
          <w:lang w:val="en-GB"/>
        </w:rPr>
        <w:t>16</w:t>
      </w:r>
      <w:r w:rsidR="00382375" w:rsidRPr="0035455F">
        <w:rPr>
          <w:rFonts w:ascii="Arial" w:hAnsi="Arial" w:cs="Arial"/>
          <w:b/>
          <w:lang w:val="en-GB"/>
        </w:rPr>
        <w:t>.</w:t>
      </w:r>
      <w:r w:rsidR="00382375" w:rsidRPr="0035455F">
        <w:rPr>
          <w:rFonts w:ascii="Arial" w:hAnsi="Arial" w:cs="Arial"/>
          <w:b/>
          <w:lang w:val="en-GB"/>
        </w:rPr>
        <w:tab/>
        <w:t>Specific experience in the region:</w:t>
      </w:r>
    </w:p>
    <w:p w14:paraId="48FD2A73" w14:textId="77777777" w:rsidR="00382375" w:rsidRPr="0035455F" w:rsidRDefault="00382375" w:rsidP="00382375">
      <w:pPr>
        <w:rPr>
          <w:rFonts w:ascii="Arial" w:hAnsi="Arial" w:cs="Arial"/>
          <w:lang w:val="en-GB"/>
        </w:rPr>
      </w:pPr>
    </w:p>
    <w:tbl>
      <w:tblPr>
        <w:tblW w:w="0" w:type="auto"/>
        <w:jc w:val="center"/>
        <w:tblLayout w:type="fixed"/>
        <w:tblCellMar>
          <w:left w:w="120" w:type="dxa"/>
          <w:right w:w="120" w:type="dxa"/>
        </w:tblCellMar>
        <w:tblLook w:val="0000" w:firstRow="0" w:lastRow="0" w:firstColumn="0" w:lastColumn="0" w:noHBand="0" w:noVBand="0"/>
      </w:tblPr>
      <w:tblGrid>
        <w:gridCol w:w="2857"/>
        <w:gridCol w:w="3855"/>
      </w:tblGrid>
      <w:tr w:rsidR="00382375" w:rsidRPr="0035455F" w14:paraId="52E2F5BB" w14:textId="77777777" w:rsidTr="00EC3A43">
        <w:trPr>
          <w:jc w:val="center"/>
        </w:trPr>
        <w:tc>
          <w:tcPr>
            <w:tcW w:w="2857" w:type="dxa"/>
            <w:tcBorders>
              <w:top w:val="double" w:sz="6" w:space="0" w:color="auto"/>
              <w:left w:val="double" w:sz="6" w:space="0" w:color="auto"/>
              <w:bottom w:val="double" w:sz="6" w:space="0" w:color="auto"/>
            </w:tcBorders>
            <w:shd w:val="pct5" w:color="auto" w:fill="FFFFFF"/>
          </w:tcPr>
          <w:p w14:paraId="335266D4" w14:textId="77777777" w:rsidR="00382375" w:rsidRPr="0035455F" w:rsidRDefault="00382375" w:rsidP="00EC3A43">
            <w:pPr>
              <w:pStyle w:val="normaltableau"/>
              <w:spacing w:before="0" w:after="0"/>
              <w:ind w:left="426"/>
              <w:jc w:val="center"/>
              <w:rPr>
                <w:rFonts w:ascii="Arial" w:hAnsi="Arial" w:cs="Arial"/>
                <w:b/>
                <w:sz w:val="24"/>
                <w:szCs w:val="24"/>
              </w:rPr>
            </w:pPr>
            <w:r w:rsidRPr="0035455F">
              <w:rPr>
                <w:rFonts w:ascii="Arial" w:hAnsi="Arial" w:cs="Arial"/>
                <w:b/>
                <w:sz w:val="24"/>
                <w:szCs w:val="24"/>
              </w:rPr>
              <w:t>Country</w:t>
            </w:r>
          </w:p>
        </w:tc>
        <w:tc>
          <w:tcPr>
            <w:tcW w:w="3855" w:type="dxa"/>
            <w:tcBorders>
              <w:top w:val="double" w:sz="6" w:space="0" w:color="auto"/>
              <w:left w:val="single" w:sz="6" w:space="0" w:color="auto"/>
              <w:bottom w:val="double" w:sz="6" w:space="0" w:color="auto"/>
              <w:right w:val="double" w:sz="6" w:space="0" w:color="auto"/>
            </w:tcBorders>
            <w:shd w:val="pct5" w:color="auto" w:fill="FFFFFF"/>
          </w:tcPr>
          <w:p w14:paraId="7B3F9FD0" w14:textId="77777777" w:rsidR="00382375" w:rsidRPr="0035455F" w:rsidRDefault="00382375" w:rsidP="00EC3A43">
            <w:pPr>
              <w:pStyle w:val="normaltableau"/>
              <w:spacing w:before="0" w:after="0"/>
              <w:ind w:left="426"/>
              <w:jc w:val="center"/>
              <w:rPr>
                <w:rFonts w:ascii="Arial" w:hAnsi="Arial" w:cs="Arial"/>
                <w:b/>
                <w:sz w:val="24"/>
                <w:szCs w:val="24"/>
              </w:rPr>
            </w:pPr>
            <w:r w:rsidRPr="0035455F">
              <w:rPr>
                <w:rFonts w:ascii="Arial" w:hAnsi="Arial" w:cs="Arial"/>
                <w:b/>
                <w:sz w:val="24"/>
                <w:szCs w:val="24"/>
              </w:rPr>
              <w:t>Date from - Date to</w:t>
            </w:r>
          </w:p>
        </w:tc>
      </w:tr>
      <w:tr w:rsidR="00382375" w:rsidRPr="0035455F" w14:paraId="6D6A2848" w14:textId="77777777" w:rsidTr="00EC3A43">
        <w:trPr>
          <w:jc w:val="center"/>
        </w:trPr>
        <w:tc>
          <w:tcPr>
            <w:tcW w:w="2857" w:type="dxa"/>
            <w:tcBorders>
              <w:left w:val="double" w:sz="6" w:space="0" w:color="auto"/>
              <w:bottom w:val="single" w:sz="4" w:space="0" w:color="auto"/>
            </w:tcBorders>
          </w:tcPr>
          <w:p w14:paraId="67F9FAD8" w14:textId="77777777" w:rsidR="00382375" w:rsidRPr="0035455F" w:rsidRDefault="00382375" w:rsidP="00EC3A43">
            <w:pPr>
              <w:pStyle w:val="normaltableau"/>
              <w:spacing w:before="0" w:after="0"/>
              <w:jc w:val="center"/>
              <w:rPr>
                <w:rFonts w:ascii="Arial" w:hAnsi="Arial" w:cs="Arial"/>
                <w:i/>
                <w:sz w:val="24"/>
                <w:szCs w:val="24"/>
              </w:rPr>
            </w:pPr>
            <w:r w:rsidRPr="0035455F">
              <w:rPr>
                <w:rFonts w:ascii="Arial" w:hAnsi="Arial" w:cs="Arial"/>
                <w:i/>
                <w:sz w:val="24"/>
                <w:szCs w:val="24"/>
              </w:rPr>
              <w:t>[insert the country]</w:t>
            </w:r>
          </w:p>
        </w:tc>
        <w:tc>
          <w:tcPr>
            <w:tcW w:w="3855" w:type="dxa"/>
            <w:tcBorders>
              <w:left w:val="single" w:sz="6" w:space="0" w:color="auto"/>
              <w:bottom w:val="single" w:sz="4" w:space="0" w:color="auto"/>
              <w:right w:val="double" w:sz="6" w:space="0" w:color="auto"/>
            </w:tcBorders>
          </w:tcPr>
          <w:p w14:paraId="7C193098" w14:textId="77777777" w:rsidR="00382375" w:rsidRPr="0035455F" w:rsidRDefault="00382375" w:rsidP="00EC3A43">
            <w:pPr>
              <w:pStyle w:val="normaltableau"/>
              <w:spacing w:before="0" w:after="0"/>
              <w:ind w:left="426"/>
              <w:jc w:val="center"/>
              <w:rPr>
                <w:rFonts w:ascii="Arial" w:hAnsi="Arial" w:cs="Arial"/>
                <w:sz w:val="24"/>
                <w:szCs w:val="24"/>
              </w:rPr>
            </w:pPr>
            <w:r w:rsidRPr="0035455F">
              <w:rPr>
                <w:rFonts w:ascii="Arial" w:hAnsi="Arial" w:cs="Arial"/>
                <w:i/>
                <w:sz w:val="24"/>
                <w:szCs w:val="24"/>
              </w:rPr>
              <w:t>[indicate the month and the year]</w:t>
            </w:r>
          </w:p>
        </w:tc>
      </w:tr>
      <w:tr w:rsidR="00382375" w:rsidRPr="0035455F" w14:paraId="06A2B184" w14:textId="77777777" w:rsidTr="00EC3A43">
        <w:trPr>
          <w:jc w:val="center"/>
        </w:trPr>
        <w:tc>
          <w:tcPr>
            <w:tcW w:w="2857" w:type="dxa"/>
            <w:tcBorders>
              <w:left w:val="double" w:sz="6" w:space="0" w:color="auto"/>
              <w:bottom w:val="single" w:sz="4" w:space="0" w:color="auto"/>
            </w:tcBorders>
          </w:tcPr>
          <w:p w14:paraId="1C98561C" w14:textId="77777777" w:rsidR="00382375" w:rsidRPr="0035455F" w:rsidRDefault="00382375" w:rsidP="00EC3A43">
            <w:pPr>
              <w:pStyle w:val="normaltableau"/>
              <w:spacing w:before="0" w:after="0"/>
              <w:jc w:val="center"/>
              <w:rPr>
                <w:rFonts w:ascii="Arial" w:hAnsi="Arial" w:cs="Arial"/>
                <w:i/>
                <w:sz w:val="24"/>
                <w:szCs w:val="24"/>
              </w:rPr>
            </w:pPr>
            <w:r w:rsidRPr="0035455F">
              <w:rPr>
                <w:rFonts w:ascii="Arial" w:hAnsi="Arial" w:cs="Arial"/>
                <w:i/>
                <w:sz w:val="24"/>
                <w:szCs w:val="24"/>
              </w:rPr>
              <w:t>................</w:t>
            </w:r>
          </w:p>
        </w:tc>
        <w:tc>
          <w:tcPr>
            <w:tcW w:w="3855" w:type="dxa"/>
            <w:tcBorders>
              <w:left w:val="single" w:sz="6" w:space="0" w:color="auto"/>
              <w:bottom w:val="single" w:sz="4" w:space="0" w:color="auto"/>
              <w:right w:val="double" w:sz="6" w:space="0" w:color="auto"/>
            </w:tcBorders>
          </w:tcPr>
          <w:p w14:paraId="1B2C1EB4" w14:textId="77777777" w:rsidR="00382375" w:rsidRPr="0035455F" w:rsidRDefault="00382375" w:rsidP="00EC3A43">
            <w:pPr>
              <w:pStyle w:val="normaltableau"/>
              <w:spacing w:before="0" w:after="0"/>
              <w:ind w:left="426"/>
              <w:jc w:val="center"/>
              <w:rPr>
                <w:rFonts w:ascii="Arial" w:hAnsi="Arial" w:cs="Arial"/>
                <w:i/>
                <w:sz w:val="24"/>
                <w:szCs w:val="24"/>
              </w:rPr>
            </w:pPr>
            <w:r w:rsidRPr="0035455F">
              <w:rPr>
                <w:rFonts w:ascii="Arial" w:hAnsi="Arial" w:cs="Arial"/>
                <w:i/>
                <w:sz w:val="24"/>
                <w:szCs w:val="24"/>
              </w:rPr>
              <w:t>......................</w:t>
            </w:r>
          </w:p>
        </w:tc>
      </w:tr>
      <w:tr w:rsidR="00382375" w:rsidRPr="0035455F" w14:paraId="33FDACDE" w14:textId="77777777" w:rsidTr="00EC3A43">
        <w:trPr>
          <w:jc w:val="center"/>
        </w:trPr>
        <w:tc>
          <w:tcPr>
            <w:tcW w:w="2857" w:type="dxa"/>
            <w:tcBorders>
              <w:top w:val="single" w:sz="6" w:space="0" w:color="auto"/>
              <w:left w:val="double" w:sz="6" w:space="0" w:color="auto"/>
              <w:bottom w:val="double" w:sz="6" w:space="0" w:color="auto"/>
            </w:tcBorders>
          </w:tcPr>
          <w:p w14:paraId="2A80CB6D" w14:textId="77777777" w:rsidR="00382375" w:rsidRPr="0035455F" w:rsidRDefault="00382375" w:rsidP="00EC3A43">
            <w:pPr>
              <w:pStyle w:val="normaltableau"/>
              <w:spacing w:before="0" w:after="0"/>
              <w:jc w:val="center"/>
              <w:rPr>
                <w:rFonts w:ascii="Arial" w:hAnsi="Arial" w:cs="Arial"/>
                <w:i/>
                <w:sz w:val="24"/>
                <w:szCs w:val="24"/>
              </w:rPr>
            </w:pPr>
            <w:r w:rsidRPr="0035455F">
              <w:rPr>
                <w:rFonts w:ascii="Arial" w:hAnsi="Arial" w:cs="Arial"/>
                <w:i/>
                <w:sz w:val="24"/>
                <w:szCs w:val="24"/>
              </w:rPr>
              <w:t>[insert the country]</w:t>
            </w:r>
          </w:p>
        </w:tc>
        <w:tc>
          <w:tcPr>
            <w:tcW w:w="3855" w:type="dxa"/>
            <w:tcBorders>
              <w:top w:val="single" w:sz="6" w:space="0" w:color="auto"/>
              <w:left w:val="single" w:sz="6" w:space="0" w:color="auto"/>
              <w:bottom w:val="double" w:sz="6" w:space="0" w:color="auto"/>
              <w:right w:val="double" w:sz="6" w:space="0" w:color="auto"/>
            </w:tcBorders>
          </w:tcPr>
          <w:p w14:paraId="2A08F076" w14:textId="77777777" w:rsidR="00382375" w:rsidRPr="0035455F" w:rsidRDefault="00382375" w:rsidP="00EC3A43">
            <w:pPr>
              <w:pStyle w:val="normaltableau"/>
              <w:spacing w:before="0" w:after="0"/>
              <w:ind w:left="426"/>
              <w:jc w:val="center"/>
              <w:rPr>
                <w:rFonts w:ascii="Arial" w:hAnsi="Arial" w:cs="Arial"/>
                <w:sz w:val="24"/>
                <w:szCs w:val="24"/>
              </w:rPr>
            </w:pPr>
            <w:r w:rsidRPr="0035455F">
              <w:rPr>
                <w:rFonts w:ascii="Arial" w:hAnsi="Arial" w:cs="Arial"/>
                <w:i/>
                <w:sz w:val="24"/>
                <w:szCs w:val="24"/>
              </w:rPr>
              <w:t>[indicate the month and the year]</w:t>
            </w:r>
          </w:p>
        </w:tc>
      </w:tr>
    </w:tbl>
    <w:p w14:paraId="25DD9DDC" w14:textId="77777777" w:rsidR="00382375" w:rsidRPr="0035455F" w:rsidRDefault="00C53BF6" w:rsidP="00382375">
      <w:pPr>
        <w:tabs>
          <w:tab w:val="left" w:pos="426"/>
          <w:tab w:val="center" w:pos="6518"/>
          <w:tab w:val="center" w:pos="8220"/>
        </w:tabs>
        <w:suppressAutoHyphens/>
        <w:rPr>
          <w:rFonts w:ascii="Arial" w:hAnsi="Arial" w:cs="Arial"/>
          <w:lang w:val="en-GB"/>
        </w:rPr>
        <w:sectPr w:rsidR="00382375" w:rsidRPr="0035455F" w:rsidSect="00EC3A43">
          <w:headerReference w:type="even" r:id="rId22"/>
          <w:footerReference w:type="even" r:id="rId23"/>
          <w:footerReference w:type="default" r:id="rId24"/>
          <w:footerReference w:type="first" r:id="rId25"/>
          <w:footnotePr>
            <w:numRestart w:val="eachPage"/>
          </w:footnotePr>
          <w:pgSz w:w="11907" w:h="16840" w:code="9"/>
          <w:pgMar w:top="851" w:right="851" w:bottom="567" w:left="1418" w:header="851" w:footer="567" w:gutter="0"/>
          <w:cols w:space="720"/>
          <w:noEndnote/>
          <w:docGrid w:linePitch="326"/>
        </w:sectPr>
      </w:pPr>
      <w:r w:rsidRPr="0035455F">
        <w:rPr>
          <w:rFonts w:ascii="Arial" w:hAnsi="Arial" w:cs="Arial"/>
          <w:lang w:val="en-GB"/>
        </w:rPr>
        <w:fldChar w:fldCharType="begin"/>
      </w:r>
      <w:r w:rsidR="00382375" w:rsidRPr="0035455F">
        <w:rPr>
          <w:rFonts w:ascii="Arial" w:hAnsi="Arial" w:cs="Arial"/>
          <w:lang w:val="en-GB"/>
        </w:rPr>
        <w:instrText xml:space="preserve">  </w:instrText>
      </w:r>
      <w:r w:rsidRPr="0035455F">
        <w:rPr>
          <w:rFonts w:ascii="Arial" w:hAnsi="Arial" w:cs="Arial"/>
          <w:lang w:val="en-GB"/>
        </w:rPr>
        <w:fldChar w:fldCharType="end"/>
      </w:r>
    </w:p>
    <w:p w14:paraId="41FDD943" w14:textId="77777777" w:rsidR="00382375" w:rsidRPr="0035455F" w:rsidRDefault="00483A66" w:rsidP="00E71D4A">
      <w:pPr>
        <w:tabs>
          <w:tab w:val="left" w:pos="426"/>
          <w:tab w:val="center" w:pos="6518"/>
          <w:tab w:val="center" w:pos="8220"/>
        </w:tabs>
        <w:suppressAutoHyphens/>
        <w:rPr>
          <w:rFonts w:ascii="Arial" w:hAnsi="Arial" w:cs="Arial"/>
          <w:b/>
          <w:lang w:val="en-GB"/>
        </w:rPr>
      </w:pPr>
      <w:r w:rsidRPr="0035455F">
        <w:rPr>
          <w:rFonts w:ascii="Arial" w:hAnsi="Arial" w:cs="Arial"/>
          <w:b/>
          <w:lang w:val="en-GB"/>
        </w:rPr>
        <w:lastRenderedPageBreak/>
        <w:t xml:space="preserve">17. </w:t>
      </w:r>
      <w:r w:rsidR="00382375" w:rsidRPr="0035455F">
        <w:rPr>
          <w:rFonts w:ascii="Arial" w:hAnsi="Arial" w:cs="Arial"/>
          <w:b/>
          <w:lang w:val="en-GB"/>
        </w:rPr>
        <w:t>Professional experience:</w:t>
      </w:r>
    </w:p>
    <w:p w14:paraId="4284BF19" w14:textId="77777777" w:rsidR="00382375" w:rsidRPr="0035455F" w:rsidRDefault="00382375" w:rsidP="00382375">
      <w:pPr>
        <w:tabs>
          <w:tab w:val="left" w:pos="426"/>
          <w:tab w:val="center" w:pos="6518"/>
          <w:tab w:val="center" w:pos="8220"/>
        </w:tabs>
        <w:suppressAutoHyphens/>
        <w:rPr>
          <w:rFonts w:ascii="Arial" w:hAnsi="Arial" w:cs="Arial"/>
          <w:lang w:val="en-GB"/>
        </w:rPr>
      </w:pPr>
    </w:p>
    <w:tbl>
      <w:tblPr>
        <w:tblW w:w="154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bottom w:w="108" w:type="dxa"/>
        </w:tblCellMar>
        <w:tblLook w:val="0000" w:firstRow="0" w:lastRow="0" w:firstColumn="0" w:lastColumn="0" w:noHBand="0" w:noVBand="0"/>
      </w:tblPr>
      <w:tblGrid>
        <w:gridCol w:w="1242"/>
        <w:gridCol w:w="1296"/>
        <w:gridCol w:w="2106"/>
        <w:gridCol w:w="1418"/>
        <w:gridCol w:w="9355"/>
      </w:tblGrid>
      <w:tr w:rsidR="00382375" w:rsidRPr="0035455F" w14:paraId="598BCA03" w14:textId="77777777" w:rsidTr="00EC3A43">
        <w:trPr>
          <w:trHeight w:val="483"/>
          <w:tblHeader/>
        </w:trPr>
        <w:tc>
          <w:tcPr>
            <w:tcW w:w="1242" w:type="dxa"/>
            <w:tcBorders>
              <w:bottom w:val="single" w:sz="6" w:space="0" w:color="auto"/>
            </w:tcBorders>
            <w:shd w:val="clear" w:color="auto" w:fill="E6E6E6"/>
            <w:vAlign w:val="center"/>
          </w:tcPr>
          <w:p w14:paraId="79A4012A" w14:textId="77777777" w:rsidR="00382375" w:rsidRPr="0035455F" w:rsidRDefault="00382375" w:rsidP="00EC3A43">
            <w:pPr>
              <w:tabs>
                <w:tab w:val="center" w:pos="6518"/>
                <w:tab w:val="center" w:pos="8220"/>
              </w:tabs>
              <w:suppressAutoHyphens/>
              <w:rPr>
                <w:rFonts w:ascii="Arial" w:hAnsi="Arial" w:cs="Arial"/>
                <w:b/>
                <w:lang w:val="en-GB"/>
              </w:rPr>
            </w:pPr>
            <w:r w:rsidRPr="0035455F">
              <w:rPr>
                <w:rFonts w:ascii="Arial" w:hAnsi="Arial" w:cs="Arial"/>
                <w:b/>
                <w:lang w:val="en-GB"/>
              </w:rPr>
              <w:t>Date from – Date to</w:t>
            </w:r>
          </w:p>
        </w:tc>
        <w:tc>
          <w:tcPr>
            <w:tcW w:w="1296" w:type="dxa"/>
            <w:tcBorders>
              <w:bottom w:val="single" w:sz="6" w:space="0" w:color="auto"/>
            </w:tcBorders>
            <w:shd w:val="clear" w:color="auto" w:fill="E6E6E6"/>
            <w:vAlign w:val="center"/>
          </w:tcPr>
          <w:p w14:paraId="23CD955B" w14:textId="77777777" w:rsidR="00382375" w:rsidRPr="0035455F" w:rsidRDefault="00382375" w:rsidP="00EC3A43">
            <w:pPr>
              <w:tabs>
                <w:tab w:val="center" w:pos="6518"/>
                <w:tab w:val="center" w:pos="8220"/>
              </w:tabs>
              <w:suppressAutoHyphens/>
              <w:jc w:val="center"/>
              <w:rPr>
                <w:rFonts w:ascii="Arial" w:hAnsi="Arial" w:cs="Arial"/>
                <w:b/>
                <w:lang w:val="en-GB"/>
              </w:rPr>
            </w:pPr>
            <w:r w:rsidRPr="0035455F">
              <w:rPr>
                <w:rFonts w:ascii="Arial" w:hAnsi="Arial" w:cs="Arial"/>
                <w:b/>
                <w:lang w:val="en-GB"/>
              </w:rPr>
              <w:t>Location of the assignment</w:t>
            </w:r>
          </w:p>
        </w:tc>
        <w:tc>
          <w:tcPr>
            <w:tcW w:w="2106" w:type="dxa"/>
            <w:tcBorders>
              <w:bottom w:val="single" w:sz="6" w:space="0" w:color="auto"/>
            </w:tcBorders>
            <w:shd w:val="clear" w:color="auto" w:fill="E6E6E6"/>
            <w:vAlign w:val="center"/>
          </w:tcPr>
          <w:p w14:paraId="20E78985"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Company&amp; reference person (name &amp; contact details)</w:t>
            </w:r>
          </w:p>
        </w:tc>
        <w:tc>
          <w:tcPr>
            <w:tcW w:w="1418" w:type="dxa"/>
            <w:tcBorders>
              <w:bottom w:val="single" w:sz="6" w:space="0" w:color="auto"/>
            </w:tcBorders>
            <w:shd w:val="clear" w:color="auto" w:fill="E6E6E6"/>
            <w:vAlign w:val="center"/>
          </w:tcPr>
          <w:p w14:paraId="6D937567"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Position</w:t>
            </w:r>
          </w:p>
        </w:tc>
        <w:tc>
          <w:tcPr>
            <w:tcW w:w="9355" w:type="dxa"/>
            <w:tcBorders>
              <w:bottom w:val="single" w:sz="6" w:space="0" w:color="auto"/>
            </w:tcBorders>
            <w:shd w:val="clear" w:color="auto" w:fill="E6E6E6"/>
            <w:vAlign w:val="center"/>
          </w:tcPr>
          <w:p w14:paraId="4D0BD233"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Description</w:t>
            </w:r>
          </w:p>
        </w:tc>
      </w:tr>
      <w:tr w:rsidR="00382375" w:rsidRPr="0035455F" w14:paraId="65AE320B" w14:textId="77777777" w:rsidTr="00EC3A43">
        <w:trPr>
          <w:trHeight w:val="483"/>
        </w:trPr>
        <w:tc>
          <w:tcPr>
            <w:tcW w:w="1242" w:type="dxa"/>
            <w:tcBorders>
              <w:top w:val="single" w:sz="6" w:space="0" w:color="auto"/>
              <w:bottom w:val="single" w:sz="6" w:space="0" w:color="auto"/>
            </w:tcBorders>
            <w:shd w:val="clear" w:color="auto" w:fill="auto"/>
            <w:vAlign w:val="center"/>
          </w:tcPr>
          <w:p w14:paraId="62D1CCF9" w14:textId="77777777" w:rsidR="00382375" w:rsidRPr="0035455F" w:rsidRDefault="00382375" w:rsidP="00EC3A43">
            <w:pPr>
              <w:tabs>
                <w:tab w:val="center" w:pos="6518"/>
                <w:tab w:val="center" w:pos="8220"/>
              </w:tabs>
              <w:suppressAutoHyphens/>
              <w:rPr>
                <w:rFonts w:ascii="Arial" w:hAnsi="Arial" w:cs="Arial"/>
                <w:i/>
                <w:lang w:val="en-GB"/>
              </w:rPr>
            </w:pPr>
            <w:r w:rsidRPr="0035455F">
              <w:rPr>
                <w:rFonts w:ascii="Arial" w:hAnsi="Arial" w:cs="Arial"/>
                <w:i/>
                <w:lang w:val="en-GB"/>
              </w:rPr>
              <w:t>[indicate the month and the year]</w:t>
            </w:r>
          </w:p>
        </w:tc>
        <w:tc>
          <w:tcPr>
            <w:tcW w:w="1296" w:type="dxa"/>
            <w:tcBorders>
              <w:top w:val="single" w:sz="6" w:space="0" w:color="auto"/>
              <w:bottom w:val="single" w:sz="6" w:space="0" w:color="auto"/>
            </w:tcBorders>
            <w:shd w:val="clear" w:color="auto" w:fill="auto"/>
            <w:vAlign w:val="center"/>
          </w:tcPr>
          <w:p w14:paraId="25B15E46" w14:textId="77777777" w:rsidR="00382375" w:rsidRPr="0035455F" w:rsidRDefault="00382375" w:rsidP="00EC3A43">
            <w:pPr>
              <w:tabs>
                <w:tab w:val="center" w:pos="6518"/>
                <w:tab w:val="center" w:pos="8220"/>
              </w:tabs>
              <w:suppressAutoHyphens/>
              <w:jc w:val="center"/>
              <w:rPr>
                <w:rFonts w:ascii="Arial" w:hAnsi="Arial" w:cs="Arial"/>
                <w:i/>
                <w:lang w:val="en-GB"/>
              </w:rPr>
            </w:pPr>
            <w:r w:rsidRPr="0035455F">
              <w:rPr>
                <w:rFonts w:ascii="Arial" w:hAnsi="Arial" w:cs="Arial"/>
                <w:i/>
                <w:lang w:val="en-GB"/>
              </w:rPr>
              <w:t>[indicate the country and the city]</w:t>
            </w:r>
          </w:p>
        </w:tc>
        <w:tc>
          <w:tcPr>
            <w:tcW w:w="2106" w:type="dxa"/>
            <w:tcBorders>
              <w:top w:val="single" w:sz="6" w:space="0" w:color="auto"/>
              <w:bottom w:val="single" w:sz="6" w:space="0" w:color="auto"/>
            </w:tcBorders>
            <w:shd w:val="clear" w:color="auto" w:fill="auto"/>
            <w:vAlign w:val="center"/>
          </w:tcPr>
          <w:p w14:paraId="207A79E6" w14:textId="77777777" w:rsidR="00382375" w:rsidRPr="0035455F" w:rsidRDefault="00382375" w:rsidP="00EC3A43">
            <w:pPr>
              <w:rPr>
                <w:rFonts w:ascii="Arial" w:hAnsi="Arial" w:cs="Arial"/>
                <w:b/>
                <w:i/>
                <w:lang w:val="en-GB"/>
              </w:rPr>
            </w:pPr>
            <w:r w:rsidRPr="0035455F">
              <w:rPr>
                <w:rFonts w:ascii="Arial" w:hAnsi="Arial" w:cs="Arial"/>
                <w:b/>
                <w:i/>
                <w:lang w:val="en-GB"/>
              </w:rPr>
              <w:t>Name of the Company:</w:t>
            </w:r>
          </w:p>
          <w:p w14:paraId="15A33790" w14:textId="77777777" w:rsidR="00382375" w:rsidRPr="0035455F" w:rsidRDefault="00382375" w:rsidP="00EC3A43">
            <w:pPr>
              <w:rPr>
                <w:rFonts w:ascii="Arial" w:hAnsi="Arial" w:cs="Arial"/>
                <w:b/>
                <w:i/>
                <w:lang w:val="en-GB"/>
              </w:rPr>
            </w:pPr>
            <w:r w:rsidRPr="0035455F">
              <w:rPr>
                <w:rFonts w:ascii="Arial" w:hAnsi="Arial" w:cs="Arial"/>
                <w:b/>
                <w:i/>
                <w:lang w:val="en-GB"/>
              </w:rPr>
              <w:t>Address of the company:</w:t>
            </w:r>
          </w:p>
          <w:p w14:paraId="31973BF9" w14:textId="77777777" w:rsidR="00382375" w:rsidRPr="0035455F" w:rsidRDefault="00382375" w:rsidP="00EC3A43">
            <w:pPr>
              <w:rPr>
                <w:rFonts w:ascii="Arial" w:hAnsi="Arial" w:cs="Arial"/>
                <w:b/>
                <w:i/>
                <w:lang w:val="en-GB"/>
              </w:rPr>
            </w:pPr>
            <w:r w:rsidRPr="0035455F">
              <w:rPr>
                <w:rFonts w:ascii="Arial" w:hAnsi="Arial" w:cs="Arial"/>
                <w:b/>
                <w:i/>
                <w:lang w:val="en-GB"/>
              </w:rPr>
              <w:t>Phone:</w:t>
            </w:r>
          </w:p>
          <w:p w14:paraId="11E47CD4" w14:textId="77777777" w:rsidR="00382375" w:rsidRPr="0035455F" w:rsidRDefault="00382375" w:rsidP="00EC3A43">
            <w:pPr>
              <w:rPr>
                <w:rFonts w:ascii="Arial" w:hAnsi="Arial" w:cs="Arial"/>
                <w:b/>
                <w:i/>
                <w:lang w:val="en-GB"/>
              </w:rPr>
            </w:pPr>
            <w:r w:rsidRPr="0035455F">
              <w:rPr>
                <w:rFonts w:ascii="Arial" w:hAnsi="Arial" w:cs="Arial"/>
                <w:b/>
                <w:i/>
                <w:lang w:val="en-GB"/>
              </w:rPr>
              <w:t>Fax:</w:t>
            </w:r>
          </w:p>
          <w:p w14:paraId="05957B6E" w14:textId="77777777" w:rsidR="00382375" w:rsidRPr="0035455F" w:rsidRDefault="00382375" w:rsidP="00EC3A43">
            <w:pPr>
              <w:rPr>
                <w:rFonts w:ascii="Arial" w:hAnsi="Arial" w:cs="Arial"/>
                <w:b/>
                <w:i/>
                <w:lang w:val="en-GB"/>
              </w:rPr>
            </w:pPr>
            <w:r w:rsidRPr="0035455F">
              <w:rPr>
                <w:rFonts w:ascii="Arial" w:hAnsi="Arial" w:cs="Arial"/>
                <w:b/>
                <w:i/>
                <w:lang w:val="en-GB"/>
              </w:rPr>
              <w:t xml:space="preserve">Email: </w:t>
            </w:r>
          </w:p>
          <w:p w14:paraId="52ACD718" w14:textId="77777777" w:rsidR="00382375" w:rsidRPr="0035455F" w:rsidRDefault="00382375" w:rsidP="00EC3A43">
            <w:pPr>
              <w:rPr>
                <w:rFonts w:ascii="Arial" w:hAnsi="Arial" w:cs="Arial"/>
                <w:i/>
                <w:lang w:val="en-GB"/>
              </w:rPr>
            </w:pPr>
            <w:r w:rsidRPr="0035455F">
              <w:rPr>
                <w:rFonts w:ascii="Arial" w:hAnsi="Arial" w:cs="Arial"/>
                <w:b/>
                <w:i/>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14:paraId="4BC48D08" w14:textId="77777777" w:rsidR="00382375" w:rsidRPr="0035455F" w:rsidRDefault="00382375" w:rsidP="00EC3A43">
            <w:pPr>
              <w:tabs>
                <w:tab w:val="left" w:pos="426"/>
                <w:tab w:val="center" w:pos="6518"/>
                <w:tab w:val="center" w:pos="8220"/>
              </w:tabs>
              <w:suppressAutoHyphens/>
              <w:jc w:val="center"/>
              <w:rPr>
                <w:rFonts w:ascii="Arial" w:hAnsi="Arial" w:cs="Arial"/>
                <w:i/>
                <w:lang w:val="en-GB"/>
              </w:rPr>
            </w:pPr>
            <w:r w:rsidRPr="0035455F">
              <w:rPr>
                <w:rFonts w:ascii="Arial" w:hAnsi="Arial" w:cs="Arial"/>
                <w:i/>
                <w:lang w:val="en-GB"/>
              </w:rPr>
              <w:t>[indicate the exact name and title and if it was a short term or a long term position]</w:t>
            </w:r>
          </w:p>
        </w:tc>
        <w:tc>
          <w:tcPr>
            <w:tcW w:w="9355" w:type="dxa"/>
            <w:tcBorders>
              <w:top w:val="single" w:sz="6" w:space="0" w:color="auto"/>
              <w:bottom w:val="single" w:sz="6" w:space="0" w:color="auto"/>
            </w:tcBorders>
            <w:shd w:val="clear" w:color="auto" w:fill="auto"/>
          </w:tcPr>
          <w:p w14:paraId="4E635987" w14:textId="77777777"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Name of the </w:t>
            </w:r>
            <w:r w:rsidR="007157B1" w:rsidRPr="0035455F">
              <w:rPr>
                <w:rFonts w:ascii="Arial" w:hAnsi="Arial" w:cs="Arial"/>
                <w:b/>
                <w:i/>
                <w:lang w:val="en-GB"/>
              </w:rPr>
              <w:t>Assignment</w:t>
            </w:r>
            <w:r w:rsidRPr="0035455F">
              <w:rPr>
                <w:rFonts w:ascii="Arial" w:hAnsi="Arial" w:cs="Arial"/>
                <w:b/>
                <w:i/>
                <w:lang w:val="en-GB"/>
              </w:rPr>
              <w:t xml:space="preserve">: </w:t>
            </w:r>
          </w:p>
          <w:p w14:paraId="546E5FEA" w14:textId="77777777"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Beneficiary of the </w:t>
            </w:r>
            <w:r w:rsidR="007157B1" w:rsidRPr="0035455F">
              <w:rPr>
                <w:rFonts w:ascii="Arial" w:hAnsi="Arial" w:cs="Arial"/>
                <w:b/>
                <w:i/>
                <w:lang w:val="en-GB"/>
              </w:rPr>
              <w:t>Assignment</w:t>
            </w:r>
            <w:r w:rsidRPr="0035455F">
              <w:rPr>
                <w:rFonts w:ascii="Arial" w:hAnsi="Arial" w:cs="Arial"/>
                <w:b/>
                <w:i/>
                <w:lang w:val="en-GB"/>
              </w:rPr>
              <w:t>:</w:t>
            </w:r>
          </w:p>
          <w:p w14:paraId="296285FA" w14:textId="77777777"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Brief description of the </w:t>
            </w:r>
            <w:r w:rsidR="007157B1" w:rsidRPr="0035455F">
              <w:rPr>
                <w:rFonts w:ascii="Arial" w:hAnsi="Arial" w:cs="Arial"/>
                <w:b/>
                <w:i/>
                <w:lang w:val="en-GB"/>
              </w:rPr>
              <w:t>Assignment</w:t>
            </w:r>
            <w:r w:rsidRPr="0035455F">
              <w:rPr>
                <w:rFonts w:ascii="Arial" w:hAnsi="Arial" w:cs="Arial"/>
                <w:b/>
                <w:i/>
                <w:lang w:val="en-GB"/>
              </w:rPr>
              <w:t xml:space="preserve">: </w:t>
            </w:r>
          </w:p>
          <w:p w14:paraId="43BA85DC" w14:textId="77777777" w:rsidR="00382375" w:rsidRPr="0035455F" w:rsidRDefault="00382375" w:rsidP="00EC3A43">
            <w:pPr>
              <w:pStyle w:val="Default"/>
              <w:jc w:val="both"/>
              <w:rPr>
                <w:rFonts w:ascii="Arial" w:hAnsi="Arial" w:cs="Arial"/>
                <w:i/>
                <w:lang w:val="en-GB"/>
              </w:rPr>
            </w:pPr>
            <w:r w:rsidRPr="0035455F">
              <w:rPr>
                <w:rFonts w:ascii="Arial" w:hAnsi="Arial" w:cs="Arial"/>
                <w:b/>
                <w:i/>
                <w:lang w:val="en-GB"/>
              </w:rPr>
              <w:t>Responsibilities:</w:t>
            </w:r>
            <w:r w:rsidRPr="0035455F">
              <w:rPr>
                <w:rFonts w:ascii="Arial" w:hAnsi="Arial" w:cs="Arial"/>
                <w:i/>
                <w:lang w:val="en-GB"/>
              </w:rPr>
              <w:t xml:space="preserve"> </w:t>
            </w:r>
          </w:p>
        </w:tc>
      </w:tr>
      <w:tr w:rsidR="00382375" w:rsidRPr="0035455F" w14:paraId="334C0AA9" w14:textId="77777777" w:rsidTr="00EC3A43">
        <w:trPr>
          <w:trHeight w:val="309"/>
        </w:trPr>
        <w:tc>
          <w:tcPr>
            <w:tcW w:w="1242" w:type="dxa"/>
            <w:tcBorders>
              <w:top w:val="single" w:sz="6" w:space="0" w:color="auto"/>
            </w:tcBorders>
          </w:tcPr>
          <w:p w14:paraId="5942D7F4" w14:textId="77777777" w:rsidR="00382375" w:rsidRPr="0035455F" w:rsidRDefault="00382375" w:rsidP="00EC3A43">
            <w:pPr>
              <w:pStyle w:val="normaltableau"/>
              <w:spacing w:before="0" w:after="0"/>
              <w:jc w:val="left"/>
              <w:rPr>
                <w:rFonts w:ascii="Arial" w:hAnsi="Arial" w:cs="Arial"/>
                <w:sz w:val="24"/>
                <w:szCs w:val="24"/>
              </w:rPr>
            </w:pPr>
            <w:r w:rsidRPr="0035455F">
              <w:rPr>
                <w:rFonts w:ascii="Arial" w:hAnsi="Arial" w:cs="Arial"/>
                <w:sz w:val="24"/>
                <w:szCs w:val="24"/>
              </w:rPr>
              <w:t>................</w:t>
            </w:r>
          </w:p>
        </w:tc>
        <w:tc>
          <w:tcPr>
            <w:tcW w:w="1296" w:type="dxa"/>
            <w:tcBorders>
              <w:top w:val="single" w:sz="6" w:space="0" w:color="auto"/>
            </w:tcBorders>
          </w:tcPr>
          <w:p w14:paraId="74638E51" w14:textId="77777777" w:rsidR="00382375" w:rsidRPr="0035455F" w:rsidRDefault="00382375" w:rsidP="00EC3A43">
            <w:pPr>
              <w:jc w:val="center"/>
              <w:rPr>
                <w:rFonts w:ascii="Arial" w:hAnsi="Arial" w:cs="Arial"/>
                <w:lang w:val="en-GB"/>
              </w:rPr>
            </w:pPr>
            <w:r w:rsidRPr="0035455F">
              <w:rPr>
                <w:rFonts w:ascii="Arial" w:hAnsi="Arial" w:cs="Arial"/>
                <w:lang w:val="en-GB"/>
              </w:rPr>
              <w:t>……………..</w:t>
            </w:r>
          </w:p>
        </w:tc>
        <w:tc>
          <w:tcPr>
            <w:tcW w:w="2106" w:type="dxa"/>
            <w:tcBorders>
              <w:top w:val="single" w:sz="6" w:space="0" w:color="auto"/>
            </w:tcBorders>
          </w:tcPr>
          <w:p w14:paraId="2A57C219" w14:textId="77777777" w:rsidR="00382375" w:rsidRPr="0035455F" w:rsidRDefault="00382375" w:rsidP="00EC3A43">
            <w:pPr>
              <w:rPr>
                <w:rFonts w:ascii="Arial" w:hAnsi="Arial" w:cs="Arial"/>
                <w:lang w:val="en-GB"/>
              </w:rPr>
            </w:pPr>
            <w:r w:rsidRPr="0035455F">
              <w:rPr>
                <w:rFonts w:ascii="Arial" w:hAnsi="Arial" w:cs="Arial"/>
                <w:lang w:val="en-GB"/>
              </w:rPr>
              <w:t>…………………….</w:t>
            </w:r>
          </w:p>
        </w:tc>
        <w:tc>
          <w:tcPr>
            <w:tcW w:w="1418" w:type="dxa"/>
            <w:tcBorders>
              <w:top w:val="single" w:sz="6" w:space="0" w:color="auto"/>
            </w:tcBorders>
          </w:tcPr>
          <w:p w14:paraId="03BDF88D" w14:textId="77777777" w:rsidR="00382375" w:rsidRPr="0035455F" w:rsidRDefault="00382375" w:rsidP="00EC3A43">
            <w:pPr>
              <w:jc w:val="center"/>
              <w:rPr>
                <w:rFonts w:ascii="Arial" w:hAnsi="Arial" w:cs="Arial"/>
                <w:lang w:val="en-GB"/>
              </w:rPr>
            </w:pPr>
            <w:r w:rsidRPr="0035455F">
              <w:rPr>
                <w:rFonts w:ascii="Arial" w:hAnsi="Arial" w:cs="Arial"/>
                <w:lang w:val="en-GB"/>
              </w:rPr>
              <w:t>……………</w:t>
            </w:r>
          </w:p>
        </w:tc>
        <w:tc>
          <w:tcPr>
            <w:tcW w:w="9355" w:type="dxa"/>
            <w:tcBorders>
              <w:top w:val="single" w:sz="6" w:space="0" w:color="auto"/>
            </w:tcBorders>
          </w:tcPr>
          <w:p w14:paraId="29F4E6EE" w14:textId="77777777" w:rsidR="00382375" w:rsidRPr="0035455F" w:rsidRDefault="00382375" w:rsidP="00EC3A43">
            <w:pPr>
              <w:jc w:val="both"/>
              <w:rPr>
                <w:rFonts w:ascii="Arial" w:hAnsi="Arial" w:cs="Arial"/>
                <w:lang w:val="en-GB"/>
              </w:rPr>
            </w:pPr>
            <w:r w:rsidRPr="0035455F">
              <w:rPr>
                <w:rFonts w:ascii="Arial" w:hAnsi="Arial" w:cs="Arial"/>
                <w:lang w:val="en-GB"/>
              </w:rPr>
              <w:t>…………………………………………………………………………..</w:t>
            </w:r>
          </w:p>
        </w:tc>
      </w:tr>
      <w:tr w:rsidR="00382375" w:rsidRPr="0035455F" w14:paraId="04803EA2" w14:textId="77777777" w:rsidTr="00EC3A43">
        <w:trPr>
          <w:trHeight w:val="309"/>
        </w:trPr>
        <w:tc>
          <w:tcPr>
            <w:tcW w:w="1242" w:type="dxa"/>
            <w:vAlign w:val="center"/>
          </w:tcPr>
          <w:p w14:paraId="0741B2D7" w14:textId="77777777" w:rsidR="00382375" w:rsidRPr="0035455F" w:rsidRDefault="00382375" w:rsidP="00EC3A43">
            <w:pPr>
              <w:tabs>
                <w:tab w:val="center" w:pos="6518"/>
                <w:tab w:val="center" w:pos="8220"/>
              </w:tabs>
              <w:suppressAutoHyphens/>
              <w:rPr>
                <w:rFonts w:ascii="Arial" w:hAnsi="Arial" w:cs="Arial"/>
                <w:i/>
                <w:lang w:val="en-GB"/>
              </w:rPr>
            </w:pPr>
            <w:r w:rsidRPr="0035455F">
              <w:rPr>
                <w:rFonts w:ascii="Arial" w:hAnsi="Arial" w:cs="Arial"/>
                <w:i/>
                <w:lang w:val="en-GB"/>
              </w:rPr>
              <w:t>[indicate the month and the year]</w:t>
            </w:r>
          </w:p>
        </w:tc>
        <w:tc>
          <w:tcPr>
            <w:tcW w:w="1296" w:type="dxa"/>
            <w:vAlign w:val="center"/>
          </w:tcPr>
          <w:p w14:paraId="7E76937B" w14:textId="77777777" w:rsidR="00382375" w:rsidRPr="0035455F" w:rsidRDefault="00382375" w:rsidP="00EC3A43">
            <w:pPr>
              <w:tabs>
                <w:tab w:val="center" w:pos="6518"/>
                <w:tab w:val="center" w:pos="8220"/>
              </w:tabs>
              <w:suppressAutoHyphens/>
              <w:jc w:val="center"/>
              <w:rPr>
                <w:rFonts w:ascii="Arial" w:hAnsi="Arial" w:cs="Arial"/>
                <w:i/>
                <w:lang w:val="en-GB"/>
              </w:rPr>
            </w:pPr>
            <w:r w:rsidRPr="0035455F">
              <w:rPr>
                <w:rFonts w:ascii="Arial" w:hAnsi="Arial" w:cs="Arial"/>
                <w:i/>
                <w:lang w:val="en-GB"/>
              </w:rPr>
              <w:t>[indicate the country and the city]</w:t>
            </w:r>
          </w:p>
        </w:tc>
        <w:tc>
          <w:tcPr>
            <w:tcW w:w="2106" w:type="dxa"/>
            <w:vAlign w:val="center"/>
          </w:tcPr>
          <w:p w14:paraId="2604CA6C" w14:textId="77777777" w:rsidR="00382375" w:rsidRPr="0035455F" w:rsidRDefault="00382375" w:rsidP="00EC3A43">
            <w:pPr>
              <w:rPr>
                <w:rFonts w:ascii="Arial" w:hAnsi="Arial" w:cs="Arial"/>
                <w:b/>
                <w:i/>
                <w:lang w:val="en-GB"/>
              </w:rPr>
            </w:pPr>
            <w:r w:rsidRPr="0035455F">
              <w:rPr>
                <w:rFonts w:ascii="Arial" w:hAnsi="Arial" w:cs="Arial"/>
                <w:b/>
                <w:i/>
                <w:lang w:val="en-GB"/>
              </w:rPr>
              <w:t>Name of the Company:</w:t>
            </w:r>
          </w:p>
          <w:p w14:paraId="20D66B13" w14:textId="77777777" w:rsidR="00382375" w:rsidRPr="0035455F" w:rsidRDefault="00382375" w:rsidP="00EC3A43">
            <w:pPr>
              <w:rPr>
                <w:rFonts w:ascii="Arial" w:hAnsi="Arial" w:cs="Arial"/>
                <w:b/>
                <w:i/>
                <w:lang w:val="en-GB"/>
              </w:rPr>
            </w:pPr>
            <w:r w:rsidRPr="0035455F">
              <w:rPr>
                <w:rFonts w:ascii="Arial" w:hAnsi="Arial" w:cs="Arial"/>
                <w:b/>
                <w:i/>
                <w:lang w:val="en-GB"/>
              </w:rPr>
              <w:t>Address of the company:</w:t>
            </w:r>
          </w:p>
          <w:p w14:paraId="5CD68993" w14:textId="77777777" w:rsidR="00382375" w:rsidRPr="0035455F" w:rsidRDefault="00382375" w:rsidP="00EC3A43">
            <w:pPr>
              <w:rPr>
                <w:rFonts w:ascii="Arial" w:hAnsi="Arial" w:cs="Arial"/>
                <w:b/>
                <w:i/>
                <w:lang w:val="en-GB"/>
              </w:rPr>
            </w:pPr>
            <w:r w:rsidRPr="0035455F">
              <w:rPr>
                <w:rFonts w:ascii="Arial" w:hAnsi="Arial" w:cs="Arial"/>
                <w:b/>
                <w:i/>
                <w:lang w:val="en-GB"/>
              </w:rPr>
              <w:t>Phone:</w:t>
            </w:r>
          </w:p>
          <w:p w14:paraId="2D68A5CB" w14:textId="77777777" w:rsidR="00382375" w:rsidRPr="0035455F" w:rsidRDefault="00382375" w:rsidP="00EC3A43">
            <w:pPr>
              <w:rPr>
                <w:rFonts w:ascii="Arial" w:hAnsi="Arial" w:cs="Arial"/>
                <w:b/>
                <w:i/>
                <w:lang w:val="en-GB"/>
              </w:rPr>
            </w:pPr>
            <w:r w:rsidRPr="0035455F">
              <w:rPr>
                <w:rFonts w:ascii="Arial" w:hAnsi="Arial" w:cs="Arial"/>
                <w:b/>
                <w:i/>
                <w:lang w:val="en-GB"/>
              </w:rPr>
              <w:t>Fax:</w:t>
            </w:r>
          </w:p>
          <w:p w14:paraId="22AD2AF9" w14:textId="77777777" w:rsidR="00382375" w:rsidRPr="0035455F" w:rsidRDefault="00382375" w:rsidP="00EC3A43">
            <w:pPr>
              <w:rPr>
                <w:rFonts w:ascii="Arial" w:hAnsi="Arial" w:cs="Arial"/>
                <w:b/>
                <w:i/>
                <w:lang w:val="en-GB"/>
              </w:rPr>
            </w:pPr>
            <w:r w:rsidRPr="0035455F">
              <w:rPr>
                <w:rFonts w:ascii="Arial" w:hAnsi="Arial" w:cs="Arial"/>
                <w:b/>
                <w:i/>
                <w:lang w:val="en-GB"/>
              </w:rPr>
              <w:t xml:space="preserve">Email: </w:t>
            </w:r>
          </w:p>
          <w:p w14:paraId="68565E35" w14:textId="77777777" w:rsidR="00382375" w:rsidRPr="0035455F" w:rsidRDefault="00382375" w:rsidP="00EC3A43">
            <w:pPr>
              <w:rPr>
                <w:rFonts w:ascii="Arial" w:hAnsi="Arial" w:cs="Arial"/>
                <w:i/>
                <w:lang w:val="en-GB"/>
              </w:rPr>
            </w:pPr>
            <w:r w:rsidRPr="0035455F">
              <w:rPr>
                <w:rFonts w:ascii="Arial" w:hAnsi="Arial" w:cs="Arial"/>
                <w:b/>
                <w:i/>
                <w:lang w:val="en-GB"/>
              </w:rPr>
              <w:t>Name and title of the reference person from the company:</w:t>
            </w:r>
          </w:p>
        </w:tc>
        <w:tc>
          <w:tcPr>
            <w:tcW w:w="1418" w:type="dxa"/>
            <w:vAlign w:val="center"/>
          </w:tcPr>
          <w:p w14:paraId="54690998" w14:textId="77777777" w:rsidR="00382375" w:rsidRPr="0035455F" w:rsidRDefault="00382375" w:rsidP="00EC3A43">
            <w:pPr>
              <w:tabs>
                <w:tab w:val="left" w:pos="426"/>
                <w:tab w:val="center" w:pos="6518"/>
                <w:tab w:val="center" w:pos="8220"/>
              </w:tabs>
              <w:suppressAutoHyphens/>
              <w:jc w:val="center"/>
              <w:rPr>
                <w:rFonts w:ascii="Arial" w:hAnsi="Arial" w:cs="Arial"/>
                <w:i/>
                <w:lang w:val="en-GB"/>
              </w:rPr>
            </w:pPr>
            <w:r w:rsidRPr="0035455F">
              <w:rPr>
                <w:rFonts w:ascii="Arial" w:hAnsi="Arial" w:cs="Arial"/>
                <w:i/>
                <w:lang w:val="en-GB"/>
              </w:rPr>
              <w:t>[indicate the exact name and title and if it was a short term or a long term position]</w:t>
            </w:r>
          </w:p>
        </w:tc>
        <w:tc>
          <w:tcPr>
            <w:tcW w:w="9355" w:type="dxa"/>
          </w:tcPr>
          <w:p w14:paraId="5CA1ED19" w14:textId="77777777" w:rsidR="007157B1" w:rsidRPr="0035455F" w:rsidRDefault="007157B1" w:rsidP="007157B1">
            <w:pPr>
              <w:pStyle w:val="Default"/>
              <w:jc w:val="both"/>
              <w:rPr>
                <w:rFonts w:ascii="Arial" w:hAnsi="Arial" w:cs="Arial"/>
                <w:b/>
                <w:i/>
                <w:lang w:val="en-GB"/>
              </w:rPr>
            </w:pPr>
            <w:r w:rsidRPr="0035455F">
              <w:rPr>
                <w:rFonts w:ascii="Arial" w:hAnsi="Arial" w:cs="Arial"/>
                <w:b/>
                <w:i/>
                <w:lang w:val="en-GB"/>
              </w:rPr>
              <w:t xml:space="preserve">Name of the Assignment: </w:t>
            </w:r>
          </w:p>
          <w:p w14:paraId="4B11D2F7" w14:textId="77777777" w:rsidR="007157B1" w:rsidRPr="0035455F" w:rsidRDefault="007157B1" w:rsidP="007157B1">
            <w:pPr>
              <w:pStyle w:val="Default"/>
              <w:jc w:val="both"/>
              <w:rPr>
                <w:rFonts w:ascii="Arial" w:hAnsi="Arial" w:cs="Arial"/>
                <w:b/>
                <w:i/>
                <w:lang w:val="en-GB"/>
              </w:rPr>
            </w:pPr>
            <w:r w:rsidRPr="0035455F">
              <w:rPr>
                <w:rFonts w:ascii="Arial" w:hAnsi="Arial" w:cs="Arial"/>
                <w:b/>
                <w:i/>
                <w:lang w:val="en-GB"/>
              </w:rPr>
              <w:t>Beneficiary of the Assignment:</w:t>
            </w:r>
          </w:p>
          <w:p w14:paraId="05D72361" w14:textId="77777777" w:rsidR="007157B1" w:rsidRPr="0035455F" w:rsidRDefault="007157B1" w:rsidP="007157B1">
            <w:pPr>
              <w:pStyle w:val="Default"/>
              <w:jc w:val="both"/>
              <w:rPr>
                <w:rFonts w:ascii="Arial" w:hAnsi="Arial" w:cs="Arial"/>
                <w:b/>
                <w:i/>
                <w:lang w:val="en-GB"/>
              </w:rPr>
            </w:pPr>
            <w:r w:rsidRPr="0035455F">
              <w:rPr>
                <w:rFonts w:ascii="Arial" w:hAnsi="Arial" w:cs="Arial"/>
                <w:b/>
                <w:i/>
                <w:lang w:val="en-GB"/>
              </w:rPr>
              <w:t xml:space="preserve">Brief description of the Assignment: </w:t>
            </w:r>
          </w:p>
          <w:p w14:paraId="2974E4F4" w14:textId="77777777" w:rsidR="00382375" w:rsidRPr="0035455F" w:rsidRDefault="00382375" w:rsidP="00EC3A43">
            <w:pPr>
              <w:pStyle w:val="Default"/>
              <w:jc w:val="both"/>
              <w:rPr>
                <w:rFonts w:ascii="Arial" w:hAnsi="Arial" w:cs="Arial"/>
                <w:i/>
                <w:lang w:val="en-GB"/>
              </w:rPr>
            </w:pPr>
            <w:r w:rsidRPr="0035455F">
              <w:rPr>
                <w:rFonts w:ascii="Arial" w:hAnsi="Arial" w:cs="Arial"/>
                <w:b/>
                <w:i/>
                <w:lang w:val="en-GB"/>
              </w:rPr>
              <w:t>Responsibilities:</w:t>
            </w:r>
            <w:r w:rsidRPr="0035455F">
              <w:rPr>
                <w:rFonts w:ascii="Arial" w:hAnsi="Arial" w:cs="Arial"/>
                <w:i/>
                <w:lang w:val="en-GB"/>
              </w:rPr>
              <w:t xml:space="preserve"> </w:t>
            </w:r>
          </w:p>
        </w:tc>
      </w:tr>
    </w:tbl>
    <w:p w14:paraId="46EF8619" w14:textId="77777777" w:rsidR="00382375" w:rsidRPr="0035455F" w:rsidRDefault="00382375" w:rsidP="00382375">
      <w:pPr>
        <w:rPr>
          <w:rFonts w:ascii="Arial" w:hAnsi="Arial" w:cs="Arial"/>
          <w:lang w:val="en-GB"/>
        </w:rPr>
        <w:sectPr w:rsidR="00382375" w:rsidRPr="0035455F" w:rsidSect="00EC3A43">
          <w:footerReference w:type="default" r:id="rId26"/>
          <w:headerReference w:type="first" r:id="rId27"/>
          <w:footnotePr>
            <w:numRestart w:val="eachPage"/>
          </w:footnotePr>
          <w:pgSz w:w="16840" w:h="11907" w:orient="landscape" w:code="9"/>
          <w:pgMar w:top="1275" w:right="851" w:bottom="851" w:left="567" w:header="851" w:footer="567" w:gutter="0"/>
          <w:cols w:space="720"/>
          <w:noEndnote/>
        </w:sectPr>
      </w:pPr>
    </w:p>
    <w:p w14:paraId="6DF83E3A" w14:textId="77777777" w:rsidR="00382375" w:rsidRPr="0035455F" w:rsidRDefault="00382375" w:rsidP="00382375">
      <w:pPr>
        <w:rPr>
          <w:rFonts w:ascii="Arial" w:hAnsi="Arial" w:cs="Arial"/>
          <w:lang w:val="en-GB"/>
        </w:rPr>
      </w:pPr>
    </w:p>
    <w:p w14:paraId="67782C68" w14:textId="77777777" w:rsidR="00382375" w:rsidRPr="0035455F" w:rsidRDefault="00382375" w:rsidP="00101A3B">
      <w:pPr>
        <w:pStyle w:val="ListParagraph"/>
        <w:numPr>
          <w:ilvl w:val="0"/>
          <w:numId w:val="9"/>
        </w:numPr>
        <w:tabs>
          <w:tab w:val="left" w:pos="426"/>
          <w:tab w:val="center" w:pos="6518"/>
          <w:tab w:val="center" w:pos="8220"/>
        </w:tabs>
        <w:suppressAutoHyphens/>
        <w:rPr>
          <w:rFonts w:ascii="Arial" w:hAnsi="Arial" w:cs="Arial"/>
          <w:lang w:val="en-GB"/>
        </w:rPr>
      </w:pPr>
      <w:r w:rsidRPr="0035455F">
        <w:rPr>
          <w:rFonts w:ascii="Arial" w:hAnsi="Arial" w:cs="Arial"/>
          <w:b/>
          <w:lang w:val="en-GB"/>
        </w:rPr>
        <w:t>Other relevant information:</w:t>
      </w:r>
      <w:r w:rsidRPr="0035455F">
        <w:rPr>
          <w:rFonts w:ascii="Arial" w:hAnsi="Arial" w:cs="Arial"/>
          <w:lang w:val="en-GB"/>
        </w:rPr>
        <w:t xml:space="preserve"> (e.g. Publications) </w:t>
      </w:r>
    </w:p>
    <w:p w14:paraId="084C7D02" w14:textId="77777777" w:rsidR="00382375" w:rsidRPr="0035455F" w:rsidRDefault="00382375" w:rsidP="00382375">
      <w:pPr>
        <w:tabs>
          <w:tab w:val="left" w:pos="426"/>
          <w:tab w:val="center" w:pos="6518"/>
          <w:tab w:val="center" w:pos="8220"/>
        </w:tabs>
        <w:suppressAutoHyphens/>
        <w:ind w:left="780"/>
        <w:rPr>
          <w:rFonts w:ascii="Arial" w:hAnsi="Arial" w:cs="Arial"/>
          <w:b/>
          <w:i/>
          <w:lang w:val="en-GB"/>
        </w:rPr>
      </w:pPr>
    </w:p>
    <w:p w14:paraId="7964666D" w14:textId="77777777" w:rsidR="00382375" w:rsidRPr="0035455F" w:rsidRDefault="00382375" w:rsidP="00382375">
      <w:pPr>
        <w:tabs>
          <w:tab w:val="left" w:pos="426"/>
          <w:tab w:val="center" w:pos="6518"/>
          <w:tab w:val="center" w:pos="8220"/>
        </w:tabs>
        <w:suppressAutoHyphens/>
        <w:ind w:left="780"/>
        <w:rPr>
          <w:rFonts w:ascii="Arial" w:hAnsi="Arial" w:cs="Arial"/>
          <w:i/>
          <w:lang w:val="en-GB"/>
        </w:rPr>
      </w:pPr>
      <w:r w:rsidRPr="0035455F">
        <w:rPr>
          <w:rFonts w:ascii="Arial" w:hAnsi="Arial" w:cs="Arial"/>
          <w:b/>
          <w:i/>
          <w:lang w:val="en-GB"/>
        </w:rPr>
        <w:t>[insert the details]</w:t>
      </w:r>
    </w:p>
    <w:p w14:paraId="1BBA665A" w14:textId="77777777" w:rsidR="00382375" w:rsidRPr="0035455F" w:rsidRDefault="00382375" w:rsidP="00382375">
      <w:pPr>
        <w:tabs>
          <w:tab w:val="left" w:pos="426"/>
          <w:tab w:val="center" w:pos="6518"/>
          <w:tab w:val="center" w:pos="8220"/>
        </w:tabs>
        <w:suppressAutoHyphens/>
        <w:ind w:left="780"/>
        <w:rPr>
          <w:rFonts w:ascii="Arial" w:hAnsi="Arial" w:cs="Arial"/>
          <w:lang w:val="en-GB"/>
        </w:rPr>
      </w:pPr>
    </w:p>
    <w:p w14:paraId="58F53CD2" w14:textId="77777777" w:rsidR="00382375" w:rsidRPr="0035455F" w:rsidRDefault="00483A66" w:rsidP="00483A66">
      <w:pPr>
        <w:tabs>
          <w:tab w:val="left" w:pos="426"/>
          <w:tab w:val="center" w:pos="6518"/>
          <w:tab w:val="center" w:pos="8220"/>
        </w:tabs>
        <w:suppressAutoHyphens/>
        <w:ind w:left="450"/>
        <w:rPr>
          <w:rFonts w:ascii="Arial" w:hAnsi="Arial" w:cs="Arial"/>
          <w:b/>
          <w:i/>
          <w:lang w:val="en-GB"/>
        </w:rPr>
      </w:pPr>
      <w:r w:rsidRPr="0035455F">
        <w:rPr>
          <w:rFonts w:ascii="Arial" w:hAnsi="Arial" w:cs="Arial"/>
          <w:b/>
          <w:i/>
          <w:lang w:val="en-GB"/>
        </w:rPr>
        <w:t xml:space="preserve">19. </w:t>
      </w:r>
      <w:r w:rsidR="00382375" w:rsidRPr="0035455F">
        <w:rPr>
          <w:rFonts w:ascii="Arial" w:hAnsi="Arial" w:cs="Arial"/>
          <w:b/>
          <w:i/>
          <w:lang w:val="en-GB"/>
        </w:rPr>
        <w:t xml:space="preserve">Statement: </w:t>
      </w:r>
    </w:p>
    <w:p w14:paraId="532B31FC" w14:textId="77777777" w:rsidR="00382375" w:rsidRPr="0035455F" w:rsidRDefault="00382375" w:rsidP="00382375">
      <w:pPr>
        <w:tabs>
          <w:tab w:val="left" w:pos="426"/>
          <w:tab w:val="center" w:pos="6518"/>
          <w:tab w:val="center" w:pos="8220"/>
        </w:tabs>
        <w:suppressAutoHyphens/>
        <w:ind w:left="780"/>
        <w:rPr>
          <w:rFonts w:ascii="Arial" w:hAnsi="Arial" w:cs="Arial"/>
          <w:i/>
          <w:lang w:val="en-GB"/>
        </w:rPr>
      </w:pPr>
    </w:p>
    <w:p w14:paraId="3B296764" w14:textId="77777777" w:rsidR="00382375" w:rsidRPr="0035455F" w:rsidRDefault="00382375" w:rsidP="00382375">
      <w:pPr>
        <w:jc w:val="both"/>
        <w:rPr>
          <w:rFonts w:ascii="Arial" w:hAnsi="Arial" w:cs="Arial"/>
          <w:lang w:val="en-GB"/>
        </w:rPr>
      </w:pPr>
      <w:r w:rsidRPr="0035455F">
        <w:rPr>
          <w:rFonts w:ascii="Arial" w:hAnsi="Arial" w:cs="Arial"/>
          <w:lang w:val="en-GB"/>
        </w:rPr>
        <w:t xml:space="preserve">I, the undersigned, certify that to the best of my knowledge and belief, this CV correctly describes myself, my qualifications, and my experience. I understand that any </w:t>
      </w:r>
      <w:r w:rsidR="00EC3A43" w:rsidRPr="0035455F">
        <w:rPr>
          <w:rFonts w:ascii="Arial" w:hAnsi="Arial" w:cs="Arial"/>
          <w:lang w:val="en-GB"/>
        </w:rPr>
        <w:t>wilful</w:t>
      </w:r>
      <w:r w:rsidRPr="0035455F">
        <w:rPr>
          <w:rFonts w:ascii="Arial" w:hAnsi="Arial" w:cs="Arial"/>
          <w:lang w:val="en-GB"/>
        </w:rPr>
        <w:t xml:space="preserve"> misstatement described herein may lead to my disqualification or dismissal, if engaged.</w:t>
      </w:r>
    </w:p>
    <w:p w14:paraId="3E702ECF" w14:textId="77777777" w:rsidR="00382375" w:rsidRPr="0035455F" w:rsidRDefault="00382375" w:rsidP="00382375">
      <w:pPr>
        <w:jc w:val="both"/>
        <w:rPr>
          <w:rFonts w:ascii="Arial" w:hAnsi="Arial" w:cs="Arial"/>
          <w:lang w:val="en-GB"/>
        </w:rPr>
      </w:pPr>
    </w:p>
    <w:p w14:paraId="70C09FFA" w14:textId="77777777" w:rsidR="00382375" w:rsidRPr="0035455F" w:rsidRDefault="00382375" w:rsidP="00382375">
      <w:pPr>
        <w:jc w:val="both"/>
        <w:rPr>
          <w:rFonts w:ascii="Arial" w:hAnsi="Arial" w:cs="Arial"/>
          <w:lang w:val="en-GB"/>
        </w:rPr>
      </w:pPr>
      <w:r w:rsidRPr="0035455F">
        <w:rPr>
          <w:rFonts w:ascii="Arial" w:hAnsi="Arial" w:cs="Arial"/>
          <w:lang w:val="en-GB"/>
        </w:rPr>
        <w:t xml:space="preserve">I hereby declare that at any point in time, at the </w:t>
      </w:r>
      <w:r w:rsidR="00B661C8">
        <w:rPr>
          <w:rFonts w:ascii="Arial" w:hAnsi="Arial" w:cs="Arial"/>
          <w:lang w:val="en-GB"/>
        </w:rPr>
        <w:t>COMESA</w:t>
      </w:r>
      <w:r w:rsidRPr="0035455F">
        <w:rPr>
          <w:rFonts w:ascii="Arial" w:hAnsi="Arial" w:cs="Arial"/>
          <w:lang w:val="en-GB"/>
        </w:rPr>
        <w:t xml:space="preserve"> Secretariat</w:t>
      </w:r>
      <w:r w:rsidR="007157B1" w:rsidRPr="0035455F">
        <w:rPr>
          <w:rFonts w:ascii="Arial" w:hAnsi="Arial" w:cs="Arial"/>
          <w:lang w:val="en-GB"/>
        </w:rPr>
        <w:t>’s</w:t>
      </w:r>
      <w:r w:rsidRPr="0035455F">
        <w:rPr>
          <w:rFonts w:ascii="Arial" w:hAnsi="Arial" w:cs="Arial"/>
          <w:lang w:val="en-GB"/>
        </w:rPr>
        <w:t xml:space="preserve"> request, I will provide certified copies of all documents to prove that I have the qualifications and the professional experience </w:t>
      </w:r>
      <w:r w:rsidR="007157B1" w:rsidRPr="0035455F">
        <w:rPr>
          <w:rFonts w:ascii="Arial" w:hAnsi="Arial" w:cs="Arial"/>
          <w:lang w:val="en-GB"/>
        </w:rPr>
        <w:t xml:space="preserve">as </w:t>
      </w:r>
      <w:r w:rsidRPr="0035455F">
        <w:rPr>
          <w:rFonts w:ascii="Arial" w:hAnsi="Arial" w:cs="Arial"/>
          <w:lang w:val="en-GB"/>
        </w:rPr>
        <w:t xml:space="preserve">indicated </w:t>
      </w:r>
      <w:r w:rsidR="007157B1" w:rsidRPr="0035455F">
        <w:rPr>
          <w:rFonts w:ascii="Arial" w:hAnsi="Arial" w:cs="Arial"/>
          <w:lang w:val="en-GB"/>
        </w:rPr>
        <w:t xml:space="preserve">in </w:t>
      </w:r>
      <w:r w:rsidRPr="0035455F">
        <w:rPr>
          <w:rFonts w:ascii="Arial" w:hAnsi="Arial" w:cs="Arial"/>
          <w:lang w:val="en-GB"/>
        </w:rPr>
        <w:t>points 8 and 14 above</w:t>
      </w:r>
      <w:r w:rsidRPr="0035455F">
        <w:rPr>
          <w:rStyle w:val="FootnoteReference"/>
          <w:rFonts w:ascii="Arial" w:hAnsi="Arial" w:cs="Arial"/>
          <w:b/>
          <w:lang w:val="en-GB"/>
        </w:rPr>
        <w:footnoteReference w:id="1"/>
      </w:r>
      <w:r w:rsidRPr="0035455F">
        <w:rPr>
          <w:rFonts w:ascii="Arial" w:hAnsi="Arial" w:cs="Arial"/>
          <w:b/>
          <w:lang w:val="en-GB"/>
        </w:rPr>
        <w:t>,</w:t>
      </w:r>
      <w:r w:rsidRPr="0035455F">
        <w:rPr>
          <w:rFonts w:ascii="Arial" w:hAnsi="Arial" w:cs="Arial"/>
          <w:lang w:val="en-GB"/>
        </w:rPr>
        <w:t xml:space="preserve"> documents which are attached to this CV as photocopies. </w:t>
      </w:r>
    </w:p>
    <w:p w14:paraId="28C61F6D" w14:textId="77777777" w:rsidR="00382375" w:rsidRPr="0035455F" w:rsidRDefault="00382375" w:rsidP="00382375">
      <w:pPr>
        <w:jc w:val="both"/>
        <w:rPr>
          <w:rFonts w:ascii="Arial" w:hAnsi="Arial" w:cs="Arial"/>
          <w:lang w:val="en-GB"/>
        </w:rPr>
      </w:pPr>
    </w:p>
    <w:p w14:paraId="53B057C3" w14:textId="77777777" w:rsidR="00382375" w:rsidRPr="0035455F" w:rsidRDefault="00382375" w:rsidP="00382375">
      <w:pPr>
        <w:jc w:val="both"/>
        <w:rPr>
          <w:rFonts w:ascii="Arial" w:hAnsi="Arial" w:cs="Arial"/>
          <w:lang w:val="en-GB"/>
        </w:rPr>
      </w:pPr>
      <w:r w:rsidRPr="0035455F">
        <w:rPr>
          <w:rFonts w:ascii="Arial" w:hAnsi="Arial" w:cs="Arial"/>
          <w:lang w:val="en-GB"/>
        </w:rPr>
        <w:t xml:space="preserve">By signing this statement, I also authorize the </w:t>
      </w:r>
      <w:r w:rsidR="00B661C8">
        <w:rPr>
          <w:rFonts w:ascii="Arial" w:hAnsi="Arial" w:cs="Arial"/>
          <w:lang w:val="en-GB"/>
        </w:rPr>
        <w:t>COMESA</w:t>
      </w:r>
      <w:r w:rsidRPr="0035455F">
        <w:rPr>
          <w:rFonts w:ascii="Arial" w:hAnsi="Arial" w:cs="Arial"/>
          <w:lang w:val="en-GB"/>
        </w:rPr>
        <w:t xml:space="preserve"> Secretariat to contact my previous or current employers indicated at point 14 above, to obtain directly reference about my professional conduct and achievements. </w:t>
      </w:r>
    </w:p>
    <w:p w14:paraId="2F23B267" w14:textId="77777777" w:rsidR="00382375" w:rsidRPr="0035455F" w:rsidRDefault="00382375" w:rsidP="00382375">
      <w:pPr>
        <w:rPr>
          <w:rFonts w:ascii="Arial" w:hAnsi="Arial" w:cs="Arial"/>
          <w:lang w:val="en-GB"/>
        </w:rPr>
      </w:pPr>
    </w:p>
    <w:p w14:paraId="077FD5BD" w14:textId="77777777" w:rsidR="00382375" w:rsidRPr="0035455F" w:rsidRDefault="00382375" w:rsidP="00382375">
      <w:pPr>
        <w:rPr>
          <w:rFonts w:ascii="Arial" w:hAnsi="Arial" w:cs="Arial"/>
          <w:lang w:val="en-GB"/>
        </w:rPr>
      </w:pPr>
    </w:p>
    <w:tbl>
      <w:tblPr>
        <w:tblW w:w="0" w:type="auto"/>
        <w:tblCellMar>
          <w:left w:w="70" w:type="dxa"/>
          <w:right w:w="70" w:type="dxa"/>
        </w:tblCellMar>
        <w:tblLook w:val="0000" w:firstRow="0" w:lastRow="0" w:firstColumn="0" w:lastColumn="0" w:noHBand="0" w:noVBand="0"/>
      </w:tblPr>
      <w:tblGrid>
        <w:gridCol w:w="5106"/>
        <w:gridCol w:w="841"/>
        <w:gridCol w:w="2722"/>
      </w:tblGrid>
      <w:tr w:rsidR="00382375" w:rsidRPr="0035455F" w14:paraId="405DFE32" w14:textId="77777777" w:rsidTr="00EC3A43">
        <w:tc>
          <w:tcPr>
            <w:tcW w:w="5457" w:type="dxa"/>
            <w:tcBorders>
              <w:bottom w:val="single" w:sz="4" w:space="0" w:color="auto"/>
            </w:tcBorders>
          </w:tcPr>
          <w:p w14:paraId="4E376F9A" w14:textId="77777777" w:rsidR="00382375" w:rsidRPr="0035455F" w:rsidRDefault="00382375" w:rsidP="00EC3A43">
            <w:pPr>
              <w:rPr>
                <w:rFonts w:ascii="Arial" w:hAnsi="Arial" w:cs="Arial"/>
                <w:lang w:val="en-GB"/>
              </w:rPr>
            </w:pPr>
          </w:p>
        </w:tc>
        <w:tc>
          <w:tcPr>
            <w:tcW w:w="850" w:type="dxa"/>
          </w:tcPr>
          <w:p w14:paraId="3FC14CC6" w14:textId="77777777" w:rsidR="00382375" w:rsidRPr="0035455F" w:rsidRDefault="00382375" w:rsidP="00EC3A43">
            <w:pPr>
              <w:rPr>
                <w:rFonts w:ascii="Arial" w:hAnsi="Arial" w:cs="Arial"/>
                <w:lang w:val="en-GB"/>
              </w:rPr>
            </w:pPr>
            <w:r w:rsidRPr="0035455F">
              <w:rPr>
                <w:rFonts w:ascii="Arial" w:hAnsi="Arial" w:cs="Arial"/>
                <w:lang w:val="en-GB"/>
              </w:rPr>
              <w:t>Date:</w:t>
            </w:r>
          </w:p>
        </w:tc>
        <w:tc>
          <w:tcPr>
            <w:tcW w:w="2904" w:type="dxa"/>
            <w:tcBorders>
              <w:bottom w:val="single" w:sz="4" w:space="0" w:color="auto"/>
            </w:tcBorders>
          </w:tcPr>
          <w:p w14:paraId="75AB1BFF" w14:textId="77777777" w:rsidR="00382375" w:rsidRPr="0035455F" w:rsidRDefault="00382375" w:rsidP="00AD5BB9">
            <w:pPr>
              <w:rPr>
                <w:rFonts w:ascii="Arial" w:hAnsi="Arial" w:cs="Arial"/>
                <w:lang w:val="en-GB"/>
              </w:rPr>
            </w:pPr>
          </w:p>
        </w:tc>
      </w:tr>
    </w:tbl>
    <w:p w14:paraId="70EDA80A" w14:textId="77777777" w:rsidR="00382375" w:rsidRPr="0035455F" w:rsidRDefault="00382375" w:rsidP="00382375">
      <w:pPr>
        <w:rPr>
          <w:rFonts w:ascii="Arial" w:hAnsi="Arial" w:cs="Arial"/>
          <w:lang w:val="en-GB"/>
        </w:rPr>
      </w:pPr>
    </w:p>
    <w:p w14:paraId="68548CB4" w14:textId="77777777" w:rsidR="00382375" w:rsidRPr="0035455F" w:rsidRDefault="00382375" w:rsidP="00382375">
      <w:pPr>
        <w:rPr>
          <w:rFonts w:ascii="Arial" w:hAnsi="Arial" w:cs="Arial"/>
          <w:lang w:val="en-GB"/>
        </w:rPr>
      </w:pPr>
    </w:p>
    <w:p w14:paraId="0EA6C603" w14:textId="77777777" w:rsidR="00382375" w:rsidRPr="0035455F" w:rsidRDefault="00382375" w:rsidP="00382375">
      <w:pPr>
        <w:rPr>
          <w:rFonts w:ascii="Arial" w:hAnsi="Arial" w:cs="Arial"/>
          <w:b/>
          <w:i/>
          <w:lang w:val="en-GB"/>
        </w:rPr>
      </w:pPr>
      <w:r w:rsidRPr="0035455F">
        <w:rPr>
          <w:rFonts w:ascii="Arial" w:hAnsi="Arial" w:cs="Arial"/>
          <w:b/>
          <w:u w:val="single"/>
          <w:lang w:val="en-GB"/>
        </w:rPr>
        <w:t>ATTACHMENTS:</w:t>
      </w:r>
      <w:r w:rsidRPr="0035455F">
        <w:rPr>
          <w:rFonts w:ascii="Arial" w:hAnsi="Arial" w:cs="Arial"/>
          <w:lang w:val="en-GB"/>
        </w:rPr>
        <w:t xml:space="preserve"> </w:t>
      </w:r>
      <w:r w:rsidRPr="0035455F">
        <w:rPr>
          <w:rFonts w:ascii="Arial" w:hAnsi="Arial" w:cs="Arial"/>
          <w:lang w:val="en-GB"/>
        </w:rPr>
        <w:tab/>
      </w:r>
      <w:r w:rsidRPr="0035455F">
        <w:rPr>
          <w:rFonts w:ascii="Arial" w:hAnsi="Arial" w:cs="Arial"/>
          <w:b/>
          <w:i/>
          <w:lang w:val="en-GB"/>
        </w:rPr>
        <w:t xml:space="preserve">1) Proof of qualifications indicated at point </w:t>
      </w:r>
      <w:r w:rsidR="00483A66" w:rsidRPr="0035455F">
        <w:rPr>
          <w:rFonts w:ascii="Arial" w:hAnsi="Arial" w:cs="Arial"/>
          <w:b/>
          <w:i/>
          <w:lang w:val="en-GB"/>
        </w:rPr>
        <w:t>9</w:t>
      </w:r>
      <w:r w:rsidRPr="0035455F">
        <w:rPr>
          <w:rFonts w:ascii="Arial" w:hAnsi="Arial" w:cs="Arial"/>
          <w:lang w:val="en-GB"/>
        </w:rPr>
        <w:br/>
      </w:r>
      <w:r w:rsidRPr="0035455F">
        <w:rPr>
          <w:rFonts w:ascii="Arial" w:hAnsi="Arial" w:cs="Arial"/>
          <w:lang w:val="en-GB"/>
        </w:rPr>
        <w:tab/>
      </w:r>
      <w:r w:rsidRPr="0035455F">
        <w:rPr>
          <w:rFonts w:ascii="Arial" w:hAnsi="Arial" w:cs="Arial"/>
          <w:lang w:val="en-GB"/>
        </w:rPr>
        <w:tab/>
      </w:r>
      <w:r w:rsidRPr="0035455F">
        <w:rPr>
          <w:rFonts w:ascii="Arial" w:hAnsi="Arial" w:cs="Arial"/>
          <w:lang w:val="en-GB"/>
        </w:rPr>
        <w:tab/>
      </w:r>
      <w:r w:rsidRPr="0035455F">
        <w:rPr>
          <w:rFonts w:ascii="Arial" w:hAnsi="Arial" w:cs="Arial"/>
          <w:b/>
          <w:i/>
          <w:lang w:val="en-GB"/>
        </w:rPr>
        <w:t>2) Proof of working experience indicated at point 1</w:t>
      </w:r>
      <w:r w:rsidR="00483A66" w:rsidRPr="0035455F">
        <w:rPr>
          <w:rFonts w:ascii="Arial" w:hAnsi="Arial" w:cs="Arial"/>
          <w:b/>
          <w:i/>
          <w:lang w:val="en-GB"/>
        </w:rPr>
        <w:t>5</w:t>
      </w:r>
      <w:r w:rsidR="007157B1" w:rsidRPr="0035455F">
        <w:rPr>
          <w:rFonts w:ascii="Arial" w:hAnsi="Arial" w:cs="Arial"/>
          <w:b/>
          <w:i/>
          <w:lang w:val="en-GB"/>
        </w:rPr>
        <w:t xml:space="preserve"> </w:t>
      </w:r>
    </w:p>
    <w:p w14:paraId="2F0714CB" w14:textId="77777777" w:rsidR="00C90FC4" w:rsidRPr="0035455F" w:rsidRDefault="00C90FC4" w:rsidP="002A40B5">
      <w:pPr>
        <w:rPr>
          <w:rFonts w:ascii="Arial" w:hAnsi="Arial" w:cs="Arial"/>
          <w:lang w:val="en-GB"/>
        </w:rPr>
      </w:pPr>
      <w:r w:rsidRPr="0035455F">
        <w:rPr>
          <w:rFonts w:ascii="Arial" w:hAnsi="Arial" w:cs="Arial"/>
          <w:b/>
          <w:i/>
          <w:lang w:val="en-GB"/>
        </w:rPr>
        <w:tab/>
      </w:r>
      <w:r w:rsidRPr="0035455F">
        <w:rPr>
          <w:rFonts w:ascii="Arial" w:hAnsi="Arial" w:cs="Arial"/>
          <w:b/>
          <w:i/>
          <w:lang w:val="en-GB"/>
        </w:rPr>
        <w:tab/>
      </w:r>
      <w:r w:rsidRPr="0035455F">
        <w:rPr>
          <w:rFonts w:ascii="Arial" w:hAnsi="Arial" w:cs="Arial"/>
          <w:b/>
          <w:i/>
          <w:lang w:val="en-GB"/>
        </w:rPr>
        <w:tab/>
      </w:r>
    </w:p>
    <w:p w14:paraId="3DB56FF6" w14:textId="77777777" w:rsidR="00382375" w:rsidRPr="0035455F" w:rsidRDefault="00382375" w:rsidP="00382375">
      <w:pPr>
        <w:rPr>
          <w:rFonts w:ascii="Arial" w:hAnsi="Arial" w:cs="Arial"/>
          <w:lang w:val="en-GB"/>
        </w:rPr>
      </w:pPr>
    </w:p>
    <w:p w14:paraId="7494FD64" w14:textId="77777777" w:rsidR="00382375" w:rsidRPr="0035455F" w:rsidRDefault="00382375" w:rsidP="00382375">
      <w:pPr>
        <w:rPr>
          <w:rFonts w:ascii="Arial" w:hAnsi="Arial" w:cs="Arial"/>
          <w:lang w:val="en-GB"/>
        </w:rPr>
      </w:pPr>
    </w:p>
    <w:p w14:paraId="12C9DB0B" w14:textId="77777777" w:rsidR="00382375" w:rsidRPr="0035455F" w:rsidRDefault="00382375" w:rsidP="00382375">
      <w:pPr>
        <w:rPr>
          <w:rFonts w:ascii="Arial" w:hAnsi="Arial" w:cs="Arial"/>
          <w:lang w:val="en-GB"/>
        </w:rPr>
      </w:pPr>
    </w:p>
    <w:p w14:paraId="64E4F642" w14:textId="77777777" w:rsidR="00382375" w:rsidRPr="0035455F" w:rsidRDefault="00382375" w:rsidP="00382375">
      <w:pPr>
        <w:rPr>
          <w:rFonts w:ascii="Arial" w:hAnsi="Arial" w:cs="Arial"/>
          <w:lang w:val="en-GB"/>
        </w:rPr>
      </w:pPr>
    </w:p>
    <w:p w14:paraId="3EC823D5" w14:textId="77777777" w:rsidR="00382375" w:rsidRPr="0035455F" w:rsidRDefault="00382375" w:rsidP="00382375">
      <w:pPr>
        <w:rPr>
          <w:rFonts w:ascii="Arial" w:hAnsi="Arial" w:cs="Arial"/>
          <w:bCs/>
          <w:lang w:val="en-GB"/>
        </w:rPr>
      </w:pPr>
    </w:p>
    <w:p w14:paraId="1F1384C3" w14:textId="77777777" w:rsidR="00382375" w:rsidRPr="0035455F" w:rsidRDefault="00382375" w:rsidP="00382375">
      <w:pPr>
        <w:rPr>
          <w:rFonts w:ascii="Arial" w:hAnsi="Arial" w:cs="Arial"/>
          <w:bCs/>
          <w:lang w:val="en-GB"/>
        </w:rPr>
      </w:pPr>
    </w:p>
    <w:p w14:paraId="4AD8F346" w14:textId="77777777" w:rsidR="00382375" w:rsidRPr="0035455F" w:rsidRDefault="00382375" w:rsidP="00382375">
      <w:pPr>
        <w:jc w:val="center"/>
        <w:rPr>
          <w:rFonts w:ascii="Arial" w:hAnsi="Arial" w:cs="Arial"/>
          <w:bCs/>
          <w:lang w:val="en-GB"/>
        </w:rPr>
        <w:sectPr w:rsidR="00382375" w:rsidRPr="0035455F" w:rsidSect="00EC3A43">
          <w:headerReference w:type="even" r:id="rId28"/>
          <w:footnotePr>
            <w:numRestart w:val="eachPage"/>
          </w:footnotePr>
          <w:type w:val="nextColumn"/>
          <w:pgSz w:w="11909" w:h="16834" w:code="9"/>
          <w:pgMar w:top="1440" w:right="1440" w:bottom="1584" w:left="1800" w:header="576" w:footer="576" w:gutter="0"/>
          <w:cols w:space="720"/>
        </w:sectPr>
      </w:pPr>
    </w:p>
    <w:p w14:paraId="7FF99460" w14:textId="77777777" w:rsidR="00382375" w:rsidRPr="0035455F" w:rsidRDefault="00382375" w:rsidP="00382375">
      <w:pPr>
        <w:pBdr>
          <w:bottom w:val="single" w:sz="8" w:space="1" w:color="auto"/>
        </w:pBdr>
        <w:jc w:val="right"/>
        <w:rPr>
          <w:rFonts w:ascii="Arial" w:hAnsi="Arial" w:cs="Arial"/>
          <w:lang w:val="en-GB"/>
        </w:rPr>
      </w:pPr>
    </w:p>
    <w:p w14:paraId="19EF5D95" w14:textId="77777777" w:rsidR="00590C6F" w:rsidRDefault="00590C6F" w:rsidP="00680A7C">
      <w:pPr>
        <w:pStyle w:val="Heading1"/>
        <w:jc w:val="center"/>
        <w:rPr>
          <w:rFonts w:ascii="Arial" w:hAnsi="Arial" w:cs="Arial"/>
          <w:lang w:val="en-GB"/>
        </w:rPr>
      </w:pPr>
      <w:bookmarkStart w:id="13" w:name="_Toc267927847"/>
    </w:p>
    <w:p w14:paraId="24BE1FD0" w14:textId="2C3F781B" w:rsidR="006A4750" w:rsidRPr="0035455F" w:rsidRDefault="006A4750" w:rsidP="00680A7C">
      <w:pPr>
        <w:pStyle w:val="Heading1"/>
        <w:jc w:val="center"/>
        <w:rPr>
          <w:rFonts w:ascii="Arial" w:hAnsi="Arial" w:cs="Arial"/>
          <w:lang w:val="en-GB"/>
        </w:rPr>
      </w:pPr>
      <w:r w:rsidRPr="0035455F">
        <w:rPr>
          <w:rFonts w:ascii="Arial" w:hAnsi="Arial" w:cs="Arial"/>
          <w:lang w:val="en-GB"/>
        </w:rPr>
        <w:t>C.</w:t>
      </w:r>
      <w:r w:rsidRPr="0035455F">
        <w:rPr>
          <w:rFonts w:ascii="Arial" w:hAnsi="Arial" w:cs="Arial"/>
          <w:lang w:val="en-GB"/>
        </w:rPr>
        <w:tab/>
        <w:t>FINANCIAL PROPOSAL</w:t>
      </w:r>
      <w:bookmarkEnd w:id="13"/>
    </w:p>
    <w:p w14:paraId="7C92F149" w14:textId="77777777" w:rsidR="00590C6F" w:rsidRDefault="00590C6F" w:rsidP="00806D70">
      <w:pPr>
        <w:jc w:val="center"/>
        <w:rPr>
          <w:rFonts w:ascii="Arial" w:hAnsi="Arial" w:cs="Arial"/>
          <w:b/>
          <w:lang w:val="en-GB"/>
        </w:rPr>
      </w:pPr>
    </w:p>
    <w:p w14:paraId="553E9FEC" w14:textId="62DCD8FE" w:rsidR="00382375" w:rsidRDefault="00E71D4A" w:rsidP="00B075A2">
      <w:pPr>
        <w:jc w:val="both"/>
        <w:rPr>
          <w:rFonts w:ascii="Arial" w:hAnsi="Arial" w:cs="Arial"/>
          <w:bCs/>
          <w:lang w:val="en-GB"/>
        </w:rPr>
      </w:pPr>
      <w:r w:rsidRPr="0035455F">
        <w:rPr>
          <w:rFonts w:ascii="Arial" w:hAnsi="Arial" w:cs="Arial"/>
          <w:b/>
          <w:lang w:val="en-GB"/>
        </w:rPr>
        <w:t>REFERENCE NUMBER:</w:t>
      </w:r>
      <w:r w:rsidRPr="0035455F">
        <w:rPr>
          <w:rFonts w:ascii="Arial" w:hAnsi="Arial" w:cs="Arial"/>
          <w:lang w:val="en-GB"/>
        </w:rPr>
        <w:t xml:space="preserve"> </w:t>
      </w:r>
      <w:r w:rsidR="0007777D" w:rsidRPr="0007777D">
        <w:rPr>
          <w:rFonts w:ascii="Arial" w:hAnsi="Arial" w:cs="Arial"/>
          <w:bCs/>
          <w:lang w:val="en-GB"/>
        </w:rPr>
        <w:t>CS/PROC/EDF/8.3/10/2020/0</w:t>
      </w:r>
      <w:r w:rsidR="00F8017F">
        <w:rPr>
          <w:rFonts w:ascii="Arial" w:hAnsi="Arial" w:cs="Arial"/>
          <w:bCs/>
          <w:lang w:val="en-GB"/>
        </w:rPr>
        <w:t>3</w:t>
      </w:r>
      <w:r w:rsidR="0007777D" w:rsidRPr="0007777D">
        <w:rPr>
          <w:rFonts w:ascii="Arial" w:hAnsi="Arial" w:cs="Arial"/>
          <w:bCs/>
          <w:lang w:val="en-GB"/>
        </w:rPr>
        <w:t>TPL</w:t>
      </w:r>
      <w:r w:rsidR="004814EC" w:rsidRPr="004814EC">
        <w:rPr>
          <w:rFonts w:ascii="Arial" w:hAnsi="Arial" w:cs="Arial"/>
          <w:bCs/>
          <w:lang w:val="en-GB"/>
        </w:rPr>
        <w:t xml:space="preserve"> </w:t>
      </w:r>
      <w:r w:rsidR="003D1452">
        <w:rPr>
          <w:rFonts w:ascii="Arial" w:hAnsi="Arial" w:cs="Arial"/>
          <w:bCs/>
          <w:lang w:val="en-GB"/>
        </w:rPr>
        <w:t xml:space="preserve">- </w:t>
      </w:r>
      <w:r w:rsidR="00B075A2" w:rsidRPr="00B075A2">
        <w:rPr>
          <w:rFonts w:ascii="Arial" w:hAnsi="Arial" w:cs="Arial"/>
          <w:bCs/>
          <w:lang w:val="en-GB"/>
        </w:rPr>
        <w:t>CONSULTANCY TO DEVELOP OPERATIONAL STRUCTURE/MECHANISM AND MODALITIES FOR THE OPERATIONALIZATION OF THE COMESA REFERENCE LABORATORY SYSTEM</w:t>
      </w:r>
    </w:p>
    <w:p w14:paraId="1E12E946" w14:textId="77777777" w:rsidR="00B075A2" w:rsidRDefault="00B075A2" w:rsidP="00B075A2">
      <w:pPr>
        <w:tabs>
          <w:tab w:val="right" w:pos="8460"/>
        </w:tabs>
        <w:jc w:val="both"/>
        <w:rPr>
          <w:rFonts w:ascii="Arial" w:hAnsi="Arial" w:cs="Arial"/>
          <w:bCs/>
          <w:lang w:val="en-GB"/>
        </w:rPr>
      </w:pPr>
    </w:p>
    <w:p w14:paraId="4296FD08" w14:textId="0ECC0C4B" w:rsidR="00B075A2" w:rsidRPr="00B075A2" w:rsidRDefault="00B075A2" w:rsidP="00B075A2">
      <w:pPr>
        <w:tabs>
          <w:tab w:val="right" w:pos="8460"/>
        </w:tabs>
        <w:jc w:val="both"/>
        <w:rPr>
          <w:rFonts w:ascii="Arial" w:hAnsi="Arial" w:cs="Arial"/>
          <w:lang w:val="en-GB"/>
        </w:rPr>
      </w:pPr>
      <w:r w:rsidRPr="00B075A2">
        <w:rPr>
          <w:rFonts w:ascii="Arial" w:hAnsi="Arial" w:cs="Arial"/>
          <w:lang w:val="en-GB"/>
        </w:rPr>
        <w:t xml:space="preserve">Please insert </w:t>
      </w:r>
      <w:r>
        <w:rPr>
          <w:rFonts w:ascii="Arial" w:hAnsi="Arial" w:cs="Arial"/>
          <w:lang w:val="en-GB"/>
        </w:rPr>
        <w:t xml:space="preserve">your </w:t>
      </w:r>
      <w:r w:rsidRPr="00B075A2">
        <w:rPr>
          <w:rFonts w:ascii="Arial" w:hAnsi="Arial" w:cs="Arial"/>
          <w:lang w:val="en-GB"/>
        </w:rPr>
        <w:t>Total Financial Offer in</w:t>
      </w:r>
      <w:r>
        <w:rPr>
          <w:rFonts w:ascii="Arial" w:hAnsi="Arial" w:cs="Arial"/>
          <w:lang w:val="en-GB"/>
        </w:rPr>
        <w:t xml:space="preserve"> both</w:t>
      </w:r>
      <w:r w:rsidRPr="00B075A2">
        <w:rPr>
          <w:rFonts w:ascii="Arial" w:hAnsi="Arial" w:cs="Arial"/>
          <w:lang w:val="en-GB"/>
        </w:rPr>
        <w:t xml:space="preserve"> words</w:t>
      </w:r>
      <w:r>
        <w:rPr>
          <w:rFonts w:ascii="Arial" w:hAnsi="Arial" w:cs="Arial"/>
          <w:lang w:val="en-GB"/>
        </w:rPr>
        <w:t xml:space="preserve"> and figures</w:t>
      </w:r>
      <w:r w:rsidRPr="00B075A2">
        <w:rPr>
          <w:rFonts w:ascii="Arial" w:hAnsi="Arial" w:cs="Arial"/>
          <w:lang w:val="en-GB"/>
        </w:rPr>
        <w:t xml:space="preserve">.  </w:t>
      </w:r>
    </w:p>
    <w:p w14:paraId="7DF10CD7" w14:textId="77777777" w:rsidR="00B075A2" w:rsidRPr="00B075A2" w:rsidRDefault="00B075A2" w:rsidP="00B075A2">
      <w:pPr>
        <w:jc w:val="both"/>
        <w:rPr>
          <w:rFonts w:ascii="Arial" w:hAnsi="Arial" w:cs="Arial"/>
          <w:bCs/>
          <w:lang w:val="en-GB"/>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3"/>
        <w:gridCol w:w="4404"/>
      </w:tblGrid>
      <w:tr w:rsidR="000D104D" w:rsidRPr="0035455F" w14:paraId="70FB52A5" w14:textId="77777777" w:rsidTr="00590C6F">
        <w:trPr>
          <w:trHeight w:hRule="exact" w:val="567"/>
          <w:jc w:val="center"/>
        </w:trPr>
        <w:tc>
          <w:tcPr>
            <w:tcW w:w="5093" w:type="dxa"/>
            <w:vAlign w:val="center"/>
          </w:tcPr>
          <w:p w14:paraId="077AEE82" w14:textId="59DB3510" w:rsidR="000D104D" w:rsidRPr="0035455F" w:rsidRDefault="000D104D" w:rsidP="000D104D">
            <w:pPr>
              <w:spacing w:before="40"/>
              <w:jc w:val="center"/>
              <w:rPr>
                <w:rFonts w:ascii="Arial" w:hAnsi="Arial" w:cs="Arial"/>
                <w:lang w:val="en-GB"/>
              </w:rPr>
            </w:pPr>
            <w:bookmarkStart w:id="14" w:name="_Hlk54595625"/>
            <w:r w:rsidRPr="0035455F">
              <w:rPr>
                <w:rFonts w:ascii="Arial" w:hAnsi="Arial" w:cs="Arial"/>
                <w:b/>
                <w:lang w:val="en-GB"/>
              </w:rPr>
              <w:t xml:space="preserve">TOTAL FINANCIAL OFFER  </w:t>
            </w:r>
          </w:p>
        </w:tc>
        <w:tc>
          <w:tcPr>
            <w:tcW w:w="4404" w:type="dxa"/>
            <w:vAlign w:val="center"/>
          </w:tcPr>
          <w:p w14:paraId="121CABE6" w14:textId="77777777" w:rsidR="000D104D" w:rsidRPr="0035455F" w:rsidRDefault="000D104D" w:rsidP="000D104D">
            <w:pPr>
              <w:spacing w:before="40"/>
              <w:jc w:val="center"/>
              <w:rPr>
                <w:rFonts w:ascii="Arial" w:hAnsi="Arial" w:cs="Arial"/>
                <w:lang w:val="en-GB"/>
              </w:rPr>
            </w:pPr>
          </w:p>
        </w:tc>
      </w:tr>
      <w:bookmarkEnd w:id="14"/>
    </w:tbl>
    <w:p w14:paraId="749E77B4" w14:textId="77777777" w:rsidR="00382375" w:rsidRPr="0035455F" w:rsidRDefault="00382375" w:rsidP="00382375">
      <w:pPr>
        <w:pStyle w:val="Header"/>
        <w:tabs>
          <w:tab w:val="clear" w:pos="4320"/>
          <w:tab w:val="clear" w:pos="8640"/>
        </w:tabs>
        <w:spacing w:line="120" w:lineRule="exact"/>
        <w:rPr>
          <w:rFonts w:ascii="Arial" w:hAnsi="Arial" w:cs="Arial"/>
          <w:lang w:val="en-GB" w:eastAsia="it-IT"/>
        </w:rPr>
      </w:pPr>
    </w:p>
    <w:p w14:paraId="401C1FCC" w14:textId="708F3D43" w:rsidR="001003EB" w:rsidRDefault="001003EB" w:rsidP="006A4750">
      <w:pPr>
        <w:tabs>
          <w:tab w:val="right" w:pos="8460"/>
        </w:tabs>
        <w:ind w:left="720"/>
        <w:jc w:val="both"/>
        <w:rPr>
          <w:rFonts w:ascii="Arial" w:hAnsi="Arial" w:cs="Arial"/>
          <w:lang w:val="en-GB"/>
        </w:rPr>
      </w:pPr>
    </w:p>
    <w:p w14:paraId="06DECCD1" w14:textId="46F42C33" w:rsidR="00125ED9" w:rsidRDefault="00125ED9" w:rsidP="006A4750">
      <w:pPr>
        <w:tabs>
          <w:tab w:val="right" w:pos="8460"/>
        </w:tabs>
        <w:ind w:left="720"/>
        <w:jc w:val="both"/>
        <w:rPr>
          <w:rFonts w:ascii="Arial" w:hAnsi="Arial" w:cs="Arial"/>
          <w:lang w:val="en-GB"/>
        </w:rPr>
      </w:pPr>
      <w:bookmarkStart w:id="15" w:name="_Hlk54691808"/>
      <w:r w:rsidRPr="00CB394D">
        <w:rPr>
          <w:rFonts w:ascii="Arial" w:hAnsi="Arial" w:cs="Arial"/>
          <w:i/>
          <w:iCs/>
          <w:lang w:val="en-GB"/>
        </w:rPr>
        <w:t>[</w:t>
      </w:r>
      <w:r w:rsidR="001F2EC8">
        <w:rPr>
          <w:rFonts w:ascii="Arial" w:hAnsi="Arial" w:cs="Arial"/>
          <w:i/>
          <w:iCs/>
          <w:lang w:val="en-GB"/>
        </w:rPr>
        <w:t xml:space="preserve">Please insert the Total Financial Offer </w:t>
      </w:r>
      <w:r w:rsidRPr="0035455F">
        <w:rPr>
          <w:rFonts w:ascii="Arial" w:hAnsi="Arial" w:cs="Arial"/>
          <w:i/>
          <w:lang w:val="en-GB"/>
        </w:rPr>
        <w:t>in words</w:t>
      </w:r>
      <w:r w:rsidR="00CB394D">
        <w:rPr>
          <w:rFonts w:ascii="Arial" w:hAnsi="Arial" w:cs="Arial"/>
          <w:i/>
          <w:lang w:val="en-GB"/>
        </w:rPr>
        <w:t>]</w:t>
      </w:r>
      <w:r w:rsidRPr="0035455F">
        <w:rPr>
          <w:rFonts w:ascii="Arial" w:hAnsi="Arial" w:cs="Arial"/>
          <w:lang w:val="en-GB"/>
        </w:rPr>
        <w:t xml:space="preserve">.  </w:t>
      </w:r>
    </w:p>
    <w:bookmarkEnd w:id="15"/>
    <w:p w14:paraId="742F265C" w14:textId="4FDF8A36" w:rsidR="00CB394D" w:rsidRDefault="00CB394D" w:rsidP="006A4750">
      <w:pPr>
        <w:tabs>
          <w:tab w:val="right" w:pos="8460"/>
        </w:tabs>
        <w:ind w:left="720"/>
        <w:jc w:val="both"/>
        <w:rPr>
          <w:rFonts w:ascii="Arial" w:hAnsi="Arial" w:cs="Arial"/>
          <w:lang w:val="en-GB"/>
        </w:rPr>
      </w:pPr>
    </w:p>
    <w:p w14:paraId="4DC62C55" w14:textId="77777777" w:rsidR="00CB394D" w:rsidRDefault="00CB394D" w:rsidP="006A4750">
      <w:pPr>
        <w:tabs>
          <w:tab w:val="right" w:pos="8460"/>
        </w:tabs>
        <w:ind w:left="720"/>
        <w:jc w:val="both"/>
        <w:rPr>
          <w:rFonts w:ascii="Arial" w:hAnsi="Arial" w:cs="Arial"/>
          <w:lang w:val="en-GB"/>
        </w:rPr>
      </w:pPr>
    </w:p>
    <w:p w14:paraId="1756EA1F" w14:textId="77777777" w:rsidR="00125ED9" w:rsidRDefault="00125ED9" w:rsidP="006A4750">
      <w:pPr>
        <w:tabs>
          <w:tab w:val="right" w:pos="8460"/>
        </w:tabs>
        <w:ind w:left="720"/>
        <w:jc w:val="both"/>
        <w:rPr>
          <w:rFonts w:ascii="Arial" w:hAnsi="Arial" w:cs="Arial"/>
          <w:lang w:val="en-GB"/>
        </w:rPr>
      </w:pPr>
    </w:p>
    <w:p w14:paraId="7E6326A7" w14:textId="3141B07B" w:rsidR="006A4750" w:rsidRPr="0035455F" w:rsidRDefault="006A4750" w:rsidP="006A4750">
      <w:pPr>
        <w:tabs>
          <w:tab w:val="right" w:pos="8460"/>
        </w:tabs>
        <w:ind w:left="720"/>
        <w:jc w:val="both"/>
        <w:rPr>
          <w:rFonts w:ascii="Arial" w:hAnsi="Arial" w:cs="Arial"/>
          <w:u w:val="single"/>
          <w:lang w:val="en-GB"/>
        </w:rPr>
      </w:pPr>
      <w:r w:rsidRPr="0035455F">
        <w:rPr>
          <w:rFonts w:ascii="Arial" w:hAnsi="Arial" w:cs="Arial"/>
          <w:lang w:val="en-GB"/>
        </w:rPr>
        <w:t>Signature [</w:t>
      </w:r>
      <w:r w:rsidRPr="0035455F">
        <w:rPr>
          <w:rFonts w:ascii="Arial" w:hAnsi="Arial" w:cs="Arial"/>
          <w:i/>
          <w:iCs/>
          <w:lang w:val="en-GB"/>
        </w:rPr>
        <w:t>In full and initials</w:t>
      </w:r>
      <w:r w:rsidRPr="0035455F">
        <w:rPr>
          <w:rFonts w:ascii="Arial" w:hAnsi="Arial" w:cs="Arial"/>
          <w:lang w:val="en-GB"/>
        </w:rPr>
        <w:t xml:space="preserve">]:  </w:t>
      </w:r>
      <w:r w:rsidRPr="0035455F">
        <w:rPr>
          <w:rFonts w:ascii="Arial" w:hAnsi="Arial" w:cs="Arial"/>
          <w:u w:val="single"/>
          <w:lang w:val="en-GB"/>
        </w:rPr>
        <w:tab/>
      </w:r>
    </w:p>
    <w:p w14:paraId="3CCED505" w14:textId="77777777" w:rsidR="006A4750" w:rsidRPr="0035455F" w:rsidRDefault="006A4750" w:rsidP="006A4750">
      <w:pPr>
        <w:tabs>
          <w:tab w:val="right" w:pos="8460"/>
        </w:tabs>
        <w:ind w:left="720"/>
        <w:jc w:val="both"/>
        <w:rPr>
          <w:rFonts w:ascii="Arial" w:hAnsi="Arial" w:cs="Arial"/>
          <w:lang w:val="en-GB"/>
        </w:rPr>
      </w:pPr>
    </w:p>
    <w:p w14:paraId="7353886F" w14:textId="77777777" w:rsidR="00CB394D" w:rsidRDefault="00CB394D" w:rsidP="006A4750">
      <w:pPr>
        <w:tabs>
          <w:tab w:val="right" w:pos="8460"/>
        </w:tabs>
        <w:ind w:left="720"/>
        <w:jc w:val="both"/>
        <w:rPr>
          <w:rFonts w:ascii="Arial" w:hAnsi="Arial" w:cs="Arial"/>
          <w:lang w:val="en-GB"/>
        </w:rPr>
      </w:pPr>
    </w:p>
    <w:p w14:paraId="65CF007F" w14:textId="469F963D" w:rsidR="006A4750" w:rsidRPr="0035455F" w:rsidRDefault="006A4750" w:rsidP="006A4750">
      <w:pPr>
        <w:tabs>
          <w:tab w:val="right" w:pos="8460"/>
        </w:tabs>
        <w:ind w:left="720"/>
        <w:jc w:val="both"/>
        <w:rPr>
          <w:rFonts w:ascii="Arial" w:hAnsi="Arial" w:cs="Arial"/>
          <w:u w:val="single"/>
          <w:lang w:val="en-GB"/>
        </w:rPr>
      </w:pPr>
      <w:r w:rsidRPr="0035455F">
        <w:rPr>
          <w:rFonts w:ascii="Arial" w:hAnsi="Arial" w:cs="Arial"/>
          <w:lang w:val="en-GB"/>
        </w:rPr>
        <w:t xml:space="preserve">Name and Title of Signatory:  </w:t>
      </w:r>
      <w:r w:rsidRPr="0035455F">
        <w:rPr>
          <w:rFonts w:ascii="Arial" w:hAnsi="Arial" w:cs="Arial"/>
          <w:u w:val="single"/>
          <w:lang w:val="en-GB"/>
        </w:rPr>
        <w:tab/>
      </w:r>
    </w:p>
    <w:p w14:paraId="5153069D" w14:textId="77777777" w:rsidR="006A4750" w:rsidRPr="0035455F" w:rsidRDefault="006A4750" w:rsidP="00382375">
      <w:pPr>
        <w:pStyle w:val="Header"/>
        <w:numPr>
          <w:ilvl w:val="12"/>
          <w:numId w:val="0"/>
        </w:numPr>
        <w:tabs>
          <w:tab w:val="clear" w:pos="4320"/>
          <w:tab w:val="clear" w:pos="8640"/>
          <w:tab w:val="left" w:pos="360"/>
        </w:tabs>
        <w:rPr>
          <w:rFonts w:ascii="Arial" w:hAnsi="Arial" w:cs="Arial"/>
          <w:lang w:val="en-GB"/>
        </w:rPr>
      </w:pPr>
    </w:p>
    <w:p w14:paraId="7931A640" w14:textId="77777777" w:rsidR="006A4750" w:rsidRDefault="006A4750" w:rsidP="00382375">
      <w:pPr>
        <w:pStyle w:val="Header"/>
        <w:numPr>
          <w:ilvl w:val="12"/>
          <w:numId w:val="0"/>
        </w:numPr>
        <w:tabs>
          <w:tab w:val="clear" w:pos="4320"/>
          <w:tab w:val="clear" w:pos="8640"/>
          <w:tab w:val="left" w:pos="360"/>
        </w:tabs>
        <w:rPr>
          <w:rFonts w:ascii="Arial" w:hAnsi="Arial" w:cs="Arial"/>
          <w:lang w:val="en-GB"/>
        </w:rPr>
      </w:pPr>
    </w:p>
    <w:p w14:paraId="00C3D0B4"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732A28C8"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336B84FB"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3ED96E05" w14:textId="11FCA908"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24ED5C2B" w14:textId="12212A87" w:rsidR="001003EB" w:rsidRDefault="001003EB" w:rsidP="00382375">
      <w:pPr>
        <w:pStyle w:val="Header"/>
        <w:numPr>
          <w:ilvl w:val="12"/>
          <w:numId w:val="0"/>
        </w:numPr>
        <w:tabs>
          <w:tab w:val="clear" w:pos="4320"/>
          <w:tab w:val="clear" w:pos="8640"/>
          <w:tab w:val="left" w:pos="360"/>
        </w:tabs>
        <w:rPr>
          <w:rFonts w:ascii="Arial" w:hAnsi="Arial" w:cs="Arial"/>
          <w:lang w:val="en-GB"/>
        </w:rPr>
      </w:pPr>
    </w:p>
    <w:p w14:paraId="1D692821" w14:textId="66353E79"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23AA828C" w14:textId="5F5EFF7D"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5A7C34F3" w14:textId="6A08469C"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5A89C3EF" w14:textId="722E8BED"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7EBAF6B5" w14:textId="65978872"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015A5FA6" w14:textId="03141BCE"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357B5FAA" w14:textId="5911DA14"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1CE81047" w14:textId="0DC5338F"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6157BE87" w14:textId="7E35291D"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58774933" w14:textId="7340198B"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7D20D889" w14:textId="70200776"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17CB3846" w14:textId="6A3A9963"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651B6180" w14:textId="667852F9"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311414BE" w14:textId="6A6C8148" w:rsidR="00590C6F" w:rsidRDefault="00590C6F" w:rsidP="00382375">
      <w:pPr>
        <w:pStyle w:val="Header"/>
        <w:numPr>
          <w:ilvl w:val="12"/>
          <w:numId w:val="0"/>
        </w:numPr>
        <w:tabs>
          <w:tab w:val="clear" w:pos="4320"/>
          <w:tab w:val="clear" w:pos="8640"/>
          <w:tab w:val="left" w:pos="360"/>
        </w:tabs>
        <w:rPr>
          <w:rFonts w:ascii="Arial" w:hAnsi="Arial" w:cs="Arial"/>
          <w:lang w:val="en-GB"/>
        </w:rPr>
      </w:pPr>
    </w:p>
    <w:bookmarkEnd w:id="9"/>
    <w:p w14:paraId="5FA89334" w14:textId="612408E1" w:rsidR="00590C6F" w:rsidRDefault="00590C6F" w:rsidP="00382375">
      <w:pPr>
        <w:pStyle w:val="Header"/>
        <w:numPr>
          <w:ilvl w:val="12"/>
          <w:numId w:val="0"/>
        </w:numPr>
        <w:tabs>
          <w:tab w:val="clear" w:pos="4320"/>
          <w:tab w:val="clear" w:pos="8640"/>
          <w:tab w:val="left" w:pos="360"/>
        </w:tabs>
        <w:rPr>
          <w:rFonts w:ascii="Arial" w:hAnsi="Arial" w:cs="Arial"/>
          <w:lang w:val="en-GB"/>
        </w:rPr>
      </w:pPr>
    </w:p>
    <w:sectPr w:rsidR="00590C6F" w:rsidSect="00EC3A43">
      <w:headerReference w:type="even" r:id="rId29"/>
      <w:footnotePr>
        <w:numRestart w:val="eachPage"/>
      </w:footnotePr>
      <w:type w:val="nextColumn"/>
      <w:pgSz w:w="11909" w:h="16834" w:code="9"/>
      <w:pgMar w:top="1440" w:right="1440" w:bottom="1440" w:left="1800" w:header="576"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8A958" w14:textId="77777777" w:rsidR="005737D0" w:rsidRDefault="005737D0" w:rsidP="00382375">
      <w:r>
        <w:separator/>
      </w:r>
    </w:p>
  </w:endnote>
  <w:endnote w:type="continuationSeparator" w:id="0">
    <w:p w14:paraId="3AB140F9" w14:textId="77777777" w:rsidR="005737D0" w:rsidRDefault="005737D0" w:rsidP="0038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tim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C066A" w14:textId="77777777" w:rsidR="004221E1" w:rsidRDefault="004221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8EBB5E" w14:textId="77777777" w:rsidR="004221E1" w:rsidRDefault="004221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FE84F"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656ED"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16E1A" w14:textId="77777777" w:rsidR="004221E1" w:rsidRDefault="004221E1">
    <w:pPr>
      <w:pStyle w:val="Footer"/>
      <w:jc w:val="center"/>
    </w:pPr>
    <w:r>
      <w:fldChar w:fldCharType="begin"/>
    </w:r>
    <w:r>
      <w:instrText xml:space="preserve"> PAGE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44B28"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CFF5F" w14:textId="77777777" w:rsidR="004221E1" w:rsidRDefault="004221E1" w:rsidP="00EC3A4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C835E"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D6A81" w14:textId="77777777" w:rsidR="005737D0" w:rsidRDefault="005737D0" w:rsidP="00382375">
      <w:r>
        <w:separator/>
      </w:r>
    </w:p>
  </w:footnote>
  <w:footnote w:type="continuationSeparator" w:id="0">
    <w:p w14:paraId="31F1A336" w14:textId="77777777" w:rsidR="005737D0" w:rsidRDefault="005737D0" w:rsidP="00382375">
      <w:r>
        <w:continuationSeparator/>
      </w:r>
    </w:p>
  </w:footnote>
  <w:footnote w:id="1">
    <w:p w14:paraId="6898E7A2" w14:textId="77777777" w:rsidR="004221E1" w:rsidRPr="00F10D65" w:rsidRDefault="004221E1" w:rsidP="00212E37">
      <w:pPr>
        <w:pStyle w:val="FootnoteText"/>
        <w:jc w:val="both"/>
        <w:rPr>
          <w:b/>
          <w:i/>
        </w:rPr>
      </w:pPr>
      <w:r w:rsidRPr="00F10D65">
        <w:rPr>
          <w:rStyle w:val="FootnoteReference"/>
          <w:b/>
          <w:i/>
        </w:rPr>
        <w:footnoteRef/>
      </w:r>
      <w:r w:rsidRPr="00F10D65">
        <w:rPr>
          <w:b/>
          <w:i/>
        </w:rPr>
        <w:t xml:space="preserve"> The proof of stated qualifications shall be in the form of the copies of the degrees and diploma obtained, while for the professional experience </w:t>
      </w:r>
      <w:r>
        <w:rPr>
          <w:b/>
          <w:i/>
        </w:rPr>
        <w:t xml:space="preserve">the proof </w:t>
      </w:r>
      <w:r w:rsidRPr="00F10D65">
        <w:rPr>
          <w:b/>
          <w:i/>
        </w:rPr>
        <w:t xml:space="preserve">shall be either acknowledgement letters from the previous employers or copies of the </w:t>
      </w:r>
      <w:r>
        <w:rPr>
          <w:b/>
          <w:i/>
        </w:rPr>
        <w:t>Purchase Order/ Contract</w:t>
      </w:r>
      <w:r w:rsidRPr="00F10D65">
        <w:rPr>
          <w:b/>
          <w:i/>
        </w:rPr>
        <w:t xml:space="preserve"> signed with them.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033EF" w14:textId="77777777" w:rsidR="004221E1" w:rsidRDefault="004221E1">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6</w:t>
    </w:r>
    <w:r>
      <w:rPr>
        <w:rStyle w:val="PageNumber"/>
        <w:sz w:val="20"/>
      </w:rPr>
      <w:fldChar w:fldCharType="end"/>
    </w:r>
    <w:r>
      <w:rPr>
        <w:sz w:val="20"/>
      </w:rPr>
      <w:tab/>
      <w:t>Sample Purchase Order:  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AD83B" w14:textId="7DFDC094" w:rsidR="004221E1" w:rsidRPr="00580808" w:rsidRDefault="00580808" w:rsidP="00A110AF">
    <w:pPr>
      <w:pStyle w:val="Header"/>
      <w:jc w:val="both"/>
    </w:pPr>
    <w:r w:rsidRPr="00580808">
      <w:rPr>
        <w:b/>
        <w:bCs/>
        <w:sz w:val="16"/>
        <w:szCs w:val="16"/>
        <w:lang w:val="en-GB"/>
      </w:rPr>
      <w:t>REFERENCE NUMBER:</w:t>
    </w:r>
    <w:r w:rsidRPr="00580808">
      <w:rPr>
        <w:b/>
        <w:bCs/>
        <w:i/>
        <w:sz w:val="16"/>
        <w:szCs w:val="16"/>
        <w:lang w:val="en-GB"/>
      </w:rPr>
      <w:t xml:space="preserve"> </w:t>
    </w:r>
    <w:r w:rsidR="0007777D" w:rsidRPr="0007777D">
      <w:rPr>
        <w:b/>
        <w:bCs/>
        <w:sz w:val="16"/>
        <w:szCs w:val="16"/>
        <w:lang w:val="en-GB"/>
      </w:rPr>
      <w:t>CS/PROC/EDF/8.3/10/2020/0</w:t>
    </w:r>
    <w:r w:rsidR="00F8017F">
      <w:rPr>
        <w:b/>
        <w:bCs/>
        <w:sz w:val="16"/>
        <w:szCs w:val="16"/>
        <w:lang w:val="en-GB"/>
      </w:rPr>
      <w:t>3</w:t>
    </w:r>
    <w:r w:rsidR="0007777D" w:rsidRPr="0007777D">
      <w:rPr>
        <w:b/>
        <w:bCs/>
        <w:sz w:val="16"/>
        <w:szCs w:val="16"/>
        <w:lang w:val="en-GB"/>
      </w:rPr>
      <w:t xml:space="preserve">TPL </w:t>
    </w:r>
    <w:r w:rsidRPr="00580808">
      <w:rPr>
        <w:b/>
        <w:bCs/>
        <w:sz w:val="16"/>
        <w:szCs w:val="16"/>
        <w:lang w:val="en-GB"/>
      </w:rPr>
      <w:t>-</w:t>
    </w:r>
    <w:r w:rsidRPr="00580808">
      <w:rPr>
        <w:b/>
        <w:bCs/>
        <w:i/>
        <w:sz w:val="16"/>
        <w:szCs w:val="16"/>
        <w:lang w:val="en-GB"/>
      </w:rPr>
      <w:t xml:space="preserve"> </w:t>
    </w:r>
    <w:r w:rsidR="00B075A2" w:rsidRPr="00B075A2">
      <w:rPr>
        <w:b/>
        <w:bCs/>
        <w:sz w:val="16"/>
        <w:szCs w:val="16"/>
      </w:rPr>
      <w:t>CONSULTANCY TO DEVELOP OPERATIONAL STRUCTURE/MECHANISM AND MODALITIES FOR THE OPERATIONALIZATION OF THE COMESA REFERENCE LABORATORY SYSTEM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BF400" w14:textId="77777777" w:rsidR="004221E1" w:rsidRDefault="004221E1">
    <w:pPr>
      <w:pStyle w:val="Header"/>
    </w:pPr>
  </w:p>
  <w:p w14:paraId="38CC6710" w14:textId="77777777" w:rsidR="004221E1" w:rsidRDefault="004221E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8CC0D" w14:textId="77777777" w:rsidR="004221E1" w:rsidRDefault="004221E1">
    <w:pPr>
      <w:pStyle w:val="Header"/>
      <w:pBdr>
        <w:bottom w:val="single" w:sz="4" w:space="1" w:color="auto"/>
      </w:pBdr>
      <w:tabs>
        <w:tab w:val="clear" w:pos="4320"/>
        <w:tab w:val="clear" w:pos="8640"/>
        <w:tab w:val="right" w:pos="9000"/>
      </w:tabs>
      <w:ind w:right="2"/>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rPr>
        <w:rStyle w:val="PageNumber"/>
      </w:rPr>
      <w:tab/>
      <w:t>Section 3. Technical Proposal – Standard Forms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8D349" w14:textId="77777777" w:rsidR="004221E1" w:rsidRDefault="004221E1">
    <w:pPr>
      <w:tabs>
        <w:tab w:val="left" w:pos="3402"/>
        <w:tab w:val="right" w:pos="9781"/>
      </w:tabs>
      <w:spacing w:after="480"/>
      <w:ind w:right="-143"/>
    </w:pPr>
    <w:r>
      <w:rPr>
        <w:b/>
      </w:rPr>
      <w:t>CURRICULUM VITAE</w:t>
    </w:r>
    <w:r>
      <w:tab/>
      <w:t>FAMILY NAME; First names</w:t>
    </w:r>
    <w:r>
      <w:fldChar w:fldCharType="begin"/>
    </w:r>
    <w:r>
      <w:instrText xml:space="preserve">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E2A5D" w14:textId="77777777" w:rsidR="004221E1" w:rsidRDefault="004221E1">
    <w:pPr>
      <w:spacing w:after="480"/>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AA554" w14:textId="77777777" w:rsidR="004221E1" w:rsidRDefault="004221E1">
    <w:pPr>
      <w:pStyle w:val="Header"/>
      <w:pBdr>
        <w:bottom w:val="single" w:sz="6" w:space="1" w:color="auto"/>
      </w:pBdr>
      <w:tabs>
        <w:tab w:val="clear" w:pos="4320"/>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ab/>
      <w:t>Section 3.  Technical Proposal - Standard Forms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5A015" w14:textId="77777777" w:rsidR="004221E1" w:rsidRDefault="004221E1">
    <w:pPr>
      <w:pStyle w:val="Header"/>
      <w:pBdr>
        <w:bottom w:val="single" w:sz="6" w:space="1" w:color="auto"/>
      </w:pBdr>
      <w:tabs>
        <w:tab w:val="clear" w:pos="8640"/>
        <w:tab w:val="right" w:pos="909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r>
      <w:tab/>
      <w:t>Annex IV</w:t>
    </w:r>
    <w:r>
      <w:tab/>
      <w:t>Small Assignments - Lump Sum Payments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778951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760ABE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680AA8"/>
    <w:multiLevelType w:val="hybridMultilevel"/>
    <w:tmpl w:val="5620968E"/>
    <w:lvl w:ilvl="0" w:tplc="05DAE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7E459D"/>
    <w:multiLevelType w:val="hybridMultilevel"/>
    <w:tmpl w:val="D2545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7807481"/>
    <w:multiLevelType w:val="hybridMultilevel"/>
    <w:tmpl w:val="22A46C40"/>
    <w:lvl w:ilvl="0" w:tplc="08AC31BA">
      <w:start w:val="1"/>
      <w:numFmt w:val="lowerRoman"/>
      <w:lvlText w:val="(%1)"/>
      <w:lvlJc w:val="left"/>
      <w:pPr>
        <w:ind w:left="1080" w:hanging="72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5" w15:restartNumberingAfterBreak="0">
    <w:nsid w:val="0EC26398"/>
    <w:multiLevelType w:val="multilevel"/>
    <w:tmpl w:val="23D2BA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67368C9"/>
    <w:multiLevelType w:val="hybridMultilevel"/>
    <w:tmpl w:val="9F5029F2"/>
    <w:lvl w:ilvl="0" w:tplc="666E0B88">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69578C2"/>
    <w:multiLevelType w:val="hybridMultilevel"/>
    <w:tmpl w:val="1F403142"/>
    <w:lvl w:ilvl="0" w:tplc="2000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B601CE"/>
    <w:multiLevelType w:val="hybridMultilevel"/>
    <w:tmpl w:val="81A4EBCC"/>
    <w:lvl w:ilvl="0" w:tplc="9FD4FC24">
      <w:start w:val="1"/>
      <w:numFmt w:val="lowerRoman"/>
      <w:lvlText w:val="(%1)"/>
      <w:lvlJc w:val="left"/>
      <w:pPr>
        <w:ind w:left="1440" w:hanging="720"/>
      </w:pPr>
      <w:rPr>
        <w:rFonts w:hint="default"/>
        <w:sz w:val="24"/>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9" w15:restartNumberingAfterBreak="0">
    <w:nsid w:val="17247DD6"/>
    <w:multiLevelType w:val="hybridMultilevel"/>
    <w:tmpl w:val="B676779A"/>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1E3878F5"/>
    <w:multiLevelType w:val="hybridMultilevel"/>
    <w:tmpl w:val="023C3546"/>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225425D5"/>
    <w:multiLevelType w:val="multilevel"/>
    <w:tmpl w:val="8B34E634"/>
    <w:styleLink w:val="ImportedStyle1"/>
    <w:lvl w:ilvl="0">
      <w:start w:val="1"/>
      <w:numFmt w:val="decimal"/>
      <w:lvlText w:val="%1."/>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567"/>
        </w:tabs>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lowerLetter"/>
      <w:lvlText w:val="%1.%2.%3.%4.%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lowerRoman"/>
      <w:lvlText w:val="%1.%2.%3.%4.%5)%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lowerLetter"/>
      <w:lvlText w:val="%1.%2.%3.%4.%5)%6)%7.%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lowerRoman"/>
      <w:lvlText w:val="%1.%2.%3.%4.%5)%6)%7.%8.%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35A5F19"/>
    <w:multiLevelType w:val="hybridMultilevel"/>
    <w:tmpl w:val="64BE22C8"/>
    <w:lvl w:ilvl="0" w:tplc="75CEE79A">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8067B7"/>
    <w:multiLevelType w:val="hybridMultilevel"/>
    <w:tmpl w:val="4D2C11C2"/>
    <w:lvl w:ilvl="0" w:tplc="75CEE79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2D3BB6"/>
    <w:multiLevelType w:val="hybridMultilevel"/>
    <w:tmpl w:val="0006575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1A826FE"/>
    <w:multiLevelType w:val="hybridMultilevel"/>
    <w:tmpl w:val="432C7A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A23632"/>
    <w:multiLevelType w:val="hybridMultilevel"/>
    <w:tmpl w:val="972633B8"/>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32FA4B49"/>
    <w:multiLevelType w:val="hybridMultilevel"/>
    <w:tmpl w:val="FCE0B380"/>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675B8C"/>
    <w:multiLevelType w:val="hybridMultilevel"/>
    <w:tmpl w:val="8AFECAB8"/>
    <w:lvl w:ilvl="0" w:tplc="71FA05D4">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897086"/>
    <w:multiLevelType w:val="hybridMultilevel"/>
    <w:tmpl w:val="2C4A6A58"/>
    <w:lvl w:ilvl="0" w:tplc="2000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C11F58"/>
    <w:multiLevelType w:val="hybridMultilevel"/>
    <w:tmpl w:val="5FB2C5A2"/>
    <w:lvl w:ilvl="0" w:tplc="04090011">
      <w:start w:val="1"/>
      <w:numFmt w:val="decimal"/>
      <w:lvlText w:val="%1)"/>
      <w:lvlJc w:val="left"/>
      <w:pPr>
        <w:ind w:left="720" w:hanging="360"/>
      </w:pPr>
      <w:rPr>
        <w:rFonts w:hint="default"/>
      </w:rPr>
    </w:lvl>
    <w:lvl w:ilvl="1" w:tplc="83EEC5D6">
      <w:start w:val="1"/>
      <w:numFmt w:val="lowerRoman"/>
      <w:lvlText w:val="%2)"/>
      <w:lvlJc w:val="left"/>
      <w:pPr>
        <w:ind w:left="1440" w:hanging="360"/>
      </w:pPr>
      <w:rPr>
        <w:rFonts w:ascii="Arial" w:eastAsia="Calibri" w:hAnsi="Arial" w:cs="Arial"/>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bullet"/>
      <w:lvlText w:val="%2."/>
      <w:lvlJc w:val="left"/>
      <w:pPr>
        <w:tabs>
          <w:tab w:val="num" w:pos="1152"/>
        </w:tabs>
        <w:ind w:left="1152" w:hanging="576"/>
      </w:pPr>
    </w:lvl>
    <w:lvl w:ilvl="2">
      <w:start w:val="1"/>
      <w:numFmt w:val="decimal"/>
      <w:pStyle w:val="BodyText"/>
      <w:lvlText w:val="%3."/>
      <w:lvlJc w:val="left"/>
      <w:pPr>
        <w:tabs>
          <w:tab w:val="num" w:pos="1728"/>
        </w:tabs>
        <w:ind w:left="1728" w:hanging="432"/>
      </w:pPr>
    </w:lvl>
    <w:lvl w:ilvl="3">
      <w:start w:val="1"/>
      <w:numFmt w:val="lowerLetter"/>
      <w:pStyle w:val="BodyTextInden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15:restartNumberingAfterBreak="0">
    <w:nsid w:val="47210D3E"/>
    <w:multiLevelType w:val="hybridMultilevel"/>
    <w:tmpl w:val="78C45A9A"/>
    <w:lvl w:ilvl="0" w:tplc="2000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052B39"/>
    <w:multiLevelType w:val="hybridMultilevel"/>
    <w:tmpl w:val="932A5FF8"/>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5FCE2875"/>
    <w:multiLevelType w:val="hybridMultilevel"/>
    <w:tmpl w:val="A9FA5774"/>
    <w:lvl w:ilvl="0" w:tplc="52D8AEA0">
      <w:start w:val="1"/>
      <w:numFmt w:val="lowerRoman"/>
      <w:lvlText w:val="(%1)"/>
      <w:lvlJc w:val="righ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0A6001"/>
    <w:multiLevelType w:val="hybridMultilevel"/>
    <w:tmpl w:val="FE2EB75C"/>
    <w:lvl w:ilvl="0" w:tplc="2000000F">
      <w:start w:val="1"/>
      <w:numFmt w:val="decimal"/>
      <w:lvlText w:val="%1."/>
      <w:lvlJc w:val="left"/>
      <w:pPr>
        <w:ind w:left="502" w:hanging="360"/>
      </w:pPr>
    </w:lvl>
    <w:lvl w:ilvl="1" w:tplc="20000019" w:tentative="1">
      <w:start w:val="1"/>
      <w:numFmt w:val="lowerLetter"/>
      <w:lvlText w:val="%2."/>
      <w:lvlJc w:val="left"/>
      <w:pPr>
        <w:ind w:left="1222" w:hanging="360"/>
      </w:pPr>
    </w:lvl>
    <w:lvl w:ilvl="2" w:tplc="2000001B" w:tentative="1">
      <w:start w:val="1"/>
      <w:numFmt w:val="lowerRoman"/>
      <w:lvlText w:val="%3."/>
      <w:lvlJc w:val="right"/>
      <w:pPr>
        <w:ind w:left="1942" w:hanging="180"/>
      </w:pPr>
    </w:lvl>
    <w:lvl w:ilvl="3" w:tplc="2000000F" w:tentative="1">
      <w:start w:val="1"/>
      <w:numFmt w:val="decimal"/>
      <w:lvlText w:val="%4."/>
      <w:lvlJc w:val="left"/>
      <w:pPr>
        <w:ind w:left="2662" w:hanging="360"/>
      </w:pPr>
    </w:lvl>
    <w:lvl w:ilvl="4" w:tplc="20000019" w:tentative="1">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abstractNum w:abstractNumId="26" w15:restartNumberingAfterBreak="0">
    <w:nsid w:val="6C8446B0"/>
    <w:multiLevelType w:val="hybridMultilevel"/>
    <w:tmpl w:val="8E04C4F0"/>
    <w:lvl w:ilvl="0" w:tplc="E10291EC">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D0B1DF9"/>
    <w:multiLevelType w:val="hybridMultilevel"/>
    <w:tmpl w:val="015C8B22"/>
    <w:lvl w:ilvl="0" w:tplc="2000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700E072B"/>
    <w:multiLevelType w:val="hybridMultilevel"/>
    <w:tmpl w:val="1D8E2940"/>
    <w:lvl w:ilvl="0" w:tplc="DE7CDFBE">
      <w:start w:val="1"/>
      <w:numFmt w:val="lowerLetter"/>
      <w:lvlText w:val="%1)"/>
      <w:lvlJc w:val="left"/>
      <w:pPr>
        <w:ind w:left="720" w:hanging="360"/>
      </w:pPr>
      <w:rPr>
        <w:rFonts w:hint="default"/>
        <w:b w:val="0"/>
        <w:bCs/>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797E1710"/>
    <w:multiLevelType w:val="singleLevel"/>
    <w:tmpl w:val="B030C604"/>
    <w:lvl w:ilvl="0">
      <w:start w:val="1"/>
      <w:numFmt w:val="bullet"/>
      <w:pStyle w:val="List"/>
      <w:lvlText w:val=""/>
      <w:lvlJc w:val="left"/>
      <w:pPr>
        <w:tabs>
          <w:tab w:val="num" w:pos="360"/>
        </w:tabs>
        <w:ind w:left="360" w:hanging="360"/>
      </w:pPr>
      <w:rPr>
        <w:rFonts w:ascii="Symbol" w:hAnsi="Symbol" w:hint="default"/>
      </w:rPr>
    </w:lvl>
  </w:abstractNum>
  <w:abstractNum w:abstractNumId="30" w15:restartNumberingAfterBreak="0">
    <w:nsid w:val="7C93654D"/>
    <w:multiLevelType w:val="hybridMultilevel"/>
    <w:tmpl w:val="38EC0B40"/>
    <w:lvl w:ilvl="0" w:tplc="65A031AE">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1" w15:restartNumberingAfterBreak="0">
    <w:nsid w:val="7E8221B5"/>
    <w:multiLevelType w:val="multilevel"/>
    <w:tmpl w:val="AD286E7C"/>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21"/>
  </w:num>
  <w:num w:numId="2">
    <w:abstractNumId w:val="29"/>
  </w:num>
  <w:num w:numId="3">
    <w:abstractNumId w:val="0"/>
  </w:num>
  <w:num w:numId="4">
    <w:abstractNumId w:val="1"/>
  </w:num>
  <w:num w:numId="5">
    <w:abstractNumId w:val="2"/>
  </w:num>
  <w:num w:numId="6">
    <w:abstractNumId w:val="3"/>
  </w:num>
  <w:num w:numId="7">
    <w:abstractNumId w:val="17"/>
  </w:num>
  <w:num w:numId="8">
    <w:abstractNumId w:val="13"/>
  </w:num>
  <w:num w:numId="9">
    <w:abstractNumId w:val="12"/>
  </w:num>
  <w:num w:numId="10">
    <w:abstractNumId w:val="11"/>
  </w:num>
  <w:num w:numId="11">
    <w:abstractNumId w:val="1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5"/>
  </w:num>
  <w:num w:numId="15">
    <w:abstractNumId w:val="23"/>
  </w:num>
  <w:num w:numId="16">
    <w:abstractNumId w:val="9"/>
  </w:num>
  <w:num w:numId="17">
    <w:abstractNumId w:val="27"/>
  </w:num>
  <w:num w:numId="18">
    <w:abstractNumId w:val="7"/>
  </w:num>
  <w:num w:numId="19">
    <w:abstractNumId w:val="26"/>
  </w:num>
  <w:num w:numId="20">
    <w:abstractNumId w:val="24"/>
  </w:num>
  <w:num w:numId="21">
    <w:abstractNumId w:val="18"/>
  </w:num>
  <w:num w:numId="22">
    <w:abstractNumId w:val="6"/>
  </w:num>
  <w:num w:numId="23">
    <w:abstractNumId w:val="30"/>
  </w:num>
  <w:num w:numId="24">
    <w:abstractNumId w:val="8"/>
  </w:num>
  <w:num w:numId="25">
    <w:abstractNumId w:val="20"/>
  </w:num>
  <w:num w:numId="26">
    <w:abstractNumId w:val="22"/>
  </w:num>
  <w:num w:numId="27">
    <w:abstractNumId w:val="19"/>
  </w:num>
  <w:num w:numId="28">
    <w:abstractNumId w:val="10"/>
  </w:num>
  <w:num w:numId="29">
    <w:abstractNumId w:val="31"/>
  </w:num>
  <w:num w:numId="30">
    <w:abstractNumId w:val="25"/>
  </w:num>
  <w:num w:numId="31">
    <w:abstractNumId w:val="28"/>
  </w:num>
  <w:num w:numId="32">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375"/>
    <w:rsid w:val="00004E4F"/>
    <w:rsid w:val="00022BEF"/>
    <w:rsid w:val="00034834"/>
    <w:rsid w:val="000357BC"/>
    <w:rsid w:val="000377B1"/>
    <w:rsid w:val="00040CB2"/>
    <w:rsid w:val="00051306"/>
    <w:rsid w:val="00065E51"/>
    <w:rsid w:val="00071981"/>
    <w:rsid w:val="00071FCC"/>
    <w:rsid w:val="00076310"/>
    <w:rsid w:val="0007777D"/>
    <w:rsid w:val="000800A9"/>
    <w:rsid w:val="00083027"/>
    <w:rsid w:val="000858AC"/>
    <w:rsid w:val="00095BED"/>
    <w:rsid w:val="000960FD"/>
    <w:rsid w:val="000A479E"/>
    <w:rsid w:val="000C31E9"/>
    <w:rsid w:val="000D104D"/>
    <w:rsid w:val="001003EB"/>
    <w:rsid w:val="00100A01"/>
    <w:rsid w:val="00101A3B"/>
    <w:rsid w:val="00101B1E"/>
    <w:rsid w:val="00105AC0"/>
    <w:rsid w:val="00105F14"/>
    <w:rsid w:val="00106590"/>
    <w:rsid w:val="001116EE"/>
    <w:rsid w:val="00112308"/>
    <w:rsid w:val="00114A89"/>
    <w:rsid w:val="00115F57"/>
    <w:rsid w:val="00125AC1"/>
    <w:rsid w:val="00125ED9"/>
    <w:rsid w:val="00127D2C"/>
    <w:rsid w:val="00127E79"/>
    <w:rsid w:val="001353A5"/>
    <w:rsid w:val="00140BDD"/>
    <w:rsid w:val="0016361D"/>
    <w:rsid w:val="001808F5"/>
    <w:rsid w:val="001836B7"/>
    <w:rsid w:val="00186025"/>
    <w:rsid w:val="0018686D"/>
    <w:rsid w:val="001873F4"/>
    <w:rsid w:val="00191C85"/>
    <w:rsid w:val="001942C2"/>
    <w:rsid w:val="00196866"/>
    <w:rsid w:val="001A017F"/>
    <w:rsid w:val="001A1D68"/>
    <w:rsid w:val="001A3F9C"/>
    <w:rsid w:val="001B16EA"/>
    <w:rsid w:val="001C30AB"/>
    <w:rsid w:val="001C3F33"/>
    <w:rsid w:val="001D7ED9"/>
    <w:rsid w:val="001F2884"/>
    <w:rsid w:val="001F2EC8"/>
    <w:rsid w:val="001F449B"/>
    <w:rsid w:val="001F5B33"/>
    <w:rsid w:val="00201B6A"/>
    <w:rsid w:val="002032A4"/>
    <w:rsid w:val="0020784C"/>
    <w:rsid w:val="002116A2"/>
    <w:rsid w:val="00212E37"/>
    <w:rsid w:val="00215D25"/>
    <w:rsid w:val="0022236E"/>
    <w:rsid w:val="00224642"/>
    <w:rsid w:val="0022736B"/>
    <w:rsid w:val="00234256"/>
    <w:rsid w:val="00242F09"/>
    <w:rsid w:val="00245257"/>
    <w:rsid w:val="002614EB"/>
    <w:rsid w:val="00284C02"/>
    <w:rsid w:val="00291838"/>
    <w:rsid w:val="0029644A"/>
    <w:rsid w:val="0029645B"/>
    <w:rsid w:val="00297453"/>
    <w:rsid w:val="002A3764"/>
    <w:rsid w:val="002A3C63"/>
    <w:rsid w:val="002A40B5"/>
    <w:rsid w:val="002A60CF"/>
    <w:rsid w:val="002B1555"/>
    <w:rsid w:val="002B2DE1"/>
    <w:rsid w:val="002B5DA4"/>
    <w:rsid w:val="002C4CFC"/>
    <w:rsid w:val="002C7618"/>
    <w:rsid w:val="002D5A12"/>
    <w:rsid w:val="002F2782"/>
    <w:rsid w:val="002F3A00"/>
    <w:rsid w:val="002F5771"/>
    <w:rsid w:val="002F5C96"/>
    <w:rsid w:val="00313EA2"/>
    <w:rsid w:val="003141B7"/>
    <w:rsid w:val="003248A9"/>
    <w:rsid w:val="00346B56"/>
    <w:rsid w:val="00351771"/>
    <w:rsid w:val="0035455F"/>
    <w:rsid w:val="00357A58"/>
    <w:rsid w:val="00363736"/>
    <w:rsid w:val="00363B89"/>
    <w:rsid w:val="00365466"/>
    <w:rsid w:val="00367838"/>
    <w:rsid w:val="00367F39"/>
    <w:rsid w:val="00381137"/>
    <w:rsid w:val="00382375"/>
    <w:rsid w:val="00386F9B"/>
    <w:rsid w:val="0039286F"/>
    <w:rsid w:val="003A127C"/>
    <w:rsid w:val="003A654D"/>
    <w:rsid w:val="003B0613"/>
    <w:rsid w:val="003B1D31"/>
    <w:rsid w:val="003B35EC"/>
    <w:rsid w:val="003C7F83"/>
    <w:rsid w:val="003D026D"/>
    <w:rsid w:val="003D1452"/>
    <w:rsid w:val="003D1ABB"/>
    <w:rsid w:val="003D25C0"/>
    <w:rsid w:val="003D261E"/>
    <w:rsid w:val="003D5137"/>
    <w:rsid w:val="003F221C"/>
    <w:rsid w:val="003F2782"/>
    <w:rsid w:val="003F2B04"/>
    <w:rsid w:val="003F72DB"/>
    <w:rsid w:val="00400878"/>
    <w:rsid w:val="004221E1"/>
    <w:rsid w:val="00423712"/>
    <w:rsid w:val="00430178"/>
    <w:rsid w:val="004313E0"/>
    <w:rsid w:val="0043268F"/>
    <w:rsid w:val="0043301A"/>
    <w:rsid w:val="00433AA4"/>
    <w:rsid w:val="00434A2F"/>
    <w:rsid w:val="0045149F"/>
    <w:rsid w:val="00452C93"/>
    <w:rsid w:val="004538D6"/>
    <w:rsid w:val="004569B5"/>
    <w:rsid w:val="0046307A"/>
    <w:rsid w:val="004814EC"/>
    <w:rsid w:val="004819F2"/>
    <w:rsid w:val="00483A66"/>
    <w:rsid w:val="0048701A"/>
    <w:rsid w:val="004A1B8F"/>
    <w:rsid w:val="004A2ABD"/>
    <w:rsid w:val="004A5F96"/>
    <w:rsid w:val="004B069E"/>
    <w:rsid w:val="004B4F7B"/>
    <w:rsid w:val="004B56D6"/>
    <w:rsid w:val="004D105F"/>
    <w:rsid w:val="004E533E"/>
    <w:rsid w:val="004E77B2"/>
    <w:rsid w:val="004F4D3E"/>
    <w:rsid w:val="00504A86"/>
    <w:rsid w:val="00507E2F"/>
    <w:rsid w:val="005104E1"/>
    <w:rsid w:val="00524FA9"/>
    <w:rsid w:val="00527FAD"/>
    <w:rsid w:val="005303A1"/>
    <w:rsid w:val="0054794A"/>
    <w:rsid w:val="00556EA7"/>
    <w:rsid w:val="00561977"/>
    <w:rsid w:val="005620A5"/>
    <w:rsid w:val="00570E19"/>
    <w:rsid w:val="005737D0"/>
    <w:rsid w:val="00580808"/>
    <w:rsid w:val="005845D5"/>
    <w:rsid w:val="00590C6F"/>
    <w:rsid w:val="005931AD"/>
    <w:rsid w:val="005A0E9D"/>
    <w:rsid w:val="005A2FD0"/>
    <w:rsid w:val="005B0DD2"/>
    <w:rsid w:val="005B375A"/>
    <w:rsid w:val="005B75FA"/>
    <w:rsid w:val="005C1275"/>
    <w:rsid w:val="005C479E"/>
    <w:rsid w:val="005C73C8"/>
    <w:rsid w:val="005D03E6"/>
    <w:rsid w:val="005F1E26"/>
    <w:rsid w:val="005F2A44"/>
    <w:rsid w:val="005F66AE"/>
    <w:rsid w:val="00604149"/>
    <w:rsid w:val="00620B19"/>
    <w:rsid w:val="00623597"/>
    <w:rsid w:val="00627617"/>
    <w:rsid w:val="006305BE"/>
    <w:rsid w:val="0063081C"/>
    <w:rsid w:val="006338A7"/>
    <w:rsid w:val="0064236C"/>
    <w:rsid w:val="006454D9"/>
    <w:rsid w:val="006471A0"/>
    <w:rsid w:val="006476CC"/>
    <w:rsid w:val="00651EFE"/>
    <w:rsid w:val="00660175"/>
    <w:rsid w:val="00660D9C"/>
    <w:rsid w:val="00675D62"/>
    <w:rsid w:val="006774D1"/>
    <w:rsid w:val="00680A7C"/>
    <w:rsid w:val="00693DE0"/>
    <w:rsid w:val="006A4750"/>
    <w:rsid w:val="006D021F"/>
    <w:rsid w:val="006D2410"/>
    <w:rsid w:val="006D3154"/>
    <w:rsid w:val="006E39FD"/>
    <w:rsid w:val="006E5346"/>
    <w:rsid w:val="006F5836"/>
    <w:rsid w:val="006F72F3"/>
    <w:rsid w:val="00710EE7"/>
    <w:rsid w:val="007157B1"/>
    <w:rsid w:val="00724362"/>
    <w:rsid w:val="00741078"/>
    <w:rsid w:val="007429F0"/>
    <w:rsid w:val="00757996"/>
    <w:rsid w:val="00757E9A"/>
    <w:rsid w:val="00772701"/>
    <w:rsid w:val="0077462F"/>
    <w:rsid w:val="007748FB"/>
    <w:rsid w:val="00774905"/>
    <w:rsid w:val="00777F9F"/>
    <w:rsid w:val="007810E0"/>
    <w:rsid w:val="00787325"/>
    <w:rsid w:val="007A03F2"/>
    <w:rsid w:val="007B0BB0"/>
    <w:rsid w:val="007B310E"/>
    <w:rsid w:val="007B5EA2"/>
    <w:rsid w:val="007C0DD6"/>
    <w:rsid w:val="007C13E5"/>
    <w:rsid w:val="007C150F"/>
    <w:rsid w:val="007C41FB"/>
    <w:rsid w:val="007D0F86"/>
    <w:rsid w:val="007D42FD"/>
    <w:rsid w:val="007D4A46"/>
    <w:rsid w:val="007D4CF9"/>
    <w:rsid w:val="007D640B"/>
    <w:rsid w:val="007F192D"/>
    <w:rsid w:val="00800C2E"/>
    <w:rsid w:val="0080295F"/>
    <w:rsid w:val="008059B2"/>
    <w:rsid w:val="00806D70"/>
    <w:rsid w:val="00806DD8"/>
    <w:rsid w:val="0081587A"/>
    <w:rsid w:val="00815F5B"/>
    <w:rsid w:val="00820201"/>
    <w:rsid w:val="00820839"/>
    <w:rsid w:val="00827688"/>
    <w:rsid w:val="00831ED6"/>
    <w:rsid w:val="00832F4A"/>
    <w:rsid w:val="00835827"/>
    <w:rsid w:val="00836021"/>
    <w:rsid w:val="0084478B"/>
    <w:rsid w:val="0085365F"/>
    <w:rsid w:val="00856E37"/>
    <w:rsid w:val="0086098A"/>
    <w:rsid w:val="008617A7"/>
    <w:rsid w:val="00872125"/>
    <w:rsid w:val="00876C84"/>
    <w:rsid w:val="00880709"/>
    <w:rsid w:val="0088184E"/>
    <w:rsid w:val="008908ED"/>
    <w:rsid w:val="00893450"/>
    <w:rsid w:val="008A03CC"/>
    <w:rsid w:val="008A2B74"/>
    <w:rsid w:val="008B5537"/>
    <w:rsid w:val="008C1F7E"/>
    <w:rsid w:val="008C2B53"/>
    <w:rsid w:val="008C6AD8"/>
    <w:rsid w:val="008E0345"/>
    <w:rsid w:val="008E6C70"/>
    <w:rsid w:val="00900768"/>
    <w:rsid w:val="00901776"/>
    <w:rsid w:val="0094043D"/>
    <w:rsid w:val="00941F1A"/>
    <w:rsid w:val="009533DD"/>
    <w:rsid w:val="00955480"/>
    <w:rsid w:val="009629DB"/>
    <w:rsid w:val="00971399"/>
    <w:rsid w:val="009714AD"/>
    <w:rsid w:val="00972EAA"/>
    <w:rsid w:val="00986F39"/>
    <w:rsid w:val="00990A8C"/>
    <w:rsid w:val="00995473"/>
    <w:rsid w:val="00995ABF"/>
    <w:rsid w:val="00996284"/>
    <w:rsid w:val="009977B4"/>
    <w:rsid w:val="00997E6B"/>
    <w:rsid w:val="009A1872"/>
    <w:rsid w:val="009A7FAB"/>
    <w:rsid w:val="009B4551"/>
    <w:rsid w:val="009B6A59"/>
    <w:rsid w:val="009D4267"/>
    <w:rsid w:val="009D5676"/>
    <w:rsid w:val="009E3651"/>
    <w:rsid w:val="00A037E3"/>
    <w:rsid w:val="00A05F98"/>
    <w:rsid w:val="00A110AF"/>
    <w:rsid w:val="00A1141C"/>
    <w:rsid w:val="00A153C8"/>
    <w:rsid w:val="00A218A5"/>
    <w:rsid w:val="00A26C43"/>
    <w:rsid w:val="00A3681F"/>
    <w:rsid w:val="00A42DC2"/>
    <w:rsid w:val="00A453D0"/>
    <w:rsid w:val="00A529C2"/>
    <w:rsid w:val="00A60505"/>
    <w:rsid w:val="00A73050"/>
    <w:rsid w:val="00A73941"/>
    <w:rsid w:val="00A73AFD"/>
    <w:rsid w:val="00A74831"/>
    <w:rsid w:val="00A8068E"/>
    <w:rsid w:val="00A905FA"/>
    <w:rsid w:val="00A937D6"/>
    <w:rsid w:val="00A976DC"/>
    <w:rsid w:val="00AA1943"/>
    <w:rsid w:val="00AA48EC"/>
    <w:rsid w:val="00AB4D9D"/>
    <w:rsid w:val="00AB6267"/>
    <w:rsid w:val="00AB74DC"/>
    <w:rsid w:val="00AC2B8D"/>
    <w:rsid w:val="00AD5BB9"/>
    <w:rsid w:val="00AE335D"/>
    <w:rsid w:val="00AF05B0"/>
    <w:rsid w:val="00AF150F"/>
    <w:rsid w:val="00AF2932"/>
    <w:rsid w:val="00AF382E"/>
    <w:rsid w:val="00AF48EC"/>
    <w:rsid w:val="00AF4929"/>
    <w:rsid w:val="00AF6377"/>
    <w:rsid w:val="00B075A2"/>
    <w:rsid w:val="00B2214D"/>
    <w:rsid w:val="00B23757"/>
    <w:rsid w:val="00B26BE4"/>
    <w:rsid w:val="00B34623"/>
    <w:rsid w:val="00B35009"/>
    <w:rsid w:val="00B42ADD"/>
    <w:rsid w:val="00B42B13"/>
    <w:rsid w:val="00B45B99"/>
    <w:rsid w:val="00B46393"/>
    <w:rsid w:val="00B560E8"/>
    <w:rsid w:val="00B661C8"/>
    <w:rsid w:val="00B71ED4"/>
    <w:rsid w:val="00B729DD"/>
    <w:rsid w:val="00B92E14"/>
    <w:rsid w:val="00B94D6D"/>
    <w:rsid w:val="00BA2AB8"/>
    <w:rsid w:val="00BB58DF"/>
    <w:rsid w:val="00BC328A"/>
    <w:rsid w:val="00BC4BC4"/>
    <w:rsid w:val="00BD3372"/>
    <w:rsid w:val="00BD519A"/>
    <w:rsid w:val="00BD5BC8"/>
    <w:rsid w:val="00BE4A6D"/>
    <w:rsid w:val="00BF60E2"/>
    <w:rsid w:val="00C00C40"/>
    <w:rsid w:val="00C077F0"/>
    <w:rsid w:val="00C11E45"/>
    <w:rsid w:val="00C201C5"/>
    <w:rsid w:val="00C23F9E"/>
    <w:rsid w:val="00C30CE6"/>
    <w:rsid w:val="00C31D83"/>
    <w:rsid w:val="00C3408C"/>
    <w:rsid w:val="00C35D63"/>
    <w:rsid w:val="00C41887"/>
    <w:rsid w:val="00C512B6"/>
    <w:rsid w:val="00C53BF6"/>
    <w:rsid w:val="00C71AC5"/>
    <w:rsid w:val="00C7446C"/>
    <w:rsid w:val="00C90FC4"/>
    <w:rsid w:val="00C94749"/>
    <w:rsid w:val="00CA3192"/>
    <w:rsid w:val="00CA56F3"/>
    <w:rsid w:val="00CB169F"/>
    <w:rsid w:val="00CB2B00"/>
    <w:rsid w:val="00CB394D"/>
    <w:rsid w:val="00CD0445"/>
    <w:rsid w:val="00CD433B"/>
    <w:rsid w:val="00D017D8"/>
    <w:rsid w:val="00D11C5D"/>
    <w:rsid w:val="00D30B4E"/>
    <w:rsid w:val="00D5293B"/>
    <w:rsid w:val="00D565EC"/>
    <w:rsid w:val="00D56BF2"/>
    <w:rsid w:val="00D905C6"/>
    <w:rsid w:val="00D91F95"/>
    <w:rsid w:val="00D923EA"/>
    <w:rsid w:val="00D93D70"/>
    <w:rsid w:val="00D97459"/>
    <w:rsid w:val="00D97984"/>
    <w:rsid w:val="00DA71AB"/>
    <w:rsid w:val="00DB0CEA"/>
    <w:rsid w:val="00DB1CA3"/>
    <w:rsid w:val="00DB357B"/>
    <w:rsid w:val="00DC5CD6"/>
    <w:rsid w:val="00DD49F6"/>
    <w:rsid w:val="00DE129D"/>
    <w:rsid w:val="00E10360"/>
    <w:rsid w:val="00E159C5"/>
    <w:rsid w:val="00E22607"/>
    <w:rsid w:val="00E22AAF"/>
    <w:rsid w:val="00E26188"/>
    <w:rsid w:val="00E37085"/>
    <w:rsid w:val="00E42746"/>
    <w:rsid w:val="00E44F88"/>
    <w:rsid w:val="00E64A2B"/>
    <w:rsid w:val="00E66189"/>
    <w:rsid w:val="00E70A74"/>
    <w:rsid w:val="00E70DB9"/>
    <w:rsid w:val="00E71D4A"/>
    <w:rsid w:val="00EA011D"/>
    <w:rsid w:val="00EA7992"/>
    <w:rsid w:val="00EB3F79"/>
    <w:rsid w:val="00EB48E4"/>
    <w:rsid w:val="00EC3A43"/>
    <w:rsid w:val="00ED1122"/>
    <w:rsid w:val="00ED591C"/>
    <w:rsid w:val="00EE71F7"/>
    <w:rsid w:val="00EF46CC"/>
    <w:rsid w:val="00EF7AB8"/>
    <w:rsid w:val="00F01042"/>
    <w:rsid w:val="00F02AE2"/>
    <w:rsid w:val="00F16ACE"/>
    <w:rsid w:val="00F16FF2"/>
    <w:rsid w:val="00F22CDF"/>
    <w:rsid w:val="00F2429F"/>
    <w:rsid w:val="00F43613"/>
    <w:rsid w:val="00F47405"/>
    <w:rsid w:val="00F548B6"/>
    <w:rsid w:val="00F606FD"/>
    <w:rsid w:val="00F67B5F"/>
    <w:rsid w:val="00F8017F"/>
    <w:rsid w:val="00F878AD"/>
    <w:rsid w:val="00F927D0"/>
    <w:rsid w:val="00F959CE"/>
    <w:rsid w:val="00FA7D4A"/>
    <w:rsid w:val="00FB78BA"/>
    <w:rsid w:val="00FB7F1F"/>
    <w:rsid w:val="00FC5324"/>
    <w:rsid w:val="00FC5BAF"/>
    <w:rsid w:val="00FC7BCE"/>
    <w:rsid w:val="00FC7E65"/>
    <w:rsid w:val="00FD2907"/>
    <w:rsid w:val="00FE28D2"/>
    <w:rsid w:val="00FF3CE5"/>
    <w:rsid w:val="00FF5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1ECAE"/>
  <w15:docId w15:val="{27666452-393A-4C21-9A31-A8BFE7DE1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1E1"/>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382375"/>
    <w:pPr>
      <w:keepNext/>
      <w:jc w:val="right"/>
      <w:outlineLvl w:val="0"/>
    </w:pPr>
    <w:rPr>
      <w:b/>
      <w:bCs/>
    </w:rPr>
  </w:style>
  <w:style w:type="paragraph" w:styleId="Heading2">
    <w:name w:val="heading 2"/>
    <w:basedOn w:val="Normal"/>
    <w:next w:val="Normal"/>
    <w:link w:val="Heading2Char"/>
    <w:qFormat/>
    <w:rsid w:val="00382375"/>
    <w:pPr>
      <w:keepNext/>
      <w:jc w:val="center"/>
      <w:outlineLvl w:val="1"/>
    </w:pPr>
    <w:rPr>
      <w:b/>
      <w:bCs/>
    </w:rPr>
  </w:style>
  <w:style w:type="paragraph" w:styleId="Heading3">
    <w:name w:val="heading 3"/>
    <w:basedOn w:val="Normal"/>
    <w:next w:val="Normal"/>
    <w:link w:val="Heading3Char"/>
    <w:qFormat/>
    <w:rsid w:val="00382375"/>
    <w:pPr>
      <w:keepNext/>
      <w:ind w:left="1080"/>
      <w:outlineLvl w:val="2"/>
    </w:pPr>
    <w:rPr>
      <w:u w:val="single"/>
    </w:rPr>
  </w:style>
  <w:style w:type="paragraph" w:styleId="Heading4">
    <w:name w:val="heading 4"/>
    <w:aliases w:val=" Sub-Clause Sub-paragraph"/>
    <w:basedOn w:val="Normal"/>
    <w:next w:val="Normal"/>
    <w:link w:val="Heading4Char"/>
    <w:qFormat/>
    <w:rsid w:val="00382375"/>
    <w:pPr>
      <w:keepNext/>
      <w:jc w:val="right"/>
      <w:outlineLvl w:val="3"/>
    </w:pPr>
    <w:rPr>
      <w:b/>
      <w:u w:val="single"/>
    </w:rPr>
  </w:style>
  <w:style w:type="paragraph" w:styleId="Heading5">
    <w:name w:val="heading 5"/>
    <w:basedOn w:val="Normal"/>
    <w:next w:val="Normal"/>
    <w:link w:val="Heading5Char"/>
    <w:qFormat/>
    <w:rsid w:val="00382375"/>
    <w:pPr>
      <w:keepNext/>
      <w:ind w:left="720" w:firstLine="360"/>
      <w:jc w:val="right"/>
      <w:outlineLvl w:val="4"/>
    </w:pPr>
    <w:rPr>
      <w:bCs/>
      <w:u w:val="single"/>
    </w:rPr>
  </w:style>
  <w:style w:type="paragraph" w:styleId="Heading6">
    <w:name w:val="heading 6"/>
    <w:basedOn w:val="Normal"/>
    <w:next w:val="Normal"/>
    <w:link w:val="Heading6Char"/>
    <w:qFormat/>
    <w:rsid w:val="00382375"/>
    <w:pPr>
      <w:keepNext/>
      <w:ind w:left="720" w:firstLine="360"/>
      <w:jc w:val="center"/>
      <w:outlineLvl w:val="5"/>
    </w:pPr>
    <w:rPr>
      <w:bCs/>
      <w:u w:val="single"/>
    </w:rPr>
  </w:style>
  <w:style w:type="paragraph" w:styleId="Heading7">
    <w:name w:val="heading 7"/>
    <w:basedOn w:val="Normal"/>
    <w:next w:val="Normal"/>
    <w:link w:val="Heading7Char"/>
    <w:qFormat/>
    <w:rsid w:val="00382375"/>
    <w:pPr>
      <w:keepNext/>
      <w:jc w:val="center"/>
      <w:outlineLvl w:val="6"/>
    </w:pPr>
    <w:rPr>
      <w:b/>
      <w:sz w:val="16"/>
    </w:rPr>
  </w:style>
  <w:style w:type="paragraph" w:styleId="Heading8">
    <w:name w:val="heading 8"/>
    <w:basedOn w:val="Normal"/>
    <w:next w:val="Normal"/>
    <w:link w:val="Heading8Char"/>
    <w:qFormat/>
    <w:rsid w:val="00382375"/>
    <w:pPr>
      <w:keepNext/>
      <w:outlineLvl w:val="7"/>
    </w:pPr>
    <w:rPr>
      <w:bCs/>
      <w:sz w:val="18"/>
      <w:u w:val="single"/>
    </w:rPr>
  </w:style>
  <w:style w:type="paragraph" w:styleId="Heading9">
    <w:name w:val="heading 9"/>
    <w:basedOn w:val="Normal"/>
    <w:next w:val="Normal"/>
    <w:link w:val="Heading9Char"/>
    <w:qFormat/>
    <w:rsid w:val="00382375"/>
    <w:pPr>
      <w:keepNext/>
      <w:outlineLvl w:val="8"/>
    </w:pPr>
    <w:rPr>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82375"/>
    <w:rPr>
      <w:rFonts w:ascii="Times New Roman" w:eastAsia="Times New Roman" w:hAnsi="Times New Roman" w:cs="Times New Roman"/>
      <w:b/>
      <w:bCs/>
      <w:sz w:val="24"/>
      <w:szCs w:val="24"/>
      <w:lang w:val="en-US"/>
    </w:rPr>
  </w:style>
  <w:style w:type="character" w:customStyle="1" w:styleId="Heading2Char">
    <w:name w:val="Heading 2 Char"/>
    <w:link w:val="Heading2"/>
    <w:rsid w:val="00382375"/>
    <w:rPr>
      <w:rFonts w:ascii="Times New Roman" w:eastAsia="Times New Roman" w:hAnsi="Times New Roman" w:cs="Times New Roman"/>
      <w:b/>
      <w:bCs/>
      <w:sz w:val="24"/>
      <w:szCs w:val="24"/>
      <w:lang w:val="en-US"/>
    </w:rPr>
  </w:style>
  <w:style w:type="character" w:customStyle="1" w:styleId="Heading3Char">
    <w:name w:val="Heading 3 Char"/>
    <w:link w:val="Heading3"/>
    <w:rsid w:val="00382375"/>
    <w:rPr>
      <w:rFonts w:ascii="Times New Roman" w:eastAsia="Times New Roman" w:hAnsi="Times New Roman" w:cs="Times New Roman"/>
      <w:sz w:val="24"/>
      <w:szCs w:val="24"/>
      <w:u w:val="single"/>
      <w:lang w:val="en-US"/>
    </w:rPr>
  </w:style>
  <w:style w:type="character" w:customStyle="1" w:styleId="Heading4Char">
    <w:name w:val="Heading 4 Char"/>
    <w:aliases w:val=" Sub-Clause Sub-paragraph Char"/>
    <w:link w:val="Heading4"/>
    <w:rsid w:val="00382375"/>
    <w:rPr>
      <w:rFonts w:ascii="Times New Roman" w:eastAsia="Times New Roman" w:hAnsi="Times New Roman" w:cs="Times New Roman"/>
      <w:b/>
      <w:sz w:val="24"/>
      <w:szCs w:val="24"/>
      <w:u w:val="single"/>
      <w:lang w:val="en-US"/>
    </w:rPr>
  </w:style>
  <w:style w:type="character" w:customStyle="1" w:styleId="Heading5Char">
    <w:name w:val="Heading 5 Char"/>
    <w:link w:val="Heading5"/>
    <w:rsid w:val="00382375"/>
    <w:rPr>
      <w:rFonts w:ascii="Times New Roman" w:eastAsia="Times New Roman" w:hAnsi="Times New Roman" w:cs="Times New Roman"/>
      <w:bCs/>
      <w:sz w:val="24"/>
      <w:szCs w:val="24"/>
      <w:u w:val="single"/>
      <w:lang w:val="en-US"/>
    </w:rPr>
  </w:style>
  <w:style w:type="character" w:customStyle="1" w:styleId="Heading6Char">
    <w:name w:val="Heading 6 Char"/>
    <w:link w:val="Heading6"/>
    <w:rsid w:val="00382375"/>
    <w:rPr>
      <w:rFonts w:ascii="Times New Roman" w:eastAsia="Times New Roman" w:hAnsi="Times New Roman" w:cs="Times New Roman"/>
      <w:bCs/>
      <w:sz w:val="24"/>
      <w:szCs w:val="24"/>
      <w:u w:val="single"/>
      <w:lang w:val="en-US"/>
    </w:rPr>
  </w:style>
  <w:style w:type="character" w:customStyle="1" w:styleId="Heading7Char">
    <w:name w:val="Heading 7 Char"/>
    <w:link w:val="Heading7"/>
    <w:rsid w:val="00382375"/>
    <w:rPr>
      <w:rFonts w:ascii="Times New Roman" w:eastAsia="Times New Roman" w:hAnsi="Times New Roman" w:cs="Times New Roman"/>
      <w:b/>
      <w:sz w:val="16"/>
      <w:szCs w:val="24"/>
      <w:lang w:val="en-US"/>
    </w:rPr>
  </w:style>
  <w:style w:type="character" w:customStyle="1" w:styleId="Heading8Char">
    <w:name w:val="Heading 8 Char"/>
    <w:link w:val="Heading8"/>
    <w:rsid w:val="00382375"/>
    <w:rPr>
      <w:rFonts w:ascii="Times New Roman" w:eastAsia="Times New Roman" w:hAnsi="Times New Roman" w:cs="Times New Roman"/>
      <w:bCs/>
      <w:sz w:val="18"/>
      <w:szCs w:val="24"/>
      <w:u w:val="single"/>
      <w:lang w:val="en-US"/>
    </w:rPr>
  </w:style>
  <w:style w:type="character" w:customStyle="1" w:styleId="Heading9Char">
    <w:name w:val="Heading 9 Char"/>
    <w:link w:val="Heading9"/>
    <w:rsid w:val="00382375"/>
    <w:rPr>
      <w:rFonts w:ascii="Times New Roman" w:eastAsia="Times New Roman" w:hAnsi="Times New Roman" w:cs="Times New Roman"/>
      <w:bCs/>
      <w:sz w:val="16"/>
      <w:szCs w:val="24"/>
      <w:u w:val="single"/>
      <w:lang w:val="en-US"/>
    </w:rPr>
  </w:style>
  <w:style w:type="paragraph" w:styleId="FootnoteText">
    <w:name w:val="footnote text"/>
    <w:basedOn w:val="Normal"/>
    <w:link w:val="FootnoteTextChar"/>
    <w:semiHidden/>
    <w:rsid w:val="00382375"/>
    <w:rPr>
      <w:sz w:val="20"/>
      <w:szCs w:val="20"/>
    </w:rPr>
  </w:style>
  <w:style w:type="character" w:customStyle="1" w:styleId="FootnoteTextChar">
    <w:name w:val="Footnote Text Char"/>
    <w:link w:val="FootnoteText"/>
    <w:semiHidden/>
    <w:rsid w:val="00382375"/>
    <w:rPr>
      <w:rFonts w:ascii="Times New Roman" w:eastAsia="Times New Roman" w:hAnsi="Times New Roman" w:cs="Times New Roman"/>
      <w:sz w:val="20"/>
      <w:szCs w:val="20"/>
      <w:lang w:val="en-US"/>
    </w:rPr>
  </w:style>
  <w:style w:type="character" w:styleId="FootnoteReference">
    <w:name w:val="footnote reference"/>
    <w:semiHidden/>
    <w:rsid w:val="00382375"/>
    <w:rPr>
      <w:vertAlign w:val="superscript"/>
    </w:rPr>
  </w:style>
  <w:style w:type="paragraph" w:customStyle="1" w:styleId="ChapterNumber">
    <w:name w:val="ChapterNumber"/>
    <w:basedOn w:val="Normal"/>
    <w:next w:val="Normal"/>
    <w:rsid w:val="00382375"/>
    <w:pPr>
      <w:spacing w:after="360"/>
    </w:pPr>
  </w:style>
  <w:style w:type="paragraph" w:customStyle="1" w:styleId="Outline1">
    <w:name w:val="Outline1"/>
    <w:basedOn w:val="Outline"/>
    <w:next w:val="Outline2"/>
    <w:rsid w:val="00382375"/>
    <w:pPr>
      <w:keepNext/>
      <w:tabs>
        <w:tab w:val="num" w:pos="360"/>
      </w:tabs>
      <w:ind w:left="360" w:hanging="360"/>
    </w:pPr>
  </w:style>
  <w:style w:type="paragraph" w:customStyle="1" w:styleId="Outline">
    <w:name w:val="Outline"/>
    <w:basedOn w:val="Normal"/>
    <w:rsid w:val="00382375"/>
    <w:pPr>
      <w:spacing w:before="240"/>
    </w:pPr>
    <w:rPr>
      <w:kern w:val="28"/>
    </w:rPr>
  </w:style>
  <w:style w:type="paragraph" w:customStyle="1" w:styleId="Outline2">
    <w:name w:val="Outline2"/>
    <w:basedOn w:val="Normal"/>
    <w:rsid w:val="00382375"/>
    <w:pPr>
      <w:tabs>
        <w:tab w:val="num" w:pos="864"/>
      </w:tabs>
      <w:spacing w:before="240"/>
      <w:ind w:left="864" w:hanging="504"/>
    </w:pPr>
    <w:rPr>
      <w:kern w:val="28"/>
    </w:rPr>
  </w:style>
  <w:style w:type="paragraph" w:customStyle="1" w:styleId="Outline3">
    <w:name w:val="Outline3"/>
    <w:basedOn w:val="Normal"/>
    <w:rsid w:val="00382375"/>
    <w:pPr>
      <w:tabs>
        <w:tab w:val="num" w:pos="1368"/>
      </w:tabs>
      <w:spacing w:before="240"/>
      <w:ind w:left="1368" w:hanging="504"/>
    </w:pPr>
    <w:rPr>
      <w:kern w:val="28"/>
    </w:rPr>
  </w:style>
  <w:style w:type="paragraph" w:customStyle="1" w:styleId="Outline4">
    <w:name w:val="Outline4"/>
    <w:basedOn w:val="Normal"/>
    <w:rsid w:val="00382375"/>
    <w:pPr>
      <w:numPr>
        <w:numId w:val="1"/>
      </w:numPr>
      <w:tabs>
        <w:tab w:val="clear" w:pos="432"/>
        <w:tab w:val="num" w:pos="1872"/>
      </w:tabs>
      <w:spacing w:before="240"/>
      <w:ind w:left="1872" w:hanging="504"/>
    </w:pPr>
    <w:rPr>
      <w:kern w:val="28"/>
    </w:rPr>
  </w:style>
  <w:style w:type="paragraph" w:customStyle="1" w:styleId="outlinebullet">
    <w:name w:val="outlinebullet"/>
    <w:basedOn w:val="Normal"/>
    <w:rsid w:val="00382375"/>
    <w:pPr>
      <w:numPr>
        <w:ilvl w:val="1"/>
        <w:numId w:val="1"/>
      </w:numPr>
      <w:tabs>
        <w:tab w:val="clear" w:pos="1152"/>
        <w:tab w:val="left" w:pos="1440"/>
      </w:tabs>
      <w:spacing w:before="120"/>
      <w:ind w:left="1440" w:hanging="450"/>
    </w:pPr>
  </w:style>
  <w:style w:type="paragraph" w:styleId="BodyText">
    <w:name w:val="Body Text"/>
    <w:basedOn w:val="Normal"/>
    <w:link w:val="BodyTextChar"/>
    <w:rsid w:val="00382375"/>
    <w:pPr>
      <w:numPr>
        <w:ilvl w:val="2"/>
        <w:numId w:val="1"/>
      </w:numPr>
      <w:tabs>
        <w:tab w:val="clear" w:pos="1728"/>
        <w:tab w:val="center" w:pos="4680"/>
      </w:tabs>
      <w:spacing w:line="275" w:lineRule="atLeast"/>
      <w:ind w:left="0" w:firstLine="0"/>
      <w:jc w:val="center"/>
    </w:pPr>
    <w:rPr>
      <w:b/>
    </w:rPr>
  </w:style>
  <w:style w:type="character" w:customStyle="1" w:styleId="BodyTextChar">
    <w:name w:val="Body Text Char"/>
    <w:link w:val="BodyText"/>
    <w:rsid w:val="00382375"/>
    <w:rPr>
      <w:rFonts w:ascii="Times New Roman" w:eastAsia="Times New Roman" w:hAnsi="Times New Roman"/>
      <w:b/>
      <w:sz w:val="24"/>
      <w:szCs w:val="24"/>
      <w:lang w:val="en-US" w:eastAsia="en-US"/>
    </w:rPr>
  </w:style>
  <w:style w:type="paragraph" w:styleId="BodyTextIndent">
    <w:name w:val="Body Text Indent"/>
    <w:basedOn w:val="Normal"/>
    <w:link w:val="BodyTextIndentChar"/>
    <w:rsid w:val="00382375"/>
    <w:pPr>
      <w:numPr>
        <w:ilvl w:val="3"/>
        <w:numId w:val="1"/>
      </w:numPr>
      <w:tabs>
        <w:tab w:val="clear" w:pos="2304"/>
        <w:tab w:val="left" w:pos="0"/>
        <w:tab w:val="right" w:leader="dot" w:pos="8640"/>
      </w:tabs>
      <w:ind w:left="0" w:hanging="720"/>
      <w:jc w:val="both"/>
    </w:pPr>
  </w:style>
  <w:style w:type="character" w:customStyle="1" w:styleId="BodyTextIndentChar">
    <w:name w:val="Body Text Indent Char"/>
    <w:link w:val="BodyTextIndent"/>
    <w:rsid w:val="00382375"/>
    <w:rPr>
      <w:rFonts w:ascii="Times New Roman" w:eastAsia="Times New Roman" w:hAnsi="Times New Roman"/>
      <w:sz w:val="24"/>
      <w:szCs w:val="24"/>
      <w:lang w:val="en-US" w:eastAsia="en-US"/>
    </w:rPr>
  </w:style>
  <w:style w:type="paragraph" w:styleId="List">
    <w:name w:val="List"/>
    <w:basedOn w:val="Normal"/>
    <w:rsid w:val="00382375"/>
    <w:pPr>
      <w:numPr>
        <w:numId w:val="2"/>
      </w:numPr>
      <w:tabs>
        <w:tab w:val="clear" w:pos="360"/>
      </w:tabs>
    </w:pPr>
  </w:style>
  <w:style w:type="paragraph" w:styleId="List2">
    <w:name w:val="List 2"/>
    <w:basedOn w:val="Normal"/>
    <w:rsid w:val="00382375"/>
    <w:pPr>
      <w:ind w:left="720" w:hanging="360"/>
    </w:pPr>
  </w:style>
  <w:style w:type="paragraph" w:styleId="List3">
    <w:name w:val="List 3"/>
    <w:basedOn w:val="Normal"/>
    <w:rsid w:val="00382375"/>
    <w:pPr>
      <w:ind w:left="1080" w:hanging="360"/>
    </w:pPr>
  </w:style>
  <w:style w:type="paragraph" w:styleId="MessageHeader">
    <w:name w:val="Message Header"/>
    <w:basedOn w:val="Normal"/>
    <w:link w:val="MessageHeaderChar"/>
    <w:rsid w:val="0038237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382375"/>
    <w:rPr>
      <w:rFonts w:ascii="Arial" w:eastAsia="Times New Roman" w:hAnsi="Arial" w:cs="Times New Roman"/>
      <w:sz w:val="24"/>
      <w:szCs w:val="24"/>
      <w:shd w:val="pct20" w:color="auto" w:fill="auto"/>
      <w:lang w:val="en-US"/>
    </w:rPr>
  </w:style>
  <w:style w:type="paragraph" w:styleId="Salutation">
    <w:name w:val="Salutation"/>
    <w:basedOn w:val="Normal"/>
    <w:next w:val="Normal"/>
    <w:link w:val="SalutationChar"/>
    <w:rsid w:val="00382375"/>
  </w:style>
  <w:style w:type="character" w:customStyle="1" w:styleId="SalutationChar">
    <w:name w:val="Salutation Char"/>
    <w:link w:val="Salutation"/>
    <w:rsid w:val="00382375"/>
    <w:rPr>
      <w:rFonts w:ascii="Times New Roman" w:eastAsia="Times New Roman" w:hAnsi="Times New Roman" w:cs="Times New Roman"/>
      <w:sz w:val="24"/>
      <w:szCs w:val="24"/>
      <w:lang w:val="en-US"/>
    </w:rPr>
  </w:style>
  <w:style w:type="paragraph" w:styleId="Closing">
    <w:name w:val="Closing"/>
    <w:basedOn w:val="Normal"/>
    <w:link w:val="ClosingChar"/>
    <w:rsid w:val="00382375"/>
    <w:pPr>
      <w:ind w:left="4320"/>
    </w:pPr>
  </w:style>
  <w:style w:type="character" w:customStyle="1" w:styleId="ClosingChar">
    <w:name w:val="Closing Char"/>
    <w:link w:val="Closing"/>
    <w:rsid w:val="00382375"/>
    <w:rPr>
      <w:rFonts w:ascii="Times New Roman" w:eastAsia="Times New Roman" w:hAnsi="Times New Roman" w:cs="Times New Roman"/>
      <w:sz w:val="24"/>
      <w:szCs w:val="24"/>
      <w:lang w:val="en-US"/>
    </w:rPr>
  </w:style>
  <w:style w:type="paragraph" w:styleId="Date">
    <w:name w:val="Date"/>
    <w:basedOn w:val="Normal"/>
    <w:next w:val="Normal"/>
    <w:link w:val="DateChar"/>
    <w:rsid w:val="00382375"/>
  </w:style>
  <w:style w:type="character" w:customStyle="1" w:styleId="DateChar">
    <w:name w:val="Date Char"/>
    <w:link w:val="Date"/>
    <w:rsid w:val="00382375"/>
    <w:rPr>
      <w:rFonts w:ascii="Times New Roman" w:eastAsia="Times New Roman" w:hAnsi="Times New Roman" w:cs="Times New Roman"/>
      <w:sz w:val="24"/>
      <w:szCs w:val="24"/>
      <w:lang w:val="en-US"/>
    </w:rPr>
  </w:style>
  <w:style w:type="paragraph" w:styleId="ListContinue">
    <w:name w:val="List Continue"/>
    <w:basedOn w:val="Normal"/>
    <w:rsid w:val="00382375"/>
    <w:pPr>
      <w:spacing w:after="120"/>
      <w:ind w:left="360"/>
    </w:pPr>
  </w:style>
  <w:style w:type="paragraph" w:styleId="ListContinue2">
    <w:name w:val="List Continue 2"/>
    <w:basedOn w:val="Normal"/>
    <w:rsid w:val="00382375"/>
    <w:pPr>
      <w:spacing w:after="120"/>
      <w:ind w:left="720"/>
    </w:pPr>
  </w:style>
  <w:style w:type="paragraph" w:styleId="ListContinue3">
    <w:name w:val="List Continue 3"/>
    <w:basedOn w:val="Normal"/>
    <w:rsid w:val="00382375"/>
    <w:pPr>
      <w:spacing w:after="120"/>
      <w:ind w:left="1080"/>
    </w:pPr>
  </w:style>
  <w:style w:type="paragraph" w:styleId="Signature">
    <w:name w:val="Signature"/>
    <w:basedOn w:val="Normal"/>
    <w:link w:val="SignatureChar"/>
    <w:rsid w:val="00382375"/>
    <w:pPr>
      <w:ind w:left="4320"/>
    </w:pPr>
  </w:style>
  <w:style w:type="character" w:customStyle="1" w:styleId="SignatureChar">
    <w:name w:val="Signature Char"/>
    <w:link w:val="Signature"/>
    <w:rsid w:val="00382375"/>
    <w:rPr>
      <w:rFonts w:ascii="Times New Roman" w:eastAsia="Times New Roman" w:hAnsi="Times New Roman" w:cs="Times New Roman"/>
      <w:sz w:val="24"/>
      <w:szCs w:val="24"/>
      <w:lang w:val="en-US"/>
    </w:rPr>
  </w:style>
  <w:style w:type="paragraph" w:customStyle="1" w:styleId="ReferenceLine">
    <w:name w:val="Reference Line"/>
    <w:basedOn w:val="BodyText"/>
    <w:rsid w:val="00382375"/>
  </w:style>
  <w:style w:type="paragraph" w:styleId="NormalIndent">
    <w:name w:val="Normal Indent"/>
    <w:basedOn w:val="Normal"/>
    <w:rsid w:val="00382375"/>
    <w:pPr>
      <w:ind w:left="720"/>
    </w:pPr>
  </w:style>
  <w:style w:type="paragraph" w:styleId="BodyTextIndent2">
    <w:name w:val="Body Text Indent 2"/>
    <w:basedOn w:val="Normal"/>
    <w:link w:val="BodyTextIndent2Char"/>
    <w:rsid w:val="00382375"/>
    <w:pPr>
      <w:ind w:left="1440" w:hanging="720"/>
    </w:pPr>
  </w:style>
  <w:style w:type="character" w:customStyle="1" w:styleId="BodyTextIndent2Char">
    <w:name w:val="Body Text Indent 2 Char"/>
    <w:link w:val="BodyTextIndent2"/>
    <w:rsid w:val="00382375"/>
    <w:rPr>
      <w:rFonts w:ascii="Times New Roman" w:eastAsia="Times New Roman" w:hAnsi="Times New Roman" w:cs="Times New Roman"/>
      <w:sz w:val="24"/>
      <w:szCs w:val="24"/>
      <w:lang w:val="en-US"/>
    </w:rPr>
  </w:style>
  <w:style w:type="paragraph" w:styleId="BodyText2">
    <w:name w:val="Body Text 2"/>
    <w:basedOn w:val="Normal"/>
    <w:link w:val="BodyText2Char"/>
    <w:rsid w:val="00382375"/>
    <w:pPr>
      <w:jc w:val="both"/>
    </w:pPr>
  </w:style>
  <w:style w:type="character" w:customStyle="1" w:styleId="BodyText2Char">
    <w:name w:val="Body Text 2 Char"/>
    <w:link w:val="BodyText2"/>
    <w:rsid w:val="00382375"/>
    <w:rPr>
      <w:rFonts w:ascii="Times New Roman" w:eastAsia="Times New Roman" w:hAnsi="Times New Roman" w:cs="Times New Roman"/>
      <w:sz w:val="24"/>
      <w:szCs w:val="24"/>
      <w:lang w:val="en-US"/>
    </w:rPr>
  </w:style>
  <w:style w:type="paragraph" w:styleId="Header">
    <w:name w:val="header"/>
    <w:basedOn w:val="Normal"/>
    <w:link w:val="HeaderChar"/>
    <w:uiPriority w:val="99"/>
    <w:rsid w:val="00382375"/>
    <w:pPr>
      <w:tabs>
        <w:tab w:val="center" w:pos="4320"/>
        <w:tab w:val="right" w:pos="8640"/>
      </w:tabs>
    </w:pPr>
  </w:style>
  <w:style w:type="character" w:customStyle="1" w:styleId="HeaderChar">
    <w:name w:val="Header Char"/>
    <w:link w:val="Header"/>
    <w:uiPriority w:val="99"/>
    <w:rsid w:val="00382375"/>
    <w:rPr>
      <w:rFonts w:ascii="Times New Roman" w:eastAsia="Times New Roman" w:hAnsi="Times New Roman" w:cs="Times New Roman"/>
      <w:sz w:val="24"/>
      <w:szCs w:val="24"/>
      <w:lang w:val="en-US"/>
    </w:rPr>
  </w:style>
  <w:style w:type="paragraph" w:customStyle="1" w:styleId="0Normal">
    <w:name w:val="!0 Normal"/>
    <w:rsid w:val="00382375"/>
    <w:rPr>
      <w:rFonts w:ascii="Times New Roman" w:eastAsia="Times New Roman" w:hAnsi="Times New Roman"/>
      <w:lang w:eastAsia="en-US"/>
    </w:rPr>
  </w:style>
  <w:style w:type="paragraph" w:customStyle="1" w:styleId="BankNormal">
    <w:name w:val="BankNormal"/>
    <w:basedOn w:val="Normal"/>
    <w:rsid w:val="00382375"/>
    <w:pPr>
      <w:spacing w:after="240"/>
    </w:pPr>
  </w:style>
  <w:style w:type="character" w:styleId="PageNumber">
    <w:name w:val="page number"/>
    <w:basedOn w:val="DefaultParagraphFont"/>
    <w:rsid w:val="00382375"/>
  </w:style>
  <w:style w:type="paragraph" w:styleId="ListBullet2">
    <w:name w:val="List Bullet 2"/>
    <w:basedOn w:val="Normal"/>
    <w:autoRedefine/>
    <w:rsid w:val="00382375"/>
    <w:pPr>
      <w:numPr>
        <w:numId w:val="3"/>
      </w:numPr>
    </w:pPr>
  </w:style>
  <w:style w:type="paragraph" w:styleId="BodyTextIndent3">
    <w:name w:val="Body Text Indent 3"/>
    <w:basedOn w:val="Normal"/>
    <w:link w:val="BodyTextIndent3Char"/>
    <w:rsid w:val="00382375"/>
    <w:pPr>
      <w:ind w:left="2160" w:hanging="720"/>
    </w:pPr>
  </w:style>
  <w:style w:type="character" w:customStyle="1" w:styleId="BodyTextIndent3Char">
    <w:name w:val="Body Text Indent 3 Char"/>
    <w:link w:val="BodyTextIndent3"/>
    <w:rsid w:val="00382375"/>
    <w:rPr>
      <w:rFonts w:ascii="Times New Roman" w:eastAsia="Times New Roman" w:hAnsi="Times New Roman" w:cs="Times New Roman"/>
      <w:sz w:val="24"/>
      <w:szCs w:val="24"/>
      <w:lang w:val="en-US"/>
    </w:rPr>
  </w:style>
  <w:style w:type="paragraph" w:styleId="Caption">
    <w:name w:val="caption"/>
    <w:basedOn w:val="Normal"/>
    <w:next w:val="Normal"/>
    <w:qFormat/>
    <w:rsid w:val="00382375"/>
    <w:pPr>
      <w:spacing w:before="120" w:after="120"/>
    </w:pPr>
    <w:rPr>
      <w:b/>
    </w:rPr>
  </w:style>
  <w:style w:type="paragraph" w:styleId="BodyText3">
    <w:name w:val="Body Text 3"/>
    <w:basedOn w:val="Normal"/>
    <w:link w:val="BodyText3Char"/>
    <w:rsid w:val="00382375"/>
    <w:pPr>
      <w:spacing w:line="240" w:lineRule="atLeast"/>
    </w:pPr>
    <w:rPr>
      <w:snapToGrid w:val="0"/>
      <w:color w:val="000000"/>
    </w:rPr>
  </w:style>
  <w:style w:type="character" w:customStyle="1" w:styleId="BodyText3Char">
    <w:name w:val="Body Text 3 Char"/>
    <w:link w:val="BodyText3"/>
    <w:rsid w:val="00382375"/>
    <w:rPr>
      <w:rFonts w:ascii="Times New Roman" w:eastAsia="Times New Roman" w:hAnsi="Times New Roman" w:cs="Times New Roman"/>
      <w:snapToGrid w:val="0"/>
      <w:color w:val="000000"/>
      <w:sz w:val="24"/>
      <w:szCs w:val="24"/>
      <w:lang w:val="en-US"/>
    </w:rPr>
  </w:style>
  <w:style w:type="paragraph" w:styleId="Footer">
    <w:name w:val="footer"/>
    <w:basedOn w:val="Normal"/>
    <w:link w:val="FooterChar"/>
    <w:rsid w:val="00382375"/>
    <w:pPr>
      <w:tabs>
        <w:tab w:val="center" w:pos="4320"/>
        <w:tab w:val="right" w:pos="8640"/>
      </w:tabs>
    </w:pPr>
  </w:style>
  <w:style w:type="character" w:customStyle="1" w:styleId="FooterChar">
    <w:name w:val="Footer Char"/>
    <w:link w:val="Footer"/>
    <w:rsid w:val="00382375"/>
    <w:rPr>
      <w:rFonts w:ascii="Times New Roman" w:eastAsia="Times New Roman" w:hAnsi="Times New Roman" w:cs="Times New Roman"/>
      <w:sz w:val="24"/>
      <w:szCs w:val="24"/>
      <w:lang w:val="en-US"/>
    </w:rPr>
  </w:style>
  <w:style w:type="paragraph" w:styleId="NormalWeb">
    <w:name w:val="Normal (Web)"/>
    <w:basedOn w:val="Normal"/>
    <w:rsid w:val="00382375"/>
    <w:pPr>
      <w:spacing w:before="100" w:beforeAutospacing="1" w:after="100" w:afterAutospacing="1"/>
    </w:pPr>
    <w:rPr>
      <w:rFonts w:ascii="Arial Unicode MS" w:eastAsia="Arial Unicode MS" w:hAnsi="Arial Unicode MS" w:cs="Arial Unicode MS"/>
      <w:color w:val="000000"/>
    </w:rPr>
  </w:style>
  <w:style w:type="paragraph" w:styleId="TOC1">
    <w:name w:val="toc 1"/>
    <w:basedOn w:val="Normal"/>
    <w:next w:val="Normal"/>
    <w:autoRedefine/>
    <w:uiPriority w:val="39"/>
    <w:qFormat/>
    <w:rsid w:val="00382375"/>
  </w:style>
  <w:style w:type="paragraph" w:styleId="TOC2">
    <w:name w:val="toc 2"/>
    <w:basedOn w:val="Normal"/>
    <w:next w:val="Normal"/>
    <w:autoRedefine/>
    <w:uiPriority w:val="39"/>
    <w:qFormat/>
    <w:rsid w:val="00382375"/>
    <w:pPr>
      <w:ind w:left="240"/>
    </w:pPr>
  </w:style>
  <w:style w:type="paragraph" w:styleId="TOC3">
    <w:name w:val="toc 3"/>
    <w:basedOn w:val="Normal"/>
    <w:next w:val="Normal"/>
    <w:autoRedefine/>
    <w:uiPriority w:val="39"/>
    <w:qFormat/>
    <w:rsid w:val="00382375"/>
    <w:pPr>
      <w:ind w:left="480"/>
    </w:pPr>
  </w:style>
  <w:style w:type="paragraph" w:styleId="TOC4">
    <w:name w:val="toc 4"/>
    <w:basedOn w:val="Normal"/>
    <w:next w:val="Normal"/>
    <w:autoRedefine/>
    <w:semiHidden/>
    <w:rsid w:val="00382375"/>
    <w:pPr>
      <w:ind w:left="720"/>
    </w:pPr>
  </w:style>
  <w:style w:type="paragraph" w:styleId="TOC5">
    <w:name w:val="toc 5"/>
    <w:basedOn w:val="Normal"/>
    <w:next w:val="Normal"/>
    <w:autoRedefine/>
    <w:semiHidden/>
    <w:rsid w:val="00382375"/>
    <w:pPr>
      <w:ind w:left="960"/>
    </w:pPr>
  </w:style>
  <w:style w:type="paragraph" w:styleId="TOC6">
    <w:name w:val="toc 6"/>
    <w:basedOn w:val="Normal"/>
    <w:next w:val="Normal"/>
    <w:autoRedefine/>
    <w:semiHidden/>
    <w:rsid w:val="00382375"/>
    <w:pPr>
      <w:ind w:left="1200"/>
    </w:pPr>
  </w:style>
  <w:style w:type="paragraph" w:styleId="TOC7">
    <w:name w:val="toc 7"/>
    <w:basedOn w:val="Normal"/>
    <w:next w:val="Normal"/>
    <w:autoRedefine/>
    <w:semiHidden/>
    <w:rsid w:val="00382375"/>
    <w:pPr>
      <w:ind w:left="1440"/>
    </w:pPr>
  </w:style>
  <w:style w:type="paragraph" w:styleId="TOC8">
    <w:name w:val="toc 8"/>
    <w:basedOn w:val="Normal"/>
    <w:next w:val="Normal"/>
    <w:autoRedefine/>
    <w:semiHidden/>
    <w:rsid w:val="00382375"/>
    <w:pPr>
      <w:ind w:left="1680"/>
    </w:pPr>
  </w:style>
  <w:style w:type="paragraph" w:styleId="TOC9">
    <w:name w:val="toc 9"/>
    <w:basedOn w:val="Normal"/>
    <w:next w:val="Normal"/>
    <w:autoRedefine/>
    <w:semiHidden/>
    <w:rsid w:val="00382375"/>
    <w:pPr>
      <w:ind w:left="1920"/>
    </w:pPr>
  </w:style>
  <w:style w:type="character" w:styleId="Hyperlink">
    <w:name w:val="Hyperlink"/>
    <w:uiPriority w:val="99"/>
    <w:rsid w:val="00382375"/>
    <w:rPr>
      <w:color w:val="0000FF"/>
      <w:u w:val="single"/>
    </w:rPr>
  </w:style>
  <w:style w:type="paragraph" w:styleId="BlockText">
    <w:name w:val="Block Text"/>
    <w:basedOn w:val="Normal"/>
    <w:rsid w:val="00382375"/>
    <w:pPr>
      <w:numPr>
        <w:ilvl w:val="12"/>
      </w:numPr>
      <w:spacing w:before="160"/>
      <w:ind w:left="1260" w:right="-72" w:hanging="1260"/>
      <w:jc w:val="both"/>
    </w:pPr>
    <w:rPr>
      <w:szCs w:val="20"/>
    </w:rPr>
  </w:style>
  <w:style w:type="paragraph" w:customStyle="1" w:styleId="MainParanoChapter">
    <w:name w:val="Main Para no Chapter #"/>
    <w:basedOn w:val="Normal"/>
    <w:rsid w:val="00382375"/>
    <w:pPr>
      <w:tabs>
        <w:tab w:val="num" w:pos="360"/>
      </w:tabs>
      <w:spacing w:after="240"/>
      <w:outlineLvl w:val="1"/>
    </w:pPr>
    <w:rPr>
      <w:sz w:val="22"/>
    </w:rPr>
  </w:style>
  <w:style w:type="paragraph" w:customStyle="1" w:styleId="TextBox">
    <w:name w:val="Text Box"/>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szCs w:val="20"/>
    </w:rPr>
  </w:style>
  <w:style w:type="paragraph" w:customStyle="1" w:styleId="TextBoxdots">
    <w:name w:val="Text Box (dots)"/>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szCs w:val="20"/>
    </w:rPr>
  </w:style>
  <w:style w:type="paragraph" w:customStyle="1" w:styleId="TextBoxFramed">
    <w:name w:val="Text Box Framed"/>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TextBoxUnframed">
    <w:name w:val="Text Box Unframed"/>
    <w:basedOn w:val="Normal"/>
    <w:rsid w:val="00382375"/>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Heading1a">
    <w:name w:val="Heading 1a"/>
    <w:basedOn w:val="Heading1"/>
    <w:next w:val="BankNormal"/>
    <w:rsid w:val="00382375"/>
    <w:pPr>
      <w:keepLines/>
      <w:spacing w:before="240" w:after="240"/>
      <w:jc w:val="center"/>
      <w:outlineLvl w:val="9"/>
    </w:pPr>
    <w:rPr>
      <w:rFonts w:ascii="Times New Roman Bold" w:hAnsi="Times New Roman Bold"/>
      <w:bCs w:val="0"/>
      <w:sz w:val="32"/>
      <w:szCs w:val="20"/>
    </w:rPr>
  </w:style>
  <w:style w:type="paragraph" w:styleId="Title">
    <w:name w:val="Title"/>
    <w:basedOn w:val="Normal"/>
    <w:link w:val="TitleChar"/>
    <w:qFormat/>
    <w:rsid w:val="00382375"/>
    <w:pPr>
      <w:tabs>
        <w:tab w:val="left" w:pos="0"/>
        <w:tab w:val="left" w:pos="900"/>
      </w:tabs>
      <w:jc w:val="center"/>
    </w:pPr>
    <w:rPr>
      <w:b/>
      <w:bCs/>
      <w:sz w:val="32"/>
    </w:rPr>
  </w:style>
  <w:style w:type="character" w:customStyle="1" w:styleId="TitleChar">
    <w:name w:val="Title Char"/>
    <w:link w:val="Title"/>
    <w:rsid w:val="00382375"/>
    <w:rPr>
      <w:rFonts w:ascii="Times New Roman" w:eastAsia="Times New Roman" w:hAnsi="Times New Roman" w:cs="Times New Roman"/>
      <w:b/>
      <w:bCs/>
      <w:sz w:val="32"/>
      <w:szCs w:val="24"/>
      <w:lang w:val="en-US"/>
    </w:rPr>
  </w:style>
  <w:style w:type="paragraph" w:customStyle="1" w:styleId="Referencestyle">
    <w:name w:val="Reference style"/>
    <w:basedOn w:val="Normal"/>
    <w:rsid w:val="00382375"/>
    <w:rPr>
      <w:szCs w:val="20"/>
    </w:rPr>
  </w:style>
  <w:style w:type="paragraph" w:customStyle="1" w:styleId="P1-SSFlushLeft">
    <w:name w:val="P1-SS Flush Left"/>
    <w:basedOn w:val="Normal"/>
    <w:rsid w:val="00382375"/>
    <w:pPr>
      <w:spacing w:after="240"/>
      <w:jc w:val="both"/>
    </w:pPr>
    <w:rPr>
      <w:szCs w:val="20"/>
    </w:rPr>
  </w:style>
  <w:style w:type="paragraph" w:customStyle="1" w:styleId="Formletterhead">
    <w:name w:val="Form: letterhead"/>
    <w:basedOn w:val="Referencestyle"/>
    <w:rsid w:val="00382375"/>
    <w:pPr>
      <w:tabs>
        <w:tab w:val="left" w:pos="5130"/>
        <w:tab w:val="left" w:pos="7290"/>
      </w:tabs>
      <w:ind w:left="180"/>
    </w:pPr>
    <w:rPr>
      <w:rFonts w:ascii="Arial" w:hAnsi="Arial"/>
      <w:sz w:val="28"/>
    </w:rPr>
  </w:style>
  <w:style w:type="character" w:styleId="FollowedHyperlink">
    <w:name w:val="FollowedHyperlink"/>
    <w:rsid w:val="00382375"/>
    <w:rPr>
      <w:color w:val="800080"/>
      <w:u w:val="single"/>
    </w:rPr>
  </w:style>
  <w:style w:type="paragraph" w:styleId="HTMLPreformatted">
    <w:name w:val="HTML Preformatted"/>
    <w:basedOn w:val="Normal"/>
    <w:link w:val="HTMLPreformattedChar"/>
    <w:rsid w:val="0038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rsid w:val="00382375"/>
    <w:rPr>
      <w:rFonts w:ascii="Arial Unicode MS" w:eastAsia="Arial Unicode MS" w:hAnsi="Arial Unicode MS" w:cs="Arial Unicode MS"/>
      <w:sz w:val="20"/>
      <w:szCs w:val="20"/>
      <w:lang w:val="en-US"/>
    </w:rPr>
  </w:style>
  <w:style w:type="table" w:styleId="TableGrid">
    <w:name w:val="Table Grid"/>
    <w:basedOn w:val="TableNormal"/>
    <w:uiPriority w:val="59"/>
    <w:rsid w:val="0038237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382375"/>
    <w:pPr>
      <w:widowControl w:val="0"/>
      <w:overflowPunct w:val="0"/>
      <w:autoSpaceDE w:val="0"/>
      <w:autoSpaceDN w:val="0"/>
      <w:adjustRightInd w:val="0"/>
      <w:jc w:val="both"/>
      <w:textAlignment w:val="baseline"/>
    </w:pPr>
    <w:rPr>
      <w:sz w:val="20"/>
      <w:szCs w:val="20"/>
    </w:rPr>
  </w:style>
  <w:style w:type="character" w:styleId="HTMLTypewriter">
    <w:name w:val="HTML Typewriter"/>
    <w:rsid w:val="00382375"/>
    <w:rPr>
      <w:rFonts w:ascii="Courier New" w:eastAsia="Times New Roman" w:hAnsi="Courier New" w:cs="Courier New"/>
      <w:sz w:val="24"/>
      <w:szCs w:val="24"/>
    </w:rPr>
  </w:style>
  <w:style w:type="paragraph" w:customStyle="1" w:styleId="Clauses">
    <w:name w:val="Clauses"/>
    <w:basedOn w:val="Normal"/>
    <w:rsid w:val="00382375"/>
    <w:pPr>
      <w:keepLines/>
      <w:tabs>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382375"/>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82375"/>
    <w:pPr>
      <w:tabs>
        <w:tab w:val="clear" w:pos="1418"/>
        <w:tab w:val="clear" w:pos="1712"/>
        <w:tab w:val="left" w:pos="1843"/>
        <w:tab w:val="num" w:pos="2498"/>
      </w:tabs>
      <w:ind w:left="1843" w:hanging="425"/>
    </w:pPr>
  </w:style>
  <w:style w:type="paragraph" w:customStyle="1" w:styleId="Normal1">
    <w:name w:val="Normal(1)"/>
    <w:basedOn w:val="Normal"/>
    <w:rsid w:val="00382375"/>
    <w:pPr>
      <w:tabs>
        <w:tab w:val="num" w:pos="1412"/>
      </w:tabs>
      <w:spacing w:after="120"/>
      <w:ind w:left="1412" w:hanging="360"/>
      <w:jc w:val="both"/>
    </w:pPr>
    <w:rPr>
      <w:szCs w:val="20"/>
      <w:lang w:val="en-GB" w:eastAsia="en-GB"/>
    </w:rPr>
  </w:style>
  <w:style w:type="paragraph" w:customStyle="1" w:styleId="xl26">
    <w:name w:val="xl26"/>
    <w:basedOn w:val="Normal"/>
    <w:rsid w:val="00382375"/>
    <w:pPr>
      <w:spacing w:before="100" w:beforeAutospacing="1" w:after="100" w:afterAutospacing="1"/>
    </w:pPr>
    <w:rPr>
      <w:rFonts w:eastAsia="Arial Unicode MS"/>
      <w:b/>
      <w:bCs/>
      <w:lang w:val="it-IT" w:eastAsia="it-IT"/>
    </w:rPr>
  </w:style>
  <w:style w:type="paragraph" w:customStyle="1" w:styleId="xl143">
    <w:name w:val="xl143"/>
    <w:basedOn w:val="Normal"/>
    <w:rsid w:val="00382375"/>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paragraph" w:customStyle="1" w:styleId="xl41">
    <w:name w:val="xl41"/>
    <w:basedOn w:val="Normal"/>
    <w:rsid w:val="00382375"/>
    <w:pPr>
      <w:spacing w:before="100" w:beforeAutospacing="1" w:after="100" w:afterAutospacing="1"/>
    </w:pPr>
    <w:rPr>
      <w:rFonts w:eastAsia="Arial Unicode MS"/>
      <w:sz w:val="20"/>
      <w:szCs w:val="20"/>
      <w:lang w:val="it-IT" w:eastAsia="it-IT"/>
    </w:rPr>
  </w:style>
  <w:style w:type="paragraph" w:styleId="Subtitle">
    <w:name w:val="Subtitle"/>
    <w:basedOn w:val="Normal"/>
    <w:link w:val="SubtitleChar"/>
    <w:qFormat/>
    <w:rsid w:val="00382375"/>
    <w:pPr>
      <w:spacing w:after="60"/>
      <w:jc w:val="center"/>
      <w:outlineLvl w:val="1"/>
    </w:pPr>
    <w:rPr>
      <w:rFonts w:ascii="Arial" w:hAnsi="Arial" w:cs="Arial"/>
    </w:rPr>
  </w:style>
  <w:style w:type="character" w:customStyle="1" w:styleId="SubtitleChar">
    <w:name w:val="Subtitle Char"/>
    <w:link w:val="Subtitle"/>
    <w:rsid w:val="00382375"/>
    <w:rPr>
      <w:rFonts w:ascii="Arial" w:eastAsia="Times New Roman" w:hAnsi="Arial" w:cs="Arial"/>
      <w:sz w:val="24"/>
      <w:szCs w:val="24"/>
      <w:lang w:val="en-US"/>
    </w:rPr>
  </w:style>
  <w:style w:type="paragraph" w:customStyle="1" w:styleId="A1-Heading1">
    <w:name w:val="A1-Heading1"/>
    <w:basedOn w:val="Heading1"/>
    <w:rsid w:val="00382375"/>
    <w:pPr>
      <w:keepNext w:val="0"/>
      <w:spacing w:before="240" w:after="240"/>
      <w:jc w:val="center"/>
    </w:pPr>
    <w:rPr>
      <w:bCs w:val="0"/>
      <w:sz w:val="32"/>
      <w:szCs w:val="20"/>
    </w:rPr>
  </w:style>
  <w:style w:type="paragraph" w:customStyle="1" w:styleId="A1-Heading2">
    <w:name w:val="A1-Heading2"/>
    <w:basedOn w:val="Heading2"/>
    <w:rsid w:val="00382375"/>
    <w:pPr>
      <w:keepNext w:val="0"/>
      <w:ind w:left="720" w:hanging="720"/>
    </w:pPr>
    <w:rPr>
      <w:smallCaps/>
    </w:rPr>
  </w:style>
  <w:style w:type="paragraph" w:customStyle="1" w:styleId="A2-Heading1">
    <w:name w:val="A2-Heading 1"/>
    <w:basedOn w:val="Heading1"/>
    <w:rsid w:val="00382375"/>
    <w:pPr>
      <w:keepNext w:val="0"/>
      <w:numPr>
        <w:ilvl w:val="12"/>
      </w:numPr>
      <w:jc w:val="center"/>
    </w:pPr>
    <w:rPr>
      <w:rFonts w:ascii="Times New Roman Bold" w:hAnsi="Times New Roman Bold"/>
      <w:bCs w:val="0"/>
      <w:sz w:val="32"/>
    </w:rPr>
  </w:style>
  <w:style w:type="paragraph" w:customStyle="1" w:styleId="A2-Heading2">
    <w:name w:val="A2-Heading 2"/>
    <w:basedOn w:val="Heading2"/>
    <w:rsid w:val="00382375"/>
    <w:pPr>
      <w:numPr>
        <w:ilvl w:val="12"/>
      </w:numPr>
    </w:pPr>
    <w:rPr>
      <w:smallCaps/>
    </w:rPr>
  </w:style>
  <w:style w:type="paragraph" w:customStyle="1" w:styleId="A1-Heading3">
    <w:name w:val="A1-Heading 3"/>
    <w:basedOn w:val="Heading3"/>
    <w:rsid w:val="00382375"/>
    <w:pPr>
      <w:keepNext w:val="0"/>
      <w:tabs>
        <w:tab w:val="left" w:pos="540"/>
      </w:tabs>
      <w:ind w:left="533" w:right="-29" w:hanging="533"/>
    </w:pPr>
    <w:rPr>
      <w:b/>
      <w:bCs/>
      <w:u w:val="none"/>
    </w:rPr>
  </w:style>
  <w:style w:type="paragraph" w:customStyle="1" w:styleId="A1-Heading4">
    <w:name w:val="A1-Heading 4"/>
    <w:basedOn w:val="Heading4"/>
    <w:rsid w:val="00382375"/>
    <w:pPr>
      <w:keepNext w:val="0"/>
      <w:tabs>
        <w:tab w:val="left" w:pos="720"/>
        <w:tab w:val="left" w:pos="1062"/>
        <w:tab w:val="right" w:leader="dot" w:pos="8640"/>
      </w:tabs>
      <w:ind w:left="1062" w:hanging="720"/>
      <w:jc w:val="left"/>
    </w:pPr>
    <w:rPr>
      <w:bCs/>
      <w:u w:val="none"/>
    </w:rPr>
  </w:style>
  <w:style w:type="paragraph" w:customStyle="1" w:styleId="A2-Heading3">
    <w:name w:val="A2-Heading 3"/>
    <w:basedOn w:val="Heading3"/>
    <w:rsid w:val="00382375"/>
    <w:pPr>
      <w:keepNext w:val="0"/>
      <w:tabs>
        <w:tab w:val="left" w:pos="540"/>
      </w:tabs>
      <w:ind w:left="539" w:right="-34" w:hanging="539"/>
    </w:pPr>
    <w:rPr>
      <w:b/>
      <w:bCs/>
      <w:u w:val="none"/>
    </w:rPr>
  </w:style>
  <w:style w:type="paragraph" w:customStyle="1" w:styleId="Text2">
    <w:name w:val="Text 2"/>
    <w:basedOn w:val="Normal"/>
    <w:rsid w:val="00382375"/>
    <w:pPr>
      <w:tabs>
        <w:tab w:val="left" w:pos="2161"/>
      </w:tabs>
      <w:spacing w:after="240"/>
      <w:ind w:left="1202"/>
      <w:jc w:val="both"/>
    </w:pPr>
    <w:rPr>
      <w:rFonts w:ascii="Arial" w:hAnsi="Arial"/>
      <w:sz w:val="20"/>
      <w:szCs w:val="20"/>
      <w:lang w:val="en-GB"/>
    </w:rPr>
  </w:style>
  <w:style w:type="paragraph" w:styleId="CommentText">
    <w:name w:val="annotation text"/>
    <w:basedOn w:val="Normal"/>
    <w:link w:val="CommentTextChar"/>
    <w:semiHidden/>
    <w:rsid w:val="00382375"/>
    <w:pPr>
      <w:spacing w:after="240"/>
      <w:jc w:val="both"/>
    </w:pPr>
    <w:rPr>
      <w:rFonts w:ascii="Arial" w:hAnsi="Arial"/>
      <w:sz w:val="20"/>
      <w:szCs w:val="20"/>
      <w:lang w:val="en-GB"/>
    </w:rPr>
  </w:style>
  <w:style w:type="character" w:customStyle="1" w:styleId="CommentTextChar">
    <w:name w:val="Comment Text Char"/>
    <w:link w:val="CommentText"/>
    <w:semiHidden/>
    <w:rsid w:val="00382375"/>
    <w:rPr>
      <w:rFonts w:ascii="Arial" w:eastAsia="Times New Roman" w:hAnsi="Arial" w:cs="Times New Roman"/>
      <w:sz w:val="20"/>
      <w:szCs w:val="20"/>
    </w:rPr>
  </w:style>
  <w:style w:type="character" w:styleId="CommentReference">
    <w:name w:val="annotation reference"/>
    <w:semiHidden/>
    <w:rsid w:val="00382375"/>
    <w:rPr>
      <w:sz w:val="16"/>
      <w:szCs w:val="16"/>
    </w:rPr>
  </w:style>
  <w:style w:type="paragraph" w:styleId="BalloonText">
    <w:name w:val="Balloon Text"/>
    <w:basedOn w:val="Normal"/>
    <w:link w:val="BalloonTextChar"/>
    <w:semiHidden/>
    <w:rsid w:val="00382375"/>
    <w:rPr>
      <w:rFonts w:ascii="Tahoma" w:hAnsi="Tahoma" w:cs="Tahoma"/>
      <w:sz w:val="16"/>
      <w:szCs w:val="16"/>
    </w:rPr>
  </w:style>
  <w:style w:type="character" w:customStyle="1" w:styleId="BalloonTextChar">
    <w:name w:val="Balloon Text Char"/>
    <w:link w:val="BalloonText"/>
    <w:semiHidden/>
    <w:rsid w:val="00382375"/>
    <w:rPr>
      <w:rFonts w:ascii="Tahoma" w:eastAsia="Times New Roman" w:hAnsi="Tahoma" w:cs="Tahoma"/>
      <w:sz w:val="16"/>
      <w:szCs w:val="16"/>
      <w:lang w:val="en-US"/>
    </w:rPr>
  </w:style>
  <w:style w:type="paragraph" w:styleId="ListBullet">
    <w:name w:val="List Bullet"/>
    <w:basedOn w:val="Normal"/>
    <w:autoRedefine/>
    <w:rsid w:val="00382375"/>
    <w:pPr>
      <w:numPr>
        <w:numId w:val="4"/>
      </w:numPr>
    </w:pPr>
  </w:style>
  <w:style w:type="paragraph" w:customStyle="1" w:styleId="ABLOCKPARA">
    <w:name w:val="A BLOCK PARA"/>
    <w:basedOn w:val="Normal"/>
    <w:rsid w:val="00382375"/>
    <w:rPr>
      <w:rFonts w:ascii="Book Antiqua" w:hAnsi="Book Antiqua"/>
      <w:sz w:val="22"/>
      <w:szCs w:val="20"/>
    </w:rPr>
  </w:style>
  <w:style w:type="paragraph" w:customStyle="1" w:styleId="DefaultParagraphFontParaChar">
    <w:name w:val="Default Paragraph Font Para Char"/>
    <w:basedOn w:val="Normal"/>
    <w:rsid w:val="00382375"/>
    <w:pPr>
      <w:spacing w:after="160" w:line="240" w:lineRule="exact"/>
    </w:pPr>
    <w:rPr>
      <w:rFonts w:ascii="Arial" w:hAnsi="Arial"/>
      <w:kern w:val="16"/>
      <w:sz w:val="20"/>
      <w:szCs w:val="20"/>
    </w:rPr>
  </w:style>
  <w:style w:type="paragraph" w:customStyle="1" w:styleId="Char">
    <w:name w:val="Char"/>
    <w:basedOn w:val="Normal"/>
    <w:next w:val="Normal"/>
    <w:rsid w:val="00382375"/>
    <w:pPr>
      <w:spacing w:after="160" w:line="240" w:lineRule="exact"/>
    </w:pPr>
    <w:rPr>
      <w:rFonts w:ascii="Tahoma" w:hAnsi="Tahoma"/>
      <w:szCs w:val="20"/>
    </w:rPr>
  </w:style>
  <w:style w:type="paragraph" w:styleId="TOCHeading">
    <w:name w:val="TOC Heading"/>
    <w:basedOn w:val="Heading1"/>
    <w:next w:val="Normal"/>
    <w:uiPriority w:val="39"/>
    <w:qFormat/>
    <w:rsid w:val="00382375"/>
    <w:pPr>
      <w:keepLines/>
      <w:spacing w:before="480" w:line="276" w:lineRule="auto"/>
      <w:jc w:val="left"/>
      <w:outlineLvl w:val="9"/>
    </w:pPr>
    <w:rPr>
      <w:rFonts w:ascii="Cambria" w:hAnsi="Cambria"/>
      <w:color w:val="365F91"/>
      <w:sz w:val="28"/>
      <w:szCs w:val="28"/>
    </w:rPr>
  </w:style>
  <w:style w:type="paragraph" w:customStyle="1" w:styleId="Fett1">
    <w:name w:val="Fett1"/>
    <w:basedOn w:val="Normal"/>
    <w:rsid w:val="00382375"/>
    <w:rPr>
      <w:rFonts w:ascii="Arial" w:hAnsi="Arial"/>
      <w:b/>
      <w:sz w:val="22"/>
      <w:szCs w:val="20"/>
      <w:lang w:val="de-DE" w:eastAsia="de-DE"/>
    </w:rPr>
  </w:style>
  <w:style w:type="paragraph" w:customStyle="1" w:styleId="underline">
    <w:name w:val="underline"/>
    <w:basedOn w:val="Normal"/>
    <w:rsid w:val="00382375"/>
    <w:pPr>
      <w:suppressAutoHyphens/>
      <w:spacing w:before="90" w:after="54"/>
    </w:pPr>
    <w:rPr>
      <w:rFonts w:ascii="Arial" w:hAnsi="Arial"/>
      <w:sz w:val="20"/>
      <w:szCs w:val="20"/>
      <w:u w:val="single"/>
      <w:lang w:val="en-GB" w:eastAsia="de-DE"/>
    </w:rPr>
  </w:style>
  <w:style w:type="paragraph" w:customStyle="1" w:styleId="normaltableau">
    <w:name w:val="normal_tableau"/>
    <w:basedOn w:val="Normal"/>
    <w:rsid w:val="00382375"/>
    <w:pPr>
      <w:spacing w:before="120" w:after="120"/>
      <w:jc w:val="both"/>
    </w:pPr>
    <w:rPr>
      <w:rFonts w:ascii="Optima" w:hAnsi="Optima"/>
      <w:sz w:val="22"/>
      <w:szCs w:val="20"/>
      <w:lang w:val="en-GB"/>
    </w:rPr>
  </w:style>
  <w:style w:type="paragraph" w:customStyle="1" w:styleId="Default">
    <w:name w:val="Default"/>
    <w:rsid w:val="00382375"/>
    <w:pPr>
      <w:autoSpaceDE w:val="0"/>
      <w:autoSpaceDN w:val="0"/>
      <w:adjustRightInd w:val="0"/>
    </w:pPr>
    <w:rPr>
      <w:rFonts w:ascii="Times New Roman" w:eastAsia="Times New Roman" w:hAnsi="Times New Roman"/>
      <w:color w:val="000000"/>
      <w:sz w:val="24"/>
      <w:szCs w:val="24"/>
      <w:lang w:val="en-US" w:eastAsia="en-US"/>
    </w:rPr>
  </w:style>
  <w:style w:type="paragraph" w:styleId="EndnoteText">
    <w:name w:val="endnote text"/>
    <w:basedOn w:val="Normal"/>
    <w:link w:val="EndnoteTextChar"/>
    <w:rsid w:val="00382375"/>
    <w:rPr>
      <w:rFonts w:ascii="Arial" w:hAnsi="Arial"/>
      <w:sz w:val="20"/>
      <w:szCs w:val="20"/>
      <w:lang w:val="en-GB" w:eastAsia="de-DE"/>
    </w:rPr>
  </w:style>
  <w:style w:type="character" w:customStyle="1" w:styleId="EndnoteTextChar">
    <w:name w:val="Endnote Text Char"/>
    <w:link w:val="EndnoteText"/>
    <w:rsid w:val="00382375"/>
    <w:rPr>
      <w:rFonts w:ascii="Arial" w:eastAsia="Times New Roman" w:hAnsi="Arial" w:cs="Times New Roman"/>
      <w:sz w:val="20"/>
      <w:szCs w:val="20"/>
      <w:lang w:eastAsia="de-DE"/>
    </w:rPr>
  </w:style>
  <w:style w:type="character" w:styleId="EndnoteReference">
    <w:name w:val="endnote reference"/>
    <w:rsid w:val="00382375"/>
    <w:rPr>
      <w:vertAlign w:val="superscript"/>
    </w:rPr>
  </w:style>
  <w:style w:type="paragraph" w:customStyle="1" w:styleId="Blockquote">
    <w:name w:val="Blockquote"/>
    <w:basedOn w:val="Normal"/>
    <w:rsid w:val="002A40B5"/>
    <w:pPr>
      <w:spacing w:before="100" w:after="100"/>
      <w:ind w:left="360" w:right="360"/>
    </w:pPr>
    <w:rPr>
      <w:snapToGrid w:val="0"/>
      <w:szCs w:val="20"/>
      <w:lang w:val="en-GB"/>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uiPriority w:val="34"/>
    <w:qFormat/>
    <w:rsid w:val="006A4750"/>
    <w:pPr>
      <w:ind w:left="720"/>
      <w:contextualSpacing/>
    </w:pPr>
  </w:style>
  <w:style w:type="character" w:customStyle="1" w:styleId="apple-style-span">
    <w:name w:val="apple-style-span"/>
    <w:uiPriority w:val="99"/>
    <w:rsid w:val="00C35D63"/>
    <w:rPr>
      <w:rFonts w:cs="Times New Roman"/>
    </w:rPr>
  </w:style>
  <w:style w:type="paragraph" w:styleId="NoSpacing">
    <w:name w:val="No Spacing"/>
    <w:uiPriority w:val="99"/>
    <w:qFormat/>
    <w:rsid w:val="00FC7E65"/>
    <w:rPr>
      <w:sz w:val="22"/>
      <w:szCs w:val="22"/>
      <w:lang w:val="en-ZA" w:eastAsia="en-US"/>
    </w:rPr>
  </w:style>
  <w:style w:type="character" w:styleId="Emphasis">
    <w:name w:val="Emphasis"/>
    <w:uiPriority w:val="20"/>
    <w:qFormat/>
    <w:rsid w:val="00856E37"/>
    <w:rPr>
      <w:i/>
      <w:iCs/>
    </w:rPr>
  </w:style>
  <w:style w:type="numbering" w:customStyle="1" w:styleId="ImportedStyle1">
    <w:name w:val="Imported Style 1"/>
    <w:rsid w:val="00E22AAF"/>
    <w:pPr>
      <w:numPr>
        <w:numId w:val="10"/>
      </w:numPr>
    </w:pPr>
  </w:style>
  <w:style w:type="character" w:styleId="UnresolvedMention">
    <w:name w:val="Unresolved Mention"/>
    <w:basedOn w:val="DefaultParagraphFont"/>
    <w:uiPriority w:val="99"/>
    <w:semiHidden/>
    <w:unhideWhenUsed/>
    <w:rsid w:val="00B661C8"/>
    <w:rPr>
      <w:color w:val="605E5C"/>
      <w:shd w:val="clear" w:color="auto" w:fill="E1DFDD"/>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basedOn w:val="DefaultParagraphFont"/>
    <w:link w:val="ListParagraph"/>
    <w:uiPriority w:val="34"/>
    <w:qFormat/>
    <w:rsid w:val="00125ED9"/>
    <w:rPr>
      <w:rFonts w:ascii="Times New Roman" w:eastAsia="Times New Roman" w:hAnsi="Times New Roman"/>
      <w:sz w:val="24"/>
      <w:szCs w:val="24"/>
      <w:lang w:val="en-US" w:eastAsia="en-US"/>
    </w:rPr>
  </w:style>
  <w:style w:type="character" w:styleId="Strong">
    <w:name w:val="Strong"/>
    <w:uiPriority w:val="22"/>
    <w:qFormat/>
    <w:rsid w:val="00724362"/>
    <w:rPr>
      <w:b/>
      <w:bCs/>
    </w:rPr>
  </w:style>
  <w:style w:type="paragraph" w:customStyle="1" w:styleId="Style1">
    <w:name w:val="Style1"/>
    <w:basedOn w:val="Normal"/>
    <w:link w:val="Style1Char"/>
    <w:qFormat/>
    <w:rsid w:val="00B075A2"/>
    <w:pPr>
      <w:pBdr>
        <w:bottom w:val="single" w:sz="6" w:space="4" w:color="CCCCCC"/>
      </w:pBdr>
      <w:outlineLvl w:val="1"/>
    </w:pPr>
    <w:rPr>
      <w:rFonts w:ascii="Arial" w:hAnsi="Arial" w:cs="Arial"/>
      <w:b/>
      <w:color w:val="333333"/>
    </w:rPr>
  </w:style>
  <w:style w:type="table" w:customStyle="1" w:styleId="TAB-BLUE-2">
    <w:name w:val="TAB-BLUE-2"/>
    <w:basedOn w:val="MediumGrid3-Accent2"/>
    <w:uiPriority w:val="99"/>
    <w:qFormat/>
    <w:rsid w:val="00B075A2"/>
    <w:rPr>
      <w:rFonts w:ascii="Arial Narrow" w:eastAsia="Times New Roman" w:hAnsi="Arial Narrow"/>
      <w:sz w:val="21"/>
      <w:lang w:val="de-DE" w:eastAsia="de-DE"/>
    </w:rPr>
    <w:tblPr>
      <w:tblCellMar>
        <w:top w:w="28" w:type="dxa"/>
        <w:bottom w:w="28" w:type="dxa"/>
      </w:tblCellMar>
    </w:tblPr>
    <w:tcPr>
      <w:shd w:val="clear" w:color="auto" w:fill="C6D9F1"/>
      <w:vAlign w:val="center"/>
    </w:tcPr>
    <w:tblStylePr w:type="firstRow">
      <w:pPr>
        <w:jc w:val="left"/>
      </w:pPr>
      <w:rPr>
        <w:rFonts w:ascii="Arial Narrow" w:hAnsi="Arial Narrow"/>
        <w:b/>
        <w:bCs/>
        <w:i w:val="0"/>
        <w:iCs w:val="0"/>
        <w:caps/>
        <w:smallCaps w:val="0"/>
        <w:color w:val="FFFFFF"/>
        <w:sz w:val="21"/>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F497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F497D"/>
      </w:tcPr>
    </w:tblStylePr>
    <w:tblStylePr w:type="firstCol">
      <w:pPr>
        <w:wordWrap/>
        <w:jc w:val="left"/>
      </w:pPr>
      <w:rPr>
        <w:rFonts w:ascii="Arial Narrow" w:hAnsi="Arial Narrow"/>
        <w:b/>
        <w:bCs/>
        <w:i w:val="0"/>
        <w:iCs w:val="0"/>
        <w:caps w:val="0"/>
        <w:smallCaps w:val="0"/>
        <w:color w:val="FFFFFF"/>
        <w:sz w:val="21"/>
      </w:rPr>
      <w:tblPr/>
      <w:tcPr>
        <w:tcBorders>
          <w:left w:val="single" w:sz="8" w:space="0" w:color="FFFFFF"/>
          <w:right w:val="single" w:sz="24" w:space="0" w:color="FFFFFF"/>
          <w:insideH w:val="nil"/>
          <w:insideV w:val="nil"/>
        </w:tcBorders>
        <w:shd w:val="clear" w:color="auto" w:fill="548DD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48DD4"/>
      </w:tcPr>
    </w:tblStylePr>
    <w:tblStylePr w:type="band1Vert">
      <w:pPr>
        <w:jc w:val="left"/>
      </w:pPr>
      <w:tblPr/>
      <w:tcPr>
        <w:tcBorders>
          <w:top w:val="single" w:sz="8" w:space="0" w:color="FFFFFF"/>
          <w:left w:val="single" w:sz="8" w:space="0" w:color="FFFFFF"/>
          <w:bottom w:val="single" w:sz="8" w:space="0" w:color="FFFFFF"/>
          <w:right w:val="single" w:sz="8" w:space="0" w:color="FFFFFF"/>
          <w:insideH w:val="nil"/>
          <w:insideV w:val="nil"/>
        </w:tcBorders>
        <w:shd w:val="clear" w:color="auto" w:fill="EAF1DD"/>
      </w:tcPr>
    </w:tblStylePr>
    <w:tblStylePr w:type="band2Vert">
      <w:tblPr/>
      <w:tcPr>
        <w:shd w:val="clear" w:color="auto" w:fill="C6D9F1"/>
      </w:tcPr>
    </w:tblStylePr>
    <w:tblStylePr w:type="band1Horz">
      <w:pPr>
        <w:wordWrap/>
        <w:jc w:val="left"/>
      </w:pPr>
      <w:rPr>
        <w:rFonts w:ascii="Arial Narrow" w:hAnsi="Arial Narrow"/>
        <w:b w:val="0"/>
        <w:i w:val="0"/>
        <w:sz w:val="21"/>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F1DD"/>
      </w:tcPr>
    </w:tblStylePr>
    <w:tblStylePr w:type="band2Horz">
      <w:pPr>
        <w:wordWrap/>
        <w:jc w:val="left"/>
      </w:pPr>
      <w:rPr>
        <w:rFonts w:ascii="Arial Narrow" w:hAnsi="Arial Narrow"/>
        <w:b w:val="0"/>
        <w:i w:val="0"/>
        <w:sz w:val="21"/>
      </w:rPr>
      <w:tblPr/>
      <w:tcPr>
        <w:shd w:val="clear" w:color="auto" w:fill="C6D9F1"/>
      </w:tcPr>
    </w:tblStylePr>
  </w:style>
  <w:style w:type="character" w:customStyle="1" w:styleId="Style1Char">
    <w:name w:val="Style1 Char"/>
    <w:basedOn w:val="DefaultParagraphFont"/>
    <w:link w:val="Style1"/>
    <w:rsid w:val="00B075A2"/>
    <w:rPr>
      <w:rFonts w:ascii="Arial" w:eastAsia="Times New Roman" w:hAnsi="Arial" w:cs="Arial"/>
      <w:b/>
      <w:color w:val="333333"/>
      <w:sz w:val="24"/>
      <w:szCs w:val="24"/>
      <w:lang w:val="en-US" w:eastAsia="en-US"/>
    </w:rPr>
  </w:style>
  <w:style w:type="table" w:styleId="MediumGrid3-Accent2">
    <w:name w:val="Medium Grid 3 Accent 2"/>
    <w:basedOn w:val="TableNormal"/>
    <w:uiPriority w:val="69"/>
    <w:semiHidden/>
    <w:unhideWhenUsed/>
    <w:rsid w:val="00B075A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577197">
      <w:bodyDiv w:val="1"/>
      <w:marLeft w:val="0"/>
      <w:marRight w:val="0"/>
      <w:marTop w:val="0"/>
      <w:marBottom w:val="0"/>
      <w:divBdr>
        <w:top w:val="none" w:sz="0" w:space="0" w:color="auto"/>
        <w:left w:val="none" w:sz="0" w:space="0" w:color="auto"/>
        <w:bottom w:val="none" w:sz="0" w:space="0" w:color="auto"/>
        <w:right w:val="none" w:sz="0" w:space="0" w:color="auto"/>
      </w:divBdr>
    </w:div>
    <w:div w:id="1419474497">
      <w:bodyDiv w:val="1"/>
      <w:marLeft w:val="0"/>
      <w:marRight w:val="0"/>
      <w:marTop w:val="0"/>
      <w:marBottom w:val="0"/>
      <w:divBdr>
        <w:top w:val="none" w:sz="0" w:space="0" w:color="auto"/>
        <w:left w:val="none" w:sz="0" w:space="0" w:color="auto"/>
        <w:bottom w:val="none" w:sz="0" w:space="0" w:color="auto"/>
        <w:right w:val="none" w:sz="0" w:space="0" w:color="auto"/>
      </w:divBdr>
    </w:div>
    <w:div w:id="148327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mwesigwa@comesa.int" TargetMode="External"/><Relationship Id="rId18" Type="http://schemas.openxmlformats.org/officeDocument/2006/relationships/header" Target="head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mailto:tluka@comesa.int" TargetMode="Externa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1.png"/><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comesa.int" TargetMode="Externa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header" Target="header6.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A8CA061D81A041B5FE106786E196A6" ma:contentTypeVersion="4" ma:contentTypeDescription="Create a new document." ma:contentTypeScope="" ma:versionID="82ad215c1d4d32134303ef0d61ce432a">
  <xsd:schema xmlns:xsd="http://www.w3.org/2001/XMLSchema" xmlns:xs="http://www.w3.org/2001/XMLSchema" xmlns:p="http://schemas.microsoft.com/office/2006/metadata/properties" xmlns:ns3="5ff76d88-3dd8-47fb-a222-53f1ee00ba6a" targetNamespace="http://schemas.microsoft.com/office/2006/metadata/properties" ma:root="true" ma:fieldsID="02041714787bdce398aa6984b0dde4dc" ns3:_="">
    <xsd:import namespace="5ff76d88-3dd8-47fb-a222-53f1ee00ba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f76d88-3dd8-47fb-a222-53f1ee00b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ADE36-32DC-4DF9-A34F-A893D1D156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9395A4-113A-45B2-8108-92236F2AD405}">
  <ds:schemaRefs>
    <ds:schemaRef ds:uri="http://schemas.microsoft.com/sharepoint/v3/contenttype/forms"/>
  </ds:schemaRefs>
</ds:datastoreItem>
</file>

<file path=customXml/itemProps3.xml><?xml version="1.0" encoding="utf-8"?>
<ds:datastoreItem xmlns:ds="http://schemas.openxmlformats.org/officeDocument/2006/customXml" ds:itemID="{5C357BAD-EF0A-4340-94E4-6D2783F41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f76d88-3dd8-47fb-a222-53f1ee00b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DDCCCD-8EB4-4E8A-864F-3AF165BDD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13</Pages>
  <Words>2474</Words>
  <Characters>14107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16548</CharactersWithSpaces>
  <SharedDoc>false</SharedDoc>
  <HLinks>
    <vt:vector size="36" baseType="variant">
      <vt:variant>
        <vt:i4>1769535</vt:i4>
      </vt:variant>
      <vt:variant>
        <vt:i4>23</vt:i4>
      </vt:variant>
      <vt:variant>
        <vt:i4>0</vt:i4>
      </vt:variant>
      <vt:variant>
        <vt:i4>5</vt:i4>
      </vt:variant>
      <vt:variant>
        <vt:lpwstr/>
      </vt:variant>
      <vt:variant>
        <vt:lpwstr>_Toc267927847</vt:lpwstr>
      </vt:variant>
      <vt:variant>
        <vt:i4>1769535</vt:i4>
      </vt:variant>
      <vt:variant>
        <vt:i4>17</vt:i4>
      </vt:variant>
      <vt:variant>
        <vt:i4>0</vt:i4>
      </vt:variant>
      <vt:variant>
        <vt:i4>5</vt:i4>
      </vt:variant>
      <vt:variant>
        <vt:lpwstr/>
      </vt:variant>
      <vt:variant>
        <vt:lpwstr>_Toc267927846</vt:lpwstr>
      </vt:variant>
      <vt:variant>
        <vt:i4>1769535</vt:i4>
      </vt:variant>
      <vt:variant>
        <vt:i4>11</vt:i4>
      </vt:variant>
      <vt:variant>
        <vt:i4>0</vt:i4>
      </vt:variant>
      <vt:variant>
        <vt:i4>5</vt:i4>
      </vt:variant>
      <vt:variant>
        <vt:lpwstr/>
      </vt:variant>
      <vt:variant>
        <vt:lpwstr>_Toc267927845</vt:lpwstr>
      </vt:variant>
      <vt:variant>
        <vt:i4>4653176</vt:i4>
      </vt:variant>
      <vt:variant>
        <vt:i4>6</vt:i4>
      </vt:variant>
      <vt:variant>
        <vt:i4>0</vt:i4>
      </vt:variant>
      <vt:variant>
        <vt:i4>5</vt:i4>
      </vt:variant>
      <vt:variant>
        <vt:lpwstr>mailto:smmadi@sadc.int</vt:lpwstr>
      </vt:variant>
      <vt:variant>
        <vt:lpwstr/>
      </vt:variant>
      <vt:variant>
        <vt:i4>4915325</vt:i4>
      </vt:variant>
      <vt:variant>
        <vt:i4>3</vt:i4>
      </vt:variant>
      <vt:variant>
        <vt:i4>0</vt:i4>
      </vt:variant>
      <vt:variant>
        <vt:i4>5</vt:i4>
      </vt:variant>
      <vt:variant>
        <vt:lpwstr>mailto:senthufhel@sadc.int</vt:lpwstr>
      </vt:variant>
      <vt:variant>
        <vt:lpwstr/>
      </vt:variant>
      <vt:variant>
        <vt:i4>5570662</vt:i4>
      </vt:variant>
      <vt:variant>
        <vt:i4>0</vt:i4>
      </vt:variant>
      <vt:variant>
        <vt:i4>0</vt:i4>
      </vt:variant>
      <vt:variant>
        <vt:i4>5</vt:i4>
      </vt:variant>
      <vt:variant>
        <vt:lpwstr>mailto:tluka@sadc.int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Alexandru Stoea</dc:creator>
  <cp:lastModifiedBy>Ted Luka</cp:lastModifiedBy>
  <cp:revision>89</cp:revision>
  <cp:lastPrinted>2014-12-02T15:54:00Z</cp:lastPrinted>
  <dcterms:created xsi:type="dcterms:W3CDTF">2020-10-08T15:18:00Z</dcterms:created>
  <dcterms:modified xsi:type="dcterms:W3CDTF">2020-10-27T10:30:00Z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0x010100F6A8CA061D81A041B5FE106786E196A6</vt:lpwstr>
  </property>
</Properties>
</file>