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FCBBCA2" w:rsidR="00FC7E65" w:rsidRPr="00645868" w:rsidRDefault="00E71D4A" w:rsidP="00E71D4A">
      <w:pPr>
        <w:ind w:left="709"/>
        <w:jc w:val="center"/>
        <w:rPr>
          <w:rFonts w:ascii="Arial" w:hAnsi="Arial" w:cs="Arial"/>
          <w:lang w:val="en-GB"/>
        </w:rPr>
      </w:pPr>
      <w:r w:rsidRPr="0035455F">
        <w:rPr>
          <w:rFonts w:ascii="Arial" w:hAnsi="Arial" w:cs="Arial"/>
          <w:b/>
          <w:bCs/>
          <w:lang w:val="en-GB"/>
        </w:rPr>
        <w:t xml:space="preserve">REFERENCE NUMBER: </w:t>
      </w:r>
      <w:bookmarkStart w:id="1" w:name="_Hlk53134639"/>
      <w:r w:rsidR="006375EF" w:rsidRPr="00645868">
        <w:rPr>
          <w:rFonts w:ascii="Arial" w:hAnsi="Arial" w:cs="Arial"/>
          <w:lang w:val="en-GB"/>
        </w:rPr>
        <w:t>CS/PROC/EDF/8.3/10/2020/0</w:t>
      </w:r>
      <w:r w:rsidR="00C35671" w:rsidRPr="00645868">
        <w:rPr>
          <w:rFonts w:ascii="Arial" w:hAnsi="Arial" w:cs="Arial"/>
          <w:lang w:val="en-GB"/>
        </w:rPr>
        <w:t>9</w:t>
      </w:r>
      <w:r w:rsidR="006375EF" w:rsidRPr="00645868">
        <w:rPr>
          <w:rFonts w:ascii="Arial" w:hAnsi="Arial" w:cs="Arial"/>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116ECDBC" w14:textId="0C25C109" w:rsidR="00762B48" w:rsidRPr="00645868" w:rsidRDefault="00E71D4A" w:rsidP="00762B48">
      <w:pPr>
        <w:ind w:left="709"/>
        <w:jc w:val="both"/>
        <w:rPr>
          <w:rFonts w:ascii="Arial" w:eastAsia="Calibri" w:hAnsi="Arial" w:cs="Arial"/>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r w:rsidR="00C35671" w:rsidRPr="00645868">
        <w:rPr>
          <w:rFonts w:ascii="Arial" w:eastAsia="Calibri" w:hAnsi="Arial" w:cs="Arial"/>
          <w:bCs/>
          <w:kern w:val="28"/>
        </w:rPr>
        <w:t>CONSULTANCY SERVICES TO REVIEW THE CURRENT THRESHOLD FOR THE SIMPLIFIED TRADE REGIME (STR)</w:t>
      </w:r>
    </w:p>
    <w:p w14:paraId="1F6B2CF8" w14:textId="77777777" w:rsidR="00C35671" w:rsidRDefault="00C35671" w:rsidP="00762B48">
      <w:pPr>
        <w:ind w:left="709"/>
        <w:jc w:val="both"/>
        <w:rPr>
          <w:rFonts w:ascii="Arial" w:hAnsi="Arial" w:cs="Arial"/>
          <w:b/>
          <w:i/>
          <w:lang w:val="en-GB"/>
        </w:rPr>
      </w:pPr>
    </w:p>
    <w:p w14:paraId="74F8F515" w14:textId="21F988ED" w:rsidR="00AB4D9D" w:rsidRPr="00A70108" w:rsidRDefault="00660D9C" w:rsidP="007C6E9C">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32FECE5" w14:textId="1CB10969" w:rsidR="00A70108" w:rsidRDefault="00C35671" w:rsidP="00FC7E65">
      <w:pPr>
        <w:ind w:left="709"/>
        <w:jc w:val="both"/>
        <w:rPr>
          <w:rFonts w:ascii="Arial" w:eastAsia="Calibri" w:hAnsi="Arial" w:cs="Arial"/>
          <w:b/>
          <w:kern w:val="28"/>
        </w:rPr>
      </w:pPr>
      <w:r w:rsidRPr="00C35671">
        <w:rPr>
          <w:rFonts w:ascii="Arial" w:eastAsia="Calibri" w:hAnsi="Arial" w:cs="Arial"/>
          <w:b/>
          <w:kern w:val="28"/>
        </w:rPr>
        <w:t>CONSULTANCY SERVICES TO REVIEW THE CURRENT THRESHOLD FOR THE SIMPLIFIED TRADE REGIME (STR)</w:t>
      </w:r>
    </w:p>
    <w:p w14:paraId="4EC2CA20" w14:textId="77777777" w:rsidR="00C35671" w:rsidRPr="0035455F" w:rsidRDefault="00C35671"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5898579E"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5D551F">
        <w:rPr>
          <w:rFonts w:ascii="Arial" w:hAnsi="Arial" w:cs="Arial"/>
          <w:b/>
          <w:highlight w:val="yellow"/>
          <w:lang w:val="nl-NL"/>
        </w:rPr>
        <w:t>US$</w:t>
      </w:r>
      <w:r w:rsidR="004E6912">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8E73874"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2" w:name="_Hlk53135691"/>
      <w:r w:rsidR="00524FA9" w:rsidRPr="0035455F">
        <w:rPr>
          <w:rFonts w:ascii="Arial" w:hAnsi="Arial" w:cs="Arial"/>
          <w:b/>
          <w:lang w:val="en-GB"/>
        </w:rPr>
        <w:t>“</w:t>
      </w:r>
      <w:bookmarkStart w:id="3" w:name="_Hlk54596178"/>
      <w:bookmarkStart w:id="4" w:name="_Hlk57587537"/>
      <w:r w:rsidR="0007777D" w:rsidRPr="0007777D">
        <w:rPr>
          <w:rFonts w:ascii="Arial" w:hAnsi="Arial" w:cs="Arial"/>
          <w:b/>
          <w:bCs/>
          <w:lang w:val="en-GB"/>
        </w:rPr>
        <w:t>CS/PROC/EDF/8.3/10/2020/0</w:t>
      </w:r>
      <w:r w:rsidR="001D0C93">
        <w:rPr>
          <w:rFonts w:ascii="Arial" w:hAnsi="Arial" w:cs="Arial"/>
          <w:b/>
          <w:bCs/>
          <w:lang w:val="en-GB"/>
        </w:rPr>
        <w:t>9</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3"/>
      <w:r w:rsidR="001D0C93" w:rsidRPr="001D0C93">
        <w:rPr>
          <w:rFonts w:ascii="Arial" w:hAnsi="Arial" w:cs="Arial"/>
          <w:b/>
          <w:bCs/>
        </w:rPr>
        <w:t>CONSULTANCY SERVICES TO REVIEW THE CURRENT THRESHOLD FOR THE SIMPLIFIED TRADE REGIME (STR)</w:t>
      </w:r>
      <w:bookmarkEnd w:id="4"/>
      <w:r w:rsidR="00524FA9" w:rsidRPr="0035455F">
        <w:rPr>
          <w:rFonts w:ascii="Arial" w:hAnsi="Arial" w:cs="Arial"/>
          <w:b/>
          <w:i/>
          <w:lang w:val="en-GB"/>
        </w:rPr>
        <w:t>”</w:t>
      </w:r>
      <w:bookmarkEnd w:id="2"/>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6F5C09"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41CB141" w:rsidR="00382375" w:rsidRPr="0035455F" w:rsidRDefault="00EA085D" w:rsidP="00986F39">
      <w:pPr>
        <w:pStyle w:val="BodyText2"/>
        <w:ind w:firstLine="720"/>
        <w:rPr>
          <w:rFonts w:ascii="Arial" w:hAnsi="Arial" w:cs="Arial"/>
          <w:lang w:val="en-GB"/>
        </w:rPr>
      </w:pPr>
      <w:r>
        <w:rPr>
          <w:rFonts w:ascii="Arial" w:hAnsi="Arial" w:cs="Arial"/>
          <w:b/>
          <w:i/>
          <w:highlight w:val="yellow"/>
          <w:lang w:val="en-GB"/>
        </w:rPr>
        <w:t>1</w:t>
      </w:r>
      <w:r w:rsidR="005D551F">
        <w:rPr>
          <w:rFonts w:ascii="Arial" w:hAnsi="Arial" w:cs="Arial"/>
          <w:b/>
          <w:i/>
          <w:highlight w:val="yellow"/>
          <w:lang w:val="en-GB"/>
        </w:rPr>
        <w:t>5</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 xml:space="preserve">JANUARY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0822B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66C24">
        <w:rPr>
          <w:rFonts w:ascii="Arial" w:hAnsi="Arial" w:cs="Arial"/>
          <w:lang w:val="en-GB"/>
        </w:rPr>
        <w:t>30</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489E541" w14:textId="38EE388B" w:rsidR="007C6E9C" w:rsidRPr="003D0814" w:rsidRDefault="007C6E9C" w:rsidP="007C6E9C">
      <w:pPr>
        <w:jc w:val="both"/>
        <w:rPr>
          <w:rFonts w:ascii="Arial" w:hAnsi="Arial" w:cs="Arial"/>
          <w:b/>
        </w:rPr>
      </w:pPr>
      <w:bookmarkStart w:id="7" w:name="_Hlk57587297"/>
      <w:r w:rsidRPr="003D0814">
        <w:rPr>
          <w:rFonts w:ascii="Arial" w:hAnsi="Arial" w:cs="Arial"/>
          <w:b/>
        </w:rPr>
        <w:t>CONSULTANCY SERVICES</w:t>
      </w:r>
      <w:r>
        <w:rPr>
          <w:rFonts w:ascii="Arial" w:hAnsi="Arial" w:cs="Arial"/>
          <w:b/>
        </w:rPr>
        <w:t xml:space="preserve"> TO REVIEW THE CURRENT </w:t>
      </w:r>
      <w:bookmarkStart w:id="8" w:name="_Hlk55150251"/>
      <w:r>
        <w:rPr>
          <w:rFonts w:ascii="Arial" w:hAnsi="Arial" w:cs="Arial"/>
          <w:b/>
        </w:rPr>
        <w:t>THRESHOLD FOR THE</w:t>
      </w:r>
      <w:r w:rsidRPr="003D0814">
        <w:rPr>
          <w:rFonts w:ascii="Arial" w:hAnsi="Arial" w:cs="Arial"/>
          <w:b/>
        </w:rPr>
        <w:t xml:space="preserve"> SIMPLIFIED TRADE REGIME (STR)</w:t>
      </w:r>
      <w:bookmarkEnd w:id="8"/>
      <w:r>
        <w:rPr>
          <w:rFonts w:ascii="Arial" w:hAnsi="Arial" w:cs="Arial"/>
          <w:b/>
        </w:rPr>
        <w:t xml:space="preserve"> </w:t>
      </w:r>
    </w:p>
    <w:bookmarkEnd w:id="7"/>
    <w:p w14:paraId="392C93B4" w14:textId="77777777" w:rsidR="007C6E9C" w:rsidRPr="003D0814" w:rsidRDefault="007C6E9C" w:rsidP="007C6E9C">
      <w:pPr>
        <w:jc w:val="both"/>
        <w:rPr>
          <w:rFonts w:ascii="Arial" w:hAnsi="Arial" w:cs="Arial"/>
        </w:rPr>
      </w:pPr>
    </w:p>
    <w:p w14:paraId="7E2B36DB" w14:textId="77777777" w:rsidR="007C6E9C" w:rsidRPr="003D0814" w:rsidRDefault="007C6E9C" w:rsidP="007C6E9C">
      <w:pPr>
        <w:jc w:val="both"/>
        <w:rPr>
          <w:rFonts w:ascii="Arial" w:hAnsi="Arial" w:cs="Arial"/>
          <w:b/>
        </w:rPr>
      </w:pPr>
      <w:bookmarkStart w:id="9" w:name="_Hlk55151713"/>
      <w:r w:rsidRPr="003D0814">
        <w:rPr>
          <w:rFonts w:ascii="Arial" w:hAnsi="Arial" w:cs="Arial"/>
          <w:b/>
        </w:rPr>
        <w:t xml:space="preserve">1. Introduction  </w:t>
      </w:r>
    </w:p>
    <w:p w14:paraId="5AE460EC" w14:textId="77777777" w:rsidR="007C6E9C" w:rsidRDefault="007C6E9C" w:rsidP="007C6E9C">
      <w:pPr>
        <w:jc w:val="both"/>
        <w:rPr>
          <w:rFonts w:ascii="Arial" w:hAnsi="Arial" w:cs="Arial"/>
          <w:bCs/>
          <w:noProof/>
        </w:rPr>
      </w:pPr>
      <w:r w:rsidRPr="00CD472A">
        <w:rPr>
          <w:rFonts w:ascii="Arial" w:hAnsi="Arial" w:cs="Arial"/>
          <w:bCs/>
          <w:noProof/>
        </w:rPr>
        <w:t xml:space="preserve">The Common Market for Eastern and </w:t>
      </w:r>
      <w:r w:rsidRPr="00CD472A">
        <w:rPr>
          <w:rFonts w:ascii="Arial" w:hAnsi="Arial" w:cs="Arial"/>
          <w:bCs/>
          <w:iCs/>
          <w:noProof/>
        </w:rPr>
        <w:t>Southern Africa (</w:t>
      </w:r>
      <w:r w:rsidRPr="00CD472A">
        <w:rPr>
          <w:rFonts w:ascii="Arial" w:hAnsi="Arial" w:cs="Arial"/>
          <w:bCs/>
          <w:noProof/>
          <w:lang w:val="en-GB"/>
        </w:rPr>
        <w:t>COMESA)</w:t>
      </w:r>
      <w:r w:rsidRPr="002B199C">
        <w:rPr>
          <w:rFonts w:ascii="Arial" w:hAnsi="Arial" w:cs="Arial"/>
          <w:bCs/>
          <w:noProof/>
        </w:rPr>
        <w:t xml:space="preserve"> attained</w:t>
      </w:r>
      <w:r>
        <w:rPr>
          <w:rFonts w:ascii="Arial" w:hAnsi="Arial" w:cs="Arial"/>
          <w:bCs/>
          <w:noProof/>
        </w:rPr>
        <w:t xml:space="preserve"> the</w:t>
      </w:r>
      <w:r w:rsidRPr="002B199C">
        <w:rPr>
          <w:rFonts w:ascii="Arial" w:hAnsi="Arial" w:cs="Arial"/>
          <w:bCs/>
          <w:noProof/>
        </w:rPr>
        <w:t xml:space="preserve"> free trade status in November 2000 and the large and established companies wh</w:t>
      </w:r>
      <w:r>
        <w:rPr>
          <w:rFonts w:ascii="Arial" w:hAnsi="Arial" w:cs="Arial"/>
          <w:bCs/>
          <w:noProof/>
        </w:rPr>
        <w:t xml:space="preserve">o </w:t>
      </w:r>
      <w:r w:rsidRPr="002B199C">
        <w:rPr>
          <w:rFonts w:ascii="Arial" w:hAnsi="Arial" w:cs="Arial"/>
          <w:bCs/>
          <w:noProof/>
        </w:rPr>
        <w:t xml:space="preserve">could obtain the certificates of origin were the </w:t>
      </w:r>
      <w:r>
        <w:rPr>
          <w:rFonts w:ascii="Arial" w:hAnsi="Arial" w:cs="Arial"/>
          <w:bCs/>
          <w:noProof/>
        </w:rPr>
        <w:t>major beneficiaries of</w:t>
      </w:r>
      <w:r w:rsidRPr="002B199C">
        <w:rPr>
          <w:rFonts w:ascii="Arial" w:hAnsi="Arial" w:cs="Arial"/>
          <w:bCs/>
          <w:noProof/>
        </w:rPr>
        <w:t xml:space="preserve"> the FTA. The small scale cross border traders were not </w:t>
      </w:r>
      <w:r>
        <w:rPr>
          <w:rFonts w:ascii="Arial" w:hAnsi="Arial" w:cs="Arial"/>
          <w:bCs/>
          <w:noProof/>
        </w:rPr>
        <w:t>benefiting as expected despite being eligible hence</w:t>
      </w:r>
      <w:r w:rsidRPr="002B199C">
        <w:rPr>
          <w:rFonts w:ascii="Arial" w:hAnsi="Arial" w:cs="Arial"/>
          <w:bCs/>
          <w:noProof/>
        </w:rPr>
        <w:t xml:space="preserve"> the development of the STR</w:t>
      </w:r>
      <w:r>
        <w:rPr>
          <w:rFonts w:ascii="Arial" w:hAnsi="Arial" w:cs="Arial"/>
          <w:bCs/>
          <w:noProof/>
        </w:rPr>
        <w:t xml:space="preserve"> to bring them on board</w:t>
      </w:r>
      <w:r w:rsidRPr="002B199C">
        <w:rPr>
          <w:rFonts w:ascii="Arial" w:hAnsi="Arial" w:cs="Arial"/>
          <w:bCs/>
          <w:noProof/>
        </w:rPr>
        <w:t>.</w:t>
      </w:r>
    </w:p>
    <w:p w14:paraId="06673732" w14:textId="77777777" w:rsidR="007C6E9C" w:rsidRDefault="007C6E9C" w:rsidP="007C6E9C">
      <w:pPr>
        <w:jc w:val="both"/>
        <w:rPr>
          <w:rFonts w:ascii="Arial" w:hAnsi="Arial" w:cs="Arial"/>
          <w:bCs/>
          <w:noProof/>
        </w:rPr>
      </w:pPr>
    </w:p>
    <w:p w14:paraId="40BD3D80" w14:textId="77777777" w:rsidR="007C6E9C" w:rsidRDefault="007C6E9C" w:rsidP="007C6E9C">
      <w:pPr>
        <w:jc w:val="both"/>
        <w:rPr>
          <w:rFonts w:ascii="Arial" w:hAnsi="Arial" w:cs="Arial"/>
        </w:rPr>
      </w:pPr>
      <w:bookmarkStart w:id="10" w:name="_Hlk56691863"/>
      <w:r w:rsidRPr="008E7814">
        <w:rPr>
          <w:rFonts w:ascii="Arial" w:hAnsi="Arial" w:cs="Arial"/>
          <w:lang w:val="en-GB"/>
        </w:rPr>
        <w:t>COMESA</w:t>
      </w:r>
      <w:bookmarkEnd w:id="10"/>
      <w:r w:rsidRPr="008E7814">
        <w:rPr>
          <w:rFonts w:ascii="Arial" w:hAnsi="Arial" w:cs="Arial"/>
          <w:lang w:val="en-GB"/>
        </w:rPr>
        <w:t xml:space="preserve"> </w:t>
      </w:r>
      <w:r w:rsidRPr="008E7814">
        <w:rPr>
          <w:rFonts w:ascii="Arial" w:hAnsi="Arial" w:cs="Arial"/>
        </w:rPr>
        <w:t xml:space="preserve">is implementing the Simplified Trade Regime (STR) in eight Member States </w:t>
      </w:r>
      <w:r>
        <w:rPr>
          <w:rFonts w:ascii="Arial" w:hAnsi="Arial" w:cs="Arial"/>
        </w:rPr>
        <w:t>namely: Burundi, D R Congo, Kenya, Malawi, Rwanda, Uganda, Zambia and Zimbabwe. The</w:t>
      </w:r>
      <w:r w:rsidRPr="008E7814">
        <w:rPr>
          <w:rFonts w:ascii="Arial" w:hAnsi="Arial" w:cs="Arial"/>
        </w:rPr>
        <w:t xml:space="preserve"> aim of </w:t>
      </w:r>
      <w:r>
        <w:rPr>
          <w:rFonts w:ascii="Arial" w:hAnsi="Arial" w:cs="Arial"/>
        </w:rPr>
        <w:t xml:space="preserve">STR is to </w:t>
      </w:r>
      <w:r w:rsidRPr="008E7814">
        <w:rPr>
          <w:rFonts w:ascii="Arial" w:hAnsi="Arial" w:cs="Arial"/>
        </w:rPr>
        <w:t>facilitat</w:t>
      </w:r>
      <w:r>
        <w:rPr>
          <w:rFonts w:ascii="Arial" w:hAnsi="Arial" w:cs="Arial"/>
        </w:rPr>
        <w:t>e</w:t>
      </w:r>
      <w:r w:rsidRPr="008E7814">
        <w:rPr>
          <w:rFonts w:ascii="Arial" w:hAnsi="Arial" w:cs="Arial"/>
        </w:rPr>
        <w:t xml:space="preserve"> small-scale </w:t>
      </w:r>
      <w:r>
        <w:rPr>
          <w:rFonts w:ascii="Arial" w:hAnsi="Arial" w:cs="Arial"/>
        </w:rPr>
        <w:t xml:space="preserve">cross border </w:t>
      </w:r>
      <w:r w:rsidRPr="008E7814">
        <w:rPr>
          <w:rFonts w:ascii="Arial" w:hAnsi="Arial" w:cs="Arial"/>
        </w:rPr>
        <w:t>trade at selected border posts</w:t>
      </w:r>
      <w:r>
        <w:rPr>
          <w:rFonts w:ascii="Arial" w:hAnsi="Arial" w:cs="Arial"/>
        </w:rPr>
        <w:t>,</w:t>
      </w:r>
      <w:r w:rsidRPr="00C22D14">
        <w:rPr>
          <w:rFonts w:ascii="Arial" w:hAnsi="Arial" w:cs="Arial"/>
        </w:rPr>
        <w:t xml:space="preserve"> enable the</w:t>
      </w:r>
      <w:r>
        <w:rPr>
          <w:rFonts w:ascii="Arial" w:hAnsi="Arial" w:cs="Arial"/>
        </w:rPr>
        <w:t>m</w:t>
      </w:r>
      <w:r w:rsidRPr="00C22D14">
        <w:rPr>
          <w:rFonts w:ascii="Arial" w:hAnsi="Arial" w:cs="Arial"/>
        </w:rPr>
        <w:t xml:space="preserve"> to benefit from the COMESA preferential tariffs and simplify the process of </w:t>
      </w:r>
      <w:r>
        <w:rPr>
          <w:rFonts w:ascii="Arial" w:hAnsi="Arial" w:cs="Arial"/>
        </w:rPr>
        <w:t xml:space="preserve">goods </w:t>
      </w:r>
      <w:r w:rsidRPr="00C22D14">
        <w:rPr>
          <w:rFonts w:ascii="Arial" w:hAnsi="Arial" w:cs="Arial"/>
        </w:rPr>
        <w:t xml:space="preserve">clearing </w:t>
      </w:r>
      <w:r>
        <w:rPr>
          <w:rFonts w:ascii="Arial" w:hAnsi="Arial" w:cs="Arial"/>
        </w:rPr>
        <w:t>at the borders</w:t>
      </w:r>
      <w:r w:rsidRPr="00C22D14">
        <w:rPr>
          <w:rFonts w:ascii="Arial" w:hAnsi="Arial" w:cs="Arial"/>
        </w:rPr>
        <w:t xml:space="preserve">. </w:t>
      </w:r>
    </w:p>
    <w:p w14:paraId="36ED2427" w14:textId="77777777" w:rsidR="007C6E9C" w:rsidRDefault="007C6E9C" w:rsidP="007C6E9C">
      <w:pPr>
        <w:jc w:val="both"/>
        <w:rPr>
          <w:rFonts w:ascii="Arial" w:hAnsi="Arial" w:cs="Arial"/>
        </w:rPr>
      </w:pPr>
    </w:p>
    <w:p w14:paraId="4290BF0A" w14:textId="77777777" w:rsidR="007C6E9C" w:rsidRDefault="007C6E9C" w:rsidP="007C6E9C">
      <w:pPr>
        <w:jc w:val="both"/>
        <w:rPr>
          <w:rFonts w:ascii="Arial" w:hAnsi="Arial" w:cs="Arial"/>
        </w:rPr>
      </w:pPr>
      <w:r>
        <w:rPr>
          <w:rFonts w:ascii="Arial" w:hAnsi="Arial" w:cs="Arial"/>
        </w:rPr>
        <w:t>COMESA has received funding under the 11</w:t>
      </w:r>
      <w:r w:rsidRPr="008E7814">
        <w:rPr>
          <w:rFonts w:ascii="Arial" w:hAnsi="Arial" w:cs="Arial"/>
          <w:vertAlign w:val="superscript"/>
        </w:rPr>
        <w:t>th</w:t>
      </w:r>
      <w:r>
        <w:rPr>
          <w:rFonts w:ascii="Arial" w:hAnsi="Arial" w:cs="Arial"/>
        </w:rPr>
        <w:t xml:space="preserve"> EDF to support activities under the COMESA Cross Border Trade Initiative - Facilitating Small Scale Trade across borders.   The aim of this </w:t>
      </w:r>
      <w:proofErr w:type="spellStart"/>
      <w:r>
        <w:rPr>
          <w:rFonts w:ascii="Arial" w:hAnsi="Arial" w:cs="Arial"/>
        </w:rPr>
        <w:t>programme</w:t>
      </w:r>
      <w:proofErr w:type="spellEnd"/>
      <w:r>
        <w:rPr>
          <w:rFonts w:ascii="Arial" w:hAnsi="Arial" w:cs="Arial"/>
        </w:rPr>
        <w:t xml:space="preserve"> is to increase formal small-scale cross border trade flows in the COMESA/tripartite region leading to higher revenue collection by governments at the borders as well as increased security and higher incomes for small scale cross border traders. The main beneficiaries of the </w:t>
      </w:r>
      <w:proofErr w:type="spellStart"/>
      <w:r>
        <w:rPr>
          <w:rFonts w:ascii="Arial" w:hAnsi="Arial" w:cs="Arial"/>
        </w:rPr>
        <w:t>programme</w:t>
      </w:r>
      <w:proofErr w:type="spellEnd"/>
      <w:r>
        <w:rPr>
          <w:rFonts w:ascii="Arial" w:hAnsi="Arial" w:cs="Arial"/>
        </w:rPr>
        <w:t xml:space="preserve"> are the small-scale cross border traders, majority of which are women.</w:t>
      </w:r>
    </w:p>
    <w:p w14:paraId="45FDB86D" w14:textId="77777777" w:rsidR="007C6E9C" w:rsidRDefault="007C6E9C" w:rsidP="007C6E9C">
      <w:pPr>
        <w:jc w:val="both"/>
        <w:rPr>
          <w:rFonts w:ascii="Arial" w:hAnsi="Arial" w:cs="Arial"/>
        </w:rPr>
      </w:pPr>
    </w:p>
    <w:p w14:paraId="3199069D" w14:textId="77777777" w:rsidR="007C6E9C" w:rsidRDefault="007C6E9C" w:rsidP="007C6E9C">
      <w:pPr>
        <w:jc w:val="both"/>
        <w:rPr>
          <w:rFonts w:ascii="Arial" w:hAnsi="Arial" w:cs="Arial"/>
        </w:rPr>
      </w:pPr>
      <w:r>
        <w:rPr>
          <w:rFonts w:ascii="Arial" w:hAnsi="Arial" w:cs="Arial"/>
        </w:rPr>
        <w:t>The main pillars of the STR are:</w:t>
      </w:r>
    </w:p>
    <w:p w14:paraId="569F86C8" w14:textId="77777777" w:rsidR="007C6E9C" w:rsidRDefault="007C6E9C" w:rsidP="007C6E9C">
      <w:pPr>
        <w:numPr>
          <w:ilvl w:val="0"/>
          <w:numId w:val="14"/>
        </w:numPr>
        <w:spacing w:after="200" w:line="276" w:lineRule="auto"/>
        <w:jc w:val="both"/>
        <w:rPr>
          <w:rFonts w:ascii="Arial" w:hAnsi="Arial" w:cs="Arial"/>
        </w:rPr>
      </w:pPr>
      <w:r>
        <w:rPr>
          <w:rFonts w:ascii="Arial" w:hAnsi="Arial" w:cs="Arial"/>
        </w:rPr>
        <w:t>The threshold value of goods that can be traded per transaction under the regime which currently stands at USD 2000. This value has changed over time and is determined through the COMESA Policy Organs processes;</w:t>
      </w:r>
    </w:p>
    <w:p w14:paraId="41028704" w14:textId="77777777" w:rsidR="007C6E9C" w:rsidRDefault="007C6E9C" w:rsidP="007C6E9C">
      <w:pPr>
        <w:numPr>
          <w:ilvl w:val="0"/>
          <w:numId w:val="14"/>
        </w:numPr>
        <w:spacing w:after="200" w:line="276" w:lineRule="auto"/>
        <w:jc w:val="both"/>
        <w:rPr>
          <w:rFonts w:ascii="Arial" w:hAnsi="Arial" w:cs="Arial"/>
        </w:rPr>
      </w:pPr>
      <w:r>
        <w:rPr>
          <w:rFonts w:ascii="Arial" w:hAnsi="Arial" w:cs="Arial"/>
        </w:rPr>
        <w:t>Common List of Goods to be traded under the regime which is agreed upon by the trading partners at bilateral level. The common list consists of goods that are known to originate in the countries concerned and meet the COMESA rules of origin; and</w:t>
      </w:r>
    </w:p>
    <w:p w14:paraId="19026E8F" w14:textId="77777777" w:rsidR="007C6E9C" w:rsidRDefault="007C6E9C" w:rsidP="007C6E9C">
      <w:pPr>
        <w:numPr>
          <w:ilvl w:val="0"/>
          <w:numId w:val="14"/>
        </w:numPr>
        <w:spacing w:after="200" w:line="276" w:lineRule="auto"/>
        <w:jc w:val="both"/>
        <w:rPr>
          <w:rFonts w:ascii="Arial" w:hAnsi="Arial" w:cs="Arial"/>
        </w:rPr>
      </w:pPr>
      <w:r>
        <w:rPr>
          <w:rFonts w:ascii="Arial" w:hAnsi="Arial" w:cs="Arial"/>
        </w:rPr>
        <w:t>Simplified Customs Declaration Document.</w:t>
      </w:r>
    </w:p>
    <w:p w14:paraId="0D583014" w14:textId="77777777" w:rsidR="007C6E9C" w:rsidRDefault="007C6E9C" w:rsidP="007C6E9C">
      <w:pPr>
        <w:jc w:val="both"/>
        <w:rPr>
          <w:rFonts w:ascii="Arial" w:hAnsi="Arial" w:cs="Arial"/>
        </w:rPr>
      </w:pPr>
      <w:r>
        <w:rPr>
          <w:rFonts w:ascii="Arial" w:hAnsi="Arial" w:cs="Arial"/>
        </w:rPr>
        <w:t>In 2011, Council decided to further simplify the STR by making the Simplified Certificate of Origin not a requirement for the goods that are on the Common List.</w:t>
      </w:r>
    </w:p>
    <w:p w14:paraId="0B3937BA" w14:textId="77777777" w:rsidR="007C6E9C" w:rsidRPr="0045712F" w:rsidRDefault="007C6E9C" w:rsidP="007C6E9C">
      <w:pPr>
        <w:jc w:val="both"/>
        <w:rPr>
          <w:rFonts w:ascii="Arial" w:hAnsi="Arial" w:cs="Arial"/>
          <w:b/>
          <w:bCs/>
        </w:rPr>
      </w:pPr>
      <w:r>
        <w:rPr>
          <w:rFonts w:ascii="Arial" w:hAnsi="Arial" w:cs="Arial"/>
          <w:b/>
          <w:bCs/>
        </w:rPr>
        <w:t xml:space="preserve">2. </w:t>
      </w:r>
      <w:r w:rsidRPr="0045712F">
        <w:rPr>
          <w:rFonts w:ascii="Arial" w:hAnsi="Arial" w:cs="Arial"/>
          <w:b/>
          <w:bCs/>
        </w:rPr>
        <w:t xml:space="preserve">Historical Background to the current Threshold level of USD Two Thousand </w:t>
      </w:r>
      <w:r>
        <w:rPr>
          <w:rFonts w:ascii="Arial" w:hAnsi="Arial" w:cs="Arial"/>
          <w:b/>
          <w:bCs/>
        </w:rPr>
        <w:t>(</w:t>
      </w:r>
      <w:r w:rsidRPr="0045712F">
        <w:rPr>
          <w:rFonts w:ascii="Arial" w:hAnsi="Arial" w:cs="Arial"/>
          <w:b/>
          <w:bCs/>
        </w:rPr>
        <w:t xml:space="preserve">2,000) and rationale for the Study </w:t>
      </w:r>
    </w:p>
    <w:p w14:paraId="2D1B807C" w14:textId="77777777" w:rsidR="007C6E9C" w:rsidRDefault="007C6E9C" w:rsidP="007C6E9C">
      <w:pPr>
        <w:jc w:val="both"/>
        <w:rPr>
          <w:rFonts w:ascii="Arial" w:hAnsi="Arial" w:cs="Arial"/>
        </w:rPr>
      </w:pPr>
      <w:r>
        <w:rPr>
          <w:rFonts w:ascii="Arial" w:hAnsi="Arial" w:cs="Arial"/>
        </w:rPr>
        <w:t xml:space="preserve">The first threshold level at the launch of the STR in 2010 was USD 500. However, small scale traders complained that this amount was too low and did not allow them an opportunity to grow their businesses and incomes, and hence requested for an increase to USD1000. The Council decided that the threshold be raised to USD1000 in 2011. The threshold was further raised to USD2000 by a Council of Ministers Decision in the year 2014 in Kinshasa, D R Congo. </w:t>
      </w:r>
    </w:p>
    <w:p w14:paraId="131CEB71" w14:textId="77777777" w:rsidR="007C6E9C" w:rsidRDefault="007C6E9C" w:rsidP="007C6E9C">
      <w:pPr>
        <w:jc w:val="both"/>
        <w:rPr>
          <w:rFonts w:ascii="Arial" w:hAnsi="Arial" w:cs="Arial"/>
        </w:rPr>
      </w:pPr>
      <w:r>
        <w:rPr>
          <w:rFonts w:ascii="Arial" w:hAnsi="Arial" w:cs="Arial"/>
        </w:rPr>
        <w:lastRenderedPageBreak/>
        <w:t>The Policy Dialogue on the STR attended by COMESA STR implementing countries in October 2019 in Nairobi, Kenya discussed the STR threshold and recommended that a study be conducted to determine the appropriate threshold for the STR.</w:t>
      </w:r>
      <w:r w:rsidRPr="00FF4438">
        <w:rPr>
          <w:rFonts w:ascii="Arial" w:hAnsi="Arial" w:cs="Arial"/>
        </w:rPr>
        <w:t xml:space="preserve"> </w:t>
      </w:r>
      <w:r>
        <w:rPr>
          <w:rFonts w:ascii="Arial" w:hAnsi="Arial" w:cs="Arial"/>
        </w:rPr>
        <w:t>Consequently, the 40</w:t>
      </w:r>
      <w:r w:rsidRPr="008E7814">
        <w:rPr>
          <w:rFonts w:ascii="Arial" w:hAnsi="Arial" w:cs="Arial"/>
          <w:vertAlign w:val="superscript"/>
        </w:rPr>
        <w:t>th</w:t>
      </w:r>
      <w:r>
        <w:rPr>
          <w:rFonts w:ascii="Arial" w:hAnsi="Arial" w:cs="Arial"/>
        </w:rPr>
        <w:t xml:space="preserve"> Council of Ministers meeting, held in Lusaka, Zambia, in November 2019 decided that the COMESA Secretariat should undertake a study to review the suitability of the current threshold of USD2,000 to inform the Council in deciding the appropriate STR threshold.</w:t>
      </w:r>
    </w:p>
    <w:p w14:paraId="57811216" w14:textId="77777777" w:rsidR="007C6E9C" w:rsidRDefault="007C6E9C" w:rsidP="007C6E9C">
      <w:pPr>
        <w:jc w:val="both"/>
        <w:rPr>
          <w:rFonts w:ascii="Arial" w:hAnsi="Arial" w:cs="Arial"/>
          <w:b/>
        </w:rPr>
      </w:pPr>
    </w:p>
    <w:p w14:paraId="0D9FAD23" w14:textId="77777777" w:rsidR="007C6E9C" w:rsidRPr="003D0814" w:rsidRDefault="007C6E9C" w:rsidP="007C6E9C">
      <w:pPr>
        <w:jc w:val="both"/>
        <w:rPr>
          <w:rFonts w:ascii="Arial" w:hAnsi="Arial" w:cs="Arial"/>
          <w:b/>
        </w:rPr>
      </w:pPr>
      <w:r w:rsidRPr="003D0814">
        <w:rPr>
          <w:rFonts w:ascii="Arial" w:hAnsi="Arial" w:cs="Arial"/>
          <w:b/>
        </w:rPr>
        <w:t xml:space="preserve">2. Objectives </w:t>
      </w:r>
    </w:p>
    <w:p w14:paraId="41C1D4B5" w14:textId="77777777" w:rsidR="007C6E9C" w:rsidRDefault="007C6E9C" w:rsidP="007C6E9C">
      <w:pPr>
        <w:jc w:val="both"/>
        <w:rPr>
          <w:rFonts w:ascii="Arial" w:hAnsi="Arial" w:cs="Arial"/>
        </w:rPr>
      </w:pPr>
    </w:p>
    <w:p w14:paraId="4409F80C" w14:textId="77777777" w:rsidR="007C6E9C" w:rsidRDefault="007C6E9C" w:rsidP="007C6E9C">
      <w:pPr>
        <w:jc w:val="both"/>
        <w:rPr>
          <w:rFonts w:ascii="Arial" w:hAnsi="Arial" w:cs="Arial"/>
        </w:rPr>
      </w:pPr>
      <w:r w:rsidRPr="003D0814">
        <w:rPr>
          <w:rFonts w:ascii="Arial" w:hAnsi="Arial" w:cs="Arial"/>
        </w:rPr>
        <w:t xml:space="preserve">The aim of the assignment is to </w:t>
      </w:r>
      <w:r>
        <w:rPr>
          <w:rFonts w:ascii="Arial" w:hAnsi="Arial" w:cs="Arial"/>
        </w:rPr>
        <w:t>review</w:t>
      </w:r>
      <w:r w:rsidRPr="003D0814">
        <w:rPr>
          <w:rFonts w:ascii="Arial" w:hAnsi="Arial" w:cs="Arial"/>
        </w:rPr>
        <w:t xml:space="preserve"> </w:t>
      </w:r>
      <w:r>
        <w:rPr>
          <w:rFonts w:ascii="Arial" w:hAnsi="Arial" w:cs="Arial"/>
        </w:rPr>
        <w:t>the current STR threshold of USD 2000.</w:t>
      </w:r>
    </w:p>
    <w:bookmarkEnd w:id="9"/>
    <w:p w14:paraId="4D7DCB76" w14:textId="77777777" w:rsidR="007C6E9C" w:rsidRPr="003D0814" w:rsidRDefault="007C6E9C" w:rsidP="007C6E9C">
      <w:pPr>
        <w:jc w:val="both"/>
        <w:rPr>
          <w:rFonts w:ascii="Arial" w:hAnsi="Arial" w:cs="Arial"/>
        </w:rPr>
      </w:pPr>
    </w:p>
    <w:p w14:paraId="6DF3454E" w14:textId="77777777" w:rsidR="007C6E9C" w:rsidRPr="003D0814" w:rsidRDefault="007C6E9C" w:rsidP="007C6E9C">
      <w:pPr>
        <w:jc w:val="both"/>
        <w:rPr>
          <w:rFonts w:ascii="Arial" w:hAnsi="Arial" w:cs="Arial"/>
          <w:b/>
        </w:rPr>
      </w:pPr>
      <w:r w:rsidRPr="003D0814">
        <w:rPr>
          <w:rFonts w:ascii="Arial" w:hAnsi="Arial" w:cs="Arial"/>
          <w:b/>
        </w:rPr>
        <w:t>3. Geographical Scope</w:t>
      </w:r>
    </w:p>
    <w:p w14:paraId="28B6C091" w14:textId="77777777" w:rsidR="007C6E9C" w:rsidRDefault="007C6E9C" w:rsidP="007C6E9C">
      <w:pPr>
        <w:jc w:val="both"/>
        <w:rPr>
          <w:rFonts w:ascii="Arial" w:hAnsi="Arial" w:cs="Arial"/>
        </w:rPr>
      </w:pPr>
    </w:p>
    <w:p w14:paraId="06063EA4" w14:textId="77777777" w:rsidR="007C6E9C" w:rsidRDefault="007C6E9C" w:rsidP="007C6E9C">
      <w:pPr>
        <w:jc w:val="both"/>
        <w:rPr>
          <w:rFonts w:ascii="Arial" w:hAnsi="Arial" w:cs="Arial"/>
          <w:lang w:val="en-GB"/>
        </w:rPr>
      </w:pPr>
      <w:r w:rsidRPr="00972F8D">
        <w:rPr>
          <w:rFonts w:ascii="Arial" w:hAnsi="Arial" w:cs="Arial"/>
        </w:rPr>
        <w:t>The study will focus on the following borders</w:t>
      </w:r>
      <w:r w:rsidRPr="00972F8D">
        <w:rPr>
          <w:rFonts w:ascii="Arial" w:hAnsi="Arial" w:cs="Arial"/>
          <w:lang w:val="en-GB"/>
        </w:rPr>
        <w:t>:</w:t>
      </w:r>
    </w:p>
    <w:p w14:paraId="389DC364" w14:textId="77777777" w:rsidR="007C6E9C" w:rsidRPr="00972F8D" w:rsidRDefault="007C6E9C" w:rsidP="007C6E9C">
      <w:pPr>
        <w:jc w:val="both"/>
        <w:rPr>
          <w:rFonts w:ascii="Arial" w:hAnsi="Arial" w:cs="Arial"/>
          <w:lang w:val="en-GB"/>
        </w:rPr>
      </w:pPr>
    </w:p>
    <w:p w14:paraId="175D9472" w14:textId="77777777" w:rsidR="007C6E9C" w:rsidRPr="00972F8D" w:rsidRDefault="007C6E9C" w:rsidP="007C6E9C">
      <w:pPr>
        <w:numPr>
          <w:ilvl w:val="0"/>
          <w:numId w:val="15"/>
        </w:numPr>
        <w:spacing w:line="276" w:lineRule="auto"/>
        <w:jc w:val="both"/>
        <w:outlineLvl w:val="1"/>
        <w:rPr>
          <w:rFonts w:ascii="Arial" w:hAnsi="Arial" w:cs="Arial"/>
          <w:bCs/>
        </w:rPr>
      </w:pPr>
      <w:proofErr w:type="spellStart"/>
      <w:r w:rsidRPr="00972F8D">
        <w:rPr>
          <w:rFonts w:ascii="Arial" w:hAnsi="Arial" w:cs="Arial"/>
          <w:bCs/>
        </w:rPr>
        <w:t>Kasindi</w:t>
      </w:r>
      <w:proofErr w:type="spellEnd"/>
      <w:r w:rsidRPr="00972F8D">
        <w:rPr>
          <w:rFonts w:ascii="Arial" w:hAnsi="Arial" w:cs="Arial"/>
          <w:bCs/>
        </w:rPr>
        <w:t xml:space="preserve"> (DRC) / </w:t>
      </w:r>
      <w:proofErr w:type="spellStart"/>
      <w:r w:rsidRPr="00972F8D">
        <w:rPr>
          <w:rFonts w:ascii="Arial" w:hAnsi="Arial" w:cs="Arial"/>
          <w:bCs/>
        </w:rPr>
        <w:t>Mpondwe</w:t>
      </w:r>
      <w:proofErr w:type="spellEnd"/>
      <w:r w:rsidRPr="00972F8D">
        <w:rPr>
          <w:rFonts w:ascii="Arial" w:hAnsi="Arial" w:cs="Arial"/>
          <w:bCs/>
        </w:rPr>
        <w:t xml:space="preserve"> (Uganda) </w:t>
      </w:r>
    </w:p>
    <w:p w14:paraId="7C1486F8" w14:textId="77777777" w:rsidR="007C6E9C" w:rsidRPr="00972F8D" w:rsidRDefault="007C6E9C" w:rsidP="007C6E9C">
      <w:pPr>
        <w:numPr>
          <w:ilvl w:val="0"/>
          <w:numId w:val="15"/>
        </w:numPr>
        <w:spacing w:line="276" w:lineRule="auto"/>
        <w:jc w:val="both"/>
        <w:outlineLvl w:val="1"/>
        <w:rPr>
          <w:rFonts w:ascii="Arial" w:hAnsi="Arial" w:cs="Arial"/>
          <w:bCs/>
          <w:lang w:val="fr-FR"/>
        </w:rPr>
      </w:pPr>
      <w:r w:rsidRPr="00972F8D">
        <w:rPr>
          <w:rFonts w:ascii="Arial" w:hAnsi="Arial" w:cs="Arial"/>
          <w:bCs/>
          <w:lang w:val="fr-FR"/>
        </w:rPr>
        <w:t xml:space="preserve">Goma (DRC) / Petite Barrière </w:t>
      </w:r>
      <w:proofErr w:type="spellStart"/>
      <w:r w:rsidRPr="00972F8D">
        <w:rPr>
          <w:rFonts w:ascii="Arial" w:hAnsi="Arial" w:cs="Arial"/>
          <w:bCs/>
          <w:lang w:val="fr-FR"/>
        </w:rPr>
        <w:t>Rubavu</w:t>
      </w:r>
      <w:proofErr w:type="spellEnd"/>
      <w:r w:rsidRPr="00972F8D">
        <w:rPr>
          <w:rFonts w:ascii="Arial" w:hAnsi="Arial" w:cs="Arial"/>
          <w:bCs/>
          <w:lang w:val="fr-FR"/>
        </w:rPr>
        <w:t xml:space="preserve"> (Rwanda)</w:t>
      </w:r>
    </w:p>
    <w:p w14:paraId="3A8AC2B8" w14:textId="77777777" w:rsidR="007C6E9C" w:rsidRPr="00972F8D" w:rsidRDefault="007C6E9C" w:rsidP="007C6E9C">
      <w:pPr>
        <w:numPr>
          <w:ilvl w:val="0"/>
          <w:numId w:val="15"/>
        </w:numPr>
        <w:spacing w:line="276" w:lineRule="auto"/>
        <w:jc w:val="both"/>
        <w:outlineLvl w:val="1"/>
        <w:rPr>
          <w:rFonts w:ascii="Arial" w:hAnsi="Arial" w:cs="Arial"/>
          <w:bCs/>
          <w:lang w:val="fr-FR"/>
        </w:rPr>
      </w:pPr>
      <w:proofErr w:type="spellStart"/>
      <w:r w:rsidRPr="00972F8D">
        <w:rPr>
          <w:rFonts w:ascii="Arial" w:hAnsi="Arial" w:cs="Arial"/>
          <w:bCs/>
          <w:lang w:val="fr-FR"/>
        </w:rPr>
        <w:t>Chirundu</w:t>
      </w:r>
      <w:proofErr w:type="spellEnd"/>
      <w:r w:rsidRPr="00972F8D">
        <w:rPr>
          <w:rFonts w:ascii="Arial" w:hAnsi="Arial" w:cs="Arial"/>
          <w:bCs/>
          <w:lang w:val="fr-FR"/>
        </w:rPr>
        <w:t xml:space="preserve"> (</w:t>
      </w:r>
      <w:proofErr w:type="spellStart"/>
      <w:r w:rsidRPr="00972F8D">
        <w:rPr>
          <w:rFonts w:ascii="Arial" w:hAnsi="Arial" w:cs="Arial"/>
          <w:bCs/>
          <w:lang w:val="fr-FR"/>
        </w:rPr>
        <w:t>Zambia</w:t>
      </w:r>
      <w:proofErr w:type="spellEnd"/>
      <w:r w:rsidRPr="00972F8D">
        <w:rPr>
          <w:rFonts w:ascii="Arial" w:hAnsi="Arial" w:cs="Arial"/>
          <w:bCs/>
          <w:lang w:val="fr-FR"/>
        </w:rPr>
        <w:t>/Zimbabwe)</w:t>
      </w:r>
    </w:p>
    <w:p w14:paraId="785CD299" w14:textId="77777777" w:rsidR="007C6E9C" w:rsidRDefault="007C6E9C" w:rsidP="007C6E9C">
      <w:pPr>
        <w:numPr>
          <w:ilvl w:val="0"/>
          <w:numId w:val="15"/>
        </w:numPr>
        <w:spacing w:line="276" w:lineRule="auto"/>
        <w:jc w:val="both"/>
        <w:outlineLvl w:val="1"/>
        <w:rPr>
          <w:rFonts w:ascii="Arial" w:hAnsi="Arial" w:cs="Arial"/>
          <w:bCs/>
          <w:lang w:val="fr-FR"/>
        </w:rPr>
      </w:pPr>
      <w:proofErr w:type="spellStart"/>
      <w:r w:rsidRPr="00972F8D">
        <w:rPr>
          <w:rFonts w:ascii="Arial" w:hAnsi="Arial" w:cs="Arial"/>
          <w:bCs/>
          <w:lang w:val="fr-FR"/>
        </w:rPr>
        <w:t>Mchinji</w:t>
      </w:r>
      <w:proofErr w:type="spellEnd"/>
      <w:r w:rsidRPr="00972F8D">
        <w:rPr>
          <w:rFonts w:ascii="Arial" w:hAnsi="Arial" w:cs="Arial"/>
          <w:bCs/>
          <w:lang w:val="fr-FR"/>
        </w:rPr>
        <w:t>/Mwami (Malawi/</w:t>
      </w:r>
      <w:proofErr w:type="spellStart"/>
      <w:r w:rsidRPr="00972F8D">
        <w:rPr>
          <w:rFonts w:ascii="Arial" w:hAnsi="Arial" w:cs="Arial"/>
          <w:bCs/>
          <w:lang w:val="fr-FR"/>
        </w:rPr>
        <w:t>Zambia</w:t>
      </w:r>
      <w:proofErr w:type="spellEnd"/>
      <w:r w:rsidRPr="00972F8D">
        <w:rPr>
          <w:rFonts w:ascii="Arial" w:hAnsi="Arial" w:cs="Arial"/>
          <w:bCs/>
          <w:lang w:val="fr-FR"/>
        </w:rPr>
        <w:t>)</w:t>
      </w:r>
    </w:p>
    <w:p w14:paraId="1C083BE8" w14:textId="77777777" w:rsidR="007C6E9C" w:rsidRDefault="007C6E9C" w:rsidP="007C6E9C">
      <w:pPr>
        <w:numPr>
          <w:ilvl w:val="0"/>
          <w:numId w:val="15"/>
        </w:numPr>
        <w:spacing w:line="276" w:lineRule="auto"/>
        <w:jc w:val="both"/>
        <w:outlineLvl w:val="1"/>
        <w:rPr>
          <w:rFonts w:ascii="Arial" w:hAnsi="Arial" w:cs="Arial"/>
          <w:bCs/>
          <w:lang w:val="fr-FR"/>
        </w:rPr>
      </w:pPr>
      <w:proofErr w:type="spellStart"/>
      <w:r>
        <w:rPr>
          <w:rFonts w:ascii="Arial" w:hAnsi="Arial" w:cs="Arial"/>
          <w:bCs/>
          <w:lang w:val="fr-FR"/>
        </w:rPr>
        <w:t>Malaba</w:t>
      </w:r>
      <w:proofErr w:type="spellEnd"/>
      <w:r>
        <w:rPr>
          <w:rFonts w:ascii="Arial" w:hAnsi="Arial" w:cs="Arial"/>
          <w:bCs/>
          <w:lang w:val="fr-FR"/>
        </w:rPr>
        <w:t xml:space="preserve"> (Kenya/Uganda)</w:t>
      </w:r>
    </w:p>
    <w:p w14:paraId="02EF04BB" w14:textId="77777777" w:rsidR="007C6E9C" w:rsidRPr="00C11B77" w:rsidRDefault="007C6E9C" w:rsidP="007C6E9C">
      <w:pPr>
        <w:numPr>
          <w:ilvl w:val="0"/>
          <w:numId w:val="15"/>
        </w:numPr>
        <w:spacing w:line="276" w:lineRule="auto"/>
        <w:jc w:val="both"/>
        <w:outlineLvl w:val="1"/>
        <w:rPr>
          <w:rFonts w:ascii="Arial" w:hAnsi="Arial" w:cs="Arial"/>
          <w:bCs/>
        </w:rPr>
      </w:pPr>
      <w:proofErr w:type="spellStart"/>
      <w:r w:rsidRPr="00C11B77">
        <w:rPr>
          <w:rFonts w:ascii="Arial" w:hAnsi="Arial" w:cs="Arial"/>
          <w:bCs/>
        </w:rPr>
        <w:t>Kasumbalesa</w:t>
      </w:r>
      <w:proofErr w:type="spellEnd"/>
      <w:r w:rsidRPr="00C11B77">
        <w:rPr>
          <w:rFonts w:ascii="Arial" w:hAnsi="Arial" w:cs="Arial"/>
          <w:bCs/>
        </w:rPr>
        <w:t xml:space="preserve"> (D R Congo/Zambia)</w:t>
      </w:r>
    </w:p>
    <w:p w14:paraId="26953E6C" w14:textId="77777777" w:rsidR="007C6E9C" w:rsidRPr="00C11B77" w:rsidRDefault="007C6E9C" w:rsidP="007C6E9C">
      <w:pPr>
        <w:ind w:left="720"/>
        <w:jc w:val="both"/>
        <w:outlineLvl w:val="1"/>
        <w:rPr>
          <w:rFonts w:ascii="Arial" w:hAnsi="Arial" w:cs="Arial"/>
          <w:bCs/>
          <w:highlight w:val="yellow"/>
        </w:rPr>
      </w:pPr>
      <w:r w:rsidRPr="00C11B77">
        <w:rPr>
          <w:rFonts w:ascii="Arial" w:hAnsi="Arial" w:cs="Arial"/>
          <w:bCs/>
          <w:highlight w:val="yellow"/>
        </w:rPr>
        <w:t xml:space="preserve"> </w:t>
      </w:r>
    </w:p>
    <w:p w14:paraId="46886976" w14:textId="77777777" w:rsidR="007C6E9C" w:rsidRPr="003D0814" w:rsidRDefault="007C6E9C" w:rsidP="007C6E9C">
      <w:pPr>
        <w:jc w:val="both"/>
        <w:rPr>
          <w:rFonts w:ascii="Arial" w:hAnsi="Arial" w:cs="Arial"/>
          <w:b/>
        </w:rPr>
      </w:pPr>
    </w:p>
    <w:p w14:paraId="7A42B57F" w14:textId="77777777" w:rsidR="007C6E9C" w:rsidRPr="003D0814" w:rsidRDefault="007C6E9C" w:rsidP="007C6E9C">
      <w:pPr>
        <w:jc w:val="both"/>
        <w:rPr>
          <w:rFonts w:ascii="Arial" w:hAnsi="Arial" w:cs="Arial"/>
          <w:b/>
        </w:rPr>
      </w:pPr>
      <w:r w:rsidRPr="003D0814">
        <w:rPr>
          <w:rFonts w:ascii="Arial" w:hAnsi="Arial" w:cs="Arial"/>
          <w:b/>
        </w:rPr>
        <w:t xml:space="preserve">4. Specific tasks </w:t>
      </w:r>
    </w:p>
    <w:p w14:paraId="6C39BCF9" w14:textId="77777777" w:rsidR="007C6E9C" w:rsidRPr="003D0814" w:rsidRDefault="007C6E9C" w:rsidP="007C6E9C">
      <w:pPr>
        <w:jc w:val="both"/>
        <w:rPr>
          <w:rFonts w:ascii="Arial" w:hAnsi="Arial" w:cs="Arial"/>
        </w:rPr>
      </w:pPr>
      <w:r w:rsidRPr="003D0814">
        <w:rPr>
          <w:rFonts w:ascii="Arial" w:hAnsi="Arial" w:cs="Arial"/>
        </w:rPr>
        <w:t>The specific tasks will be to: -</w:t>
      </w:r>
    </w:p>
    <w:p w14:paraId="7E1395C3" w14:textId="77777777" w:rsidR="007C6E9C" w:rsidRPr="003D0814" w:rsidRDefault="007C6E9C" w:rsidP="007C6E9C">
      <w:pPr>
        <w:pStyle w:val="ListParagraph"/>
        <w:numPr>
          <w:ilvl w:val="0"/>
          <w:numId w:val="13"/>
        </w:numPr>
        <w:spacing w:line="276" w:lineRule="auto"/>
        <w:jc w:val="both"/>
        <w:rPr>
          <w:rFonts w:ascii="Arial" w:hAnsi="Arial" w:cs="Arial"/>
        </w:rPr>
      </w:pPr>
      <w:r w:rsidRPr="003D0814">
        <w:rPr>
          <w:rFonts w:ascii="Arial" w:hAnsi="Arial" w:cs="Arial"/>
        </w:rPr>
        <w:t xml:space="preserve">Establish the current scope of goods traded under the STR at each of the </w:t>
      </w:r>
      <w:r>
        <w:rPr>
          <w:rFonts w:ascii="Arial" w:hAnsi="Arial" w:cs="Arial"/>
        </w:rPr>
        <w:t xml:space="preserve">targeted </w:t>
      </w:r>
      <w:r w:rsidRPr="003D0814">
        <w:rPr>
          <w:rFonts w:ascii="Arial" w:hAnsi="Arial" w:cs="Arial"/>
        </w:rPr>
        <w:t>borders;</w:t>
      </w:r>
    </w:p>
    <w:p w14:paraId="50655D0A" w14:textId="77777777" w:rsidR="007C6E9C" w:rsidRDefault="007C6E9C" w:rsidP="007C6E9C">
      <w:pPr>
        <w:pStyle w:val="ListParagraph"/>
        <w:numPr>
          <w:ilvl w:val="0"/>
          <w:numId w:val="13"/>
        </w:numPr>
        <w:spacing w:line="276" w:lineRule="auto"/>
        <w:jc w:val="both"/>
        <w:rPr>
          <w:rFonts w:ascii="Arial" w:hAnsi="Arial" w:cs="Arial"/>
        </w:rPr>
      </w:pPr>
      <w:r w:rsidRPr="003D0814">
        <w:rPr>
          <w:rFonts w:ascii="Arial" w:hAnsi="Arial" w:cs="Arial"/>
        </w:rPr>
        <w:t xml:space="preserve">Engage small scale cross border traders, border agency officials and relevant policy makers on the </w:t>
      </w:r>
      <w:r>
        <w:rPr>
          <w:rFonts w:ascii="Arial" w:hAnsi="Arial" w:cs="Arial"/>
        </w:rPr>
        <w:t>suitability of the current STR threshold</w:t>
      </w:r>
      <w:r w:rsidRPr="003D0814">
        <w:rPr>
          <w:rFonts w:ascii="Arial" w:hAnsi="Arial" w:cs="Arial"/>
        </w:rPr>
        <w:t xml:space="preserve"> at the </w:t>
      </w:r>
      <w:r>
        <w:rPr>
          <w:rFonts w:ascii="Arial" w:hAnsi="Arial" w:cs="Arial"/>
        </w:rPr>
        <w:t xml:space="preserve">selected </w:t>
      </w:r>
      <w:r w:rsidRPr="003D0814">
        <w:rPr>
          <w:rFonts w:ascii="Arial" w:hAnsi="Arial" w:cs="Arial"/>
        </w:rPr>
        <w:t xml:space="preserve">borders; </w:t>
      </w:r>
    </w:p>
    <w:p w14:paraId="5BAF2492" w14:textId="77777777" w:rsidR="007C6E9C" w:rsidRPr="003D0814" w:rsidRDefault="007C6E9C" w:rsidP="007C6E9C">
      <w:pPr>
        <w:pStyle w:val="ListParagraph"/>
        <w:numPr>
          <w:ilvl w:val="0"/>
          <w:numId w:val="13"/>
        </w:numPr>
        <w:spacing w:line="276" w:lineRule="auto"/>
        <w:jc w:val="both"/>
        <w:rPr>
          <w:rFonts w:ascii="Arial" w:hAnsi="Arial" w:cs="Arial"/>
        </w:rPr>
      </w:pPr>
      <w:r>
        <w:rPr>
          <w:rFonts w:ascii="Arial" w:hAnsi="Arial" w:cs="Arial"/>
        </w:rPr>
        <w:t xml:space="preserve">Determine the average value of consignments declared by small scale cross border traders;  </w:t>
      </w:r>
    </w:p>
    <w:p w14:paraId="691ACA01" w14:textId="77777777" w:rsidR="007C6E9C" w:rsidRDefault="007C6E9C" w:rsidP="007C6E9C">
      <w:pPr>
        <w:numPr>
          <w:ilvl w:val="0"/>
          <w:numId w:val="13"/>
        </w:numPr>
        <w:spacing w:line="276" w:lineRule="auto"/>
        <w:jc w:val="both"/>
        <w:rPr>
          <w:rFonts w:ascii="Arial" w:hAnsi="Arial" w:cs="Arial"/>
        </w:rPr>
      </w:pPr>
      <w:r>
        <w:rPr>
          <w:rFonts w:ascii="Arial" w:hAnsi="Arial" w:cs="Arial"/>
        </w:rPr>
        <w:t>Assess the impact of the current STR threshold on trade flows by direction (imports/exports) volume, value, traders’ incomes and government revenues between selected countries.</w:t>
      </w:r>
    </w:p>
    <w:p w14:paraId="43C487D1" w14:textId="77777777" w:rsidR="007C6E9C" w:rsidRDefault="007C6E9C" w:rsidP="007C6E9C">
      <w:pPr>
        <w:numPr>
          <w:ilvl w:val="0"/>
          <w:numId w:val="13"/>
        </w:numPr>
        <w:spacing w:line="276" w:lineRule="auto"/>
        <w:jc w:val="both"/>
        <w:rPr>
          <w:rFonts w:ascii="Arial" w:hAnsi="Arial" w:cs="Arial"/>
        </w:rPr>
      </w:pPr>
      <w:r>
        <w:rPr>
          <w:rFonts w:ascii="Arial" w:hAnsi="Arial" w:cs="Arial"/>
        </w:rPr>
        <w:t>Determine the suitability of the current STR threshold in facilitating regional trade and integration in countries implementing the STR.</w:t>
      </w:r>
    </w:p>
    <w:p w14:paraId="659B35A4" w14:textId="77777777" w:rsidR="007C6E9C" w:rsidRPr="003D0814" w:rsidRDefault="007C6E9C" w:rsidP="007C6E9C">
      <w:pPr>
        <w:numPr>
          <w:ilvl w:val="0"/>
          <w:numId w:val="13"/>
        </w:numPr>
        <w:spacing w:line="276" w:lineRule="auto"/>
        <w:jc w:val="both"/>
        <w:rPr>
          <w:rFonts w:ascii="Arial" w:hAnsi="Arial" w:cs="Arial"/>
        </w:rPr>
      </w:pPr>
      <w:r>
        <w:rPr>
          <w:rFonts w:ascii="Arial" w:hAnsi="Arial" w:cs="Arial"/>
        </w:rPr>
        <w:t>Use an objective method to determine and propose adjustments if any, to the current threshold that would be appropriate for enhanced implementation of the STR.</w:t>
      </w:r>
    </w:p>
    <w:p w14:paraId="0E65B0D1" w14:textId="77777777" w:rsidR="007C6E9C" w:rsidRPr="003D0814" w:rsidRDefault="007C6E9C" w:rsidP="007C6E9C">
      <w:pPr>
        <w:pStyle w:val="ListParagraph"/>
        <w:numPr>
          <w:ilvl w:val="0"/>
          <w:numId w:val="13"/>
        </w:numPr>
        <w:spacing w:line="276" w:lineRule="auto"/>
        <w:jc w:val="both"/>
        <w:rPr>
          <w:rFonts w:ascii="Arial" w:hAnsi="Arial" w:cs="Arial"/>
        </w:rPr>
      </w:pPr>
      <w:r>
        <w:rPr>
          <w:rFonts w:ascii="Arial" w:hAnsi="Arial" w:cs="Arial"/>
        </w:rPr>
        <w:t>Recommend an appropriate level of the STR threshold and strategies as well as actions required to be taken by COMESA Policy organs in order to streamline and enhance implementation of the STR.</w:t>
      </w:r>
    </w:p>
    <w:p w14:paraId="6E3D0C67" w14:textId="77777777" w:rsidR="007C6E9C" w:rsidRPr="003D0814" w:rsidRDefault="007C6E9C" w:rsidP="007C6E9C">
      <w:pPr>
        <w:jc w:val="both"/>
        <w:rPr>
          <w:rFonts w:ascii="Arial" w:hAnsi="Arial" w:cs="Arial"/>
        </w:rPr>
      </w:pPr>
    </w:p>
    <w:p w14:paraId="3711BA63" w14:textId="77777777" w:rsidR="007C6E9C" w:rsidRPr="003D0814" w:rsidRDefault="007C6E9C" w:rsidP="007C6E9C">
      <w:pPr>
        <w:jc w:val="both"/>
        <w:rPr>
          <w:rFonts w:ascii="Arial" w:hAnsi="Arial" w:cs="Arial"/>
          <w:b/>
        </w:rPr>
      </w:pPr>
      <w:r w:rsidRPr="003D0814">
        <w:rPr>
          <w:rFonts w:ascii="Arial" w:hAnsi="Arial" w:cs="Arial"/>
          <w:b/>
        </w:rPr>
        <w:t xml:space="preserve">5. Expected deliverables and timelines </w:t>
      </w:r>
      <w:proofErr w:type="gramStart"/>
      <w:r w:rsidRPr="003D0814">
        <w:rPr>
          <w:rFonts w:ascii="Arial" w:hAnsi="Arial" w:cs="Arial"/>
          <w:b/>
        </w:rPr>
        <w:t>during</w:t>
      </w:r>
      <w:proofErr w:type="gramEnd"/>
      <w:r w:rsidRPr="003D0814">
        <w:rPr>
          <w:rFonts w:ascii="Arial" w:hAnsi="Arial" w:cs="Arial"/>
          <w:b/>
        </w:rPr>
        <w:t xml:space="preserve"> 3 month</w:t>
      </w:r>
      <w:r>
        <w:rPr>
          <w:rFonts w:ascii="Arial" w:hAnsi="Arial" w:cs="Arial"/>
          <w:b/>
        </w:rPr>
        <w:t>s</w:t>
      </w:r>
      <w:r w:rsidRPr="003D0814">
        <w:rPr>
          <w:rFonts w:ascii="Arial" w:hAnsi="Arial" w:cs="Arial"/>
          <w:b/>
        </w:rPr>
        <w:t xml:space="preserve"> working period</w:t>
      </w:r>
    </w:p>
    <w:p w14:paraId="3E284241" w14:textId="77777777" w:rsidR="007C6E9C" w:rsidRDefault="007C6E9C" w:rsidP="007C6E9C">
      <w:pPr>
        <w:jc w:val="both"/>
        <w:rPr>
          <w:rFonts w:ascii="Arial" w:hAnsi="Arial" w:cs="Arial"/>
        </w:rPr>
      </w:pPr>
    </w:p>
    <w:p w14:paraId="29828CBC" w14:textId="77777777" w:rsidR="007C6E9C" w:rsidRDefault="007C6E9C" w:rsidP="007C6E9C">
      <w:pPr>
        <w:jc w:val="both"/>
        <w:rPr>
          <w:rFonts w:ascii="Arial" w:hAnsi="Arial" w:cs="Arial"/>
        </w:rPr>
      </w:pPr>
      <w:r w:rsidRPr="003D0814">
        <w:rPr>
          <w:rFonts w:ascii="Arial" w:hAnsi="Arial" w:cs="Arial"/>
        </w:rPr>
        <w:t xml:space="preserve">The key outputs </w:t>
      </w:r>
      <w:r>
        <w:rPr>
          <w:rFonts w:ascii="Arial" w:hAnsi="Arial" w:cs="Arial"/>
        </w:rPr>
        <w:t>will include</w:t>
      </w:r>
      <w:r w:rsidRPr="003D0814">
        <w:rPr>
          <w:rFonts w:ascii="Arial" w:hAnsi="Arial" w:cs="Arial"/>
        </w:rPr>
        <w:t>:</w:t>
      </w:r>
    </w:p>
    <w:p w14:paraId="105DC8F7" w14:textId="77777777" w:rsidR="007C6E9C" w:rsidRPr="003D0814" w:rsidRDefault="007C6E9C" w:rsidP="007C6E9C">
      <w:pPr>
        <w:jc w:val="both"/>
        <w:rPr>
          <w:rFonts w:ascii="Arial" w:hAnsi="Arial" w:cs="Arial"/>
        </w:rPr>
      </w:pPr>
    </w:p>
    <w:p w14:paraId="78F355D6" w14:textId="77777777" w:rsidR="007C6E9C" w:rsidRPr="003D0814" w:rsidRDefault="007C6E9C" w:rsidP="007C6E9C">
      <w:pPr>
        <w:pStyle w:val="ListParagraph"/>
        <w:numPr>
          <w:ilvl w:val="0"/>
          <w:numId w:val="11"/>
        </w:numPr>
        <w:spacing w:line="276" w:lineRule="auto"/>
        <w:ind w:left="540" w:hanging="360"/>
        <w:jc w:val="both"/>
        <w:rPr>
          <w:rFonts w:ascii="Arial" w:hAnsi="Arial" w:cs="Arial"/>
        </w:rPr>
      </w:pPr>
      <w:r w:rsidRPr="003D0814">
        <w:rPr>
          <w:rFonts w:ascii="Arial" w:hAnsi="Arial" w:cs="Arial"/>
          <w:b/>
        </w:rPr>
        <w:t>Inception Report</w:t>
      </w:r>
      <w:r w:rsidRPr="003D0814">
        <w:rPr>
          <w:rFonts w:ascii="Arial" w:hAnsi="Arial" w:cs="Arial"/>
        </w:rPr>
        <w:t xml:space="preserve"> – This will </w:t>
      </w:r>
      <w:r>
        <w:rPr>
          <w:rFonts w:ascii="Arial" w:hAnsi="Arial" w:cs="Arial"/>
        </w:rPr>
        <w:t>provide</w:t>
      </w:r>
      <w:r w:rsidRPr="003D0814">
        <w:rPr>
          <w:rFonts w:ascii="Arial" w:hAnsi="Arial" w:cs="Arial"/>
        </w:rPr>
        <w:t xml:space="preserve"> critical details of how the assignment will be executed including the </w:t>
      </w:r>
      <w:r>
        <w:rPr>
          <w:rFonts w:ascii="Arial" w:hAnsi="Arial" w:cs="Arial"/>
        </w:rPr>
        <w:t xml:space="preserve">interpretation and understanding of the </w:t>
      </w:r>
      <w:proofErr w:type="spellStart"/>
      <w:r>
        <w:rPr>
          <w:rFonts w:ascii="Arial" w:hAnsi="Arial" w:cs="Arial"/>
        </w:rPr>
        <w:t>ToRs</w:t>
      </w:r>
      <w:proofErr w:type="spellEnd"/>
      <w:r>
        <w:rPr>
          <w:rFonts w:ascii="Arial" w:hAnsi="Arial" w:cs="Arial"/>
        </w:rPr>
        <w:t xml:space="preserve">, </w:t>
      </w:r>
      <w:r w:rsidRPr="003D0814">
        <w:rPr>
          <w:rFonts w:ascii="Arial" w:hAnsi="Arial" w:cs="Arial"/>
        </w:rPr>
        <w:t>methodology, work plan and the study tools (5 days after signing the contract);</w:t>
      </w:r>
    </w:p>
    <w:p w14:paraId="2A30F618" w14:textId="77777777" w:rsidR="007C6E9C" w:rsidRPr="00C11B77" w:rsidRDefault="007C6E9C" w:rsidP="007C6E9C">
      <w:pPr>
        <w:pStyle w:val="ListParagraph"/>
        <w:numPr>
          <w:ilvl w:val="0"/>
          <w:numId w:val="11"/>
        </w:numPr>
        <w:spacing w:line="276" w:lineRule="auto"/>
        <w:ind w:left="540" w:hanging="360"/>
        <w:jc w:val="both"/>
        <w:rPr>
          <w:rFonts w:ascii="Arial" w:hAnsi="Arial" w:cs="Arial"/>
        </w:rPr>
      </w:pPr>
      <w:r w:rsidRPr="00C11B77">
        <w:rPr>
          <w:rFonts w:ascii="Arial" w:hAnsi="Arial" w:cs="Arial"/>
        </w:rPr>
        <w:t>Monthly progress reports on execution of the assignment</w:t>
      </w:r>
      <w:r>
        <w:rPr>
          <w:rFonts w:ascii="Arial" w:hAnsi="Arial" w:cs="Arial"/>
        </w:rPr>
        <w:t>;</w:t>
      </w:r>
    </w:p>
    <w:p w14:paraId="335DBA3B" w14:textId="77777777" w:rsidR="007C6E9C" w:rsidRPr="003D0814" w:rsidRDefault="007C6E9C" w:rsidP="007C6E9C">
      <w:pPr>
        <w:pStyle w:val="ListParagraph"/>
        <w:numPr>
          <w:ilvl w:val="0"/>
          <w:numId w:val="11"/>
        </w:numPr>
        <w:spacing w:line="276" w:lineRule="auto"/>
        <w:ind w:left="540" w:hanging="360"/>
        <w:jc w:val="both"/>
        <w:rPr>
          <w:rFonts w:ascii="Arial" w:hAnsi="Arial" w:cs="Arial"/>
        </w:rPr>
      </w:pPr>
      <w:r w:rsidRPr="00C11B77">
        <w:rPr>
          <w:rFonts w:ascii="Arial" w:hAnsi="Arial" w:cs="Arial"/>
          <w:b/>
          <w:i/>
          <w:iCs/>
        </w:rPr>
        <w:t>Draft Study Report-</w:t>
      </w:r>
      <w:r w:rsidRPr="00C11B77">
        <w:rPr>
          <w:rFonts w:ascii="Arial" w:hAnsi="Arial" w:cs="Arial"/>
          <w:i/>
          <w:iCs/>
        </w:rPr>
        <w:t xml:space="preserve"> This will include literature review</w:t>
      </w:r>
      <w:r>
        <w:rPr>
          <w:rFonts w:ascii="Arial" w:hAnsi="Arial" w:cs="Arial"/>
          <w:i/>
          <w:iCs/>
        </w:rPr>
        <w:t>, fieldwork, draft</w:t>
      </w:r>
      <w:r w:rsidRPr="00C11B77">
        <w:rPr>
          <w:rFonts w:ascii="Arial" w:hAnsi="Arial" w:cs="Arial"/>
          <w:i/>
          <w:iCs/>
        </w:rPr>
        <w:t xml:space="preserve"> findings</w:t>
      </w:r>
      <w:r w:rsidRPr="003D0814">
        <w:rPr>
          <w:rFonts w:ascii="Arial" w:hAnsi="Arial" w:cs="Arial"/>
        </w:rPr>
        <w:t xml:space="preserve"> and the recommendations (75 days after signing the contract);</w:t>
      </w:r>
    </w:p>
    <w:p w14:paraId="2DBE3629" w14:textId="77777777" w:rsidR="007C6E9C" w:rsidRPr="00BB5F8B" w:rsidRDefault="007C6E9C" w:rsidP="007C6E9C">
      <w:pPr>
        <w:pStyle w:val="ListParagraph"/>
        <w:numPr>
          <w:ilvl w:val="0"/>
          <w:numId w:val="11"/>
        </w:numPr>
        <w:spacing w:before="240" w:line="276" w:lineRule="auto"/>
        <w:ind w:left="540" w:hanging="360"/>
        <w:jc w:val="both"/>
        <w:rPr>
          <w:rFonts w:ascii="Arial" w:hAnsi="Arial" w:cs="Arial"/>
        </w:rPr>
      </w:pPr>
      <w:r w:rsidRPr="003D0814">
        <w:rPr>
          <w:rFonts w:ascii="Arial" w:hAnsi="Arial" w:cs="Arial"/>
          <w:b/>
        </w:rPr>
        <w:t>Final Study Report -</w:t>
      </w:r>
      <w:r w:rsidRPr="003D0814">
        <w:rPr>
          <w:rFonts w:ascii="Arial" w:hAnsi="Arial" w:cs="Arial"/>
        </w:rPr>
        <w:t xml:space="preserve"> This will be a refined version of the draft report incorporating the comments of the client/</w:t>
      </w:r>
      <w:r w:rsidRPr="00BB5F8B">
        <w:rPr>
          <w:rFonts w:ascii="Arial" w:hAnsi="Arial" w:cs="Arial"/>
        </w:rPr>
        <w:t>stakeholders (within 10 days of receiving comments from the client/stakeholders);</w:t>
      </w:r>
    </w:p>
    <w:p w14:paraId="75309CBB" w14:textId="77777777" w:rsidR="007C6E9C" w:rsidRPr="00BB5F8B" w:rsidRDefault="007C6E9C" w:rsidP="007C6E9C">
      <w:pPr>
        <w:pStyle w:val="ListParagraph"/>
        <w:numPr>
          <w:ilvl w:val="0"/>
          <w:numId w:val="11"/>
        </w:numPr>
        <w:spacing w:before="240" w:line="276" w:lineRule="auto"/>
        <w:ind w:left="540" w:hanging="360"/>
        <w:jc w:val="both"/>
        <w:rPr>
          <w:rFonts w:ascii="Arial" w:hAnsi="Arial" w:cs="Arial"/>
        </w:rPr>
      </w:pPr>
      <w:r w:rsidRPr="00BB5F8B">
        <w:rPr>
          <w:rFonts w:ascii="Arial" w:hAnsi="Arial" w:cs="Arial"/>
          <w:b/>
        </w:rPr>
        <w:t xml:space="preserve">Policy Brief for </w:t>
      </w:r>
      <w:r>
        <w:rPr>
          <w:rFonts w:ascii="Arial" w:hAnsi="Arial" w:cs="Arial"/>
          <w:b/>
        </w:rPr>
        <w:t>Enhancing Implementation of the STR through appropriate levels of the STR threshold  and other measures.</w:t>
      </w:r>
      <w:r w:rsidRPr="00BB5F8B">
        <w:rPr>
          <w:rFonts w:ascii="Arial" w:hAnsi="Arial" w:cs="Arial"/>
          <w:b/>
        </w:rPr>
        <w:t>–</w:t>
      </w:r>
      <w:r w:rsidRPr="00BB5F8B">
        <w:rPr>
          <w:rFonts w:ascii="Arial" w:hAnsi="Arial" w:cs="Arial"/>
        </w:rPr>
        <w:t xml:space="preserve"> This will be a stand-alone </w:t>
      </w:r>
      <w:r w:rsidRPr="00BB5F8B">
        <w:rPr>
          <w:rFonts w:ascii="Arial" w:hAnsi="Arial" w:cs="Arial"/>
          <w:b/>
          <w:i/>
        </w:rPr>
        <w:t>high level summary</w:t>
      </w:r>
      <w:r w:rsidRPr="00BB5F8B">
        <w:rPr>
          <w:rFonts w:ascii="Arial" w:hAnsi="Arial" w:cs="Arial"/>
          <w:b/>
        </w:rPr>
        <w:t xml:space="preserve"> </w:t>
      </w:r>
      <w:r w:rsidRPr="00BB5F8B">
        <w:rPr>
          <w:rFonts w:ascii="Arial" w:hAnsi="Arial" w:cs="Arial"/>
        </w:rPr>
        <w:t>based on the findings and recommendations of the study for the consideration of</w:t>
      </w:r>
      <w:r>
        <w:rPr>
          <w:rFonts w:ascii="Arial" w:hAnsi="Arial" w:cs="Arial"/>
        </w:rPr>
        <w:t xml:space="preserve"> COMESA </w:t>
      </w:r>
      <w:r w:rsidRPr="00BB5F8B">
        <w:rPr>
          <w:rFonts w:ascii="Arial" w:hAnsi="Arial" w:cs="Arial"/>
        </w:rPr>
        <w:t xml:space="preserve"> </w:t>
      </w:r>
      <w:r>
        <w:rPr>
          <w:rFonts w:ascii="Arial" w:hAnsi="Arial" w:cs="Arial"/>
        </w:rPr>
        <w:t xml:space="preserve">Policy Organs and other </w:t>
      </w:r>
      <w:r w:rsidRPr="00BB5F8B">
        <w:rPr>
          <w:rFonts w:ascii="Arial" w:hAnsi="Arial" w:cs="Arial"/>
        </w:rPr>
        <w:t>policy makers of the  countries</w:t>
      </w:r>
      <w:r>
        <w:rPr>
          <w:rFonts w:ascii="Arial" w:hAnsi="Arial" w:cs="Arial"/>
        </w:rPr>
        <w:t xml:space="preserve"> implementing the STR </w:t>
      </w:r>
      <w:r w:rsidRPr="00BB5F8B">
        <w:rPr>
          <w:rFonts w:ascii="Arial" w:hAnsi="Arial" w:cs="Arial"/>
        </w:rPr>
        <w:t>(together with the final report, within 5 days of receiving comments from the client/stakeholders).</w:t>
      </w:r>
    </w:p>
    <w:p w14:paraId="64F9A9F8" w14:textId="77777777" w:rsidR="007C6E9C" w:rsidRPr="00BB5F8B" w:rsidRDefault="007C6E9C" w:rsidP="007C6E9C">
      <w:pPr>
        <w:jc w:val="both"/>
        <w:rPr>
          <w:rFonts w:ascii="Arial" w:hAnsi="Arial" w:cs="Arial"/>
        </w:rPr>
      </w:pPr>
    </w:p>
    <w:p w14:paraId="58FA68A2" w14:textId="77777777" w:rsidR="007C6E9C" w:rsidRPr="00BB5F8B" w:rsidRDefault="007C6E9C" w:rsidP="007C6E9C">
      <w:pPr>
        <w:jc w:val="both"/>
        <w:rPr>
          <w:rFonts w:ascii="Arial" w:hAnsi="Arial" w:cs="Arial"/>
          <w:b/>
        </w:rPr>
      </w:pPr>
      <w:r w:rsidRPr="00BB5F8B">
        <w:rPr>
          <w:rFonts w:ascii="Arial" w:hAnsi="Arial" w:cs="Arial"/>
          <w:b/>
        </w:rPr>
        <w:t xml:space="preserve">6. Qualifications and experience  </w:t>
      </w:r>
    </w:p>
    <w:p w14:paraId="198CEB04" w14:textId="77777777" w:rsidR="007C6E9C" w:rsidRDefault="007C6E9C" w:rsidP="007C6E9C">
      <w:pPr>
        <w:jc w:val="both"/>
        <w:rPr>
          <w:rFonts w:ascii="Arial" w:hAnsi="Arial" w:cs="Arial"/>
        </w:rPr>
      </w:pPr>
    </w:p>
    <w:p w14:paraId="4E20BBF7" w14:textId="77777777" w:rsidR="007C6E9C" w:rsidRPr="00BB5F8B" w:rsidRDefault="007C6E9C" w:rsidP="007C6E9C">
      <w:pPr>
        <w:jc w:val="both"/>
        <w:rPr>
          <w:rFonts w:ascii="Arial" w:hAnsi="Arial" w:cs="Arial"/>
        </w:rPr>
      </w:pPr>
      <w:r w:rsidRPr="00BB5F8B">
        <w:rPr>
          <w:rFonts w:ascii="Arial" w:hAnsi="Arial" w:cs="Arial"/>
        </w:rPr>
        <w:t xml:space="preserve">The suitable consultant should be an individual with the following qualifications and experience: </w:t>
      </w:r>
    </w:p>
    <w:p w14:paraId="58D7BF75"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 xml:space="preserve">Possess a </w:t>
      </w:r>
      <w:proofErr w:type="spellStart"/>
      <w:proofErr w:type="gramStart"/>
      <w:r>
        <w:rPr>
          <w:rFonts w:ascii="Arial" w:hAnsi="Arial" w:cs="Arial"/>
        </w:rPr>
        <w:t>M</w:t>
      </w:r>
      <w:r w:rsidRPr="00BB5F8B">
        <w:rPr>
          <w:rFonts w:ascii="Arial" w:hAnsi="Arial" w:cs="Arial"/>
        </w:rPr>
        <w:t>asters</w:t>
      </w:r>
      <w:proofErr w:type="spellEnd"/>
      <w:r w:rsidRPr="00BB5F8B">
        <w:rPr>
          <w:rFonts w:ascii="Arial" w:hAnsi="Arial" w:cs="Arial"/>
        </w:rPr>
        <w:t xml:space="preserve"> degree in </w:t>
      </w:r>
      <w:r>
        <w:rPr>
          <w:rFonts w:ascii="Arial" w:hAnsi="Arial" w:cs="Arial"/>
        </w:rPr>
        <w:t>E</w:t>
      </w:r>
      <w:r w:rsidRPr="00BB5F8B">
        <w:rPr>
          <w:rFonts w:ascii="Arial" w:hAnsi="Arial" w:cs="Arial"/>
        </w:rPr>
        <w:t>conomics</w:t>
      </w:r>
      <w:proofErr w:type="gramEnd"/>
      <w:r w:rsidRPr="00BB5F8B">
        <w:rPr>
          <w:rFonts w:ascii="Arial" w:hAnsi="Arial" w:cs="Arial"/>
        </w:rPr>
        <w:t xml:space="preserve">, </w:t>
      </w:r>
      <w:r>
        <w:rPr>
          <w:rFonts w:ascii="Arial" w:hAnsi="Arial" w:cs="Arial"/>
        </w:rPr>
        <w:t>Customs,</w:t>
      </w:r>
      <w:r w:rsidRPr="00BB5F8B">
        <w:rPr>
          <w:rFonts w:ascii="Arial" w:hAnsi="Arial" w:cs="Arial"/>
        </w:rPr>
        <w:t xml:space="preserve"> </w:t>
      </w:r>
      <w:r>
        <w:rPr>
          <w:rFonts w:ascii="Arial" w:hAnsi="Arial" w:cs="Arial"/>
        </w:rPr>
        <w:t xml:space="preserve">International Trade </w:t>
      </w:r>
      <w:r w:rsidRPr="00BB5F8B">
        <w:rPr>
          <w:rFonts w:ascii="Arial" w:hAnsi="Arial" w:cs="Arial"/>
        </w:rPr>
        <w:t>Law</w:t>
      </w:r>
      <w:r>
        <w:rPr>
          <w:rFonts w:ascii="Arial" w:hAnsi="Arial" w:cs="Arial"/>
        </w:rPr>
        <w:t xml:space="preserve"> and</w:t>
      </w:r>
      <w:r w:rsidRPr="00BB5F8B">
        <w:rPr>
          <w:rFonts w:ascii="Arial" w:hAnsi="Arial" w:cs="Arial"/>
        </w:rPr>
        <w:t xml:space="preserve"> International Trade; </w:t>
      </w:r>
    </w:p>
    <w:p w14:paraId="67D8C557"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 xml:space="preserve">Minimum of 5 </w:t>
      </w:r>
      <w:proofErr w:type="spellStart"/>
      <w:r w:rsidRPr="00BB5F8B">
        <w:rPr>
          <w:rFonts w:ascii="Arial" w:hAnsi="Arial" w:cs="Arial"/>
        </w:rPr>
        <w:t>years experience</w:t>
      </w:r>
      <w:proofErr w:type="spellEnd"/>
      <w:r w:rsidRPr="00BB5F8B">
        <w:rPr>
          <w:rFonts w:ascii="Arial" w:hAnsi="Arial" w:cs="Arial"/>
        </w:rPr>
        <w:t xml:space="preserve"> in the area of cross border </w:t>
      </w:r>
      <w:r>
        <w:rPr>
          <w:rFonts w:ascii="Arial" w:hAnsi="Arial" w:cs="Arial"/>
        </w:rPr>
        <w:t xml:space="preserve">trade </w:t>
      </w:r>
      <w:r w:rsidRPr="00BB5F8B">
        <w:rPr>
          <w:rFonts w:ascii="Arial" w:hAnsi="Arial" w:cs="Arial"/>
        </w:rPr>
        <w:t xml:space="preserve">clearance and facilitation; </w:t>
      </w:r>
    </w:p>
    <w:p w14:paraId="021792A5"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 xml:space="preserve">Thorough knowledge and understanding of </w:t>
      </w:r>
      <w:r>
        <w:rPr>
          <w:rFonts w:ascii="Arial" w:hAnsi="Arial" w:cs="Arial"/>
        </w:rPr>
        <w:t xml:space="preserve">the COMESA STR; </w:t>
      </w:r>
    </w:p>
    <w:p w14:paraId="5D6176F7"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Knowledge of small-scale cross-border trade;</w:t>
      </w:r>
    </w:p>
    <w:p w14:paraId="7F1DD651"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Knowledge of gender issues in cross border trade;</w:t>
      </w:r>
    </w:p>
    <w:p w14:paraId="36B3EA8C"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 xml:space="preserve">Knowledge of regional integration issues </w:t>
      </w:r>
      <w:r>
        <w:rPr>
          <w:rFonts w:ascii="Arial" w:hAnsi="Arial" w:cs="Arial"/>
        </w:rPr>
        <w:t>in COMESA;</w:t>
      </w:r>
    </w:p>
    <w:p w14:paraId="2F39BFEC"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Proven experience and skills in conducting field</w:t>
      </w:r>
      <w:r>
        <w:rPr>
          <w:rFonts w:ascii="Arial" w:hAnsi="Arial" w:cs="Arial"/>
        </w:rPr>
        <w:t xml:space="preserve"> works</w:t>
      </w:r>
      <w:r w:rsidRPr="00BB5F8B">
        <w:rPr>
          <w:rFonts w:ascii="Arial" w:hAnsi="Arial" w:cs="Arial"/>
        </w:rPr>
        <w:t xml:space="preserve"> and quantitative/qualitative analysis; </w:t>
      </w:r>
    </w:p>
    <w:p w14:paraId="55848A03"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Proven experience in formulating policy briefs and advocacy frameworks;</w:t>
      </w:r>
    </w:p>
    <w:p w14:paraId="58AF87A7"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Strong interpersonal and communications skills;</w:t>
      </w:r>
    </w:p>
    <w:p w14:paraId="60F40774"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Strong computer skills especially in Microsoft packages and applications;</w:t>
      </w:r>
      <w:r>
        <w:rPr>
          <w:rFonts w:ascii="Arial" w:hAnsi="Arial" w:cs="Arial"/>
        </w:rPr>
        <w:t xml:space="preserve"> and</w:t>
      </w:r>
    </w:p>
    <w:p w14:paraId="0CCEDBAA" w14:textId="77777777" w:rsidR="007C6E9C" w:rsidRPr="00BB5F8B" w:rsidRDefault="007C6E9C" w:rsidP="007C6E9C">
      <w:pPr>
        <w:pStyle w:val="ListParagraph"/>
        <w:numPr>
          <w:ilvl w:val="0"/>
          <w:numId w:val="12"/>
        </w:numPr>
        <w:spacing w:line="276" w:lineRule="auto"/>
        <w:ind w:left="540"/>
        <w:jc w:val="both"/>
        <w:rPr>
          <w:rFonts w:ascii="Arial" w:hAnsi="Arial" w:cs="Arial"/>
        </w:rPr>
      </w:pPr>
      <w:r w:rsidRPr="00BB5F8B">
        <w:rPr>
          <w:rFonts w:ascii="Arial" w:hAnsi="Arial" w:cs="Arial"/>
        </w:rPr>
        <w:t>Fluent in both written and spoken English. Ability to communicate in French or any of the local languages on the project border communities will be an added advantage.</w:t>
      </w:r>
    </w:p>
    <w:p w14:paraId="76CDB929" w14:textId="77777777" w:rsidR="007C6E9C" w:rsidRPr="00BB5F8B" w:rsidRDefault="007C6E9C" w:rsidP="007C6E9C">
      <w:pPr>
        <w:jc w:val="both"/>
        <w:rPr>
          <w:rFonts w:ascii="Arial" w:hAnsi="Arial" w:cs="Arial"/>
        </w:rPr>
      </w:pPr>
      <w:r w:rsidRPr="00BB5F8B">
        <w:rPr>
          <w:rFonts w:ascii="Arial" w:hAnsi="Arial" w:cs="Arial"/>
        </w:rPr>
        <w:t xml:space="preserve"> </w:t>
      </w:r>
    </w:p>
    <w:p w14:paraId="4D4540C5" w14:textId="77777777" w:rsidR="007C6E9C" w:rsidRPr="00BB5F8B" w:rsidRDefault="007C6E9C" w:rsidP="007C6E9C">
      <w:pPr>
        <w:jc w:val="both"/>
        <w:rPr>
          <w:rFonts w:ascii="Arial" w:hAnsi="Arial" w:cs="Arial"/>
          <w:b/>
        </w:rPr>
      </w:pPr>
      <w:r w:rsidRPr="00BB5F8B">
        <w:rPr>
          <w:rFonts w:ascii="Arial" w:hAnsi="Arial" w:cs="Arial"/>
          <w:b/>
        </w:rPr>
        <w:t>7. Location and Duration</w:t>
      </w:r>
    </w:p>
    <w:p w14:paraId="74D2AE8A" w14:textId="77777777" w:rsidR="007C6E9C" w:rsidRPr="003D0814" w:rsidRDefault="007C6E9C" w:rsidP="007C6E9C">
      <w:pPr>
        <w:widowControl w:val="0"/>
        <w:spacing w:before="120" w:after="120"/>
        <w:rPr>
          <w:rFonts w:ascii="Arial" w:eastAsia="Calibri" w:hAnsi="Arial" w:cs="Arial"/>
        </w:rPr>
      </w:pPr>
      <w:r w:rsidRPr="003D0814">
        <w:rPr>
          <w:rFonts w:ascii="Arial" w:eastAsia="Calibri" w:hAnsi="Arial" w:cs="Arial"/>
        </w:rPr>
        <w:t>The assignment is for a total duration of t</w:t>
      </w:r>
      <w:r w:rsidRPr="00BB5F8B">
        <w:rPr>
          <w:rFonts w:ascii="Arial" w:eastAsia="Calibri" w:hAnsi="Arial" w:cs="Arial"/>
        </w:rPr>
        <w:t>hree</w:t>
      </w:r>
      <w:r w:rsidRPr="003D0814">
        <w:rPr>
          <w:rFonts w:ascii="Arial" w:eastAsia="Calibri" w:hAnsi="Arial" w:cs="Arial"/>
        </w:rPr>
        <w:t xml:space="preserve"> (</w:t>
      </w:r>
      <w:r w:rsidRPr="00BB5F8B">
        <w:rPr>
          <w:rFonts w:ascii="Arial" w:eastAsia="Calibri" w:hAnsi="Arial" w:cs="Arial"/>
        </w:rPr>
        <w:t>3</w:t>
      </w:r>
      <w:r w:rsidRPr="003D0814">
        <w:rPr>
          <w:rFonts w:ascii="Arial" w:eastAsia="Calibri" w:hAnsi="Arial" w:cs="Arial"/>
        </w:rPr>
        <w:t xml:space="preserve">) months. The duty station will be </w:t>
      </w:r>
      <w:r>
        <w:rPr>
          <w:rFonts w:ascii="Arial" w:eastAsia="Calibri" w:hAnsi="Arial" w:cs="Arial"/>
        </w:rPr>
        <w:t>Home based with possibility of travel to COMESA Secretariat and the study countries as and when necessary upon discussion and agreement with the client.</w:t>
      </w:r>
    </w:p>
    <w:p w14:paraId="517ED054" w14:textId="77777777" w:rsidR="007C6E9C" w:rsidRPr="00A20062" w:rsidRDefault="007C6E9C" w:rsidP="007C6E9C">
      <w:pPr>
        <w:jc w:val="both"/>
        <w:rPr>
          <w:rFonts w:ascii="Arial" w:hAnsi="Arial" w:cs="Arial"/>
        </w:rPr>
      </w:pPr>
    </w:p>
    <w:p w14:paraId="090B0B73" w14:textId="77777777" w:rsidR="007C6E9C" w:rsidRPr="003D0814" w:rsidRDefault="007C6E9C" w:rsidP="007C6E9C">
      <w:pPr>
        <w:jc w:val="both"/>
        <w:rPr>
          <w:rFonts w:ascii="Arial" w:hAnsi="Arial" w:cs="Arial"/>
          <w:b/>
        </w:rPr>
      </w:pPr>
      <w:r>
        <w:rPr>
          <w:rFonts w:ascii="Arial" w:hAnsi="Arial" w:cs="Arial"/>
          <w:b/>
        </w:rPr>
        <w:t>8</w:t>
      </w:r>
      <w:r w:rsidRPr="003D0814">
        <w:rPr>
          <w:rFonts w:ascii="Arial" w:hAnsi="Arial" w:cs="Arial"/>
          <w:b/>
        </w:rPr>
        <w:t xml:space="preserve">. Reporting </w:t>
      </w:r>
    </w:p>
    <w:p w14:paraId="07C2E198" w14:textId="77777777" w:rsidR="007C6E9C" w:rsidRDefault="007C6E9C" w:rsidP="007C6E9C">
      <w:pPr>
        <w:tabs>
          <w:tab w:val="left" w:pos="461"/>
        </w:tabs>
        <w:spacing w:before="9" w:after="120" w:line="256" w:lineRule="auto"/>
        <w:ind w:right="117"/>
        <w:rPr>
          <w:rFonts w:ascii="Arial" w:hAnsi="Arial" w:cs="Arial"/>
        </w:rPr>
      </w:pPr>
      <w:r w:rsidRPr="00972F8D">
        <w:rPr>
          <w:rFonts w:ascii="Arial" w:hAnsi="Arial" w:cs="Arial"/>
        </w:rPr>
        <w:t>The consultant shall be under the overall supervision of the Director, Trade and Customs and direct supervision of the Team Leader/Cross Border Trade Expert under the Cross Border Trade Initiative with support from</w:t>
      </w:r>
      <w:r>
        <w:rPr>
          <w:rFonts w:ascii="Arial" w:hAnsi="Arial" w:cs="Arial"/>
        </w:rPr>
        <w:t xml:space="preserve">, </w:t>
      </w:r>
      <w:r w:rsidRPr="00972F8D">
        <w:rPr>
          <w:rFonts w:ascii="Arial" w:hAnsi="Arial" w:cs="Arial"/>
        </w:rPr>
        <w:t xml:space="preserve">Senior Research </w:t>
      </w:r>
      <w:r>
        <w:rPr>
          <w:rFonts w:ascii="Arial" w:hAnsi="Arial" w:cs="Arial"/>
        </w:rPr>
        <w:t xml:space="preserve">Fellow and </w:t>
      </w:r>
      <w:r w:rsidRPr="00972F8D">
        <w:rPr>
          <w:rFonts w:ascii="Arial" w:hAnsi="Arial" w:cs="Arial"/>
        </w:rPr>
        <w:t xml:space="preserve"> Project Coordinator, Great Lakes Trade Facilitation Project  at COMESA Secretariat in Lusaka.</w:t>
      </w:r>
      <w:r w:rsidRPr="003D0814">
        <w:rPr>
          <w:rFonts w:ascii="Arial" w:hAnsi="Arial" w:cs="Arial"/>
        </w:rPr>
        <w:t xml:space="preserve"> </w:t>
      </w:r>
    </w:p>
    <w:p w14:paraId="5A553B24" w14:textId="77777777" w:rsidR="007C6E9C" w:rsidRDefault="007C6E9C" w:rsidP="007C6E9C">
      <w:pPr>
        <w:tabs>
          <w:tab w:val="left" w:pos="461"/>
        </w:tabs>
        <w:spacing w:before="9" w:after="120" w:line="256" w:lineRule="auto"/>
        <w:ind w:right="117"/>
        <w:rPr>
          <w:rFonts w:ascii="Arial" w:hAnsi="Arial" w:cs="Arial"/>
        </w:rPr>
      </w:pPr>
    </w:p>
    <w:p w14:paraId="12CAB364" w14:textId="77777777" w:rsidR="007C6E9C" w:rsidRPr="008C0208" w:rsidRDefault="007C6E9C" w:rsidP="007C6E9C">
      <w:pPr>
        <w:tabs>
          <w:tab w:val="left" w:pos="461"/>
        </w:tabs>
        <w:spacing w:before="9" w:after="120" w:line="256" w:lineRule="auto"/>
        <w:ind w:right="117"/>
        <w:rPr>
          <w:rFonts w:ascii="Arial" w:hAnsi="Arial" w:cs="Arial"/>
          <w:b/>
          <w:bCs/>
        </w:rPr>
      </w:pPr>
      <w:r w:rsidRPr="008C0208">
        <w:rPr>
          <w:rFonts w:ascii="Arial" w:hAnsi="Arial" w:cs="Arial"/>
          <w:b/>
          <w:bCs/>
        </w:rPr>
        <w:t>9. Payment Schedule</w:t>
      </w:r>
    </w:p>
    <w:p w14:paraId="0550B89B" w14:textId="731F29F1" w:rsidR="007C6E9C" w:rsidRPr="008C0208" w:rsidRDefault="007C6E9C" w:rsidP="007C6E9C">
      <w:pPr>
        <w:tabs>
          <w:tab w:val="left" w:pos="461"/>
        </w:tabs>
        <w:spacing w:before="9" w:after="120" w:line="256" w:lineRule="auto"/>
        <w:ind w:right="117"/>
        <w:rPr>
          <w:rFonts w:ascii="Arial" w:hAnsi="Arial" w:cs="Arial"/>
        </w:rPr>
      </w:pPr>
      <w:r w:rsidRPr="008C0208">
        <w:rPr>
          <w:rFonts w:ascii="Arial" w:hAnsi="Arial" w:cs="Arial"/>
        </w:rPr>
        <w:t xml:space="preserve">The consultant will be paid a lumpsum of </w:t>
      </w:r>
      <w:r w:rsidR="00B23E21">
        <w:rPr>
          <w:rFonts w:ascii="Arial" w:hAnsi="Arial" w:cs="Arial"/>
        </w:rPr>
        <w:t>US$</w:t>
      </w:r>
      <w:r w:rsidRPr="008C0208">
        <w:rPr>
          <w:rFonts w:ascii="Arial" w:hAnsi="Arial" w:cs="Arial"/>
        </w:rPr>
        <w:t>15 000 for the service. For travel outside the duty station the consultant will be paid DSA according to COMESA rates.</w:t>
      </w:r>
    </w:p>
    <w:p w14:paraId="04C6CB68" w14:textId="77777777" w:rsidR="007C6E9C" w:rsidRPr="008C0208" w:rsidRDefault="007C6E9C" w:rsidP="007C6E9C">
      <w:pPr>
        <w:tabs>
          <w:tab w:val="left" w:pos="461"/>
        </w:tabs>
        <w:spacing w:before="9" w:after="120" w:line="256" w:lineRule="auto"/>
        <w:ind w:right="117"/>
        <w:rPr>
          <w:rFonts w:ascii="Arial" w:hAnsi="Arial" w:cs="Arial"/>
          <w:lang w:val="en-GB"/>
        </w:rPr>
      </w:pPr>
      <w:r w:rsidRPr="008C0208">
        <w:rPr>
          <w:rFonts w:ascii="Arial" w:hAnsi="Arial" w:cs="Arial"/>
          <w:lang w:val="en-GB"/>
        </w:rPr>
        <w:t>The contract is set and payable as follows;</w:t>
      </w:r>
    </w:p>
    <w:p w14:paraId="597617FE" w14:textId="77777777" w:rsidR="007C6E9C" w:rsidRPr="008C0208" w:rsidRDefault="007C6E9C" w:rsidP="007C6E9C">
      <w:pPr>
        <w:tabs>
          <w:tab w:val="left" w:pos="461"/>
        </w:tabs>
        <w:spacing w:before="9" w:after="120" w:line="256" w:lineRule="auto"/>
        <w:ind w:right="117"/>
        <w:rPr>
          <w:rFonts w:ascii="Arial" w:hAnsi="Arial" w:cs="Arial"/>
          <w:lang w:val="en-GB"/>
        </w:rPr>
      </w:pPr>
    </w:p>
    <w:p w14:paraId="2283427E" w14:textId="77777777" w:rsidR="007C6E9C" w:rsidRPr="008C0208" w:rsidRDefault="007C6E9C" w:rsidP="007C6E9C">
      <w:pPr>
        <w:tabs>
          <w:tab w:val="left" w:pos="461"/>
        </w:tabs>
        <w:spacing w:before="9" w:after="120" w:line="256" w:lineRule="auto"/>
        <w:ind w:right="117"/>
        <w:rPr>
          <w:rFonts w:ascii="Arial" w:hAnsi="Arial" w:cs="Arial"/>
          <w:lang w:val="en-GB"/>
        </w:rPr>
      </w:pPr>
      <w:r w:rsidRPr="008C0208">
        <w:rPr>
          <w:rFonts w:ascii="Arial" w:hAnsi="Arial" w:cs="Arial"/>
          <w:lang w:val="en-GB"/>
        </w:rPr>
        <w:t>20% after submission of Inception report which is of acceptable COMESA standards</w:t>
      </w:r>
    </w:p>
    <w:p w14:paraId="209A9FBC" w14:textId="77777777" w:rsidR="007C6E9C" w:rsidRPr="008C0208" w:rsidRDefault="007C6E9C" w:rsidP="007C6E9C">
      <w:pPr>
        <w:tabs>
          <w:tab w:val="left" w:pos="461"/>
        </w:tabs>
        <w:spacing w:before="9" w:after="120" w:line="256" w:lineRule="auto"/>
        <w:ind w:right="117"/>
        <w:rPr>
          <w:rFonts w:ascii="Arial" w:hAnsi="Arial" w:cs="Arial"/>
          <w:lang w:val="en-GB"/>
        </w:rPr>
      </w:pPr>
      <w:r w:rsidRPr="008C0208">
        <w:rPr>
          <w:rFonts w:ascii="Arial" w:hAnsi="Arial" w:cs="Arial"/>
          <w:lang w:val="en-GB"/>
        </w:rPr>
        <w:t>30% after submission of draft report which is of acceptable COMESA standards</w:t>
      </w:r>
    </w:p>
    <w:p w14:paraId="66EEBF78" w14:textId="77777777" w:rsidR="007C6E9C" w:rsidRPr="008C0208" w:rsidRDefault="007C6E9C" w:rsidP="007C6E9C">
      <w:pPr>
        <w:tabs>
          <w:tab w:val="left" w:pos="461"/>
        </w:tabs>
        <w:spacing w:before="9" w:after="120" w:line="256" w:lineRule="auto"/>
        <w:ind w:right="117"/>
        <w:rPr>
          <w:rFonts w:ascii="Arial" w:hAnsi="Arial" w:cs="Arial"/>
        </w:rPr>
      </w:pPr>
      <w:r w:rsidRPr="008C0208">
        <w:rPr>
          <w:rFonts w:ascii="Arial" w:hAnsi="Arial" w:cs="Arial"/>
          <w:lang w:val="en-GB"/>
        </w:rPr>
        <w:t>50% after submission of acceptable COMESA standards final report (after validation).</w:t>
      </w:r>
    </w:p>
    <w:p w14:paraId="70344611" w14:textId="77777777" w:rsidR="007C6E9C" w:rsidRPr="003D0814" w:rsidRDefault="007C6E9C" w:rsidP="007C6E9C">
      <w:pPr>
        <w:tabs>
          <w:tab w:val="left" w:pos="461"/>
        </w:tabs>
        <w:spacing w:before="9" w:after="120" w:line="256" w:lineRule="auto"/>
        <w:ind w:right="117"/>
        <w:rPr>
          <w:rFonts w:ascii="Arial" w:hAnsi="Arial" w:cs="Arial"/>
        </w:rPr>
      </w:pPr>
    </w:p>
    <w:p w14:paraId="5020D625" w14:textId="1A4B48BE" w:rsidR="00636D1B" w:rsidRDefault="00636D1B" w:rsidP="004569B5">
      <w:pPr>
        <w:jc w:val="both"/>
        <w:rPr>
          <w:rFonts w:ascii="Arial" w:hAnsi="Arial" w:cs="Arial"/>
        </w:rPr>
      </w:pPr>
    </w:p>
    <w:p w14:paraId="55325732" w14:textId="0747FF85" w:rsidR="007C6E9C" w:rsidRDefault="007C6E9C" w:rsidP="004569B5">
      <w:pPr>
        <w:jc w:val="both"/>
        <w:rPr>
          <w:rFonts w:ascii="Arial" w:hAnsi="Arial" w:cs="Arial"/>
        </w:rPr>
      </w:pPr>
    </w:p>
    <w:p w14:paraId="7022496F" w14:textId="6E682966" w:rsidR="007C6E9C" w:rsidRDefault="007C6E9C" w:rsidP="004569B5">
      <w:pPr>
        <w:jc w:val="both"/>
        <w:rPr>
          <w:rFonts w:ascii="Arial" w:hAnsi="Arial" w:cs="Arial"/>
        </w:rPr>
      </w:pPr>
    </w:p>
    <w:p w14:paraId="2D09147C" w14:textId="50639836" w:rsidR="007C6E9C" w:rsidRDefault="007C6E9C" w:rsidP="004569B5">
      <w:pPr>
        <w:jc w:val="both"/>
        <w:rPr>
          <w:rFonts w:ascii="Arial" w:hAnsi="Arial" w:cs="Arial"/>
        </w:rPr>
      </w:pPr>
    </w:p>
    <w:p w14:paraId="17D32E2E" w14:textId="1B9F5708" w:rsidR="007C6E9C" w:rsidRDefault="007C6E9C" w:rsidP="004569B5">
      <w:pPr>
        <w:jc w:val="both"/>
        <w:rPr>
          <w:rFonts w:ascii="Arial" w:hAnsi="Arial" w:cs="Arial"/>
        </w:rPr>
      </w:pPr>
    </w:p>
    <w:p w14:paraId="4ADA89D9" w14:textId="3CE72FA9" w:rsidR="007C6E9C" w:rsidRDefault="007C6E9C" w:rsidP="004569B5">
      <w:pPr>
        <w:jc w:val="both"/>
        <w:rPr>
          <w:rFonts w:ascii="Arial" w:hAnsi="Arial" w:cs="Arial"/>
        </w:rPr>
      </w:pPr>
    </w:p>
    <w:p w14:paraId="0C1C3A78" w14:textId="31FBB96E" w:rsidR="007C6E9C" w:rsidRDefault="007C6E9C" w:rsidP="004569B5">
      <w:pPr>
        <w:jc w:val="both"/>
        <w:rPr>
          <w:rFonts w:ascii="Arial" w:hAnsi="Arial" w:cs="Arial"/>
        </w:rPr>
      </w:pPr>
    </w:p>
    <w:p w14:paraId="21056E68" w14:textId="68693D28" w:rsidR="007C6E9C" w:rsidRDefault="007C6E9C" w:rsidP="004569B5">
      <w:pPr>
        <w:jc w:val="both"/>
        <w:rPr>
          <w:rFonts w:ascii="Arial" w:hAnsi="Arial" w:cs="Arial"/>
        </w:rPr>
      </w:pPr>
    </w:p>
    <w:p w14:paraId="285C1C45" w14:textId="70B55CC1" w:rsidR="007C6E9C" w:rsidRDefault="007C6E9C" w:rsidP="004569B5">
      <w:pPr>
        <w:jc w:val="both"/>
        <w:rPr>
          <w:rFonts w:ascii="Arial" w:hAnsi="Arial" w:cs="Arial"/>
        </w:rPr>
      </w:pPr>
    </w:p>
    <w:p w14:paraId="78B44235" w14:textId="365CF340" w:rsidR="007C6E9C" w:rsidRDefault="007C6E9C" w:rsidP="004569B5">
      <w:pPr>
        <w:jc w:val="both"/>
        <w:rPr>
          <w:rFonts w:ascii="Arial" w:hAnsi="Arial" w:cs="Arial"/>
        </w:rPr>
      </w:pPr>
    </w:p>
    <w:p w14:paraId="26ECABCD" w14:textId="6087B13C" w:rsidR="007C6E9C" w:rsidRDefault="007C6E9C" w:rsidP="004569B5">
      <w:pPr>
        <w:jc w:val="both"/>
        <w:rPr>
          <w:rFonts w:ascii="Arial" w:hAnsi="Arial" w:cs="Arial"/>
        </w:rPr>
      </w:pPr>
    </w:p>
    <w:p w14:paraId="50A73BDD" w14:textId="3AB06ACC" w:rsidR="007C6E9C" w:rsidRDefault="007C6E9C" w:rsidP="004569B5">
      <w:pPr>
        <w:jc w:val="both"/>
        <w:rPr>
          <w:rFonts w:ascii="Arial" w:hAnsi="Arial" w:cs="Arial"/>
        </w:rPr>
      </w:pPr>
    </w:p>
    <w:p w14:paraId="1CFDE1F6" w14:textId="52D269A4" w:rsidR="007C6E9C" w:rsidRDefault="007C6E9C" w:rsidP="004569B5">
      <w:pPr>
        <w:jc w:val="both"/>
        <w:rPr>
          <w:rFonts w:ascii="Arial" w:hAnsi="Arial" w:cs="Arial"/>
        </w:rPr>
      </w:pPr>
    </w:p>
    <w:p w14:paraId="6D2B9929" w14:textId="3C9F98E7" w:rsidR="007C6E9C" w:rsidRDefault="007C6E9C" w:rsidP="004569B5">
      <w:pPr>
        <w:jc w:val="both"/>
        <w:rPr>
          <w:rFonts w:ascii="Arial" w:hAnsi="Arial" w:cs="Arial"/>
        </w:rPr>
      </w:pPr>
    </w:p>
    <w:p w14:paraId="51B9BC0B" w14:textId="5D6FE1F0" w:rsidR="007C6E9C" w:rsidRDefault="007C6E9C" w:rsidP="004569B5">
      <w:pPr>
        <w:jc w:val="both"/>
        <w:rPr>
          <w:rFonts w:ascii="Arial" w:hAnsi="Arial" w:cs="Arial"/>
        </w:rPr>
      </w:pPr>
    </w:p>
    <w:p w14:paraId="283B9C44" w14:textId="11E69BA5" w:rsidR="007C6E9C" w:rsidRDefault="007C6E9C" w:rsidP="004569B5">
      <w:pPr>
        <w:jc w:val="both"/>
        <w:rPr>
          <w:rFonts w:ascii="Arial" w:hAnsi="Arial" w:cs="Arial"/>
        </w:rPr>
      </w:pPr>
    </w:p>
    <w:p w14:paraId="56EDD298" w14:textId="7CB50042" w:rsidR="007C6E9C" w:rsidRDefault="007C6E9C" w:rsidP="004569B5">
      <w:pPr>
        <w:jc w:val="both"/>
        <w:rPr>
          <w:rFonts w:ascii="Arial" w:hAnsi="Arial" w:cs="Arial"/>
        </w:rPr>
      </w:pPr>
    </w:p>
    <w:p w14:paraId="46D7EB86" w14:textId="64733DC8" w:rsidR="007C6E9C" w:rsidRDefault="007C6E9C" w:rsidP="004569B5">
      <w:pPr>
        <w:jc w:val="both"/>
        <w:rPr>
          <w:rFonts w:ascii="Arial" w:hAnsi="Arial" w:cs="Arial"/>
        </w:rPr>
      </w:pPr>
    </w:p>
    <w:p w14:paraId="34161426" w14:textId="4E0FBE43" w:rsidR="007C6E9C" w:rsidRDefault="007C6E9C" w:rsidP="004569B5">
      <w:pPr>
        <w:jc w:val="both"/>
        <w:rPr>
          <w:rFonts w:ascii="Arial" w:hAnsi="Arial" w:cs="Arial"/>
        </w:rPr>
      </w:pPr>
    </w:p>
    <w:p w14:paraId="4D02DC9E" w14:textId="01D66FCB" w:rsidR="007C6E9C" w:rsidRDefault="007C6E9C" w:rsidP="004569B5">
      <w:pPr>
        <w:jc w:val="both"/>
        <w:rPr>
          <w:rFonts w:ascii="Arial" w:hAnsi="Arial" w:cs="Arial"/>
        </w:rPr>
      </w:pPr>
    </w:p>
    <w:p w14:paraId="1A8B82C9" w14:textId="0D06B32F" w:rsidR="007C6E9C" w:rsidRDefault="007C6E9C" w:rsidP="004569B5">
      <w:pPr>
        <w:jc w:val="both"/>
        <w:rPr>
          <w:rFonts w:ascii="Arial" w:hAnsi="Arial" w:cs="Arial"/>
        </w:rPr>
      </w:pPr>
    </w:p>
    <w:p w14:paraId="5514BD4F" w14:textId="17AF5220" w:rsidR="006F5C09" w:rsidRDefault="006F5C09" w:rsidP="004569B5">
      <w:pPr>
        <w:jc w:val="both"/>
        <w:rPr>
          <w:rFonts w:ascii="Arial" w:hAnsi="Arial" w:cs="Arial"/>
        </w:rPr>
      </w:pPr>
    </w:p>
    <w:p w14:paraId="3BEE419C" w14:textId="77777777" w:rsidR="006F5C09" w:rsidRDefault="006F5C09" w:rsidP="004569B5">
      <w:pPr>
        <w:jc w:val="both"/>
        <w:rPr>
          <w:rFonts w:ascii="Arial" w:hAnsi="Arial" w:cs="Arial"/>
        </w:rPr>
      </w:pPr>
      <w:bookmarkStart w:id="11" w:name="_GoBack"/>
      <w:bookmarkEnd w:id="11"/>
    </w:p>
    <w:p w14:paraId="28F5D178" w14:textId="7971B3E5" w:rsidR="007C6E9C" w:rsidRDefault="007C6E9C"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6F5C09">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6F5C09">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2" w:name="_Toc267927845"/>
      <w:bookmarkStart w:id="13"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2"/>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C892571"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392672">
        <w:rPr>
          <w:rFonts w:ascii="Arial" w:hAnsi="Arial" w:cs="Arial"/>
          <w:b w:val="0"/>
          <w:lang w:val="en-GB"/>
        </w:rPr>
        <w:t>9</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33B8DDA" w14:textId="0409DDCD" w:rsidR="0062564C" w:rsidRPr="0062564C" w:rsidRDefault="00E71D4A" w:rsidP="0062564C">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392672" w:rsidRPr="00392672">
        <w:rPr>
          <w:rFonts w:ascii="Arial" w:hAnsi="Arial" w:cs="Arial"/>
          <w:b/>
          <w:bCs/>
        </w:rPr>
        <w:t>CONSULTANCY SERVICES TO REVIEW THE CURRENT THRESHOLD FOR THE SIMPLIFIED TRADE REGIME (STR)</w:t>
      </w:r>
    </w:p>
    <w:p w14:paraId="32AB99DE" w14:textId="4EBDCE38"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19EDCE0D"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4" w:name="_Hlk54596303"/>
      <w:r w:rsidR="00FE48C7" w:rsidRPr="00FE48C7">
        <w:rPr>
          <w:rFonts w:ascii="Arial" w:hAnsi="Arial" w:cs="Arial"/>
          <w:b/>
          <w:bCs/>
          <w:i/>
          <w:lang w:val="en-GB"/>
        </w:rPr>
        <w:t>CONSULTANCY SERVICES TO REVIEW THE CURRENT THRESHOLD FOR THE SIMPLIFIED TRADE REGIME (STR)</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4"/>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FE48C7">
        <w:rPr>
          <w:rFonts w:ascii="Arial" w:hAnsi="Arial" w:cs="Arial"/>
          <w:bCs/>
          <w:i/>
          <w:lang w:val="en-GB"/>
        </w:rPr>
        <w:t>9</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5"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5"/>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6" w:name="_Toc267927846"/>
      <w:r w:rsidRPr="0035455F">
        <w:rPr>
          <w:rFonts w:cs="Arial"/>
          <w:sz w:val="24"/>
          <w:szCs w:val="24"/>
          <w:lang w:val="en-GB"/>
        </w:rPr>
        <w:lastRenderedPageBreak/>
        <w:t>B.</w:t>
      </w:r>
      <w:r w:rsidRPr="0035455F">
        <w:rPr>
          <w:rFonts w:cs="Arial"/>
          <w:sz w:val="24"/>
          <w:szCs w:val="24"/>
          <w:lang w:val="en-GB"/>
        </w:rPr>
        <w:tab/>
        <w:t>CURRICULUM VITAE</w:t>
      </w:r>
      <w:bookmarkEnd w:id="16"/>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7C6E9C">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7C6E9C">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7C6E9C">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7"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7"/>
    </w:p>
    <w:p w14:paraId="7C92F149" w14:textId="77777777" w:rsidR="00590C6F" w:rsidRDefault="00590C6F" w:rsidP="00806D70">
      <w:pPr>
        <w:jc w:val="center"/>
        <w:rPr>
          <w:rFonts w:ascii="Arial" w:hAnsi="Arial" w:cs="Arial"/>
          <w:b/>
          <w:lang w:val="en-GB"/>
        </w:rPr>
      </w:pPr>
    </w:p>
    <w:p w14:paraId="1E12E946" w14:textId="0614F250" w:rsidR="00B075A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AB4B42" w:rsidRPr="00AB4B42">
        <w:rPr>
          <w:rFonts w:ascii="Arial" w:hAnsi="Arial" w:cs="Arial"/>
          <w:bCs/>
          <w:lang w:val="en-GB"/>
        </w:rPr>
        <w:t>CS/PROC/EDF/8.3/10/2020/09TPL - CONSULTANCY SERVICES TO REVIEW THE CURRENT THRESHOLD FOR THE SIMPLIFIED TRADE REGIME (STR)</w:t>
      </w:r>
    </w:p>
    <w:p w14:paraId="54B3A787" w14:textId="77777777" w:rsidR="00D741B3" w:rsidRDefault="00D741B3"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18"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8"/>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9"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9"/>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3"/>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3E1D" w14:textId="77777777" w:rsidR="00667252" w:rsidRDefault="00667252" w:rsidP="00382375">
      <w:r>
        <w:separator/>
      </w:r>
    </w:p>
  </w:endnote>
  <w:endnote w:type="continuationSeparator" w:id="0">
    <w:p w14:paraId="5508D49F" w14:textId="77777777" w:rsidR="00667252" w:rsidRDefault="0066725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D207" w14:textId="77777777" w:rsidR="00667252" w:rsidRDefault="00667252" w:rsidP="00382375">
      <w:r>
        <w:separator/>
      </w:r>
    </w:p>
  </w:footnote>
  <w:footnote w:type="continuationSeparator" w:id="0">
    <w:p w14:paraId="1D2CE2DE" w14:textId="77777777" w:rsidR="00667252" w:rsidRDefault="00667252"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3B5ECEE9" w:rsidR="004221E1" w:rsidRPr="00580808" w:rsidRDefault="00580808" w:rsidP="00A110AF">
    <w:pPr>
      <w:pStyle w:val="Header"/>
      <w:jc w:val="both"/>
    </w:pPr>
    <w:bookmarkStart w:id="5" w:name="_Hlk56346103"/>
    <w:bookmarkStart w:id="6"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392D43">
      <w:rPr>
        <w:b/>
        <w:bCs/>
        <w:sz w:val="16"/>
        <w:szCs w:val="16"/>
        <w:lang w:val="en-GB"/>
      </w:rPr>
      <w:t>9</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End w:id="5"/>
    <w:bookmarkEnd w:id="6"/>
    <w:r w:rsidR="00392D43" w:rsidRPr="00392D43">
      <w:rPr>
        <w:b/>
        <w:bCs/>
        <w:iCs/>
        <w:sz w:val="16"/>
        <w:szCs w:val="16"/>
        <w:lang w:val="en-GB"/>
      </w:rPr>
      <w:t>CONSULTANCY SERVICES TO REVIEW THE CURRENT THRESHOLD FOR THE SIMPLIFIED TRADE REGIME (STR)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4"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
  </w:num>
  <w:num w:numId="5">
    <w:abstractNumId w:val="2"/>
  </w:num>
  <w:num w:numId="6">
    <w:abstractNumId w:val="7"/>
  </w:num>
  <w:num w:numId="7">
    <w:abstractNumId w:val="5"/>
  </w:num>
  <w:num w:numId="8">
    <w:abstractNumId w:val="4"/>
  </w:num>
  <w:num w:numId="9">
    <w:abstractNumId w:val="3"/>
  </w:num>
  <w:num w:numId="10">
    <w:abstractNumId w:val="11"/>
  </w:num>
  <w:num w:numId="11">
    <w:abstractNumId w:val="14"/>
  </w:num>
  <w:num w:numId="12">
    <w:abstractNumId w:val="10"/>
  </w:num>
  <w:num w:numId="13">
    <w:abstractNumId w:val="12"/>
  </w:num>
  <w:num w:numId="14">
    <w:abstractNumId w:val="8"/>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6D3"/>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0C9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672"/>
    <w:rsid w:val="0039286F"/>
    <w:rsid w:val="00392D43"/>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A7D14"/>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D551F"/>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7252"/>
    <w:rsid w:val="00675D62"/>
    <w:rsid w:val="006774D1"/>
    <w:rsid w:val="00680A7C"/>
    <w:rsid w:val="00693DE0"/>
    <w:rsid w:val="006A3644"/>
    <w:rsid w:val="006A4750"/>
    <w:rsid w:val="006D021F"/>
    <w:rsid w:val="006D2410"/>
    <w:rsid w:val="006D3154"/>
    <w:rsid w:val="006E39FD"/>
    <w:rsid w:val="006E5346"/>
    <w:rsid w:val="006F5836"/>
    <w:rsid w:val="006F5C09"/>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41FB"/>
    <w:rsid w:val="007C6E9C"/>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3E21"/>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90FC4"/>
    <w:rsid w:val="00C94749"/>
    <w:rsid w:val="00CA3192"/>
    <w:rsid w:val="00CA419D"/>
    <w:rsid w:val="00CA56F3"/>
    <w:rsid w:val="00CB169F"/>
    <w:rsid w:val="00CB2B00"/>
    <w:rsid w:val="00CB394D"/>
    <w:rsid w:val="00CC6BD5"/>
    <w:rsid w:val="00CD0445"/>
    <w:rsid w:val="00CD1D2D"/>
    <w:rsid w:val="00CD433B"/>
    <w:rsid w:val="00CE0380"/>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5760E"/>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DEE58-EBE3-4087-8065-7F0F21E1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17490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73</cp:revision>
  <cp:lastPrinted>2014-12-02T15:54:00Z</cp:lastPrinted>
  <dcterms:created xsi:type="dcterms:W3CDTF">2020-11-15T13:51:00Z</dcterms:created>
  <dcterms:modified xsi:type="dcterms:W3CDTF">2020-11-30T14:53:00Z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