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A3C55" w14:textId="77777777" w:rsidR="00201E0D" w:rsidRPr="00FC2E69" w:rsidRDefault="00201E0D" w:rsidP="00201E0D">
      <w:pPr>
        <w:spacing w:after="0" w:line="240" w:lineRule="auto"/>
        <w:jc w:val="center"/>
        <w:rPr>
          <w:rFonts w:ascii="Arial" w:eastAsia="Times New Roman" w:hAnsi="Arial" w:cs="Arial"/>
          <w:b/>
          <w:lang w:val="en-US"/>
        </w:rPr>
      </w:pPr>
      <w:r w:rsidRPr="00FC2E69">
        <w:rPr>
          <w:rFonts w:ascii="Arial" w:eastAsia="Times New Roman" w:hAnsi="Arial" w:cs="Arial"/>
          <w:b/>
          <w:lang w:val="en-US"/>
        </w:rPr>
        <w:t>COMMON MARKET FOR EASTERN AND</w:t>
      </w:r>
    </w:p>
    <w:p w14:paraId="02397B00" w14:textId="77777777" w:rsidR="00201E0D" w:rsidRPr="00FC2E69" w:rsidRDefault="00201E0D" w:rsidP="00201E0D">
      <w:pPr>
        <w:spacing w:line="256" w:lineRule="auto"/>
        <w:jc w:val="center"/>
        <w:rPr>
          <w:rFonts w:ascii="Arial" w:eastAsia="MS Mincho" w:hAnsi="Arial" w:cs="Arial"/>
          <w:b/>
          <w:lang w:val="en-US"/>
        </w:rPr>
      </w:pPr>
      <w:r w:rsidRPr="00FC2E69">
        <w:rPr>
          <w:rFonts w:ascii="Arial" w:eastAsia="MS Mincho" w:hAnsi="Arial" w:cs="Arial"/>
          <w:b/>
          <w:lang w:val="en-US"/>
        </w:rPr>
        <w:t>SOUTHERN AFRICA</w:t>
      </w:r>
    </w:p>
    <w:p w14:paraId="723054B0" w14:textId="77777777" w:rsidR="00201E0D" w:rsidRPr="00FC2E69" w:rsidRDefault="00201E0D" w:rsidP="00201E0D">
      <w:pPr>
        <w:spacing w:line="256" w:lineRule="auto"/>
        <w:jc w:val="center"/>
        <w:rPr>
          <w:rFonts w:ascii="Arial" w:eastAsia="MS Mincho" w:hAnsi="Arial" w:cs="Arial"/>
          <w:lang w:val="en-US"/>
        </w:rPr>
      </w:pPr>
      <w:r w:rsidRPr="00036189">
        <w:rPr>
          <w:rFonts w:ascii="Calibri" w:eastAsia="Calibri" w:hAnsi="Calibri" w:cs="Times New Roman"/>
          <w:noProof/>
          <w:lang w:val="fr-FR"/>
        </w:rPr>
        <mc:AlternateContent>
          <mc:Choice Requires="wps">
            <w:drawing>
              <wp:anchor distT="0" distB="0" distL="114300" distR="114300" simplePos="0" relativeHeight="251659264" behindDoc="0" locked="0" layoutInCell="1" allowOverlap="1" wp14:anchorId="4EEFEBDC" wp14:editId="65382AD7">
                <wp:simplePos x="0" y="0"/>
                <wp:positionH relativeFrom="column">
                  <wp:posOffset>4105275</wp:posOffset>
                </wp:positionH>
                <wp:positionV relativeFrom="paragraph">
                  <wp:posOffset>280035</wp:posOffset>
                </wp:positionV>
                <wp:extent cx="2085975" cy="549275"/>
                <wp:effectExtent l="0" t="0" r="9525" b="31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54927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EEC9B2" w14:textId="77777777" w:rsidR="00201E0D" w:rsidRDefault="00201E0D" w:rsidP="00201E0D">
                            <w:pPr>
                              <w:pStyle w:val="NoSpacing1"/>
                              <w:jc w:val="right"/>
                              <w:rPr>
                                <w:b/>
                              </w:rPr>
                            </w:pPr>
                            <w:r>
                              <w:rPr>
                                <w:b/>
                              </w:rPr>
                              <w:t>MERCADO COMUM PARA</w:t>
                            </w:r>
                          </w:p>
                          <w:p w14:paraId="77BC80A3" w14:textId="77777777" w:rsidR="00201E0D" w:rsidRDefault="00201E0D" w:rsidP="00201E0D">
                            <w:pPr>
                              <w:pStyle w:val="NoSpacing1"/>
                              <w:jc w:val="right"/>
                              <w:rPr>
                                <w:b/>
                              </w:rPr>
                            </w:pPr>
                            <w:r>
                              <w:rPr>
                                <w:b/>
                              </w:rPr>
                              <w:t>AFRICA ORIENTAL E</w:t>
                            </w:r>
                          </w:p>
                          <w:p w14:paraId="159FD84A" w14:textId="77777777" w:rsidR="00201E0D" w:rsidRDefault="00201E0D" w:rsidP="00201E0D">
                            <w:pPr>
                              <w:pStyle w:val="NoSpacing1"/>
                              <w:jc w:val="right"/>
                              <w:rPr>
                                <w:rFonts w:ascii="Arial" w:hAnsi="Arial" w:cs="Arial"/>
                                <w:b/>
                              </w:rPr>
                            </w:pPr>
                            <w:r>
                              <w:rPr>
                                <w:rFonts w:ascii="Arial" w:hAnsi="Arial" w:cs="Arial"/>
                                <w:b/>
                                <w:sz w:val="18"/>
                              </w:rPr>
                              <w:t>AUSTRALE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FEBDC" id="Rectangle 10" o:spid="_x0000_s1026" style="position:absolute;left:0;text-align:left;margin-left:323.25pt;margin-top:22.05pt;width:164.25pt;height: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" stroked="f">
                <v:textbox inset="1pt,1pt,1pt,1pt">
                  <w:txbxContent>
                    <w:p w14:paraId="24EEC9B2" w14:textId="77777777" w:rsidR="00201E0D" w:rsidRDefault="00201E0D" w:rsidP="00201E0D">
                      <w:pPr>
                        <w:pStyle w:val="NoSpacing1"/>
                        <w:jc w:val="right"/>
                        <w:rPr>
                          <w:b/>
                        </w:rPr>
                      </w:pPr>
                      <w:r>
                        <w:rPr>
                          <w:b/>
                        </w:rPr>
                        <w:t>MERCADO COMUM PARA</w:t>
                      </w:r>
                    </w:p>
                    <w:p w14:paraId="77BC80A3" w14:textId="77777777" w:rsidR="00201E0D" w:rsidRDefault="00201E0D" w:rsidP="00201E0D">
                      <w:pPr>
                        <w:pStyle w:val="NoSpacing1"/>
                        <w:jc w:val="right"/>
                        <w:rPr>
                          <w:b/>
                        </w:rPr>
                      </w:pPr>
                      <w:r>
                        <w:rPr>
                          <w:b/>
                        </w:rPr>
                        <w:t>AFRICA ORIENTAL E</w:t>
                      </w:r>
                    </w:p>
                    <w:p w14:paraId="159FD84A" w14:textId="77777777" w:rsidR="00201E0D" w:rsidRDefault="00201E0D" w:rsidP="00201E0D">
                      <w:pPr>
                        <w:pStyle w:val="NoSpacing1"/>
                        <w:jc w:val="right"/>
                        <w:rPr>
                          <w:rFonts w:ascii="Arial" w:hAnsi="Arial" w:cs="Arial"/>
                          <w:b/>
                        </w:rPr>
                      </w:pPr>
                      <w:r>
                        <w:rPr>
                          <w:rFonts w:ascii="Arial" w:hAnsi="Arial" w:cs="Arial"/>
                          <w:b/>
                          <w:sz w:val="18"/>
                        </w:rPr>
                        <w:t>AUSTRALE</w:t>
                      </w:r>
                    </w:p>
                  </w:txbxContent>
                </v:textbox>
              </v:rect>
            </w:pict>
          </mc:Fallback>
        </mc:AlternateContent>
      </w:r>
      <w:r w:rsidRPr="00036189">
        <w:rPr>
          <w:rFonts w:ascii="Calibri" w:eastAsia="Calibri" w:hAnsi="Calibri" w:cs="Times New Roman"/>
          <w:noProof/>
          <w:lang w:val="fr-FR"/>
        </w:rPr>
        <mc:AlternateContent>
          <mc:Choice Requires="wps">
            <w:drawing>
              <wp:anchor distT="0" distB="0" distL="114300" distR="114300" simplePos="0" relativeHeight="251660288" behindDoc="0" locked="0" layoutInCell="1" allowOverlap="1" wp14:anchorId="36D064BB" wp14:editId="73B51F9D">
                <wp:simplePos x="0" y="0"/>
                <wp:positionH relativeFrom="column">
                  <wp:posOffset>-62865</wp:posOffset>
                </wp:positionH>
                <wp:positionV relativeFrom="paragraph">
                  <wp:posOffset>1085850</wp:posOffset>
                </wp:positionV>
                <wp:extent cx="1943100" cy="6858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85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395817" w14:textId="77777777" w:rsidR="00201E0D" w:rsidRDefault="00201E0D" w:rsidP="00201E0D">
                            <w:pPr>
                              <w:pStyle w:val="NoSpacing1"/>
                              <w:rPr>
                                <w:b/>
                              </w:rPr>
                            </w:pPr>
                            <w:r>
                              <w:rPr>
                                <w:b/>
                              </w:rPr>
                              <w:t xml:space="preserve">Tel      </w:t>
                            </w:r>
                            <w:proofErr w:type="gramStart"/>
                            <w:r>
                              <w:rPr>
                                <w:b/>
                              </w:rPr>
                              <w:t xml:space="preserve">  :</w:t>
                            </w:r>
                            <w:proofErr w:type="gramEnd"/>
                            <w:r>
                              <w:rPr>
                                <w:b/>
                              </w:rPr>
                              <w:t xml:space="preserve">    +260 122 9725/32</w:t>
                            </w:r>
                          </w:p>
                          <w:p w14:paraId="22F52F97" w14:textId="77777777" w:rsidR="00201E0D" w:rsidRDefault="00201E0D" w:rsidP="00201E0D">
                            <w:pPr>
                              <w:pStyle w:val="NoSpacing1"/>
                              <w:rPr>
                                <w:b/>
                              </w:rPr>
                            </w:pPr>
                            <w:r>
                              <w:rPr>
                                <w:b/>
                              </w:rPr>
                              <w:t xml:space="preserve">Fax     </w:t>
                            </w:r>
                            <w:proofErr w:type="gramStart"/>
                            <w:r>
                              <w:rPr>
                                <w:b/>
                              </w:rPr>
                              <w:t xml:space="preserve">  :</w:t>
                            </w:r>
                            <w:proofErr w:type="gramEnd"/>
                            <w:r>
                              <w:rPr>
                                <w:b/>
                              </w:rPr>
                              <w:t xml:space="preserve">    +260 122 7318</w:t>
                            </w:r>
                          </w:p>
                          <w:p w14:paraId="332F8767" w14:textId="77777777" w:rsidR="00201E0D" w:rsidRDefault="00201E0D" w:rsidP="00201E0D">
                            <w:pPr>
                              <w:pStyle w:val="NoSpacing1"/>
                              <w:rPr>
                                <w:b/>
                              </w:rPr>
                            </w:pPr>
                            <w:r>
                              <w:rPr>
                                <w:b/>
                              </w:rPr>
                              <w:t xml:space="preserve">Email  </w:t>
                            </w:r>
                            <w:proofErr w:type="gramStart"/>
                            <w:r>
                              <w:rPr>
                                <w:b/>
                              </w:rPr>
                              <w:t xml:space="preserve">  :</w:t>
                            </w:r>
                            <w:proofErr w:type="gramEnd"/>
                            <w:r>
                              <w:rPr>
                                <w:b/>
                              </w:rPr>
                              <w:t xml:space="preserve">    secgen@comesa.int</w:t>
                            </w:r>
                          </w:p>
                          <w:p w14:paraId="416A4233" w14:textId="77777777" w:rsidR="00201E0D" w:rsidRDefault="00201E0D" w:rsidP="00201E0D">
                            <w:pPr>
                              <w:pStyle w:val="NoSpacing1"/>
                              <w:rPr>
                                <w:b/>
                                <w:sz w:val="16"/>
                              </w:rPr>
                            </w:pPr>
                            <w:r>
                              <w:rPr>
                                <w:rFonts w:ascii="Arial" w:hAnsi="Arial" w:cs="Arial"/>
                                <w:b/>
                                <w:sz w:val="18"/>
                              </w:rPr>
                              <w:t xml:space="preserve">Web    </w:t>
                            </w:r>
                            <w:proofErr w:type="gramStart"/>
                            <w:r>
                              <w:rPr>
                                <w:rFonts w:ascii="Arial" w:hAnsi="Arial" w:cs="Arial"/>
                                <w:b/>
                                <w:sz w:val="18"/>
                              </w:rPr>
                              <w:t xml:space="preserve">  :</w:t>
                            </w:r>
                            <w:proofErr w:type="gramEnd"/>
                            <w:r>
                              <w:rPr>
                                <w:rFonts w:ascii="Arial" w:hAnsi="Arial" w:cs="Arial"/>
                                <w:b/>
                                <w:sz w:val="18"/>
                              </w:rPr>
                              <w:t xml:space="preserve">    http://www.comesa.int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064BB" id="Rectangle 9" o:spid="_x0000_s1027" style="position:absolute;left:0;text-align:left;margin-left:-4.95pt;margin-top:85.5pt;width:153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" stroked="f">
                <v:textbox inset="1pt,1pt,1pt,1pt">
                  <w:txbxContent>
                    <w:p w14:paraId="30395817" w14:textId="77777777" w:rsidR="00201E0D" w:rsidRDefault="00201E0D" w:rsidP="00201E0D">
                      <w:pPr>
                        <w:pStyle w:val="NoSpacing1"/>
                        <w:rPr>
                          <w:b/>
                        </w:rPr>
                      </w:pPr>
                      <w:r>
                        <w:rPr>
                          <w:b/>
                        </w:rPr>
                        <w:t xml:space="preserve">Tel      </w:t>
                      </w:r>
                      <w:proofErr w:type="gramStart"/>
                      <w:r>
                        <w:rPr>
                          <w:b/>
                        </w:rPr>
                        <w:t xml:space="preserve">  :</w:t>
                      </w:r>
                      <w:proofErr w:type="gramEnd"/>
                      <w:r>
                        <w:rPr>
                          <w:b/>
                        </w:rPr>
                        <w:t xml:space="preserve">    +260 122 9725/32</w:t>
                      </w:r>
                    </w:p>
                    <w:p w14:paraId="22F52F97" w14:textId="77777777" w:rsidR="00201E0D" w:rsidRDefault="00201E0D" w:rsidP="00201E0D">
                      <w:pPr>
                        <w:pStyle w:val="NoSpacing1"/>
                        <w:rPr>
                          <w:b/>
                        </w:rPr>
                      </w:pPr>
                      <w:r>
                        <w:rPr>
                          <w:b/>
                        </w:rPr>
                        <w:t xml:space="preserve">Fax     </w:t>
                      </w:r>
                      <w:proofErr w:type="gramStart"/>
                      <w:r>
                        <w:rPr>
                          <w:b/>
                        </w:rPr>
                        <w:t xml:space="preserve">  :</w:t>
                      </w:r>
                      <w:proofErr w:type="gramEnd"/>
                      <w:r>
                        <w:rPr>
                          <w:b/>
                        </w:rPr>
                        <w:t xml:space="preserve">    +260 122 7318</w:t>
                      </w:r>
                    </w:p>
                    <w:p w14:paraId="332F8767" w14:textId="77777777" w:rsidR="00201E0D" w:rsidRDefault="00201E0D" w:rsidP="00201E0D">
                      <w:pPr>
                        <w:pStyle w:val="NoSpacing1"/>
                        <w:rPr>
                          <w:b/>
                        </w:rPr>
                      </w:pPr>
                      <w:r>
                        <w:rPr>
                          <w:b/>
                        </w:rPr>
                        <w:t xml:space="preserve">Email  </w:t>
                      </w:r>
                      <w:proofErr w:type="gramStart"/>
                      <w:r>
                        <w:rPr>
                          <w:b/>
                        </w:rPr>
                        <w:t xml:space="preserve">  :</w:t>
                      </w:r>
                      <w:proofErr w:type="gramEnd"/>
                      <w:r>
                        <w:rPr>
                          <w:b/>
                        </w:rPr>
                        <w:t xml:space="preserve">    secgen@comesa.int</w:t>
                      </w:r>
                    </w:p>
                    <w:p w14:paraId="416A4233" w14:textId="77777777" w:rsidR="00201E0D" w:rsidRDefault="00201E0D" w:rsidP="00201E0D">
                      <w:pPr>
                        <w:pStyle w:val="NoSpacing1"/>
                        <w:rPr>
                          <w:b/>
                          <w:sz w:val="16"/>
                        </w:rPr>
                      </w:pPr>
                      <w:r>
                        <w:rPr>
                          <w:rFonts w:ascii="Arial" w:hAnsi="Arial" w:cs="Arial"/>
                          <w:b/>
                          <w:sz w:val="18"/>
                        </w:rPr>
                        <w:t xml:space="preserve">Web    </w:t>
                      </w:r>
                      <w:proofErr w:type="gramStart"/>
                      <w:r>
                        <w:rPr>
                          <w:rFonts w:ascii="Arial" w:hAnsi="Arial" w:cs="Arial"/>
                          <w:b/>
                          <w:sz w:val="18"/>
                        </w:rPr>
                        <w:t xml:space="preserve">  :</w:t>
                      </w:r>
                      <w:proofErr w:type="gramEnd"/>
                      <w:r>
                        <w:rPr>
                          <w:rFonts w:ascii="Arial" w:hAnsi="Arial" w:cs="Arial"/>
                          <w:b/>
                          <w:sz w:val="18"/>
                        </w:rPr>
                        <w:t xml:space="preserve">    http://www.comesa.int</w:t>
                      </w:r>
                    </w:p>
                  </w:txbxContent>
                </v:textbox>
              </v:rect>
            </w:pict>
          </mc:Fallback>
        </mc:AlternateContent>
      </w:r>
    </w:p>
    <w:p w14:paraId="432DCBCA" w14:textId="51A07269" w:rsidR="00201E0D" w:rsidRPr="00036189" w:rsidRDefault="00201E0D" w:rsidP="00201E0D">
      <w:pPr>
        <w:spacing w:line="256" w:lineRule="auto"/>
        <w:jc w:val="center"/>
        <w:rPr>
          <w:rFonts w:ascii="Arial" w:eastAsia="MS Mincho" w:hAnsi="Arial" w:cs="Arial"/>
          <w:lang w:val="fr-FR"/>
        </w:rPr>
      </w:pPr>
      <w:r w:rsidRPr="00036189">
        <w:rPr>
          <w:rFonts w:ascii="Calibri" w:eastAsia="Calibri" w:hAnsi="Calibri" w:cs="Times New Roman"/>
          <w:noProof/>
          <w:lang w:val="fr-FR"/>
        </w:rPr>
        <mc:AlternateContent>
          <mc:Choice Requires="wps">
            <w:drawing>
              <wp:anchor distT="0" distB="0" distL="114300" distR="114300" simplePos="0" relativeHeight="251661312" behindDoc="0" locked="0" layoutInCell="1" allowOverlap="1" wp14:anchorId="068AC765" wp14:editId="15101CD3">
                <wp:simplePos x="0" y="0"/>
                <wp:positionH relativeFrom="column">
                  <wp:posOffset>4505325</wp:posOffset>
                </wp:positionH>
                <wp:positionV relativeFrom="paragraph">
                  <wp:posOffset>654050</wp:posOffset>
                </wp:positionV>
                <wp:extent cx="1600200" cy="923925"/>
                <wp:effectExtent l="0" t="0" r="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2392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7A78D1" w14:textId="77777777" w:rsidR="00201E0D" w:rsidRDefault="00201E0D" w:rsidP="00201E0D">
                            <w:pPr>
                              <w:pStyle w:val="NoSpacing1"/>
                              <w:jc w:val="right"/>
                              <w:rPr>
                                <w:b/>
                              </w:rPr>
                            </w:pPr>
                            <w:r>
                              <w:rPr>
                                <w:b/>
                              </w:rPr>
                              <w:t>COMESA Centre</w:t>
                            </w:r>
                          </w:p>
                          <w:p w14:paraId="0979BF0C" w14:textId="77777777" w:rsidR="00201E0D" w:rsidRDefault="00201E0D" w:rsidP="00201E0D">
                            <w:pPr>
                              <w:pStyle w:val="NoSpacing1"/>
                              <w:jc w:val="right"/>
                              <w:rPr>
                                <w:b/>
                              </w:rPr>
                            </w:pPr>
                            <w:r>
                              <w:rPr>
                                <w:b/>
                              </w:rPr>
                              <w:t>Ben Bella Road</w:t>
                            </w:r>
                          </w:p>
                          <w:p w14:paraId="1EA2F006" w14:textId="77777777" w:rsidR="00201E0D" w:rsidRDefault="00201E0D" w:rsidP="00201E0D">
                            <w:pPr>
                              <w:pStyle w:val="NoSpacing1"/>
                              <w:jc w:val="right"/>
                              <w:rPr>
                                <w:b/>
                              </w:rPr>
                            </w:pPr>
                            <w:r>
                              <w:rPr>
                                <w:b/>
                              </w:rPr>
                              <w:t>P O Box 30051</w:t>
                            </w:r>
                          </w:p>
                          <w:p w14:paraId="6BDEE6A6" w14:textId="77777777" w:rsidR="00201E0D" w:rsidRDefault="00201E0D" w:rsidP="00201E0D">
                            <w:pPr>
                              <w:pStyle w:val="NoSpacing1"/>
                              <w:jc w:val="right"/>
                              <w:rPr>
                                <w:b/>
                              </w:rPr>
                            </w:pPr>
                            <w:r>
                              <w:rPr>
                                <w:b/>
                              </w:rPr>
                              <w:t>LUSAKA 10101</w:t>
                            </w:r>
                          </w:p>
                          <w:p w14:paraId="614371A7" w14:textId="77777777" w:rsidR="00201E0D" w:rsidRDefault="00201E0D" w:rsidP="00201E0D">
                            <w:pPr>
                              <w:pStyle w:val="NoSpacing1"/>
                              <w:jc w:val="right"/>
                            </w:pPr>
                            <w:r>
                              <w:rPr>
                                <w:b/>
                              </w:rPr>
                              <w:t xml:space="preserve"> Zambia</w:t>
                            </w:r>
                          </w:p>
                          <w:p w14:paraId="736BFD8A" w14:textId="77777777" w:rsidR="00201E0D" w:rsidRDefault="00201E0D" w:rsidP="00201E0D">
                            <w:pPr>
                              <w:jc w:val="right"/>
                            </w:pPr>
                          </w:p>
                          <w:p w14:paraId="10EA8A3A" w14:textId="77777777" w:rsidR="00201E0D" w:rsidRDefault="00201E0D" w:rsidP="00201E0D">
                            <w:pPr>
                              <w:jc w:val="right"/>
                            </w:pPr>
                          </w:p>
                          <w:p w14:paraId="10C5868D" w14:textId="77777777" w:rsidR="00201E0D" w:rsidRDefault="00201E0D" w:rsidP="00201E0D">
                            <w:pPr>
                              <w:jc w:val="right"/>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AC765" id="Rectangle 6" o:spid="_x0000_s1028" style="position:absolute;left:0;text-align:left;margin-left:354.75pt;margin-top:51.5pt;width:126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" stroked="f">
                <v:textbox inset="1pt,1pt,1pt,1pt">
                  <w:txbxContent>
                    <w:p w14:paraId="247A78D1" w14:textId="77777777" w:rsidR="00201E0D" w:rsidRDefault="00201E0D" w:rsidP="00201E0D">
                      <w:pPr>
                        <w:pStyle w:val="NoSpacing1"/>
                        <w:jc w:val="right"/>
                        <w:rPr>
                          <w:b/>
                        </w:rPr>
                      </w:pPr>
                      <w:r>
                        <w:rPr>
                          <w:b/>
                        </w:rPr>
                        <w:t>COMESA Centre</w:t>
                      </w:r>
                    </w:p>
                    <w:p w14:paraId="0979BF0C" w14:textId="77777777" w:rsidR="00201E0D" w:rsidRDefault="00201E0D" w:rsidP="00201E0D">
                      <w:pPr>
                        <w:pStyle w:val="NoSpacing1"/>
                        <w:jc w:val="right"/>
                        <w:rPr>
                          <w:b/>
                        </w:rPr>
                      </w:pPr>
                      <w:r>
                        <w:rPr>
                          <w:b/>
                        </w:rPr>
                        <w:t>Ben Bella Road</w:t>
                      </w:r>
                    </w:p>
                    <w:p w14:paraId="1EA2F006" w14:textId="77777777" w:rsidR="00201E0D" w:rsidRDefault="00201E0D" w:rsidP="00201E0D">
                      <w:pPr>
                        <w:pStyle w:val="NoSpacing1"/>
                        <w:jc w:val="right"/>
                        <w:rPr>
                          <w:b/>
                        </w:rPr>
                      </w:pPr>
                      <w:r>
                        <w:rPr>
                          <w:b/>
                        </w:rPr>
                        <w:t>P O Box 30051</w:t>
                      </w:r>
                    </w:p>
                    <w:p w14:paraId="6BDEE6A6" w14:textId="77777777" w:rsidR="00201E0D" w:rsidRDefault="00201E0D" w:rsidP="00201E0D">
                      <w:pPr>
                        <w:pStyle w:val="NoSpacing1"/>
                        <w:jc w:val="right"/>
                        <w:rPr>
                          <w:b/>
                        </w:rPr>
                      </w:pPr>
                      <w:r>
                        <w:rPr>
                          <w:b/>
                        </w:rPr>
                        <w:t>LUSAKA 10101</w:t>
                      </w:r>
                    </w:p>
                    <w:p w14:paraId="614371A7" w14:textId="77777777" w:rsidR="00201E0D" w:rsidRDefault="00201E0D" w:rsidP="00201E0D">
                      <w:pPr>
                        <w:pStyle w:val="NoSpacing1"/>
                        <w:jc w:val="right"/>
                      </w:pPr>
                      <w:r>
                        <w:rPr>
                          <w:b/>
                        </w:rPr>
                        <w:t xml:space="preserve"> Zambia</w:t>
                      </w:r>
                    </w:p>
                    <w:p w14:paraId="736BFD8A" w14:textId="77777777" w:rsidR="00201E0D" w:rsidRDefault="00201E0D" w:rsidP="00201E0D">
                      <w:pPr>
                        <w:jc w:val="right"/>
                      </w:pPr>
                    </w:p>
                    <w:p w14:paraId="10EA8A3A" w14:textId="77777777" w:rsidR="00201E0D" w:rsidRDefault="00201E0D" w:rsidP="00201E0D">
                      <w:pPr>
                        <w:jc w:val="right"/>
                      </w:pPr>
                    </w:p>
                    <w:p w14:paraId="10C5868D" w14:textId="77777777" w:rsidR="00201E0D" w:rsidRDefault="00201E0D" w:rsidP="00201E0D">
                      <w:pPr>
                        <w:jc w:val="right"/>
                      </w:pPr>
                    </w:p>
                  </w:txbxContent>
                </v:textbox>
              </v:rect>
            </w:pict>
          </mc:Fallback>
        </mc:AlternateContent>
      </w:r>
      <w:r w:rsidRPr="00036189">
        <w:rPr>
          <w:rFonts w:ascii="Calibri" w:eastAsia="Calibri" w:hAnsi="Calibri" w:cs="Times New Roman"/>
          <w:noProof/>
          <w:lang w:val="fr-FR"/>
        </w:rPr>
        <mc:AlternateContent>
          <mc:Choice Requires="wps">
            <w:drawing>
              <wp:anchor distT="0" distB="0" distL="114300" distR="114300" simplePos="0" relativeHeight="251662336" behindDoc="0" locked="0" layoutInCell="1" allowOverlap="1" wp14:anchorId="262E87CC" wp14:editId="621C58FA">
                <wp:simplePos x="0" y="0"/>
                <wp:positionH relativeFrom="column">
                  <wp:posOffset>-66675</wp:posOffset>
                </wp:positionH>
                <wp:positionV relativeFrom="paragraph">
                  <wp:posOffset>82550</wp:posOffset>
                </wp:positionV>
                <wp:extent cx="1465580" cy="68580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5580" cy="685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C77A89" w14:textId="77777777" w:rsidR="00201E0D" w:rsidRDefault="00201E0D" w:rsidP="00201E0D">
                            <w:pPr>
                              <w:pStyle w:val="NoSpacing1"/>
                              <w:rPr>
                                <w:b/>
                                <w:lang w:val="fr-FR"/>
                              </w:rPr>
                            </w:pPr>
                            <w:r>
                              <w:rPr>
                                <w:b/>
                                <w:lang w:val="fr-FR"/>
                              </w:rPr>
                              <w:t>MARCHE COMMUN DE</w:t>
                            </w:r>
                          </w:p>
                          <w:p w14:paraId="73B48CCB" w14:textId="77777777" w:rsidR="00201E0D" w:rsidRDefault="00201E0D" w:rsidP="00201E0D">
                            <w:pPr>
                              <w:pStyle w:val="NoSpacing1"/>
                              <w:rPr>
                                <w:b/>
                                <w:lang w:val="fr-FR"/>
                              </w:rPr>
                            </w:pPr>
                            <w:r>
                              <w:rPr>
                                <w:b/>
                                <w:lang w:val="fr-FR"/>
                              </w:rPr>
                              <w:t>L’AFRIQUE ORIENTALE ET AUSTRALE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E87CC" id="Rectangle 2" o:spid="_x0000_s1029" style="position:absolute;left:0;text-align:left;margin-left:-5.25pt;margin-top:6.5pt;width:115.4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" stroked="f">
                <v:textbox inset="1pt,1pt,1pt,1pt">
                  <w:txbxContent>
                    <w:p w14:paraId="04C77A89" w14:textId="77777777" w:rsidR="00201E0D" w:rsidRDefault="00201E0D" w:rsidP="00201E0D">
                      <w:pPr>
                        <w:pStyle w:val="NoSpacing1"/>
                        <w:rPr>
                          <w:b/>
                          <w:lang w:val="fr-FR"/>
                        </w:rPr>
                      </w:pPr>
                      <w:r>
                        <w:rPr>
                          <w:b/>
                          <w:lang w:val="fr-FR"/>
                        </w:rPr>
                        <w:t>MARCHE COMMUN DE</w:t>
                      </w:r>
                    </w:p>
                    <w:p w14:paraId="73B48CCB" w14:textId="77777777" w:rsidR="00201E0D" w:rsidRDefault="00201E0D" w:rsidP="00201E0D">
                      <w:pPr>
                        <w:pStyle w:val="NoSpacing1"/>
                        <w:rPr>
                          <w:b/>
                          <w:lang w:val="fr-FR"/>
                        </w:rPr>
                      </w:pPr>
                      <w:r>
                        <w:rPr>
                          <w:b/>
                          <w:lang w:val="fr-FR"/>
                        </w:rPr>
                        <w:t>L’AFRIQUE ORIENTALE ET AUSTRALE</w:t>
                      </w:r>
                    </w:p>
                  </w:txbxContent>
                </v:textbox>
              </v:rect>
            </w:pict>
          </mc:Fallback>
        </mc:AlternateContent>
      </w:r>
      <w:r w:rsidRPr="00036189">
        <w:rPr>
          <w:rFonts w:ascii="Arial" w:eastAsia="MS Mincho" w:hAnsi="Arial" w:cs="Arial"/>
          <w:noProof/>
          <w:lang w:val="fr-FR"/>
        </w:rPr>
        <w:drawing>
          <wp:inline distT="0" distB="0" distL="0" distR="0" wp14:anchorId="748E4DAD" wp14:editId="1246E468">
            <wp:extent cx="99060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135218CA" w14:textId="77777777" w:rsidR="00201E0D" w:rsidRPr="00036189" w:rsidRDefault="00201E0D" w:rsidP="00201E0D">
      <w:pPr>
        <w:spacing w:line="256" w:lineRule="auto"/>
        <w:jc w:val="center"/>
        <w:rPr>
          <w:rFonts w:ascii="Arial" w:eastAsia="MS Mincho" w:hAnsi="Arial" w:cs="Arial"/>
          <w:lang w:val="fr-FR"/>
        </w:rPr>
      </w:pPr>
    </w:p>
    <w:p w14:paraId="0EBBB9DE" w14:textId="77777777" w:rsidR="00DE6D1A" w:rsidRPr="00036189" w:rsidRDefault="00DE6D1A" w:rsidP="00DE6D1A">
      <w:pPr>
        <w:spacing w:after="0" w:line="240" w:lineRule="auto"/>
        <w:rPr>
          <w:rFonts w:ascii="Arial" w:eastAsia="Calibri" w:hAnsi="Arial" w:cs="Arial"/>
          <w:b/>
          <w:bCs/>
          <w:lang w:val="fr-FR"/>
        </w:rPr>
      </w:pPr>
    </w:p>
    <w:p w14:paraId="52D62EB2" w14:textId="77777777" w:rsidR="00DE6D1A" w:rsidRPr="00036189" w:rsidRDefault="00DE6D1A" w:rsidP="00DE6D1A">
      <w:pPr>
        <w:spacing w:after="0" w:line="240" w:lineRule="auto"/>
        <w:rPr>
          <w:rFonts w:ascii="Arial" w:eastAsia="Calibri" w:hAnsi="Arial" w:cs="Arial"/>
          <w:b/>
          <w:bCs/>
          <w:lang w:val="fr-FR"/>
        </w:rPr>
      </w:pPr>
    </w:p>
    <w:p w14:paraId="1EFD5C96" w14:textId="77777777" w:rsidR="00AD1989" w:rsidRDefault="00AD1989" w:rsidP="00DE6D1A">
      <w:pPr>
        <w:spacing w:after="0" w:line="240" w:lineRule="auto"/>
        <w:jc w:val="center"/>
        <w:rPr>
          <w:rFonts w:ascii="Arial" w:eastAsia="Calibri" w:hAnsi="Arial" w:cs="Arial"/>
          <w:b/>
          <w:bCs/>
          <w:lang w:val="fr-FR"/>
        </w:rPr>
      </w:pPr>
    </w:p>
    <w:p w14:paraId="369A4418" w14:textId="77777777" w:rsidR="00AD1989" w:rsidRDefault="00AD1989" w:rsidP="00DE6D1A">
      <w:pPr>
        <w:spacing w:after="0" w:line="240" w:lineRule="auto"/>
        <w:jc w:val="center"/>
        <w:rPr>
          <w:rFonts w:ascii="Arial" w:eastAsia="Calibri" w:hAnsi="Arial" w:cs="Arial"/>
          <w:b/>
          <w:bCs/>
          <w:lang w:val="fr-FR"/>
        </w:rPr>
      </w:pPr>
    </w:p>
    <w:p w14:paraId="7DCA5394" w14:textId="78D5A14F" w:rsidR="00DE6D1A" w:rsidRPr="00FC2E69" w:rsidRDefault="00DE6D1A" w:rsidP="00DE6D1A">
      <w:pPr>
        <w:spacing w:after="0" w:line="240" w:lineRule="auto"/>
        <w:jc w:val="center"/>
        <w:rPr>
          <w:rFonts w:ascii="Arial" w:eastAsia="Calibri" w:hAnsi="Arial" w:cs="Arial"/>
          <w:sz w:val="26"/>
          <w:szCs w:val="26"/>
          <w:lang w:val="fr-FR"/>
        </w:rPr>
      </w:pPr>
      <w:r w:rsidRPr="00FC2E69">
        <w:rPr>
          <w:rFonts w:ascii="Arial" w:eastAsia="Calibri" w:hAnsi="Arial" w:cs="Arial"/>
          <w:b/>
          <w:bCs/>
          <w:sz w:val="26"/>
          <w:szCs w:val="26"/>
          <w:lang w:val="fr-FR"/>
        </w:rPr>
        <w:t>APPEL À CO</w:t>
      </w:r>
      <w:r w:rsidR="00C804CE" w:rsidRPr="00FC2E69">
        <w:rPr>
          <w:rFonts w:ascii="Arial" w:eastAsia="Calibri" w:hAnsi="Arial" w:cs="Arial"/>
          <w:b/>
          <w:bCs/>
          <w:sz w:val="26"/>
          <w:szCs w:val="26"/>
          <w:lang w:val="fr-FR"/>
        </w:rPr>
        <w:t>NTRIBUTION</w:t>
      </w:r>
      <w:r w:rsidRPr="00FC2E69">
        <w:rPr>
          <w:rFonts w:ascii="Arial" w:eastAsia="Calibri" w:hAnsi="Arial" w:cs="Arial"/>
          <w:b/>
          <w:bCs/>
          <w:sz w:val="26"/>
          <w:szCs w:val="26"/>
          <w:lang w:val="fr-FR"/>
        </w:rPr>
        <w:t>S 2021</w:t>
      </w:r>
    </w:p>
    <w:p w14:paraId="55F54AB4" w14:textId="77777777" w:rsidR="00DE6D1A" w:rsidRPr="00036189" w:rsidRDefault="00DE6D1A" w:rsidP="00DE6D1A">
      <w:pPr>
        <w:spacing w:after="0" w:line="240" w:lineRule="auto"/>
        <w:jc w:val="both"/>
        <w:rPr>
          <w:rFonts w:ascii="Arial" w:eastAsia="Times New Roman" w:hAnsi="Arial" w:cs="Arial"/>
          <w:b/>
          <w:lang w:val="fr-FR"/>
        </w:rPr>
      </w:pPr>
    </w:p>
    <w:p w14:paraId="3E3FB1A2" w14:textId="77777777" w:rsidR="00DE6D1A" w:rsidRPr="00036189" w:rsidRDefault="00DE6D1A" w:rsidP="00DE6D1A">
      <w:pPr>
        <w:spacing w:after="0" w:line="240" w:lineRule="auto"/>
        <w:jc w:val="both"/>
        <w:rPr>
          <w:rFonts w:ascii="Arial" w:eastAsia="Times New Roman" w:hAnsi="Arial" w:cs="Arial"/>
          <w:b/>
          <w:lang w:val="fr-FR"/>
        </w:rPr>
      </w:pPr>
      <w:r w:rsidRPr="00036189">
        <w:rPr>
          <w:rFonts w:ascii="Arial" w:eastAsia="Times New Roman" w:hAnsi="Arial" w:cs="Arial"/>
          <w:b/>
          <w:lang w:val="fr-FR"/>
        </w:rPr>
        <w:t xml:space="preserve">Contexte </w:t>
      </w:r>
    </w:p>
    <w:p w14:paraId="2C8E7051" w14:textId="77777777" w:rsidR="00DE6D1A" w:rsidRPr="00036189" w:rsidRDefault="00DE6D1A" w:rsidP="00DE6D1A">
      <w:pPr>
        <w:autoSpaceDE w:val="0"/>
        <w:autoSpaceDN w:val="0"/>
        <w:adjustRightInd w:val="0"/>
        <w:spacing w:after="0" w:line="240" w:lineRule="auto"/>
        <w:jc w:val="both"/>
        <w:rPr>
          <w:rFonts w:ascii="Arial" w:eastAsia="Times New Roman" w:hAnsi="Arial" w:cs="Arial"/>
          <w:lang w:val="fr-FR"/>
        </w:rPr>
      </w:pPr>
    </w:p>
    <w:p w14:paraId="5F64B9BF" w14:textId="77777777" w:rsidR="00E94B55" w:rsidRPr="005E7828" w:rsidRDefault="00E94B55" w:rsidP="00E94B55">
      <w:pPr>
        <w:spacing w:line="276" w:lineRule="auto"/>
        <w:jc w:val="both"/>
        <w:rPr>
          <w:rFonts w:ascii="Arial" w:eastAsia="Calibri" w:hAnsi="Arial" w:cs="Arial"/>
          <w:lang w:val="fr-FR"/>
        </w:rPr>
      </w:pPr>
      <w:r w:rsidRPr="005E7828">
        <w:rPr>
          <w:rFonts w:ascii="Arial" w:eastAsia="Calibri" w:hAnsi="Arial" w:cs="Arial"/>
          <w:lang w:val="fr-FR"/>
        </w:rPr>
        <w:t>Le Coronavirus, qui a commencé comme une simple épidémie à Wuhan (Chine) en décembre 2019, s'est rapidement propagé à travers le monde, menaçant l'existence de l'humanité, l'intégration économique mondiale, l</w:t>
      </w:r>
      <w:r>
        <w:rPr>
          <w:rFonts w:ascii="Arial" w:eastAsia="Calibri" w:hAnsi="Arial" w:cs="Arial"/>
          <w:lang w:val="fr-FR"/>
        </w:rPr>
        <w:t xml:space="preserve">es </w:t>
      </w:r>
      <w:r w:rsidRPr="005E7828">
        <w:rPr>
          <w:rFonts w:ascii="Arial" w:eastAsia="Calibri" w:hAnsi="Arial" w:cs="Arial"/>
          <w:lang w:val="fr-FR"/>
        </w:rPr>
        <w:t>chaîne</w:t>
      </w:r>
      <w:r>
        <w:rPr>
          <w:rFonts w:ascii="Arial" w:eastAsia="Calibri" w:hAnsi="Arial" w:cs="Arial"/>
          <w:lang w:val="fr-FR"/>
        </w:rPr>
        <w:t>s d</w:t>
      </w:r>
      <w:r w:rsidRPr="005E7828">
        <w:rPr>
          <w:rFonts w:ascii="Arial" w:eastAsia="Calibri" w:hAnsi="Arial" w:cs="Arial"/>
          <w:lang w:val="fr-FR"/>
        </w:rPr>
        <w:t xml:space="preserve">'approvisionnement et la mobilité humaine en général. Au 12 janvier 2021, près de 89 millions de cas confirmés d'infections à la </w:t>
      </w:r>
      <w:r>
        <w:rPr>
          <w:rFonts w:ascii="Arial" w:eastAsia="Calibri" w:hAnsi="Arial" w:cs="Arial"/>
          <w:lang w:val="fr-FR"/>
        </w:rPr>
        <w:t>Covid</w:t>
      </w:r>
      <w:r w:rsidRPr="005E7828">
        <w:rPr>
          <w:rFonts w:ascii="Arial" w:eastAsia="Calibri" w:hAnsi="Arial" w:cs="Arial"/>
          <w:lang w:val="fr-FR"/>
        </w:rPr>
        <w:t>-19 avaient été enregistrés dans le monde, plus de 1,9 millions de personnes ayant succombé à la maladie (Organisation mondiale de la santé, 2021).</w:t>
      </w:r>
    </w:p>
    <w:p w14:paraId="3636CD52" w14:textId="77777777" w:rsidR="00E94B55" w:rsidRPr="005E7828" w:rsidRDefault="00E94B55" w:rsidP="00E94B55">
      <w:pPr>
        <w:spacing w:line="276" w:lineRule="auto"/>
        <w:jc w:val="both"/>
        <w:rPr>
          <w:rFonts w:ascii="Arial" w:eastAsia="Calibri" w:hAnsi="Arial" w:cs="Arial"/>
          <w:lang w:val="fr-FR"/>
        </w:rPr>
      </w:pPr>
      <w:r w:rsidRPr="005E7828">
        <w:rPr>
          <w:rFonts w:ascii="Arial" w:eastAsia="Calibri" w:hAnsi="Arial" w:cs="Arial"/>
          <w:lang w:val="fr-FR"/>
        </w:rPr>
        <w:t xml:space="preserve">La pandémie de </w:t>
      </w:r>
      <w:r>
        <w:rPr>
          <w:rFonts w:ascii="Arial" w:eastAsia="Calibri" w:hAnsi="Arial" w:cs="Arial"/>
          <w:lang w:val="fr-FR"/>
        </w:rPr>
        <w:t>Covid</w:t>
      </w:r>
      <w:r w:rsidRPr="005E7828">
        <w:rPr>
          <w:rFonts w:ascii="Arial" w:eastAsia="Calibri" w:hAnsi="Arial" w:cs="Arial"/>
          <w:lang w:val="fr-FR"/>
        </w:rPr>
        <w:t xml:space="preserve">-19 a plongé l'économie mondiale dans une profonde récession comparable uniquement à la crise financière mondiale de 2008 et à la </w:t>
      </w:r>
      <w:r>
        <w:rPr>
          <w:rFonts w:ascii="Arial" w:eastAsia="Calibri" w:hAnsi="Arial" w:cs="Arial"/>
          <w:lang w:val="fr-FR"/>
        </w:rPr>
        <w:t>G</w:t>
      </w:r>
      <w:r w:rsidRPr="005E7828">
        <w:rPr>
          <w:rFonts w:ascii="Arial" w:eastAsia="Calibri" w:hAnsi="Arial" w:cs="Arial"/>
          <w:lang w:val="fr-FR"/>
        </w:rPr>
        <w:t xml:space="preserve">rande </w:t>
      </w:r>
      <w:r>
        <w:rPr>
          <w:rFonts w:ascii="Arial" w:eastAsia="Calibri" w:hAnsi="Arial" w:cs="Arial"/>
          <w:lang w:val="fr-FR"/>
        </w:rPr>
        <w:t>D</w:t>
      </w:r>
      <w:r w:rsidRPr="005E7828">
        <w:rPr>
          <w:rFonts w:ascii="Arial" w:eastAsia="Calibri" w:hAnsi="Arial" w:cs="Arial"/>
          <w:lang w:val="fr-FR"/>
        </w:rPr>
        <w:t xml:space="preserve">épression des années 1930. Bien </w:t>
      </w:r>
      <w:r>
        <w:rPr>
          <w:rFonts w:ascii="Arial" w:eastAsia="Calibri" w:hAnsi="Arial" w:cs="Arial"/>
          <w:lang w:val="fr-FR"/>
        </w:rPr>
        <w:t>qu’</w:t>
      </w:r>
      <w:r w:rsidRPr="005E7828">
        <w:rPr>
          <w:rFonts w:ascii="Arial" w:eastAsia="Calibri" w:hAnsi="Arial" w:cs="Arial"/>
          <w:lang w:val="fr-FR"/>
        </w:rPr>
        <w:t>étant une crise sanitaire, l</w:t>
      </w:r>
      <w:r w:rsidRPr="005E7828">
        <w:rPr>
          <w:rFonts w:ascii="Arial" w:eastAsia="Calibri" w:hAnsi="Arial" w:cs="Arial"/>
          <w:color w:val="000000"/>
          <w:lang w:val="fr-FR"/>
        </w:rPr>
        <w:t xml:space="preserve">a pandémie de </w:t>
      </w:r>
      <w:r>
        <w:rPr>
          <w:rFonts w:ascii="Arial" w:eastAsia="Calibri" w:hAnsi="Arial" w:cs="Arial"/>
          <w:color w:val="000000"/>
          <w:lang w:val="fr-FR"/>
        </w:rPr>
        <w:t>Covid</w:t>
      </w:r>
      <w:r w:rsidRPr="005E7828">
        <w:rPr>
          <w:rFonts w:ascii="Arial" w:eastAsia="Calibri" w:hAnsi="Arial" w:cs="Arial"/>
          <w:color w:val="000000"/>
          <w:lang w:val="fr-FR"/>
        </w:rPr>
        <w:t xml:space="preserve">-19 </w:t>
      </w:r>
      <w:r>
        <w:rPr>
          <w:rFonts w:ascii="Arial" w:eastAsia="Calibri" w:hAnsi="Arial" w:cs="Arial"/>
          <w:color w:val="000000"/>
          <w:lang w:val="fr-FR"/>
        </w:rPr>
        <w:t xml:space="preserve">a </w:t>
      </w:r>
      <w:r w:rsidRPr="005E7828">
        <w:rPr>
          <w:rFonts w:ascii="Arial" w:eastAsia="Calibri" w:hAnsi="Arial" w:cs="Arial"/>
          <w:color w:val="000000"/>
          <w:lang w:val="fr-FR"/>
        </w:rPr>
        <w:t>entra</w:t>
      </w:r>
      <w:r w:rsidRPr="005E7828">
        <w:rPr>
          <w:rFonts w:ascii="Arial" w:eastAsia="Calibri" w:hAnsi="Arial" w:cs="Arial"/>
          <w:iCs/>
          <w:color w:val="000000"/>
          <w:lang w:val="fr-FR"/>
        </w:rPr>
        <w:t>în</w:t>
      </w:r>
      <w:r>
        <w:rPr>
          <w:rFonts w:ascii="Arial" w:eastAsia="Calibri" w:hAnsi="Arial" w:cs="Arial"/>
          <w:iCs/>
          <w:color w:val="000000"/>
          <w:lang w:val="fr-FR"/>
        </w:rPr>
        <w:t>é</w:t>
      </w:r>
      <w:r w:rsidRPr="005E7828">
        <w:rPr>
          <w:rFonts w:ascii="Arial" w:eastAsia="Calibri" w:hAnsi="Arial" w:cs="Arial"/>
          <w:color w:val="000000"/>
          <w:lang w:val="fr-FR"/>
        </w:rPr>
        <w:t xml:space="preserve"> des effets économiques et sociaux dévastateurs. Du côté de l'offre, les infections réduisent l'offre de main-d'œuvre et la productivité, tandis que </w:t>
      </w:r>
      <w:r w:rsidRPr="00AF49AC">
        <w:rPr>
          <w:rFonts w:ascii="Arial" w:eastAsia="Calibri" w:hAnsi="Arial" w:cs="Arial"/>
          <w:color w:val="000000"/>
          <w:lang w:val="fr-FR"/>
        </w:rPr>
        <w:t>les confinements</w:t>
      </w:r>
      <w:r w:rsidRPr="005E7828">
        <w:rPr>
          <w:rFonts w:ascii="Arial" w:eastAsia="Calibri" w:hAnsi="Arial" w:cs="Arial"/>
          <w:color w:val="000000"/>
          <w:lang w:val="fr-FR"/>
        </w:rPr>
        <w:t>, les fermetures d'entreprises et la distanciation sociale provoquent également des perturbations de l'offre. Du côté de la demande, les licenciements et la perte de revenus (liés à la morbidité, aux quarantaines et au chômage) et la détérioration des perspectives économiques réduisent la consommation des ménages et l'investissement des entreprises (</w:t>
      </w:r>
      <w:proofErr w:type="spellStart"/>
      <w:r w:rsidRPr="005E7828">
        <w:rPr>
          <w:rFonts w:ascii="Arial" w:eastAsia="Calibri" w:hAnsi="Arial" w:cs="Arial"/>
          <w:color w:val="000000"/>
          <w:lang w:val="fr-FR"/>
        </w:rPr>
        <w:t>Chudik</w:t>
      </w:r>
      <w:proofErr w:type="spellEnd"/>
      <w:r w:rsidRPr="005E7828">
        <w:rPr>
          <w:rFonts w:ascii="Arial" w:eastAsia="Calibri" w:hAnsi="Arial" w:cs="Arial"/>
          <w:color w:val="000000"/>
          <w:lang w:val="fr-FR"/>
        </w:rPr>
        <w:t xml:space="preserve"> et al., 2020).</w:t>
      </w:r>
    </w:p>
    <w:p w14:paraId="6F6FA312" w14:textId="77777777" w:rsidR="00E94B55" w:rsidRPr="005E7828" w:rsidRDefault="00E94B55" w:rsidP="00E94B55">
      <w:pPr>
        <w:spacing w:line="276" w:lineRule="auto"/>
        <w:jc w:val="both"/>
        <w:rPr>
          <w:rFonts w:ascii="Arial" w:eastAsia="Calibri" w:hAnsi="Arial" w:cs="Arial"/>
          <w:lang w:val="fr-FR"/>
        </w:rPr>
      </w:pPr>
      <w:r w:rsidRPr="005E7828">
        <w:rPr>
          <w:rFonts w:ascii="Arial" w:eastAsia="Calibri" w:hAnsi="Arial" w:cs="Arial"/>
          <w:lang w:val="fr-FR"/>
        </w:rPr>
        <w:t xml:space="preserve">Les perturbations économiques causées par la </w:t>
      </w:r>
      <w:r>
        <w:rPr>
          <w:rFonts w:ascii="Arial" w:eastAsia="Calibri" w:hAnsi="Arial" w:cs="Arial"/>
          <w:lang w:val="fr-FR"/>
        </w:rPr>
        <w:t>Covid</w:t>
      </w:r>
      <w:r w:rsidRPr="005E7828">
        <w:rPr>
          <w:rFonts w:ascii="Arial" w:eastAsia="Calibri" w:hAnsi="Arial" w:cs="Arial"/>
          <w:lang w:val="fr-FR"/>
        </w:rPr>
        <w:t>-19 ont entraîné un effondrement sans précédent du commerce international en 2020 (</w:t>
      </w:r>
      <w:proofErr w:type="spellStart"/>
      <w:r w:rsidRPr="005E7828">
        <w:rPr>
          <w:rFonts w:ascii="Arial" w:eastAsia="Calibri" w:hAnsi="Arial" w:cs="Arial"/>
          <w:lang w:val="fr-FR"/>
        </w:rPr>
        <w:t>CNUCED</w:t>
      </w:r>
      <w:proofErr w:type="spellEnd"/>
      <w:r w:rsidRPr="005E7828">
        <w:rPr>
          <w:rFonts w:ascii="Arial" w:eastAsia="Calibri" w:hAnsi="Arial" w:cs="Arial"/>
          <w:lang w:val="fr-FR"/>
        </w:rPr>
        <w:t xml:space="preserve">, 2020). Le Fonds monétaire international a prévu que le volume du commerce mondial des biens et </w:t>
      </w:r>
      <w:r>
        <w:rPr>
          <w:rFonts w:ascii="Arial" w:eastAsia="Calibri" w:hAnsi="Arial" w:cs="Arial"/>
          <w:lang w:val="fr-FR"/>
        </w:rPr>
        <w:t xml:space="preserve">des </w:t>
      </w:r>
      <w:r w:rsidRPr="005E7828">
        <w:rPr>
          <w:rFonts w:ascii="Arial" w:eastAsia="Calibri" w:hAnsi="Arial" w:cs="Arial"/>
          <w:lang w:val="fr-FR"/>
        </w:rPr>
        <w:t>services se contracterait de 10,4% en 2020 et augmentera d'environ 8% en 2021. Les volumes commerciaux modérés reflètent en partie les changements possibles dans les chaînes d'approvisionnement</w:t>
      </w:r>
      <w:r>
        <w:rPr>
          <w:rFonts w:ascii="Arial" w:eastAsia="Calibri" w:hAnsi="Arial" w:cs="Arial"/>
          <w:lang w:val="fr-FR"/>
        </w:rPr>
        <w:t>,</w:t>
      </w:r>
      <w:r w:rsidRPr="005E7828">
        <w:rPr>
          <w:rFonts w:ascii="Arial" w:eastAsia="Calibri" w:hAnsi="Arial" w:cs="Arial"/>
          <w:lang w:val="fr-FR"/>
        </w:rPr>
        <w:t xml:space="preserve"> les entreprises redistribu</w:t>
      </w:r>
      <w:r>
        <w:rPr>
          <w:rFonts w:ascii="Arial" w:eastAsia="Calibri" w:hAnsi="Arial" w:cs="Arial"/>
          <w:lang w:val="fr-FR"/>
        </w:rPr>
        <w:t>a</w:t>
      </w:r>
      <w:r w:rsidRPr="005E7828">
        <w:rPr>
          <w:rFonts w:ascii="Arial" w:eastAsia="Calibri" w:hAnsi="Arial" w:cs="Arial"/>
          <w:lang w:val="fr-FR"/>
        </w:rPr>
        <w:t xml:space="preserve">nt la production pour réduire </w:t>
      </w:r>
      <w:r>
        <w:rPr>
          <w:rFonts w:ascii="Arial" w:eastAsia="Calibri" w:hAnsi="Arial" w:cs="Arial"/>
          <w:lang w:val="fr-FR"/>
        </w:rPr>
        <w:t xml:space="preserve">les </w:t>
      </w:r>
      <w:r w:rsidRPr="005E7828">
        <w:rPr>
          <w:rFonts w:ascii="Arial" w:eastAsia="Calibri" w:hAnsi="Arial" w:cs="Arial"/>
          <w:lang w:val="fr-FR"/>
        </w:rPr>
        <w:t xml:space="preserve">vulnérabilités liées à la dépendance vis-à-vis des producteurs étrangers. Alors que tous les pays devraient subir de fortes baisses des exportations et des importations, les économies dépendantes du tourisme connaîtront des baisses plus </w:t>
      </w:r>
      <w:r>
        <w:rPr>
          <w:rFonts w:ascii="Arial" w:eastAsia="Calibri" w:hAnsi="Arial" w:cs="Arial"/>
          <w:lang w:val="fr-FR"/>
        </w:rPr>
        <w:t>profond</w:t>
      </w:r>
      <w:r w:rsidRPr="005E7828">
        <w:rPr>
          <w:rFonts w:ascii="Arial" w:eastAsia="Calibri" w:hAnsi="Arial" w:cs="Arial"/>
          <w:lang w:val="fr-FR"/>
        </w:rPr>
        <w:t xml:space="preserve">es en raison des restrictions de voyage et de la peur des consommateurs de contagion. Les exportateurs de pétrole ont subi un grave choc des termes de l'échange avec la </w:t>
      </w:r>
      <w:r>
        <w:rPr>
          <w:rFonts w:ascii="Arial" w:eastAsia="Calibri" w:hAnsi="Arial" w:cs="Arial"/>
          <w:lang w:val="fr-FR"/>
        </w:rPr>
        <w:t>chut</w:t>
      </w:r>
      <w:r w:rsidRPr="005E7828">
        <w:rPr>
          <w:rFonts w:ascii="Arial" w:eastAsia="Calibri" w:hAnsi="Arial" w:cs="Arial"/>
          <w:lang w:val="fr-FR"/>
        </w:rPr>
        <w:t>e des prix du pétrole.</w:t>
      </w:r>
    </w:p>
    <w:p w14:paraId="7FCC24D7" w14:textId="7BE68CCC" w:rsidR="00DE6D1A" w:rsidRPr="00036189" w:rsidRDefault="00352C71" w:rsidP="009A3F6D">
      <w:pPr>
        <w:spacing w:line="276" w:lineRule="auto"/>
        <w:jc w:val="both"/>
        <w:rPr>
          <w:rFonts w:ascii="Arial" w:hAnsi="Arial" w:cs="Arial"/>
          <w:lang w:val="fr-FR"/>
        </w:rPr>
      </w:pPr>
      <w:r w:rsidRPr="00036189">
        <w:rPr>
          <w:rFonts w:ascii="Arial" w:hAnsi="Arial" w:cs="Arial"/>
          <w:lang w:val="fr-FR"/>
        </w:rPr>
        <w:t>.</w:t>
      </w:r>
      <w:bookmarkStart w:id="0" w:name="_Hlk58583938"/>
      <w:bookmarkEnd w:id="0"/>
    </w:p>
    <w:p w14:paraId="33871D63" w14:textId="62354D9A" w:rsidR="00D4363D" w:rsidRPr="00036189" w:rsidRDefault="00D63C4E" w:rsidP="009A3F6D">
      <w:pPr>
        <w:spacing w:line="276" w:lineRule="auto"/>
        <w:jc w:val="both"/>
        <w:rPr>
          <w:rFonts w:ascii="Arial" w:eastAsia="Times New Roman" w:hAnsi="Arial" w:cs="Arial"/>
          <w:lang w:val="fr-FR"/>
        </w:rPr>
      </w:pPr>
      <w:r w:rsidRPr="00036189">
        <w:rPr>
          <w:rFonts w:ascii="Arial" w:eastAsia="Calibri" w:hAnsi="Arial" w:cs="Arial"/>
          <w:lang w:val="fr-FR"/>
        </w:rPr>
        <w:t xml:space="preserve">Le secteur des services a été fortement touché par </w:t>
      </w:r>
      <w:r w:rsidR="0077224D" w:rsidRPr="00036189">
        <w:rPr>
          <w:rFonts w:ascii="Arial" w:eastAsia="Calibri" w:hAnsi="Arial" w:cs="Arial"/>
          <w:lang w:val="fr-FR"/>
        </w:rPr>
        <w:t>la</w:t>
      </w:r>
      <w:r w:rsidRPr="00036189">
        <w:rPr>
          <w:rFonts w:ascii="Arial" w:eastAsia="Calibri" w:hAnsi="Arial" w:cs="Arial"/>
          <w:lang w:val="fr-FR"/>
        </w:rPr>
        <w:t xml:space="preserve"> </w:t>
      </w:r>
      <w:r w:rsidR="00663C1C">
        <w:rPr>
          <w:rFonts w:ascii="Arial" w:eastAsia="Calibri" w:hAnsi="Arial" w:cs="Arial"/>
          <w:lang w:val="fr-FR"/>
        </w:rPr>
        <w:t>Covid</w:t>
      </w:r>
      <w:r w:rsidRPr="00036189">
        <w:rPr>
          <w:rFonts w:ascii="Arial" w:eastAsia="Calibri" w:hAnsi="Arial" w:cs="Arial"/>
          <w:lang w:val="fr-FR"/>
        </w:rPr>
        <w:t xml:space="preserve">-19. Les perturbations de l'offre de services ont un impact économique et commercial </w:t>
      </w:r>
      <w:r w:rsidR="001F277E">
        <w:rPr>
          <w:rFonts w:ascii="Arial" w:eastAsia="Calibri" w:hAnsi="Arial" w:cs="Arial"/>
          <w:lang w:val="fr-FR"/>
        </w:rPr>
        <w:t>majeur</w:t>
      </w:r>
      <w:r w:rsidR="001F277E" w:rsidRPr="00036189">
        <w:rPr>
          <w:rFonts w:ascii="Arial" w:eastAsia="Calibri" w:hAnsi="Arial" w:cs="Arial"/>
          <w:lang w:val="fr-FR"/>
        </w:rPr>
        <w:t xml:space="preserve"> </w:t>
      </w:r>
      <w:r w:rsidRPr="00036189">
        <w:rPr>
          <w:rFonts w:ascii="Arial" w:eastAsia="Calibri" w:hAnsi="Arial" w:cs="Arial"/>
          <w:lang w:val="fr-FR"/>
        </w:rPr>
        <w:t>en raison du rôle du secteur dans la fourniture d'intrants pour d'autres activités économiques, notamment la facilitation des chaînes d'approvisionnement et le commerce des marchandises. Selon l'OMC,</w:t>
      </w:r>
      <w:r w:rsidR="0077224D" w:rsidRPr="00036189">
        <w:rPr>
          <w:rFonts w:ascii="Arial" w:eastAsia="Calibri" w:hAnsi="Arial" w:cs="Arial"/>
          <w:lang w:val="fr-FR"/>
        </w:rPr>
        <w:t xml:space="preserve"> </w:t>
      </w:r>
      <w:r w:rsidR="00812A81" w:rsidRPr="00036189">
        <w:rPr>
          <w:rFonts w:ascii="Arial" w:eastAsia="Times New Roman" w:hAnsi="Arial" w:cs="Arial"/>
          <w:lang w:val="fr-FR"/>
        </w:rPr>
        <w:t>les services qui reposent sur la proximité physique entre les fournisseurs et les consommateurs ont été les plus touchés par les restrictions de mobilité et les mesures de distanciation sociale.</w:t>
      </w:r>
    </w:p>
    <w:p w14:paraId="6D0D24F3" w14:textId="3E168ECA" w:rsidR="00FA735C" w:rsidRPr="00036189" w:rsidRDefault="0002048B" w:rsidP="009A3F6D">
      <w:pPr>
        <w:spacing w:line="276" w:lineRule="auto"/>
        <w:jc w:val="both"/>
        <w:rPr>
          <w:rFonts w:ascii="Arial" w:eastAsia="Times New Roman" w:hAnsi="Arial" w:cs="Arial"/>
          <w:lang w:val="fr-FR"/>
        </w:rPr>
      </w:pPr>
      <w:r w:rsidRPr="00036189">
        <w:rPr>
          <w:rFonts w:ascii="Arial" w:eastAsia="Times New Roman" w:hAnsi="Arial" w:cs="Arial"/>
          <w:lang w:val="fr-FR"/>
        </w:rPr>
        <w:t>L</w:t>
      </w:r>
      <w:r w:rsidR="0077224D" w:rsidRPr="00036189">
        <w:rPr>
          <w:rFonts w:ascii="Arial" w:eastAsia="Times New Roman" w:hAnsi="Arial" w:cs="Arial"/>
          <w:lang w:val="fr-FR"/>
        </w:rPr>
        <w:t>a</w:t>
      </w:r>
      <w:r w:rsidRPr="00036189">
        <w:rPr>
          <w:rFonts w:ascii="Arial" w:eastAsia="Times New Roman" w:hAnsi="Arial" w:cs="Arial"/>
          <w:lang w:val="fr-FR"/>
        </w:rPr>
        <w:t xml:space="preserve"> </w:t>
      </w:r>
      <w:r w:rsidR="00663C1C">
        <w:rPr>
          <w:rFonts w:ascii="Arial" w:eastAsia="Times New Roman" w:hAnsi="Arial" w:cs="Arial"/>
          <w:lang w:val="fr-FR"/>
        </w:rPr>
        <w:t>Covid</w:t>
      </w:r>
      <w:r w:rsidRPr="00036189">
        <w:rPr>
          <w:rFonts w:ascii="Arial" w:eastAsia="Times New Roman" w:hAnsi="Arial" w:cs="Arial"/>
          <w:lang w:val="fr-FR"/>
        </w:rPr>
        <w:t xml:space="preserve">-19 a eu un effet direct et indirect sur le commerce agricole et la sécurité alimentaire. Selon le Programme alimentaire mondial des Nations </w:t>
      </w:r>
      <w:r w:rsidR="00C974A2">
        <w:rPr>
          <w:rFonts w:ascii="Arial" w:eastAsia="Times New Roman" w:hAnsi="Arial" w:cs="Arial"/>
          <w:lang w:val="fr-FR"/>
        </w:rPr>
        <w:t>u</w:t>
      </w:r>
      <w:r w:rsidR="00C974A2" w:rsidRPr="00036189">
        <w:rPr>
          <w:rFonts w:ascii="Arial" w:eastAsia="Times New Roman" w:hAnsi="Arial" w:cs="Arial"/>
          <w:lang w:val="fr-FR"/>
        </w:rPr>
        <w:t>nies</w:t>
      </w:r>
      <w:r w:rsidR="00C974A2">
        <w:rPr>
          <w:rFonts w:ascii="Arial" w:eastAsia="Times New Roman" w:hAnsi="Arial" w:cs="Arial"/>
          <w:lang w:val="fr-FR"/>
        </w:rPr>
        <w:t xml:space="preserve"> (PAM)</w:t>
      </w:r>
      <w:r w:rsidRPr="00036189">
        <w:rPr>
          <w:rFonts w:ascii="Arial" w:eastAsia="Times New Roman" w:hAnsi="Arial" w:cs="Arial"/>
          <w:lang w:val="fr-FR"/>
        </w:rPr>
        <w:t xml:space="preserve">, les marchés alimentaires mondiaux restent robustes avec des stocks abondants de la plupart des produits de base après </w:t>
      </w:r>
      <w:r w:rsidR="00E040D2">
        <w:rPr>
          <w:rFonts w:ascii="Arial" w:eastAsia="Times New Roman" w:hAnsi="Arial" w:cs="Arial"/>
          <w:lang w:val="fr-FR"/>
        </w:rPr>
        <w:t>de</w:t>
      </w:r>
      <w:r w:rsidR="00E040D2" w:rsidRPr="00036189">
        <w:rPr>
          <w:rFonts w:ascii="Arial" w:eastAsia="Times New Roman" w:hAnsi="Arial" w:cs="Arial"/>
          <w:lang w:val="fr-FR"/>
        </w:rPr>
        <w:t xml:space="preserve"> </w:t>
      </w:r>
      <w:r w:rsidRPr="00036189">
        <w:rPr>
          <w:rFonts w:ascii="Arial" w:eastAsia="Times New Roman" w:hAnsi="Arial" w:cs="Arial"/>
          <w:lang w:val="fr-FR"/>
        </w:rPr>
        <w:t>bonne</w:t>
      </w:r>
      <w:r w:rsidR="00E040D2">
        <w:rPr>
          <w:rFonts w:ascii="Arial" w:eastAsia="Times New Roman" w:hAnsi="Arial" w:cs="Arial"/>
          <w:lang w:val="fr-FR"/>
        </w:rPr>
        <w:t xml:space="preserve">s </w:t>
      </w:r>
      <w:r w:rsidR="00462C37">
        <w:rPr>
          <w:rFonts w:ascii="Arial" w:eastAsia="Times New Roman" w:hAnsi="Arial" w:cs="Arial"/>
          <w:lang w:val="fr-FR"/>
        </w:rPr>
        <w:t>r</w:t>
      </w:r>
      <w:r w:rsidRPr="00036189">
        <w:rPr>
          <w:rFonts w:ascii="Arial" w:eastAsia="Times New Roman" w:hAnsi="Arial" w:cs="Arial"/>
          <w:lang w:val="fr-FR"/>
        </w:rPr>
        <w:t>écolte</w:t>
      </w:r>
      <w:r w:rsidR="00E040D2">
        <w:rPr>
          <w:rFonts w:ascii="Arial" w:eastAsia="Times New Roman" w:hAnsi="Arial" w:cs="Arial"/>
          <w:lang w:val="fr-FR"/>
        </w:rPr>
        <w:t>s</w:t>
      </w:r>
      <w:r w:rsidRPr="00036189">
        <w:rPr>
          <w:rFonts w:ascii="Arial" w:eastAsia="Times New Roman" w:hAnsi="Arial" w:cs="Arial"/>
          <w:lang w:val="fr-FR"/>
        </w:rPr>
        <w:t xml:space="preserve"> en 2019. Cependant, </w:t>
      </w:r>
      <w:r w:rsidR="00E040D2">
        <w:rPr>
          <w:rFonts w:ascii="Arial" w:eastAsia="Times New Roman" w:hAnsi="Arial" w:cs="Arial"/>
          <w:lang w:val="fr-FR"/>
        </w:rPr>
        <w:t>d</w:t>
      </w:r>
      <w:r w:rsidR="00E040D2" w:rsidRPr="00036189">
        <w:rPr>
          <w:rFonts w:ascii="Arial" w:eastAsia="Times New Roman" w:hAnsi="Arial" w:cs="Arial"/>
          <w:lang w:val="fr-FR"/>
        </w:rPr>
        <w:t xml:space="preserve">es </w:t>
      </w:r>
      <w:r w:rsidRPr="00036189">
        <w:rPr>
          <w:rFonts w:ascii="Arial" w:eastAsia="Times New Roman" w:hAnsi="Arial" w:cs="Arial"/>
          <w:lang w:val="fr-FR"/>
        </w:rPr>
        <w:t xml:space="preserve">menaces pour la sécurité alimentaire et la nutrition sont susceptibles de résulter de l'effondrement de la demande mondiale de produits agroalimentaires au niveau international, les perturbations croissantes des marchés alimentaires locaux et les problèmes croissants d'accès à la nourriture en raison de la perte de sources de revenus critiques. Un </w:t>
      </w:r>
      <w:r w:rsidR="00EB78D2" w:rsidRPr="00462C37">
        <w:rPr>
          <w:rFonts w:ascii="Arial" w:eastAsia="Times New Roman" w:hAnsi="Arial" w:cs="Arial"/>
          <w:lang w:val="fr-FR"/>
        </w:rPr>
        <w:t>nombre</w:t>
      </w:r>
      <w:r w:rsidR="00EB78D2" w:rsidRPr="00036189">
        <w:rPr>
          <w:rFonts w:ascii="Arial" w:eastAsia="Times New Roman" w:hAnsi="Arial" w:cs="Arial"/>
          <w:lang w:val="fr-FR"/>
        </w:rPr>
        <w:t xml:space="preserve"> </w:t>
      </w:r>
      <w:r w:rsidRPr="00036189">
        <w:rPr>
          <w:rFonts w:ascii="Arial" w:eastAsia="Times New Roman" w:hAnsi="Arial" w:cs="Arial"/>
          <w:lang w:val="fr-FR"/>
        </w:rPr>
        <w:t>supplémentaire de</w:t>
      </w:r>
      <w:hyperlink r:id="rId11" w:tgtFrame="_blank" w:history="1">
        <w:r w:rsidR="00C04431" w:rsidRPr="00036189">
          <w:rPr>
            <w:rFonts w:ascii="Arial" w:eastAsia="Times New Roman" w:hAnsi="Arial" w:cs="Arial"/>
            <w:lang w:val="fr-FR"/>
          </w:rPr>
          <w:t xml:space="preserve">130 millions de personnes devaient faire face à une insécurité alimentaire aiguë </w:t>
        </w:r>
        <w:r w:rsidR="008E6D04">
          <w:rPr>
            <w:rFonts w:ascii="Arial" w:eastAsia="Times New Roman" w:hAnsi="Arial" w:cs="Arial"/>
            <w:lang w:val="fr-FR"/>
          </w:rPr>
          <w:t>avant</w:t>
        </w:r>
        <w:r w:rsidR="00C04431" w:rsidRPr="00036189">
          <w:rPr>
            <w:rFonts w:ascii="Arial" w:eastAsia="Times New Roman" w:hAnsi="Arial" w:cs="Arial"/>
            <w:lang w:val="fr-FR"/>
          </w:rPr>
          <w:t xml:space="preserve"> la fin de 202</w:t>
        </w:r>
        <w:r w:rsidR="008E6D04">
          <w:rPr>
            <w:rFonts w:ascii="Arial" w:eastAsia="Times New Roman" w:hAnsi="Arial" w:cs="Arial"/>
            <w:lang w:val="fr-FR"/>
          </w:rPr>
          <w:t>0</w:t>
        </w:r>
      </w:hyperlink>
      <w:r w:rsidR="007A426C" w:rsidRPr="00036189">
        <w:rPr>
          <w:rFonts w:ascii="Arial" w:eastAsia="Times New Roman" w:hAnsi="Arial" w:cs="Arial"/>
          <w:lang w:val="fr-FR"/>
        </w:rPr>
        <w:t>, en plus des 135</w:t>
      </w:r>
      <w:r w:rsidR="00462C37">
        <w:rPr>
          <w:rFonts w:ascii="Arial" w:eastAsia="Times New Roman" w:hAnsi="Arial" w:cs="Arial"/>
          <w:lang w:val="fr-FR"/>
        </w:rPr>
        <w:t> </w:t>
      </w:r>
      <w:r w:rsidR="007A426C" w:rsidRPr="00036189">
        <w:rPr>
          <w:rFonts w:ascii="Arial" w:eastAsia="Times New Roman" w:hAnsi="Arial" w:cs="Arial"/>
          <w:lang w:val="fr-FR"/>
        </w:rPr>
        <w:t>millions de personnes qui étaient déjà en situation d'insécurité alimentaire aiguë avant la crise.</w:t>
      </w:r>
    </w:p>
    <w:p w14:paraId="560AD119" w14:textId="1B12A1B6" w:rsidR="00F04E52" w:rsidRPr="00036189" w:rsidRDefault="00034E53" w:rsidP="009A3F6D">
      <w:pPr>
        <w:spacing w:after="0" w:line="276" w:lineRule="auto"/>
        <w:jc w:val="both"/>
        <w:rPr>
          <w:rFonts w:ascii="Arial" w:eastAsia="Times New Roman" w:hAnsi="Arial" w:cs="Arial"/>
          <w:lang w:val="fr-FR"/>
        </w:rPr>
      </w:pPr>
      <w:r w:rsidRPr="00036189">
        <w:rPr>
          <w:rFonts w:ascii="Arial" w:eastAsia="Times New Roman" w:hAnsi="Arial" w:cs="Arial"/>
          <w:lang w:val="fr-FR"/>
        </w:rPr>
        <w:t xml:space="preserve">Les États membres du COMESA ont également souffert des aléas de la pandémie. Selon l'OMS, au 12 janvier 2021, il y avait 837 321 cas cumulés et 15 364 décès dans la région. Les pays </w:t>
      </w:r>
      <w:r w:rsidR="0077224D" w:rsidRPr="00036189">
        <w:rPr>
          <w:rFonts w:ascii="Arial" w:eastAsia="Times New Roman" w:hAnsi="Arial" w:cs="Arial"/>
          <w:lang w:val="fr-FR"/>
        </w:rPr>
        <w:t>ayant</w:t>
      </w:r>
      <w:r w:rsidRPr="00036189">
        <w:rPr>
          <w:rFonts w:ascii="Arial" w:eastAsia="Times New Roman" w:hAnsi="Arial" w:cs="Arial"/>
          <w:lang w:val="fr-FR"/>
        </w:rPr>
        <w:t xml:space="preserve"> les infections les plus élevées étaient la Tunisie, l'Égypte, l'Éthiopie, la Libye et le Kenya, tandis que les pays les </w:t>
      </w:r>
      <w:r w:rsidR="001023DF">
        <w:rPr>
          <w:rFonts w:ascii="Arial" w:eastAsia="Times New Roman" w:hAnsi="Arial" w:cs="Arial"/>
          <w:lang w:val="fr-FR"/>
        </w:rPr>
        <w:t>moins affectés</w:t>
      </w:r>
      <w:r w:rsidRPr="00036189">
        <w:rPr>
          <w:rFonts w:ascii="Arial" w:eastAsia="Times New Roman" w:hAnsi="Arial" w:cs="Arial"/>
          <w:lang w:val="fr-FR"/>
        </w:rPr>
        <w:t xml:space="preserve"> étaient les Seychelles, Maurice, le Burundi, l</w:t>
      </w:r>
      <w:r w:rsidR="001023DF">
        <w:rPr>
          <w:rFonts w:ascii="Arial" w:eastAsia="Times New Roman" w:hAnsi="Arial" w:cs="Arial"/>
          <w:lang w:val="fr-FR"/>
        </w:rPr>
        <w:t>’Union d</w:t>
      </w:r>
      <w:r w:rsidRPr="00036189">
        <w:rPr>
          <w:rFonts w:ascii="Arial" w:eastAsia="Times New Roman" w:hAnsi="Arial" w:cs="Arial"/>
          <w:lang w:val="fr-FR"/>
        </w:rPr>
        <w:t>es Comores et l'Érythrée.</w:t>
      </w:r>
    </w:p>
    <w:p w14:paraId="637DDEC8" w14:textId="77777777" w:rsidR="00F04E52" w:rsidRPr="00036189" w:rsidRDefault="00F04E52" w:rsidP="009A3F6D">
      <w:pPr>
        <w:spacing w:after="0" w:line="276" w:lineRule="auto"/>
        <w:jc w:val="both"/>
        <w:rPr>
          <w:rFonts w:ascii="Arial" w:eastAsia="Times New Roman" w:hAnsi="Arial" w:cs="Arial"/>
          <w:lang w:val="fr-FR"/>
        </w:rPr>
      </w:pPr>
    </w:p>
    <w:p w14:paraId="23CA68F1" w14:textId="040F3BBD" w:rsidR="00034E53" w:rsidRPr="00036189" w:rsidRDefault="00034E53" w:rsidP="009A3F6D">
      <w:pPr>
        <w:spacing w:after="0" w:line="276" w:lineRule="auto"/>
        <w:jc w:val="both"/>
        <w:rPr>
          <w:rFonts w:ascii="Arial" w:eastAsia="Times New Roman" w:hAnsi="Arial" w:cs="Arial"/>
          <w:lang w:val="fr-FR"/>
        </w:rPr>
      </w:pPr>
      <w:r w:rsidRPr="00036189">
        <w:rPr>
          <w:rFonts w:ascii="Arial" w:eastAsia="Times New Roman" w:hAnsi="Arial" w:cs="Arial"/>
          <w:lang w:val="fr-FR"/>
        </w:rPr>
        <w:t xml:space="preserve">Les restrictions à la circulation internationale et régionale des personnes et le </w:t>
      </w:r>
      <w:r w:rsidR="00C873A6" w:rsidRPr="00036189">
        <w:rPr>
          <w:rFonts w:ascii="Arial" w:eastAsia="Times New Roman" w:hAnsi="Arial" w:cs="Arial"/>
          <w:lang w:val="fr-FR"/>
        </w:rPr>
        <w:t>re</w:t>
      </w:r>
      <w:r w:rsidR="00C873A6">
        <w:rPr>
          <w:rFonts w:ascii="Arial" w:eastAsia="Times New Roman" w:hAnsi="Arial" w:cs="Arial"/>
          <w:lang w:val="fr-FR"/>
        </w:rPr>
        <w:t>nforc</w:t>
      </w:r>
      <w:r w:rsidR="00C873A6" w:rsidRPr="00036189">
        <w:rPr>
          <w:rFonts w:ascii="Arial" w:eastAsia="Times New Roman" w:hAnsi="Arial" w:cs="Arial"/>
          <w:lang w:val="fr-FR"/>
        </w:rPr>
        <w:t xml:space="preserve">ement </w:t>
      </w:r>
      <w:r w:rsidR="00C873A6">
        <w:rPr>
          <w:rFonts w:ascii="Arial" w:eastAsia="Times New Roman" w:hAnsi="Arial" w:cs="Arial"/>
          <w:lang w:val="fr-FR"/>
        </w:rPr>
        <w:t xml:space="preserve">considérable </w:t>
      </w:r>
      <w:r w:rsidRPr="00036189">
        <w:rPr>
          <w:rFonts w:ascii="Arial" w:eastAsia="Times New Roman" w:hAnsi="Arial" w:cs="Arial"/>
          <w:lang w:val="fr-FR"/>
        </w:rPr>
        <w:t xml:space="preserve">des contrôles aux frontières ont </w:t>
      </w:r>
      <w:r w:rsidR="00103705">
        <w:rPr>
          <w:rFonts w:ascii="Arial" w:eastAsia="Times New Roman" w:hAnsi="Arial" w:cs="Arial"/>
          <w:lang w:val="fr-FR"/>
        </w:rPr>
        <w:t>affect</w:t>
      </w:r>
      <w:r w:rsidR="00103705" w:rsidRPr="00036189">
        <w:rPr>
          <w:rFonts w:ascii="Arial" w:eastAsia="Times New Roman" w:hAnsi="Arial" w:cs="Arial"/>
          <w:lang w:val="fr-FR"/>
        </w:rPr>
        <w:t xml:space="preserve">é </w:t>
      </w:r>
      <w:r w:rsidRPr="00036189">
        <w:rPr>
          <w:rFonts w:ascii="Arial" w:eastAsia="Times New Roman" w:hAnsi="Arial" w:cs="Arial"/>
          <w:lang w:val="fr-FR"/>
        </w:rPr>
        <w:t xml:space="preserve">les activités économiques en réduisant les échanges et en perturbant les chaînes d'approvisionnement mondiales et régionales. Selon la Banque africaine de développement (BAD), la région </w:t>
      </w:r>
      <w:r w:rsidRPr="00462C37">
        <w:rPr>
          <w:rFonts w:ascii="Arial" w:eastAsia="Times New Roman" w:hAnsi="Arial" w:cs="Arial"/>
          <w:lang w:val="fr-FR"/>
        </w:rPr>
        <w:t>devait</w:t>
      </w:r>
      <w:r w:rsidRPr="00036189">
        <w:rPr>
          <w:rFonts w:ascii="Arial" w:eastAsia="Times New Roman" w:hAnsi="Arial" w:cs="Arial"/>
          <w:lang w:val="fr-FR"/>
        </w:rPr>
        <w:t xml:space="preserve"> croître de 4,2% et 5,5% en 2020 et 2021 respectivement sans la pandémie </w:t>
      </w:r>
      <w:r w:rsidR="00663C1C">
        <w:rPr>
          <w:rFonts w:ascii="Arial" w:eastAsia="Times New Roman" w:hAnsi="Arial" w:cs="Arial"/>
          <w:lang w:val="fr-FR"/>
        </w:rPr>
        <w:t>Covid</w:t>
      </w:r>
      <w:r w:rsidRPr="00036189">
        <w:rPr>
          <w:rFonts w:ascii="Arial" w:eastAsia="Times New Roman" w:hAnsi="Arial" w:cs="Arial"/>
          <w:lang w:val="fr-FR"/>
        </w:rPr>
        <w:t xml:space="preserve">-19. Avec </w:t>
      </w:r>
      <w:r w:rsidR="00263692">
        <w:rPr>
          <w:rFonts w:ascii="Arial" w:eastAsia="Times New Roman" w:hAnsi="Arial" w:cs="Arial"/>
          <w:lang w:val="fr-FR"/>
        </w:rPr>
        <w:t xml:space="preserve">la </w:t>
      </w:r>
      <w:r w:rsidR="00663C1C">
        <w:rPr>
          <w:rFonts w:ascii="Arial" w:eastAsia="Times New Roman" w:hAnsi="Arial" w:cs="Arial"/>
          <w:lang w:val="fr-FR"/>
        </w:rPr>
        <w:t>Covid</w:t>
      </w:r>
      <w:r w:rsidRPr="00036189">
        <w:rPr>
          <w:rFonts w:ascii="Arial" w:eastAsia="Times New Roman" w:hAnsi="Arial" w:cs="Arial"/>
          <w:lang w:val="fr-FR"/>
        </w:rPr>
        <w:t xml:space="preserve">-19, scénario de référence, la croissance était projetée à -3% en 2020 et 3,7% en 2021. Les exportateurs de pétrole, les pays à forte intensité de ressources et </w:t>
      </w:r>
      <w:r w:rsidR="00A43E93">
        <w:rPr>
          <w:rFonts w:ascii="Arial" w:eastAsia="Times New Roman" w:hAnsi="Arial" w:cs="Arial"/>
          <w:lang w:val="fr-FR"/>
        </w:rPr>
        <w:t xml:space="preserve">ceux </w:t>
      </w:r>
      <w:r w:rsidRPr="00462C37">
        <w:rPr>
          <w:rFonts w:ascii="Arial" w:eastAsia="Times New Roman" w:hAnsi="Arial" w:cs="Arial"/>
          <w:lang w:val="fr-FR"/>
        </w:rPr>
        <w:t>dépendant du tourisme</w:t>
      </w:r>
      <w:r w:rsidRPr="00036189">
        <w:rPr>
          <w:rFonts w:ascii="Arial" w:eastAsia="Times New Roman" w:hAnsi="Arial" w:cs="Arial"/>
          <w:lang w:val="fr-FR"/>
        </w:rPr>
        <w:t xml:space="preserve"> devraient être les plus touchés.</w:t>
      </w:r>
    </w:p>
    <w:p w14:paraId="5EA84F01" w14:textId="77777777" w:rsidR="00034E53" w:rsidRPr="00036189" w:rsidRDefault="00034E53" w:rsidP="009A3F6D">
      <w:pPr>
        <w:spacing w:after="0" w:line="276" w:lineRule="auto"/>
        <w:jc w:val="both"/>
        <w:rPr>
          <w:rFonts w:ascii="Arial" w:eastAsia="Times New Roman" w:hAnsi="Arial" w:cs="Arial"/>
          <w:lang w:val="fr-FR"/>
        </w:rPr>
      </w:pPr>
    </w:p>
    <w:p w14:paraId="59AAF844" w14:textId="15932F26" w:rsidR="00245DCE" w:rsidRPr="00036189" w:rsidRDefault="003268FB" w:rsidP="009A3F6D">
      <w:pPr>
        <w:spacing w:after="0" w:line="276" w:lineRule="auto"/>
        <w:jc w:val="both"/>
        <w:rPr>
          <w:rFonts w:ascii="Arial" w:eastAsia="Times New Roman" w:hAnsi="Arial" w:cs="Arial"/>
          <w:lang w:val="fr-FR"/>
        </w:rPr>
      </w:pPr>
      <w:r w:rsidRPr="00036189">
        <w:rPr>
          <w:rFonts w:ascii="Arial" w:eastAsia="Times New Roman" w:hAnsi="Arial" w:cs="Arial"/>
          <w:lang w:val="fr-FR"/>
        </w:rPr>
        <w:t xml:space="preserve">La pandémie de Covid-19 entraînera une contraction du commerce du COMESA étant donné que 90% de ses exportations sont destinées aux marchés extérieurs. En 2019, les principales destinations d'exportation étaient l'Union européenne (36%), l'intra-COMESA (10%), l'Afrique du </w:t>
      </w:r>
      <w:r w:rsidR="0071714D">
        <w:rPr>
          <w:rFonts w:ascii="Arial" w:eastAsia="Times New Roman" w:hAnsi="Arial" w:cs="Arial"/>
          <w:lang w:val="fr-FR"/>
        </w:rPr>
        <w:t>s</w:t>
      </w:r>
      <w:r w:rsidR="0071714D" w:rsidRPr="00036189">
        <w:rPr>
          <w:rFonts w:ascii="Arial" w:eastAsia="Times New Roman" w:hAnsi="Arial" w:cs="Arial"/>
          <w:lang w:val="fr-FR"/>
        </w:rPr>
        <w:t xml:space="preserve">ud </w:t>
      </w:r>
      <w:r w:rsidRPr="00036189">
        <w:rPr>
          <w:rFonts w:ascii="Arial" w:eastAsia="Times New Roman" w:hAnsi="Arial" w:cs="Arial"/>
          <w:lang w:val="fr-FR"/>
        </w:rPr>
        <w:t>(7%), la Chine (6%) et les États-Unis (4%). La perturbation des chaînes d'approvisionnement en raison de la fermeture d'usines et d'entreprises et d'autres mesures de confinement entraînera une réduction de la demande de matières premières et de produits intermédiaires qui constituent l'essentiel des exportations du COMESA. Les principales destinations d'exportation sont parmi les plus touchées par l</w:t>
      </w:r>
      <w:r w:rsidR="0071714D">
        <w:rPr>
          <w:rFonts w:ascii="Arial" w:eastAsia="Times New Roman" w:hAnsi="Arial" w:cs="Arial"/>
          <w:lang w:val="fr-FR"/>
        </w:rPr>
        <w:t>a</w:t>
      </w:r>
      <w:r w:rsidRPr="00036189">
        <w:rPr>
          <w:rFonts w:ascii="Arial" w:eastAsia="Times New Roman" w:hAnsi="Arial" w:cs="Arial"/>
          <w:lang w:val="fr-FR"/>
        </w:rPr>
        <w:t xml:space="preserve"> </w:t>
      </w:r>
      <w:r w:rsidR="0071714D">
        <w:rPr>
          <w:rFonts w:ascii="Arial" w:eastAsia="Times New Roman" w:hAnsi="Arial" w:cs="Arial"/>
          <w:lang w:val="fr-FR"/>
        </w:rPr>
        <w:t>C</w:t>
      </w:r>
      <w:r w:rsidR="0071714D" w:rsidRPr="00036189">
        <w:rPr>
          <w:rFonts w:ascii="Arial" w:eastAsia="Times New Roman" w:hAnsi="Arial" w:cs="Arial"/>
          <w:lang w:val="fr-FR"/>
        </w:rPr>
        <w:t>ovid</w:t>
      </w:r>
      <w:r w:rsidRPr="00036189">
        <w:rPr>
          <w:rFonts w:ascii="Arial" w:eastAsia="Times New Roman" w:hAnsi="Arial" w:cs="Arial"/>
          <w:lang w:val="fr-FR"/>
        </w:rPr>
        <w:t xml:space="preserve">-19. </w:t>
      </w:r>
      <w:r w:rsidR="0077224D" w:rsidRPr="00036189">
        <w:rPr>
          <w:rFonts w:ascii="Arial" w:eastAsia="Times New Roman" w:hAnsi="Arial" w:cs="Arial"/>
          <w:lang w:val="fr-FR"/>
        </w:rPr>
        <w:t>Certains</w:t>
      </w:r>
      <w:r w:rsidRPr="00036189">
        <w:rPr>
          <w:rFonts w:ascii="Arial" w:eastAsia="Times New Roman" w:hAnsi="Arial" w:cs="Arial"/>
          <w:lang w:val="fr-FR"/>
        </w:rPr>
        <w:t xml:space="preserve"> des principaux partenaires commerciaux devraient connaître une croissance </w:t>
      </w:r>
      <w:r w:rsidR="00FA3E61">
        <w:rPr>
          <w:rFonts w:ascii="Arial" w:eastAsia="Times New Roman" w:hAnsi="Arial" w:cs="Arial"/>
          <w:lang w:val="fr-FR"/>
        </w:rPr>
        <w:t>moros</w:t>
      </w:r>
      <w:r w:rsidR="00FA3E61" w:rsidRPr="00036189">
        <w:rPr>
          <w:rFonts w:ascii="Arial" w:eastAsia="Times New Roman" w:hAnsi="Arial" w:cs="Arial"/>
          <w:lang w:val="fr-FR"/>
        </w:rPr>
        <w:t xml:space="preserve">e </w:t>
      </w:r>
      <w:r w:rsidRPr="00036189">
        <w:rPr>
          <w:rFonts w:ascii="Arial" w:eastAsia="Times New Roman" w:hAnsi="Arial" w:cs="Arial"/>
          <w:lang w:val="fr-FR"/>
        </w:rPr>
        <w:t>en 2020.</w:t>
      </w:r>
    </w:p>
    <w:p w14:paraId="505E7949" w14:textId="535FCC18" w:rsidR="00245DCE" w:rsidRPr="00036189" w:rsidRDefault="00245DCE" w:rsidP="009A3F6D">
      <w:pPr>
        <w:spacing w:after="0" w:line="276" w:lineRule="auto"/>
        <w:jc w:val="both"/>
        <w:rPr>
          <w:rFonts w:ascii="Arial" w:eastAsia="Times New Roman" w:hAnsi="Arial" w:cs="Arial"/>
          <w:lang w:val="fr-FR"/>
        </w:rPr>
      </w:pPr>
    </w:p>
    <w:p w14:paraId="7E5C63B1" w14:textId="7669F664" w:rsidR="00FD3F58" w:rsidRPr="00036189" w:rsidRDefault="00245DCE" w:rsidP="009A3F6D">
      <w:pPr>
        <w:spacing w:after="0" w:line="276" w:lineRule="auto"/>
        <w:jc w:val="both"/>
        <w:rPr>
          <w:rFonts w:ascii="Arial" w:eastAsia="Times New Roman" w:hAnsi="Arial" w:cs="Arial"/>
          <w:lang w:val="fr-FR"/>
        </w:rPr>
      </w:pPr>
      <w:r w:rsidRPr="00036189">
        <w:rPr>
          <w:rFonts w:ascii="Arial" w:eastAsia="Times New Roman" w:hAnsi="Arial" w:cs="Arial"/>
          <w:lang w:val="fr-FR"/>
        </w:rPr>
        <w:t xml:space="preserve">Le COMESA importe principalement de l'extérieur de la région. En 2019, les principaux marchés d'origine des importations étaient l'UE (25%), la Chine (15%), l'Inde (5%), l'intra-COMESA (5%), les États-Unis (5%), les Émirats arabes unis (4%), l'Arabie saoudite (4%), </w:t>
      </w:r>
      <w:proofErr w:type="spellStart"/>
      <w:r w:rsidR="00FA3E61">
        <w:rPr>
          <w:rFonts w:ascii="Arial" w:eastAsia="Times New Roman" w:hAnsi="Arial" w:cs="Arial"/>
          <w:lang w:val="fr-FR"/>
        </w:rPr>
        <w:t>R</w:t>
      </w:r>
      <w:r w:rsidRPr="00036189">
        <w:rPr>
          <w:rFonts w:ascii="Arial" w:eastAsia="Times New Roman" w:hAnsi="Arial" w:cs="Arial"/>
          <w:lang w:val="fr-FR"/>
        </w:rPr>
        <w:t>SA</w:t>
      </w:r>
      <w:proofErr w:type="spellEnd"/>
      <w:r w:rsidRPr="00036189">
        <w:rPr>
          <w:rFonts w:ascii="Arial" w:eastAsia="Times New Roman" w:hAnsi="Arial" w:cs="Arial"/>
          <w:lang w:val="fr-FR"/>
        </w:rPr>
        <w:t xml:space="preserve"> (4%) et Turquie (4%). Les importations en provenance des marchés avancés et émergents et des économies en développement devraient se contracter respectivement de 11,6% et 7,7% en 2020. Ceci, ajouté au fait que certains de ces marchés d'origine des importations sont parmi les plus touchés par </w:t>
      </w:r>
      <w:r w:rsidR="0077224D" w:rsidRPr="00036189">
        <w:rPr>
          <w:rFonts w:ascii="Arial" w:eastAsia="Times New Roman" w:hAnsi="Arial" w:cs="Arial"/>
          <w:lang w:val="fr-FR"/>
        </w:rPr>
        <w:t>la</w:t>
      </w:r>
      <w:r w:rsidRPr="00036189">
        <w:rPr>
          <w:rFonts w:ascii="Arial" w:eastAsia="Times New Roman" w:hAnsi="Arial" w:cs="Arial"/>
          <w:lang w:val="fr-FR"/>
        </w:rPr>
        <w:t xml:space="preserve"> </w:t>
      </w:r>
      <w:r w:rsidR="00663C1C">
        <w:rPr>
          <w:rFonts w:ascii="Arial" w:eastAsia="Times New Roman" w:hAnsi="Arial" w:cs="Arial"/>
          <w:lang w:val="fr-FR"/>
        </w:rPr>
        <w:t>Covid</w:t>
      </w:r>
      <w:r w:rsidRPr="00036189">
        <w:rPr>
          <w:rFonts w:ascii="Arial" w:eastAsia="Times New Roman" w:hAnsi="Arial" w:cs="Arial"/>
          <w:lang w:val="fr-FR"/>
        </w:rPr>
        <w:t>-19, entraînera une réduction des Importation</w:t>
      </w:r>
      <w:r w:rsidR="00AE2876">
        <w:rPr>
          <w:rFonts w:ascii="Arial" w:eastAsia="Times New Roman" w:hAnsi="Arial" w:cs="Arial"/>
          <w:lang w:val="fr-FR"/>
        </w:rPr>
        <w:t>s</w:t>
      </w:r>
      <w:r w:rsidRPr="00036189">
        <w:rPr>
          <w:rFonts w:ascii="Arial" w:eastAsia="Times New Roman" w:hAnsi="Arial" w:cs="Arial"/>
          <w:lang w:val="fr-FR"/>
        </w:rPr>
        <w:t xml:space="preserve"> par le COMESA de machines industrielles, de matériel de fabrication et de transport qui sont des intrants clés dans le secteur manufacturier. Le commerce </w:t>
      </w:r>
      <w:r w:rsidR="00AE2876" w:rsidRPr="00036189">
        <w:rPr>
          <w:rFonts w:ascii="Arial" w:eastAsia="Times New Roman" w:hAnsi="Arial" w:cs="Arial"/>
          <w:lang w:val="fr-FR"/>
        </w:rPr>
        <w:t>transfront</w:t>
      </w:r>
      <w:r w:rsidR="00AE2876">
        <w:rPr>
          <w:rFonts w:ascii="Arial" w:eastAsia="Times New Roman" w:hAnsi="Arial" w:cs="Arial"/>
          <w:lang w:val="fr-FR"/>
        </w:rPr>
        <w:t>ière</w:t>
      </w:r>
      <w:r w:rsidR="00AE2876" w:rsidRPr="00036189">
        <w:rPr>
          <w:rFonts w:ascii="Arial" w:eastAsia="Times New Roman" w:hAnsi="Arial" w:cs="Arial"/>
          <w:lang w:val="fr-FR"/>
        </w:rPr>
        <w:t xml:space="preserve"> </w:t>
      </w:r>
      <w:r w:rsidRPr="00036189">
        <w:rPr>
          <w:rFonts w:ascii="Arial" w:eastAsia="Times New Roman" w:hAnsi="Arial" w:cs="Arial"/>
          <w:lang w:val="fr-FR"/>
        </w:rPr>
        <w:t xml:space="preserve">informel, qui représente environ 40% du commerce intra-COMESA, a été le plus touché. Malgré son rôle dans la création d'emplois et la garantie de la sécurité alimentaire en transférant les produits alimentaires des zones excédentaires vers les </w:t>
      </w:r>
      <w:r w:rsidR="00205A80">
        <w:rPr>
          <w:rFonts w:ascii="Arial" w:eastAsia="Times New Roman" w:hAnsi="Arial" w:cs="Arial"/>
          <w:lang w:val="fr-FR"/>
        </w:rPr>
        <w:t>région</w:t>
      </w:r>
      <w:r w:rsidR="00205A80" w:rsidRPr="00036189">
        <w:rPr>
          <w:rFonts w:ascii="Arial" w:eastAsia="Times New Roman" w:hAnsi="Arial" w:cs="Arial"/>
          <w:lang w:val="fr-FR"/>
        </w:rPr>
        <w:t xml:space="preserve">s </w:t>
      </w:r>
      <w:r w:rsidRPr="00036189">
        <w:rPr>
          <w:rFonts w:ascii="Arial" w:eastAsia="Times New Roman" w:hAnsi="Arial" w:cs="Arial"/>
          <w:lang w:val="fr-FR"/>
        </w:rPr>
        <w:t>déficitaires</w:t>
      </w:r>
      <w:r w:rsidR="00205A80">
        <w:rPr>
          <w:rFonts w:ascii="Arial" w:eastAsia="Times New Roman" w:hAnsi="Arial" w:cs="Arial"/>
          <w:lang w:val="fr-FR"/>
        </w:rPr>
        <w:t>,</w:t>
      </w:r>
      <w:r w:rsidRPr="00036189">
        <w:rPr>
          <w:rFonts w:ascii="Arial" w:eastAsia="Times New Roman" w:hAnsi="Arial" w:cs="Arial"/>
          <w:lang w:val="fr-FR"/>
        </w:rPr>
        <w:t xml:space="preserve"> les commerçants </w:t>
      </w:r>
      <w:r w:rsidR="00205A80" w:rsidRPr="00036189">
        <w:rPr>
          <w:rFonts w:ascii="Arial" w:eastAsia="Times New Roman" w:hAnsi="Arial" w:cs="Arial"/>
          <w:lang w:val="fr-FR"/>
        </w:rPr>
        <w:t>transfront</w:t>
      </w:r>
      <w:r w:rsidR="00205A80">
        <w:rPr>
          <w:rFonts w:ascii="Arial" w:eastAsia="Times New Roman" w:hAnsi="Arial" w:cs="Arial"/>
          <w:lang w:val="fr-FR"/>
        </w:rPr>
        <w:t>ière</w:t>
      </w:r>
      <w:r w:rsidR="00205A80" w:rsidRPr="00036189">
        <w:rPr>
          <w:rFonts w:ascii="Arial" w:eastAsia="Times New Roman" w:hAnsi="Arial" w:cs="Arial"/>
          <w:lang w:val="fr-FR"/>
        </w:rPr>
        <w:t xml:space="preserve">s </w:t>
      </w:r>
      <w:r w:rsidRPr="00036189">
        <w:rPr>
          <w:rFonts w:ascii="Arial" w:eastAsia="Times New Roman" w:hAnsi="Arial" w:cs="Arial"/>
          <w:lang w:val="fr-FR"/>
        </w:rPr>
        <w:t xml:space="preserve">informels ont eu des difficultés </w:t>
      </w:r>
      <w:r w:rsidR="00205A80">
        <w:rPr>
          <w:rFonts w:ascii="Arial" w:eastAsia="Times New Roman" w:hAnsi="Arial" w:cs="Arial"/>
          <w:lang w:val="fr-FR"/>
        </w:rPr>
        <w:t xml:space="preserve">considérables </w:t>
      </w:r>
      <w:r w:rsidRPr="00036189">
        <w:rPr>
          <w:rFonts w:ascii="Arial" w:eastAsia="Times New Roman" w:hAnsi="Arial" w:cs="Arial"/>
          <w:lang w:val="fr-FR"/>
        </w:rPr>
        <w:t xml:space="preserve">à transporter des marchandises à travers les frontières. À certaines frontières, les petits commerçants ont </w:t>
      </w:r>
      <w:r w:rsidR="00573C32">
        <w:rPr>
          <w:rFonts w:ascii="Arial" w:eastAsia="Times New Roman" w:hAnsi="Arial" w:cs="Arial"/>
          <w:lang w:val="fr-FR"/>
        </w:rPr>
        <w:t>trouvé</w:t>
      </w:r>
      <w:r w:rsidRPr="00036189">
        <w:rPr>
          <w:rFonts w:ascii="Arial" w:eastAsia="Times New Roman" w:hAnsi="Arial" w:cs="Arial"/>
          <w:lang w:val="fr-FR"/>
        </w:rPr>
        <w:t xml:space="preserve"> des moyens innovants de faire des affaires grâce à l'achat en gros et à l'utilisation </w:t>
      </w:r>
      <w:r w:rsidR="0077228C" w:rsidRPr="00036189">
        <w:rPr>
          <w:rFonts w:ascii="Arial" w:eastAsia="Times New Roman" w:hAnsi="Arial" w:cs="Arial"/>
          <w:lang w:val="fr-FR"/>
        </w:rPr>
        <w:t>d</w:t>
      </w:r>
      <w:r w:rsidR="0077228C">
        <w:rPr>
          <w:rFonts w:ascii="Arial" w:eastAsia="Times New Roman" w:hAnsi="Arial" w:cs="Arial"/>
          <w:lang w:val="fr-FR"/>
        </w:rPr>
        <w:t>e</w:t>
      </w:r>
      <w:r w:rsidR="0077228C" w:rsidRPr="00036189">
        <w:rPr>
          <w:rFonts w:ascii="Arial" w:eastAsia="Times New Roman" w:hAnsi="Arial" w:cs="Arial"/>
          <w:lang w:val="fr-FR"/>
        </w:rPr>
        <w:t xml:space="preserve"> </w:t>
      </w:r>
      <w:r w:rsidRPr="00036189">
        <w:rPr>
          <w:rFonts w:ascii="Arial" w:eastAsia="Times New Roman" w:hAnsi="Arial" w:cs="Arial"/>
          <w:lang w:val="fr-FR"/>
        </w:rPr>
        <w:t xml:space="preserve">transport partagé </w:t>
      </w:r>
      <w:r w:rsidR="0077228C">
        <w:rPr>
          <w:rFonts w:ascii="Arial" w:eastAsia="Times New Roman" w:hAnsi="Arial" w:cs="Arial"/>
          <w:lang w:val="fr-FR"/>
        </w:rPr>
        <w:t>afin de</w:t>
      </w:r>
      <w:r w:rsidR="0077228C" w:rsidRPr="00036189">
        <w:rPr>
          <w:rFonts w:ascii="Arial" w:eastAsia="Times New Roman" w:hAnsi="Arial" w:cs="Arial"/>
          <w:lang w:val="fr-FR"/>
        </w:rPr>
        <w:t xml:space="preserve"> </w:t>
      </w:r>
      <w:r w:rsidRPr="00036189">
        <w:rPr>
          <w:rFonts w:ascii="Arial" w:eastAsia="Times New Roman" w:hAnsi="Arial" w:cs="Arial"/>
          <w:lang w:val="fr-FR"/>
        </w:rPr>
        <w:t xml:space="preserve">minimiser la propagation </w:t>
      </w:r>
      <w:r w:rsidR="0077224D" w:rsidRPr="00036189">
        <w:rPr>
          <w:rFonts w:ascii="Arial" w:eastAsia="Times New Roman" w:hAnsi="Arial" w:cs="Arial"/>
          <w:lang w:val="fr-FR"/>
        </w:rPr>
        <w:t>de la</w:t>
      </w:r>
      <w:r w:rsidRPr="00036189">
        <w:rPr>
          <w:rFonts w:ascii="Arial" w:eastAsia="Times New Roman" w:hAnsi="Arial" w:cs="Arial"/>
          <w:lang w:val="fr-FR"/>
        </w:rPr>
        <w:t xml:space="preserve"> </w:t>
      </w:r>
      <w:r w:rsidR="00663C1C">
        <w:rPr>
          <w:rFonts w:ascii="Arial" w:eastAsia="Times New Roman" w:hAnsi="Arial" w:cs="Arial"/>
          <w:lang w:val="fr-FR"/>
        </w:rPr>
        <w:t>Covid</w:t>
      </w:r>
      <w:r w:rsidRPr="00036189">
        <w:rPr>
          <w:rFonts w:ascii="Arial" w:eastAsia="Times New Roman" w:hAnsi="Arial" w:cs="Arial"/>
          <w:lang w:val="fr-FR"/>
        </w:rPr>
        <w:t>-19.</w:t>
      </w:r>
    </w:p>
    <w:p w14:paraId="7AF0EDB1" w14:textId="07DB8C40" w:rsidR="00093BAE" w:rsidRPr="00036189" w:rsidRDefault="00093BAE" w:rsidP="009A3F6D">
      <w:pPr>
        <w:spacing w:after="0" w:line="276" w:lineRule="auto"/>
        <w:jc w:val="both"/>
        <w:rPr>
          <w:rFonts w:ascii="Arial" w:eastAsia="Times New Roman" w:hAnsi="Arial" w:cs="Arial"/>
          <w:lang w:val="fr-FR"/>
        </w:rPr>
      </w:pPr>
    </w:p>
    <w:p w14:paraId="781260AD" w14:textId="5922298D" w:rsidR="005E3548" w:rsidRPr="00036189" w:rsidRDefault="005E3548" w:rsidP="009A3F6D">
      <w:pPr>
        <w:spacing w:after="0" w:line="276" w:lineRule="auto"/>
        <w:jc w:val="both"/>
        <w:rPr>
          <w:rFonts w:ascii="Arial" w:eastAsia="Times New Roman" w:hAnsi="Arial" w:cs="Arial"/>
          <w:lang w:val="fr-FR"/>
        </w:rPr>
      </w:pPr>
      <w:r w:rsidRPr="00036189">
        <w:rPr>
          <w:rFonts w:ascii="Arial" w:eastAsia="Times New Roman" w:hAnsi="Arial" w:cs="Arial"/>
          <w:lang w:val="fr-FR"/>
        </w:rPr>
        <w:t>La pandémie a entraîné une réduction</w:t>
      </w:r>
      <w:r w:rsidR="000F3C89">
        <w:rPr>
          <w:rFonts w:ascii="Arial" w:eastAsia="Times New Roman" w:hAnsi="Arial" w:cs="Arial"/>
          <w:lang w:val="fr-FR"/>
        </w:rPr>
        <w:t xml:space="preserve"> drastique</w:t>
      </w:r>
      <w:r w:rsidRPr="00036189">
        <w:rPr>
          <w:rFonts w:ascii="Arial" w:eastAsia="Times New Roman" w:hAnsi="Arial" w:cs="Arial"/>
          <w:lang w:val="fr-FR"/>
        </w:rPr>
        <w:t xml:space="preserve"> des activités commerciales, </w:t>
      </w:r>
      <w:proofErr w:type="gramStart"/>
      <w:r w:rsidRPr="00036189">
        <w:rPr>
          <w:rFonts w:ascii="Arial" w:eastAsia="Times New Roman" w:hAnsi="Arial" w:cs="Arial"/>
          <w:lang w:val="fr-FR"/>
        </w:rPr>
        <w:t>les micro</w:t>
      </w:r>
      <w:proofErr w:type="gramEnd"/>
      <w:r w:rsidRPr="00036189">
        <w:rPr>
          <w:rFonts w:ascii="Arial" w:eastAsia="Times New Roman" w:hAnsi="Arial" w:cs="Arial"/>
          <w:lang w:val="fr-FR"/>
        </w:rPr>
        <w:t xml:space="preserve"> et petites entreprises subissant de fortes baisses par rapport aux grandes entreprises. Ce</w:t>
      </w:r>
      <w:r w:rsidR="004130A0" w:rsidRPr="00036189">
        <w:rPr>
          <w:rFonts w:ascii="Arial" w:eastAsia="Times New Roman" w:hAnsi="Arial" w:cs="Arial"/>
          <w:lang w:val="fr-FR"/>
        </w:rPr>
        <w:t xml:space="preserve">ci </w:t>
      </w:r>
      <w:r w:rsidRPr="00036189">
        <w:rPr>
          <w:rFonts w:ascii="Arial" w:eastAsia="Times New Roman" w:hAnsi="Arial" w:cs="Arial"/>
          <w:lang w:val="fr-FR"/>
        </w:rPr>
        <w:t>est principalement dû à des problèmes de trésorerie, à une augmentation du coût des affaires en raison des coûts supplémentaires liés au respect des mesures de confinement de</w:t>
      </w:r>
      <w:r w:rsidR="000F3C89">
        <w:rPr>
          <w:rFonts w:ascii="Arial" w:eastAsia="Times New Roman" w:hAnsi="Arial" w:cs="Arial"/>
          <w:lang w:val="fr-FR"/>
        </w:rPr>
        <w:t xml:space="preserve"> la</w:t>
      </w:r>
      <w:r w:rsidRPr="00036189">
        <w:rPr>
          <w:rFonts w:ascii="Arial" w:eastAsia="Times New Roman" w:hAnsi="Arial" w:cs="Arial"/>
          <w:lang w:val="fr-FR"/>
        </w:rPr>
        <w:t xml:space="preserve"> </w:t>
      </w:r>
      <w:r w:rsidR="00663C1C">
        <w:rPr>
          <w:rFonts w:ascii="Arial" w:eastAsia="Times New Roman" w:hAnsi="Arial" w:cs="Arial"/>
          <w:lang w:val="fr-FR"/>
        </w:rPr>
        <w:t>Covid</w:t>
      </w:r>
      <w:r w:rsidRPr="00036189">
        <w:rPr>
          <w:rFonts w:ascii="Arial" w:eastAsia="Times New Roman" w:hAnsi="Arial" w:cs="Arial"/>
          <w:lang w:val="fr-FR"/>
        </w:rPr>
        <w:t>-19. En termes de chaînes d'approvisionnement, les grandes entreprises manufacturières ont été les plus touchées en raison de leur plus forte dépendance à l'égard de</w:t>
      </w:r>
      <w:r w:rsidR="00846883">
        <w:rPr>
          <w:rFonts w:ascii="Arial" w:eastAsia="Times New Roman" w:hAnsi="Arial" w:cs="Arial"/>
          <w:lang w:val="fr-FR"/>
        </w:rPr>
        <w:t xml:space="preserve">s </w:t>
      </w:r>
      <w:r w:rsidRPr="00036189">
        <w:rPr>
          <w:rFonts w:ascii="Arial" w:eastAsia="Times New Roman" w:hAnsi="Arial" w:cs="Arial"/>
          <w:lang w:val="fr-FR"/>
        </w:rPr>
        <w:t>matières premières des chaînes d'approvisionnement mondiales et régionales par rapport aux petites entreprises.</w:t>
      </w:r>
    </w:p>
    <w:p w14:paraId="43FF0142" w14:textId="77777777" w:rsidR="00D62B07" w:rsidRPr="00036189" w:rsidRDefault="00D62B07" w:rsidP="009A3F6D">
      <w:pPr>
        <w:spacing w:after="0" w:line="276" w:lineRule="auto"/>
        <w:jc w:val="both"/>
        <w:rPr>
          <w:rFonts w:ascii="Arial" w:eastAsia="Times New Roman" w:hAnsi="Arial" w:cs="Arial"/>
          <w:lang w:val="fr-FR"/>
        </w:rPr>
      </w:pPr>
    </w:p>
    <w:p w14:paraId="7E4E7CD5" w14:textId="6078A562" w:rsidR="000D5FCF" w:rsidRPr="00036189" w:rsidRDefault="00846883" w:rsidP="000D5FCF">
      <w:pPr>
        <w:spacing w:after="0" w:line="276" w:lineRule="auto"/>
        <w:jc w:val="both"/>
        <w:rPr>
          <w:rFonts w:ascii="Arial" w:eastAsia="Times New Roman" w:hAnsi="Arial" w:cs="Arial"/>
          <w:lang w:val="fr-FR"/>
        </w:rPr>
      </w:pPr>
      <w:r>
        <w:rPr>
          <w:rFonts w:ascii="Arial" w:eastAsia="Times New Roman" w:hAnsi="Arial" w:cs="Arial"/>
          <w:lang w:val="fr-FR"/>
        </w:rPr>
        <w:t>Afin d’</w:t>
      </w:r>
      <w:r w:rsidR="000D5FCF" w:rsidRPr="00036189">
        <w:rPr>
          <w:rFonts w:ascii="Arial" w:eastAsia="Times New Roman" w:hAnsi="Arial" w:cs="Arial"/>
          <w:lang w:val="fr-FR"/>
        </w:rPr>
        <w:t xml:space="preserve">assurer la fluidité de la circulation des biens et </w:t>
      </w:r>
      <w:r w:rsidR="00887643">
        <w:rPr>
          <w:rFonts w:ascii="Arial" w:eastAsia="Times New Roman" w:hAnsi="Arial" w:cs="Arial"/>
          <w:lang w:val="fr-FR"/>
        </w:rPr>
        <w:t xml:space="preserve">des </w:t>
      </w:r>
      <w:r w:rsidR="000D5FCF" w:rsidRPr="00036189">
        <w:rPr>
          <w:rFonts w:ascii="Arial" w:eastAsia="Times New Roman" w:hAnsi="Arial" w:cs="Arial"/>
          <w:lang w:val="fr-FR"/>
        </w:rPr>
        <w:t xml:space="preserve">services à travers les frontières, le </w:t>
      </w:r>
      <w:r w:rsidR="000D5FCF" w:rsidRPr="00036189">
        <w:rPr>
          <w:rFonts w:ascii="Arial" w:eastAsia="Calibri" w:hAnsi="Arial" w:cs="Arial"/>
          <w:lang w:val="fr-FR"/>
        </w:rPr>
        <w:t xml:space="preserve">Conseil des ministres du COMESA, lors de sa huitième réunion extraordinaire tenue virtuellement le 14 mai 2020, a adopté des lignes directrices pour le mouvement des biens et </w:t>
      </w:r>
      <w:r w:rsidR="00036E94">
        <w:rPr>
          <w:rFonts w:ascii="Arial" w:eastAsia="Calibri" w:hAnsi="Arial" w:cs="Arial"/>
          <w:lang w:val="fr-FR"/>
        </w:rPr>
        <w:t xml:space="preserve">des </w:t>
      </w:r>
      <w:r w:rsidR="000D5FCF" w:rsidRPr="00036189">
        <w:rPr>
          <w:rFonts w:ascii="Arial" w:eastAsia="Calibri" w:hAnsi="Arial" w:cs="Arial"/>
          <w:lang w:val="fr-FR"/>
        </w:rPr>
        <w:t xml:space="preserve">services essentiels à travers </w:t>
      </w:r>
      <w:r w:rsidR="00036E94">
        <w:rPr>
          <w:rFonts w:ascii="Arial" w:eastAsia="Calibri" w:hAnsi="Arial" w:cs="Arial"/>
          <w:lang w:val="fr-FR"/>
        </w:rPr>
        <w:t>l’espace</w:t>
      </w:r>
      <w:r w:rsidR="000D5FCF" w:rsidRPr="00036189">
        <w:rPr>
          <w:rFonts w:ascii="Arial" w:eastAsia="Calibri" w:hAnsi="Arial" w:cs="Arial"/>
          <w:lang w:val="fr-FR"/>
        </w:rPr>
        <w:t xml:space="preserve"> COMESA pendant la pandémie </w:t>
      </w:r>
      <w:r w:rsidR="00D62B07" w:rsidRPr="00036189">
        <w:rPr>
          <w:rFonts w:ascii="Arial" w:eastAsia="Calibri" w:hAnsi="Arial" w:cs="Arial"/>
          <w:lang w:val="fr-FR"/>
        </w:rPr>
        <w:t xml:space="preserve">de </w:t>
      </w:r>
      <w:r w:rsidR="00663C1C">
        <w:rPr>
          <w:rFonts w:ascii="Arial" w:eastAsia="Calibri" w:hAnsi="Arial" w:cs="Arial"/>
          <w:lang w:val="fr-FR"/>
        </w:rPr>
        <w:t>Covid</w:t>
      </w:r>
      <w:r w:rsidR="000D5FCF" w:rsidRPr="00036189">
        <w:rPr>
          <w:rFonts w:ascii="Arial" w:eastAsia="Calibri" w:hAnsi="Arial" w:cs="Arial"/>
          <w:lang w:val="fr-FR"/>
        </w:rPr>
        <w:t>-19.</w:t>
      </w:r>
    </w:p>
    <w:p w14:paraId="366944C3" w14:textId="77777777" w:rsidR="000D5FCF" w:rsidRPr="00036189" w:rsidRDefault="000D5FCF" w:rsidP="009A3F6D">
      <w:pPr>
        <w:spacing w:after="0" w:line="276" w:lineRule="auto"/>
        <w:jc w:val="both"/>
        <w:rPr>
          <w:rFonts w:ascii="Arial" w:eastAsia="Times New Roman" w:hAnsi="Arial" w:cs="Arial"/>
          <w:lang w:val="fr-FR"/>
        </w:rPr>
      </w:pPr>
    </w:p>
    <w:p w14:paraId="66970CAA" w14:textId="032C69B4" w:rsidR="00A63E4F" w:rsidRPr="00036189" w:rsidRDefault="00036E94" w:rsidP="009A3F6D">
      <w:pPr>
        <w:spacing w:after="0" w:line="276" w:lineRule="auto"/>
        <w:jc w:val="both"/>
        <w:rPr>
          <w:rFonts w:ascii="Arial" w:eastAsia="Times New Roman" w:hAnsi="Arial" w:cs="Arial"/>
          <w:lang w:val="fr-FR"/>
        </w:rPr>
      </w:pPr>
      <w:r>
        <w:rPr>
          <w:rFonts w:ascii="Arial" w:eastAsia="Times New Roman" w:hAnsi="Arial" w:cs="Arial"/>
          <w:lang w:val="fr-FR"/>
        </w:rPr>
        <w:t>Nonobstant</w:t>
      </w:r>
      <w:r w:rsidRPr="00036189">
        <w:rPr>
          <w:rFonts w:ascii="Arial" w:eastAsia="Times New Roman" w:hAnsi="Arial" w:cs="Arial"/>
          <w:lang w:val="fr-FR"/>
        </w:rPr>
        <w:t xml:space="preserve"> </w:t>
      </w:r>
      <w:r w:rsidR="005E3548" w:rsidRPr="00036189">
        <w:rPr>
          <w:rFonts w:ascii="Arial" w:eastAsia="Times New Roman" w:hAnsi="Arial" w:cs="Arial"/>
          <w:lang w:val="fr-FR"/>
        </w:rPr>
        <w:t xml:space="preserve">les effets négatifs, la pandémie a créé des opportunités pour les entreprises d'innover, de développer de nouvelles stratégies et de nouveaux produits pour </w:t>
      </w:r>
      <w:r w:rsidR="00052F59">
        <w:rPr>
          <w:rFonts w:ascii="Arial" w:eastAsia="Times New Roman" w:hAnsi="Arial" w:cs="Arial"/>
          <w:lang w:val="fr-FR"/>
        </w:rPr>
        <w:t>survivre</w:t>
      </w:r>
      <w:r w:rsidR="005E3548" w:rsidRPr="00036189">
        <w:rPr>
          <w:rFonts w:ascii="Arial" w:eastAsia="Times New Roman" w:hAnsi="Arial" w:cs="Arial"/>
          <w:lang w:val="fr-FR"/>
        </w:rPr>
        <w:t xml:space="preserve">. Certaines entreprises ont réorienté leurs chaînes de production </w:t>
      </w:r>
      <w:r w:rsidR="00BA3615">
        <w:rPr>
          <w:rFonts w:ascii="Arial" w:eastAsia="Times New Roman" w:hAnsi="Arial" w:cs="Arial"/>
          <w:lang w:val="fr-FR"/>
        </w:rPr>
        <w:t>en vue de</w:t>
      </w:r>
      <w:r w:rsidR="00BA3615" w:rsidRPr="00036189">
        <w:rPr>
          <w:rFonts w:ascii="Arial" w:eastAsia="Times New Roman" w:hAnsi="Arial" w:cs="Arial"/>
          <w:lang w:val="fr-FR"/>
        </w:rPr>
        <w:t xml:space="preserve"> </w:t>
      </w:r>
      <w:r w:rsidR="005E3548" w:rsidRPr="00036189">
        <w:rPr>
          <w:rFonts w:ascii="Arial" w:eastAsia="Times New Roman" w:hAnsi="Arial" w:cs="Arial"/>
          <w:lang w:val="fr-FR"/>
        </w:rPr>
        <w:t xml:space="preserve">produire des </w:t>
      </w:r>
      <w:r w:rsidR="00BA3615">
        <w:rPr>
          <w:rFonts w:ascii="Arial" w:eastAsia="Times New Roman" w:hAnsi="Arial" w:cs="Arial"/>
          <w:lang w:val="fr-FR"/>
        </w:rPr>
        <w:t>article</w:t>
      </w:r>
      <w:r w:rsidR="00BA3615" w:rsidRPr="00036189">
        <w:rPr>
          <w:rFonts w:ascii="Arial" w:eastAsia="Times New Roman" w:hAnsi="Arial" w:cs="Arial"/>
          <w:lang w:val="fr-FR"/>
        </w:rPr>
        <w:t xml:space="preserve">s </w:t>
      </w:r>
      <w:r w:rsidR="005E3548" w:rsidRPr="00036189">
        <w:rPr>
          <w:rFonts w:ascii="Arial" w:eastAsia="Times New Roman" w:hAnsi="Arial" w:cs="Arial"/>
          <w:lang w:val="fr-FR"/>
        </w:rPr>
        <w:t xml:space="preserve">essentiels </w:t>
      </w:r>
      <w:r w:rsidR="00BA3615">
        <w:rPr>
          <w:rFonts w:ascii="Arial" w:eastAsia="Times New Roman" w:hAnsi="Arial" w:cs="Arial"/>
          <w:lang w:val="fr-FR"/>
        </w:rPr>
        <w:t>pendant</w:t>
      </w:r>
      <w:r w:rsidR="00BA3615" w:rsidRPr="00036189">
        <w:rPr>
          <w:rFonts w:ascii="Arial" w:eastAsia="Times New Roman" w:hAnsi="Arial" w:cs="Arial"/>
          <w:lang w:val="fr-FR"/>
        </w:rPr>
        <w:t xml:space="preserve"> </w:t>
      </w:r>
      <w:r w:rsidR="00D62B07" w:rsidRPr="00036189">
        <w:rPr>
          <w:rFonts w:ascii="Arial" w:eastAsia="Times New Roman" w:hAnsi="Arial" w:cs="Arial"/>
          <w:lang w:val="fr-FR"/>
        </w:rPr>
        <w:t xml:space="preserve">la </w:t>
      </w:r>
      <w:r w:rsidR="00BA3615">
        <w:rPr>
          <w:rFonts w:ascii="Arial" w:eastAsia="Times New Roman" w:hAnsi="Arial" w:cs="Arial"/>
          <w:lang w:val="fr-FR"/>
        </w:rPr>
        <w:t xml:space="preserve">pandémie de </w:t>
      </w:r>
      <w:r w:rsidR="00663C1C">
        <w:rPr>
          <w:rFonts w:ascii="Arial" w:eastAsia="Times New Roman" w:hAnsi="Arial" w:cs="Arial"/>
          <w:lang w:val="fr-FR"/>
        </w:rPr>
        <w:t>Covid</w:t>
      </w:r>
      <w:r w:rsidR="005E3548" w:rsidRPr="00036189">
        <w:rPr>
          <w:rFonts w:ascii="Arial" w:eastAsia="Times New Roman" w:hAnsi="Arial" w:cs="Arial"/>
          <w:lang w:val="fr-FR"/>
        </w:rPr>
        <w:t xml:space="preserve">-19 en réponse à une demande accrue créée par les perturbations de la chaîne d'approvisionnement. Les entreprises offrant des services liés aux technologies de l'information ont connu une </w:t>
      </w:r>
      <w:r w:rsidR="00963B91">
        <w:rPr>
          <w:rFonts w:ascii="Arial" w:eastAsia="Times New Roman" w:hAnsi="Arial" w:cs="Arial"/>
          <w:lang w:val="fr-FR"/>
        </w:rPr>
        <w:t xml:space="preserve">forte </w:t>
      </w:r>
      <w:r w:rsidR="005E3548" w:rsidRPr="00036189">
        <w:rPr>
          <w:rFonts w:ascii="Arial" w:eastAsia="Times New Roman" w:hAnsi="Arial" w:cs="Arial"/>
          <w:lang w:val="fr-FR"/>
        </w:rPr>
        <w:t xml:space="preserve">augmentation de leurs activités en raison de l'augmentation des transactions en ligne et des modalités de </w:t>
      </w:r>
      <w:r w:rsidR="00963B91">
        <w:rPr>
          <w:rFonts w:ascii="Arial" w:eastAsia="Times New Roman" w:hAnsi="Arial" w:cs="Arial"/>
          <w:lang w:val="fr-FR"/>
        </w:rPr>
        <w:t>télé</w:t>
      </w:r>
      <w:r w:rsidR="005E3548" w:rsidRPr="00036189">
        <w:rPr>
          <w:rFonts w:ascii="Arial" w:eastAsia="Times New Roman" w:hAnsi="Arial" w:cs="Arial"/>
          <w:lang w:val="fr-FR"/>
        </w:rPr>
        <w:t>travail dans la plupart des entreprises et organisations.</w:t>
      </w:r>
    </w:p>
    <w:p w14:paraId="2AB60255" w14:textId="23844F12" w:rsidR="008258B4" w:rsidRPr="00036189" w:rsidRDefault="008258B4" w:rsidP="009A3F6D">
      <w:pPr>
        <w:spacing w:after="0" w:line="276" w:lineRule="auto"/>
        <w:jc w:val="both"/>
        <w:rPr>
          <w:rFonts w:ascii="Arial" w:eastAsia="Times New Roman" w:hAnsi="Arial" w:cs="Arial"/>
          <w:lang w:val="fr-FR"/>
        </w:rPr>
      </w:pPr>
    </w:p>
    <w:p w14:paraId="2A7F4118" w14:textId="71FF9FC6" w:rsidR="00DE6D1A" w:rsidRPr="00036189" w:rsidRDefault="00DE6D1A" w:rsidP="009A3F6D">
      <w:pPr>
        <w:spacing w:after="0" w:line="276" w:lineRule="auto"/>
        <w:jc w:val="both"/>
        <w:rPr>
          <w:rFonts w:ascii="Arial" w:eastAsia="Times New Roman" w:hAnsi="Arial" w:cs="Arial"/>
          <w:lang w:val="fr-FR"/>
        </w:rPr>
      </w:pPr>
      <w:r w:rsidRPr="00036189">
        <w:rPr>
          <w:rFonts w:ascii="Arial" w:eastAsia="Times New Roman" w:hAnsi="Arial" w:cs="Arial"/>
          <w:lang w:val="fr-FR"/>
        </w:rPr>
        <w:t xml:space="preserve">Cet appel </w:t>
      </w:r>
      <w:r w:rsidR="00F30E8D">
        <w:rPr>
          <w:rFonts w:ascii="Arial" w:eastAsia="Times New Roman" w:hAnsi="Arial" w:cs="Arial"/>
          <w:lang w:val="fr-FR"/>
        </w:rPr>
        <w:t xml:space="preserve">à contributions </w:t>
      </w:r>
      <w:r w:rsidRPr="00036189">
        <w:rPr>
          <w:rFonts w:ascii="Arial" w:eastAsia="Times New Roman" w:hAnsi="Arial" w:cs="Arial"/>
          <w:lang w:val="fr-FR"/>
        </w:rPr>
        <w:t xml:space="preserve">cherche des articles qui explorent les </w:t>
      </w:r>
      <w:r w:rsidR="00F30E8D">
        <w:rPr>
          <w:rFonts w:ascii="Arial" w:eastAsia="Times New Roman" w:hAnsi="Arial" w:cs="Arial"/>
          <w:lang w:val="fr-FR"/>
        </w:rPr>
        <w:t xml:space="preserve">voies et </w:t>
      </w:r>
      <w:r w:rsidRPr="00036189">
        <w:rPr>
          <w:rFonts w:ascii="Arial" w:eastAsia="Times New Roman" w:hAnsi="Arial" w:cs="Arial"/>
          <w:lang w:val="fr-FR"/>
        </w:rPr>
        <w:t xml:space="preserve">moyens par lesquels le COMESA peut réorganiser son commerce et ses activités à la suite de la pandémie </w:t>
      </w:r>
      <w:r w:rsidR="00A7672D">
        <w:rPr>
          <w:rFonts w:ascii="Arial" w:eastAsia="Times New Roman" w:hAnsi="Arial" w:cs="Arial"/>
          <w:lang w:val="fr-FR"/>
        </w:rPr>
        <w:t xml:space="preserve">de </w:t>
      </w:r>
      <w:r w:rsidR="00663C1C">
        <w:rPr>
          <w:rFonts w:ascii="Arial" w:eastAsia="Times New Roman" w:hAnsi="Arial" w:cs="Arial"/>
          <w:lang w:val="fr-FR"/>
        </w:rPr>
        <w:t>Covid</w:t>
      </w:r>
      <w:r w:rsidRPr="00036189">
        <w:rPr>
          <w:rFonts w:ascii="Arial" w:eastAsia="Times New Roman" w:hAnsi="Arial" w:cs="Arial"/>
          <w:lang w:val="fr-FR"/>
        </w:rPr>
        <w:t xml:space="preserve">-19. Des études de cas pertinentes sur l'un des domaines sous-thématiques seront examinées </w:t>
      </w:r>
      <w:r w:rsidR="00B07C4E">
        <w:rPr>
          <w:rFonts w:ascii="Arial" w:eastAsia="Times New Roman" w:hAnsi="Arial" w:cs="Arial"/>
          <w:lang w:val="fr-FR"/>
        </w:rPr>
        <w:t>en vue d’</w:t>
      </w:r>
      <w:r w:rsidRPr="00036189">
        <w:rPr>
          <w:rFonts w:ascii="Arial" w:eastAsia="Times New Roman" w:hAnsi="Arial" w:cs="Arial"/>
          <w:lang w:val="fr-FR"/>
        </w:rPr>
        <w:t>être présentées au 8</w:t>
      </w:r>
      <w:r w:rsidRPr="00036189">
        <w:rPr>
          <w:rFonts w:ascii="Arial" w:eastAsia="Times New Roman" w:hAnsi="Arial" w:cs="Arial"/>
          <w:vertAlign w:val="superscript"/>
          <w:lang w:val="fr-FR"/>
        </w:rPr>
        <w:t>e</w:t>
      </w:r>
      <w:r w:rsidR="00036189" w:rsidRPr="00036189">
        <w:rPr>
          <w:rFonts w:ascii="Arial" w:eastAsia="Times New Roman" w:hAnsi="Arial" w:cs="Arial"/>
          <w:lang w:val="fr-FR"/>
        </w:rPr>
        <w:t xml:space="preserve"> </w:t>
      </w:r>
      <w:r w:rsidRPr="00036189">
        <w:rPr>
          <w:rFonts w:ascii="Arial" w:eastAsia="Times New Roman" w:hAnsi="Arial" w:cs="Arial"/>
          <w:lang w:val="fr-FR"/>
        </w:rPr>
        <w:t xml:space="preserve">Forum annuel </w:t>
      </w:r>
      <w:r w:rsidR="00B07C4E" w:rsidRPr="00036189">
        <w:rPr>
          <w:rFonts w:ascii="Arial" w:eastAsia="Times New Roman" w:hAnsi="Arial" w:cs="Arial"/>
          <w:lang w:val="fr-FR"/>
        </w:rPr>
        <w:t xml:space="preserve">de recherche </w:t>
      </w:r>
      <w:r w:rsidRPr="00036189">
        <w:rPr>
          <w:rFonts w:ascii="Arial" w:eastAsia="Times New Roman" w:hAnsi="Arial" w:cs="Arial"/>
          <w:lang w:val="fr-FR"/>
        </w:rPr>
        <w:t>du COMESA.</w:t>
      </w:r>
    </w:p>
    <w:p w14:paraId="6EF1127A" w14:textId="77777777" w:rsidR="00DE6D1A" w:rsidRPr="00036189" w:rsidRDefault="00DE6D1A" w:rsidP="00DE6D1A">
      <w:pPr>
        <w:spacing w:after="0" w:line="240" w:lineRule="auto"/>
        <w:jc w:val="both"/>
        <w:rPr>
          <w:rFonts w:ascii="Arial" w:eastAsia="Calibri" w:hAnsi="Arial" w:cs="Arial"/>
          <w:lang w:val="fr-FR"/>
        </w:rPr>
      </w:pPr>
    </w:p>
    <w:p w14:paraId="315ECD94" w14:textId="77777777" w:rsidR="00DE6D1A" w:rsidRPr="00036189" w:rsidRDefault="00DE6D1A" w:rsidP="00DE6D1A">
      <w:pPr>
        <w:spacing w:after="0" w:line="240" w:lineRule="auto"/>
        <w:jc w:val="both"/>
        <w:rPr>
          <w:rFonts w:ascii="Arial" w:eastAsia="Calibri" w:hAnsi="Arial" w:cs="Arial"/>
          <w:b/>
          <w:bCs/>
          <w:lang w:val="fr-FR"/>
        </w:rPr>
      </w:pPr>
      <w:r w:rsidRPr="00036189">
        <w:rPr>
          <w:rFonts w:ascii="Arial" w:eastAsia="Calibri" w:hAnsi="Arial" w:cs="Arial"/>
          <w:b/>
          <w:bCs/>
          <w:lang w:val="fr-FR"/>
        </w:rPr>
        <w:t xml:space="preserve">Objectif de l'appel à contributions </w:t>
      </w:r>
    </w:p>
    <w:p w14:paraId="44112D9A" w14:textId="7E4FB423" w:rsidR="00352C71" w:rsidRPr="00FC2E69" w:rsidRDefault="00DE6D1A" w:rsidP="00972CDE">
      <w:pPr>
        <w:spacing w:after="0" w:line="240" w:lineRule="auto"/>
        <w:jc w:val="both"/>
        <w:rPr>
          <w:rFonts w:ascii="Arial" w:eastAsia="Calibri" w:hAnsi="Arial" w:cs="Arial"/>
          <w:lang w:val="fr-FR"/>
        </w:rPr>
      </w:pPr>
      <w:r w:rsidRPr="00036189">
        <w:rPr>
          <w:rFonts w:ascii="Arial" w:eastAsia="Calibri" w:hAnsi="Arial" w:cs="Arial"/>
          <w:lang w:val="fr-FR"/>
        </w:rPr>
        <w:t xml:space="preserve">L'objectif de cet appel est de rechercher des documents de recherche empirique ou </w:t>
      </w:r>
      <w:r w:rsidR="00DC18BB" w:rsidRPr="00036189">
        <w:rPr>
          <w:rFonts w:ascii="Arial" w:eastAsia="Calibri" w:hAnsi="Arial" w:cs="Arial"/>
          <w:lang w:val="fr-FR"/>
        </w:rPr>
        <w:t>axé</w:t>
      </w:r>
      <w:r w:rsidR="00DC18BB">
        <w:rPr>
          <w:rFonts w:ascii="Arial" w:eastAsia="Calibri" w:hAnsi="Arial" w:cs="Arial"/>
          <w:lang w:val="fr-FR"/>
        </w:rPr>
        <w:t>e</w:t>
      </w:r>
      <w:r w:rsidR="00DC18BB" w:rsidRPr="00036189">
        <w:rPr>
          <w:rFonts w:ascii="Arial" w:eastAsia="Calibri" w:hAnsi="Arial" w:cs="Arial"/>
          <w:lang w:val="fr-FR"/>
        </w:rPr>
        <w:t xml:space="preserve"> </w:t>
      </w:r>
      <w:r w:rsidRPr="00036189">
        <w:rPr>
          <w:rFonts w:ascii="Arial" w:eastAsia="Calibri" w:hAnsi="Arial" w:cs="Arial"/>
          <w:lang w:val="fr-FR"/>
        </w:rPr>
        <w:t xml:space="preserve">sur les politiques </w:t>
      </w:r>
      <w:r w:rsidR="003417A4">
        <w:rPr>
          <w:rFonts w:ascii="Arial" w:eastAsia="Calibri" w:hAnsi="Arial" w:cs="Arial"/>
          <w:lang w:val="fr-FR"/>
        </w:rPr>
        <w:t>afin d’</w:t>
      </w:r>
      <w:r w:rsidRPr="00036189">
        <w:rPr>
          <w:rFonts w:ascii="Arial" w:eastAsia="Calibri" w:hAnsi="Arial" w:cs="Arial"/>
          <w:lang w:val="fr-FR"/>
        </w:rPr>
        <w:t xml:space="preserve">aborder les questions pertinentes à l'agenda de l'intégration régionale dans </w:t>
      </w:r>
      <w:r w:rsidR="00E2549E">
        <w:rPr>
          <w:rFonts w:ascii="Arial" w:eastAsia="Calibri" w:hAnsi="Arial" w:cs="Arial"/>
          <w:lang w:val="fr-FR"/>
        </w:rPr>
        <w:t>la perspective de</w:t>
      </w:r>
      <w:r w:rsidRPr="00036189">
        <w:rPr>
          <w:rFonts w:ascii="Arial" w:eastAsia="Calibri" w:hAnsi="Arial" w:cs="Arial"/>
          <w:lang w:val="fr-FR"/>
        </w:rPr>
        <w:t xml:space="preserve"> </w:t>
      </w:r>
      <w:r w:rsidR="003417A4" w:rsidRPr="00FC2E69">
        <w:rPr>
          <w:rFonts w:ascii="Arial" w:eastAsia="Calibri" w:hAnsi="Arial" w:cs="Arial"/>
          <w:lang w:val="fr-FR"/>
        </w:rPr>
        <w:t>R</w:t>
      </w:r>
      <w:r w:rsidR="003417A4" w:rsidRPr="00FC2E69">
        <w:rPr>
          <w:rFonts w:ascii="Arial" w:eastAsia="Calibri" w:hAnsi="Arial" w:cs="Arial"/>
          <w:lang w:val="fr-FR"/>
        </w:rPr>
        <w:t>e</w:t>
      </w:r>
      <w:r w:rsidR="003417A4" w:rsidRPr="00FC2E69">
        <w:rPr>
          <w:rFonts w:ascii="Arial" w:eastAsia="Calibri" w:hAnsi="Arial" w:cs="Arial"/>
          <w:lang w:val="fr-FR"/>
        </w:rPr>
        <w:t>pense</w:t>
      </w:r>
      <w:r w:rsidR="003417A4" w:rsidRPr="00FC2E69">
        <w:rPr>
          <w:rFonts w:ascii="Arial" w:eastAsia="Calibri" w:hAnsi="Arial" w:cs="Arial"/>
          <w:lang w:val="fr-FR"/>
        </w:rPr>
        <w:t xml:space="preserve">r </w:t>
      </w:r>
      <w:r w:rsidR="003417A4" w:rsidRPr="00FC2E69">
        <w:rPr>
          <w:rFonts w:ascii="Arial" w:eastAsia="Calibri" w:hAnsi="Arial" w:cs="Arial"/>
          <w:lang w:val="fr-FR"/>
        </w:rPr>
        <w:t>le commerce et les affaires dans un monde sous Covid-19</w:t>
      </w:r>
      <w:r w:rsidR="00352C71" w:rsidRPr="00FC2E69">
        <w:rPr>
          <w:rFonts w:ascii="Arial" w:eastAsia="Calibri" w:hAnsi="Arial" w:cs="Arial"/>
          <w:lang w:val="fr-FR"/>
        </w:rPr>
        <w:t>.</w:t>
      </w:r>
    </w:p>
    <w:p w14:paraId="5C8A592C" w14:textId="620F540B" w:rsidR="00DE6D1A" w:rsidRPr="00036189" w:rsidRDefault="00DE6D1A" w:rsidP="00972CDE">
      <w:pPr>
        <w:spacing w:after="0" w:line="240" w:lineRule="auto"/>
        <w:jc w:val="both"/>
        <w:rPr>
          <w:rFonts w:ascii="Arial" w:eastAsia="Calibri" w:hAnsi="Arial" w:cs="Arial"/>
          <w:lang w:val="fr-FR"/>
        </w:rPr>
      </w:pPr>
    </w:p>
    <w:p w14:paraId="7988EE92" w14:textId="77777777" w:rsidR="00F82F5B" w:rsidRDefault="00F82F5B">
      <w:pPr>
        <w:rPr>
          <w:rFonts w:ascii="Arial" w:eastAsia="Calibri" w:hAnsi="Arial" w:cs="Arial"/>
          <w:b/>
          <w:bCs/>
          <w:lang w:val="fr-FR"/>
        </w:rPr>
      </w:pPr>
      <w:r>
        <w:rPr>
          <w:rFonts w:ascii="Arial" w:eastAsia="Calibri" w:hAnsi="Arial" w:cs="Arial"/>
          <w:b/>
          <w:bCs/>
          <w:lang w:val="fr-FR"/>
        </w:rPr>
        <w:br w:type="page"/>
      </w:r>
    </w:p>
    <w:p w14:paraId="428BC4BA" w14:textId="59DFCB59" w:rsidR="00DE6D1A" w:rsidRPr="00036189" w:rsidRDefault="00DE6D1A" w:rsidP="00DE6D1A">
      <w:pPr>
        <w:spacing w:after="0" w:line="240" w:lineRule="auto"/>
        <w:jc w:val="both"/>
        <w:rPr>
          <w:rFonts w:ascii="Arial" w:eastAsia="Calibri" w:hAnsi="Arial" w:cs="Arial"/>
          <w:b/>
          <w:bCs/>
          <w:lang w:val="fr-FR"/>
        </w:rPr>
      </w:pPr>
      <w:r w:rsidRPr="00036189">
        <w:rPr>
          <w:rFonts w:ascii="Arial" w:eastAsia="Calibri" w:hAnsi="Arial" w:cs="Arial"/>
          <w:b/>
          <w:bCs/>
          <w:lang w:val="fr-FR"/>
        </w:rPr>
        <w:t>Thème de recherche</w:t>
      </w:r>
    </w:p>
    <w:p w14:paraId="40A92798" w14:textId="04A8CB74" w:rsidR="00DE6D1A" w:rsidRPr="00036189" w:rsidRDefault="00DE6D1A" w:rsidP="00DE6D1A">
      <w:pPr>
        <w:spacing w:after="0" w:line="240" w:lineRule="auto"/>
        <w:rPr>
          <w:rFonts w:ascii="Arial" w:hAnsi="Arial" w:cs="Arial"/>
          <w:b/>
          <w:bCs/>
          <w:lang w:val="fr-FR"/>
        </w:rPr>
      </w:pPr>
      <w:r w:rsidRPr="00036189">
        <w:rPr>
          <w:rFonts w:ascii="Arial" w:eastAsia="Calibri" w:hAnsi="Arial" w:cs="Arial"/>
          <w:lang w:val="fr-FR"/>
        </w:rPr>
        <w:t xml:space="preserve">Le COMESA appelle donc à des </w:t>
      </w:r>
      <w:r w:rsidR="000170E8" w:rsidRPr="00036189">
        <w:rPr>
          <w:rFonts w:ascii="Arial" w:eastAsia="Calibri" w:hAnsi="Arial" w:cs="Arial"/>
          <w:lang w:val="fr-FR"/>
        </w:rPr>
        <w:t>co</w:t>
      </w:r>
      <w:r w:rsidR="000170E8">
        <w:rPr>
          <w:rFonts w:ascii="Arial" w:eastAsia="Calibri" w:hAnsi="Arial" w:cs="Arial"/>
          <w:lang w:val="fr-FR"/>
        </w:rPr>
        <w:t>ntribu</w:t>
      </w:r>
      <w:r w:rsidR="000170E8" w:rsidRPr="00036189">
        <w:rPr>
          <w:rFonts w:ascii="Arial" w:eastAsia="Calibri" w:hAnsi="Arial" w:cs="Arial"/>
          <w:lang w:val="fr-FR"/>
        </w:rPr>
        <w:t xml:space="preserve">tions </w:t>
      </w:r>
      <w:r w:rsidRPr="00036189">
        <w:rPr>
          <w:rFonts w:ascii="Arial" w:eastAsia="Calibri" w:hAnsi="Arial" w:cs="Arial"/>
          <w:lang w:val="fr-FR"/>
        </w:rPr>
        <w:t>sous le thème</w:t>
      </w:r>
      <w:r w:rsidR="000170E8">
        <w:rPr>
          <w:rFonts w:ascii="Arial" w:eastAsia="Calibri" w:hAnsi="Arial" w:cs="Arial"/>
          <w:lang w:val="fr-FR"/>
        </w:rPr>
        <w:t xml:space="preserve"> ci-après</w:t>
      </w:r>
      <w:r w:rsidR="00D62B07" w:rsidRPr="00036189">
        <w:rPr>
          <w:rFonts w:ascii="Arial" w:eastAsia="Calibri" w:hAnsi="Arial" w:cs="Arial"/>
          <w:lang w:val="fr-FR"/>
        </w:rPr>
        <w:t xml:space="preserve"> : </w:t>
      </w:r>
      <w:r w:rsidR="00D62B07" w:rsidRPr="00FC2E69">
        <w:rPr>
          <w:rFonts w:ascii="Arial" w:eastAsia="Calibri" w:hAnsi="Arial" w:cs="Arial"/>
          <w:b/>
          <w:bCs/>
          <w:i/>
          <w:iCs/>
          <w:sz w:val="24"/>
          <w:szCs w:val="24"/>
          <w:lang w:val="fr-FR"/>
        </w:rPr>
        <w:t>«</w:t>
      </w:r>
      <w:bookmarkStart w:id="1" w:name="_Hlk62039896"/>
      <w:r w:rsidR="00D62B07" w:rsidRPr="00FC2E69">
        <w:rPr>
          <w:rFonts w:ascii="Arial" w:eastAsia="Calibri" w:hAnsi="Arial" w:cs="Arial"/>
          <w:b/>
          <w:bCs/>
          <w:i/>
          <w:iCs/>
          <w:sz w:val="24"/>
          <w:szCs w:val="24"/>
          <w:lang w:val="fr-FR"/>
        </w:rPr>
        <w:t> </w:t>
      </w:r>
      <w:r w:rsidR="000170E8" w:rsidRPr="00FC2E69">
        <w:rPr>
          <w:rFonts w:ascii="Arial" w:eastAsia="Calibri" w:hAnsi="Arial" w:cs="Arial"/>
          <w:b/>
          <w:bCs/>
          <w:i/>
          <w:iCs/>
          <w:sz w:val="24"/>
          <w:szCs w:val="24"/>
          <w:lang w:val="fr-FR"/>
        </w:rPr>
        <w:t>R</w:t>
      </w:r>
      <w:r w:rsidR="000170E8" w:rsidRPr="00FC2E69">
        <w:rPr>
          <w:rFonts w:ascii="Arial" w:eastAsia="Calibri" w:hAnsi="Arial" w:cs="Arial"/>
          <w:b/>
          <w:bCs/>
          <w:i/>
          <w:iCs/>
          <w:sz w:val="24"/>
          <w:szCs w:val="24"/>
          <w:lang w:val="fr-FR"/>
        </w:rPr>
        <w:t>e</w:t>
      </w:r>
      <w:r w:rsidR="000170E8" w:rsidRPr="00FC2E69">
        <w:rPr>
          <w:rFonts w:ascii="Arial" w:eastAsia="Calibri" w:hAnsi="Arial" w:cs="Arial"/>
          <w:b/>
          <w:bCs/>
          <w:i/>
          <w:iCs/>
          <w:sz w:val="24"/>
          <w:szCs w:val="24"/>
          <w:lang w:val="fr-FR"/>
        </w:rPr>
        <w:t>pense</w:t>
      </w:r>
      <w:r w:rsidR="000170E8" w:rsidRPr="00FC2E69">
        <w:rPr>
          <w:rFonts w:ascii="Arial" w:eastAsia="Calibri" w:hAnsi="Arial" w:cs="Arial"/>
          <w:b/>
          <w:bCs/>
          <w:i/>
          <w:iCs/>
          <w:sz w:val="24"/>
          <w:szCs w:val="24"/>
          <w:lang w:val="fr-FR"/>
        </w:rPr>
        <w:t xml:space="preserve">r </w:t>
      </w:r>
      <w:r w:rsidR="000170E8" w:rsidRPr="00FC2E69">
        <w:rPr>
          <w:rFonts w:ascii="Arial" w:eastAsia="Calibri" w:hAnsi="Arial" w:cs="Arial"/>
          <w:b/>
          <w:bCs/>
          <w:i/>
          <w:iCs/>
          <w:sz w:val="24"/>
          <w:szCs w:val="24"/>
          <w:lang w:val="fr-FR"/>
        </w:rPr>
        <w:t>le commerce et les affaires dans un monde sous Covid</w:t>
      </w:r>
      <w:r w:rsidR="000170E8" w:rsidRPr="00FC2E69">
        <w:rPr>
          <w:rFonts w:ascii="Arial" w:eastAsia="Calibri" w:hAnsi="Arial" w:cs="Arial"/>
          <w:b/>
          <w:bCs/>
          <w:i/>
          <w:iCs/>
          <w:sz w:val="24"/>
          <w:szCs w:val="24"/>
          <w:lang w:val="fr-FR"/>
        </w:rPr>
        <w:t>-</w:t>
      </w:r>
      <w:proofErr w:type="gramStart"/>
      <w:r w:rsidR="000170E8" w:rsidRPr="00FC2E69">
        <w:rPr>
          <w:rFonts w:ascii="Arial" w:eastAsia="Calibri" w:hAnsi="Arial" w:cs="Arial"/>
          <w:b/>
          <w:bCs/>
          <w:i/>
          <w:iCs/>
          <w:sz w:val="24"/>
          <w:szCs w:val="24"/>
          <w:lang w:val="fr-FR"/>
        </w:rPr>
        <w:t>19</w:t>
      </w:r>
      <w:bookmarkEnd w:id="1"/>
      <w:r w:rsidRPr="00FC2E69">
        <w:rPr>
          <w:rFonts w:ascii="Arial" w:hAnsi="Arial" w:cs="Arial"/>
          <w:b/>
          <w:bCs/>
          <w:i/>
          <w:iCs/>
          <w:sz w:val="24"/>
          <w:szCs w:val="24"/>
          <w:lang w:val="fr-FR"/>
        </w:rPr>
        <w:t>»</w:t>
      </w:r>
      <w:proofErr w:type="gramEnd"/>
      <w:r w:rsidR="000170E8" w:rsidRPr="00FC2E69">
        <w:rPr>
          <w:rFonts w:ascii="Arial" w:hAnsi="Arial" w:cs="Arial"/>
          <w:b/>
          <w:bCs/>
          <w:i/>
          <w:iCs/>
          <w:sz w:val="24"/>
          <w:szCs w:val="24"/>
          <w:lang w:val="fr-FR"/>
        </w:rPr>
        <w:t>.</w:t>
      </w:r>
    </w:p>
    <w:p w14:paraId="2E16DA9B" w14:textId="77777777" w:rsidR="00DE6D1A" w:rsidRPr="00036189" w:rsidRDefault="00DE6D1A" w:rsidP="00DE6D1A">
      <w:pPr>
        <w:spacing w:after="0" w:line="240" w:lineRule="auto"/>
        <w:jc w:val="both"/>
        <w:rPr>
          <w:rFonts w:ascii="Arial" w:eastAsia="Calibri" w:hAnsi="Arial" w:cs="Arial"/>
          <w:lang w:val="fr-FR"/>
        </w:rPr>
      </w:pPr>
    </w:p>
    <w:p w14:paraId="3DCD300B" w14:textId="64EB60C2" w:rsidR="00DE6D1A" w:rsidRDefault="00DE6D1A" w:rsidP="00DE6D1A">
      <w:pPr>
        <w:spacing w:after="0" w:line="240" w:lineRule="auto"/>
        <w:jc w:val="both"/>
        <w:rPr>
          <w:rFonts w:ascii="Arial" w:eastAsia="Calibri" w:hAnsi="Arial" w:cs="Arial"/>
          <w:lang w:val="fr-FR"/>
        </w:rPr>
      </w:pPr>
      <w:r w:rsidRPr="00036189">
        <w:rPr>
          <w:rFonts w:ascii="Arial" w:eastAsia="Calibri" w:hAnsi="Arial" w:cs="Arial"/>
          <w:lang w:val="fr-FR"/>
        </w:rPr>
        <w:t>Le thème doit être envisagé dans l'un des domaines sous-thématiques suivants</w:t>
      </w:r>
      <w:r w:rsidR="00D62B07" w:rsidRPr="00036189">
        <w:rPr>
          <w:rFonts w:ascii="Arial" w:eastAsia="Calibri" w:hAnsi="Arial" w:cs="Arial"/>
          <w:lang w:val="fr-FR"/>
        </w:rPr>
        <w:t xml:space="preserve"> </w:t>
      </w:r>
      <w:r w:rsidRPr="00036189">
        <w:rPr>
          <w:rFonts w:ascii="Arial" w:eastAsia="Calibri" w:hAnsi="Arial" w:cs="Arial"/>
          <w:lang w:val="fr-FR"/>
        </w:rPr>
        <w:t>:</w:t>
      </w:r>
    </w:p>
    <w:p w14:paraId="34EBDFB9" w14:textId="77777777" w:rsidR="005D012A" w:rsidRPr="00036189" w:rsidRDefault="005D012A" w:rsidP="00DE6D1A">
      <w:pPr>
        <w:spacing w:after="0" w:line="240" w:lineRule="auto"/>
        <w:jc w:val="both"/>
        <w:rPr>
          <w:rFonts w:ascii="Arial" w:eastAsia="Calibri" w:hAnsi="Arial" w:cs="Arial"/>
          <w:lang w:val="fr-FR"/>
        </w:rPr>
      </w:pPr>
    </w:p>
    <w:p w14:paraId="1A5169AC" w14:textId="272F07BA" w:rsidR="00DE6D1A" w:rsidRPr="00036189" w:rsidRDefault="005D012A" w:rsidP="00DE6D1A">
      <w:pPr>
        <w:pStyle w:val="ListParagraph"/>
        <w:numPr>
          <w:ilvl w:val="0"/>
          <w:numId w:val="2"/>
        </w:numPr>
        <w:spacing w:after="0" w:line="240" w:lineRule="auto"/>
        <w:rPr>
          <w:rFonts w:ascii="Arial" w:hAnsi="Arial" w:cs="Arial"/>
          <w:lang w:val="fr-FR"/>
        </w:rPr>
      </w:pPr>
      <w:r>
        <w:rPr>
          <w:rFonts w:ascii="Arial" w:hAnsi="Arial" w:cs="Arial"/>
          <w:lang w:val="fr-FR"/>
        </w:rPr>
        <w:t>Le c</w:t>
      </w:r>
      <w:r w:rsidRPr="00036189">
        <w:rPr>
          <w:rFonts w:ascii="Arial" w:hAnsi="Arial" w:cs="Arial"/>
          <w:lang w:val="fr-FR"/>
        </w:rPr>
        <w:t xml:space="preserve">ommerce </w:t>
      </w:r>
      <w:r w:rsidR="00DE6D1A" w:rsidRPr="00036189">
        <w:rPr>
          <w:rFonts w:ascii="Arial" w:hAnsi="Arial" w:cs="Arial"/>
          <w:lang w:val="fr-FR"/>
        </w:rPr>
        <w:t xml:space="preserve">intra-COMESA et </w:t>
      </w:r>
      <w:r>
        <w:rPr>
          <w:rFonts w:ascii="Arial" w:hAnsi="Arial" w:cs="Arial"/>
          <w:lang w:val="fr-FR"/>
        </w:rPr>
        <w:t xml:space="preserve">la </w:t>
      </w:r>
      <w:r w:rsidR="00663C1C">
        <w:rPr>
          <w:rFonts w:ascii="Arial" w:hAnsi="Arial" w:cs="Arial"/>
          <w:lang w:val="fr-FR"/>
        </w:rPr>
        <w:t>Covid</w:t>
      </w:r>
      <w:r w:rsidR="00DE6D1A" w:rsidRPr="00036189">
        <w:rPr>
          <w:rFonts w:ascii="Arial" w:hAnsi="Arial" w:cs="Arial"/>
          <w:lang w:val="fr-FR"/>
        </w:rPr>
        <w:t>-19</w:t>
      </w:r>
      <w:r w:rsidR="00D62B07" w:rsidRPr="00036189">
        <w:rPr>
          <w:rFonts w:ascii="Arial" w:hAnsi="Arial" w:cs="Arial"/>
          <w:lang w:val="fr-FR"/>
        </w:rPr>
        <w:t xml:space="preserve"> </w:t>
      </w:r>
      <w:r w:rsidR="00DE6D1A" w:rsidRPr="00036189">
        <w:rPr>
          <w:rFonts w:ascii="Arial" w:hAnsi="Arial" w:cs="Arial"/>
          <w:lang w:val="fr-FR"/>
        </w:rPr>
        <w:t>;</w:t>
      </w:r>
    </w:p>
    <w:p w14:paraId="404FACAC" w14:textId="41846AA5" w:rsidR="00DE6D1A" w:rsidRPr="00036189" w:rsidRDefault="005D012A" w:rsidP="00DE6D1A">
      <w:pPr>
        <w:pStyle w:val="ListParagraph"/>
        <w:numPr>
          <w:ilvl w:val="0"/>
          <w:numId w:val="2"/>
        </w:numPr>
        <w:spacing w:after="0" w:line="240" w:lineRule="auto"/>
        <w:rPr>
          <w:rFonts w:ascii="Arial" w:hAnsi="Arial" w:cs="Arial"/>
          <w:lang w:val="fr-FR"/>
        </w:rPr>
      </w:pPr>
      <w:r>
        <w:rPr>
          <w:rFonts w:ascii="Arial" w:hAnsi="Arial" w:cs="Arial"/>
          <w:lang w:val="fr-FR"/>
        </w:rPr>
        <w:t>La n</w:t>
      </w:r>
      <w:r w:rsidRPr="00036189">
        <w:rPr>
          <w:rFonts w:ascii="Arial" w:hAnsi="Arial" w:cs="Arial"/>
          <w:lang w:val="fr-FR"/>
        </w:rPr>
        <w:t xml:space="preserve">umérisation </w:t>
      </w:r>
      <w:r w:rsidR="00D62B07" w:rsidRPr="00036189">
        <w:rPr>
          <w:rFonts w:ascii="Arial" w:hAnsi="Arial" w:cs="Arial"/>
          <w:lang w:val="fr-FR"/>
        </w:rPr>
        <w:t xml:space="preserve">du </w:t>
      </w:r>
      <w:r w:rsidR="00DE6D1A" w:rsidRPr="00036189">
        <w:rPr>
          <w:rFonts w:ascii="Arial" w:hAnsi="Arial" w:cs="Arial"/>
          <w:lang w:val="fr-FR"/>
        </w:rPr>
        <w:t xml:space="preserve">commerce, </w:t>
      </w:r>
      <w:r w:rsidR="00F86608" w:rsidRPr="00036189">
        <w:rPr>
          <w:rFonts w:ascii="Arial" w:hAnsi="Arial" w:cs="Arial"/>
          <w:lang w:val="fr-FR"/>
        </w:rPr>
        <w:t xml:space="preserve">la </w:t>
      </w:r>
      <w:r w:rsidR="00DE6D1A" w:rsidRPr="00036189">
        <w:rPr>
          <w:rFonts w:ascii="Arial" w:hAnsi="Arial" w:cs="Arial"/>
          <w:lang w:val="fr-FR"/>
        </w:rPr>
        <w:t xml:space="preserve">facilitation des échanges et </w:t>
      </w:r>
      <w:r w:rsidR="00F86608" w:rsidRPr="00036189">
        <w:rPr>
          <w:rFonts w:ascii="Arial" w:hAnsi="Arial" w:cs="Arial"/>
          <w:lang w:val="fr-FR"/>
        </w:rPr>
        <w:t xml:space="preserve">la </w:t>
      </w:r>
      <w:r w:rsidR="00DE6D1A" w:rsidRPr="00036189">
        <w:rPr>
          <w:rFonts w:ascii="Arial" w:hAnsi="Arial" w:cs="Arial"/>
          <w:lang w:val="fr-FR"/>
        </w:rPr>
        <w:t>pandémie de Covid-19</w:t>
      </w:r>
      <w:r w:rsidR="00F86608" w:rsidRPr="00036189">
        <w:rPr>
          <w:rFonts w:ascii="Arial" w:hAnsi="Arial" w:cs="Arial"/>
          <w:lang w:val="fr-FR"/>
        </w:rPr>
        <w:t xml:space="preserve"> </w:t>
      </w:r>
      <w:r w:rsidR="00DE6D1A" w:rsidRPr="00036189">
        <w:rPr>
          <w:rFonts w:ascii="Arial" w:hAnsi="Arial" w:cs="Arial"/>
          <w:lang w:val="fr-FR"/>
        </w:rPr>
        <w:t xml:space="preserve">; </w:t>
      </w:r>
    </w:p>
    <w:p w14:paraId="4BA01D5F" w14:textId="4295C10C" w:rsidR="00DE6D1A" w:rsidRPr="00036189" w:rsidRDefault="00CB0214" w:rsidP="00DE6D1A">
      <w:pPr>
        <w:pStyle w:val="ListParagraph"/>
        <w:numPr>
          <w:ilvl w:val="0"/>
          <w:numId w:val="2"/>
        </w:numPr>
        <w:spacing w:after="0" w:line="240" w:lineRule="auto"/>
        <w:rPr>
          <w:rFonts w:ascii="Arial" w:hAnsi="Arial" w:cs="Arial"/>
          <w:lang w:val="fr-FR"/>
        </w:rPr>
      </w:pPr>
      <w:r>
        <w:rPr>
          <w:rFonts w:ascii="Arial" w:hAnsi="Arial" w:cs="Arial"/>
          <w:lang w:val="fr-FR"/>
        </w:rPr>
        <w:t xml:space="preserve">La </w:t>
      </w:r>
      <w:r w:rsidR="00DE6D1A" w:rsidRPr="00036189">
        <w:rPr>
          <w:rFonts w:ascii="Arial" w:hAnsi="Arial" w:cs="Arial"/>
          <w:lang w:val="fr-FR"/>
        </w:rPr>
        <w:t xml:space="preserve">Covid-19 et </w:t>
      </w:r>
      <w:r>
        <w:rPr>
          <w:rFonts w:ascii="Arial" w:hAnsi="Arial" w:cs="Arial"/>
          <w:lang w:val="fr-FR"/>
        </w:rPr>
        <w:t xml:space="preserve">le </w:t>
      </w:r>
      <w:r w:rsidR="00DE6D1A" w:rsidRPr="00036189">
        <w:rPr>
          <w:rFonts w:ascii="Arial" w:hAnsi="Arial" w:cs="Arial"/>
          <w:lang w:val="fr-FR"/>
        </w:rPr>
        <w:t xml:space="preserve">commerce des services </w:t>
      </w:r>
      <w:r w:rsidR="00F86608" w:rsidRPr="00036189">
        <w:rPr>
          <w:rFonts w:ascii="Arial" w:hAnsi="Arial" w:cs="Arial"/>
          <w:lang w:val="fr-FR"/>
        </w:rPr>
        <w:t>au sein du</w:t>
      </w:r>
      <w:r w:rsidR="00DE6D1A" w:rsidRPr="00036189">
        <w:rPr>
          <w:rFonts w:ascii="Arial" w:hAnsi="Arial" w:cs="Arial"/>
          <w:lang w:val="fr-FR"/>
        </w:rPr>
        <w:t xml:space="preserve"> COMESA</w:t>
      </w:r>
      <w:r w:rsidR="00F86608" w:rsidRPr="00036189">
        <w:rPr>
          <w:rFonts w:ascii="Arial" w:hAnsi="Arial" w:cs="Arial"/>
          <w:lang w:val="fr-FR"/>
        </w:rPr>
        <w:t xml:space="preserve"> </w:t>
      </w:r>
      <w:r w:rsidR="00DE6D1A" w:rsidRPr="00036189">
        <w:rPr>
          <w:rFonts w:ascii="Arial" w:hAnsi="Arial" w:cs="Arial"/>
          <w:lang w:val="fr-FR"/>
        </w:rPr>
        <w:t>;</w:t>
      </w:r>
    </w:p>
    <w:p w14:paraId="5893AC03" w14:textId="0FFC261F" w:rsidR="00DE6D1A" w:rsidRPr="00036189" w:rsidRDefault="00CB0214" w:rsidP="00DE6D1A">
      <w:pPr>
        <w:pStyle w:val="ListParagraph"/>
        <w:numPr>
          <w:ilvl w:val="0"/>
          <w:numId w:val="2"/>
        </w:numPr>
        <w:spacing w:after="0" w:line="240" w:lineRule="auto"/>
        <w:rPr>
          <w:rFonts w:ascii="Arial" w:hAnsi="Arial" w:cs="Arial"/>
          <w:lang w:val="fr-FR"/>
        </w:rPr>
      </w:pPr>
      <w:r>
        <w:rPr>
          <w:rFonts w:ascii="Arial" w:hAnsi="Arial" w:cs="Arial"/>
          <w:lang w:val="fr-FR"/>
        </w:rPr>
        <w:t>La f</w:t>
      </w:r>
      <w:r w:rsidRPr="00036189">
        <w:rPr>
          <w:rFonts w:ascii="Arial" w:hAnsi="Arial" w:cs="Arial"/>
          <w:lang w:val="fr-FR"/>
        </w:rPr>
        <w:t>abrication</w:t>
      </w:r>
      <w:r w:rsidR="00DE6D1A" w:rsidRPr="00036189">
        <w:rPr>
          <w:rFonts w:ascii="Arial" w:hAnsi="Arial" w:cs="Arial"/>
          <w:lang w:val="fr-FR"/>
        </w:rPr>
        <w:t xml:space="preserve">, </w:t>
      </w:r>
      <w:r>
        <w:rPr>
          <w:rFonts w:ascii="Arial" w:hAnsi="Arial" w:cs="Arial"/>
          <w:lang w:val="fr-FR"/>
        </w:rPr>
        <w:t xml:space="preserve">les </w:t>
      </w:r>
      <w:r w:rsidR="00DE6D1A" w:rsidRPr="00036189">
        <w:rPr>
          <w:rFonts w:ascii="Arial" w:hAnsi="Arial" w:cs="Arial"/>
          <w:lang w:val="fr-FR"/>
        </w:rPr>
        <w:t xml:space="preserve">chaînes de valeur régionales et </w:t>
      </w:r>
      <w:r>
        <w:rPr>
          <w:rFonts w:ascii="Arial" w:hAnsi="Arial" w:cs="Arial"/>
          <w:lang w:val="fr-FR"/>
        </w:rPr>
        <w:t xml:space="preserve">la </w:t>
      </w:r>
      <w:r w:rsidR="00DE6D1A" w:rsidRPr="00036189">
        <w:rPr>
          <w:rFonts w:ascii="Arial" w:hAnsi="Arial" w:cs="Arial"/>
          <w:lang w:val="fr-FR"/>
        </w:rPr>
        <w:t>Covid-19 dans l</w:t>
      </w:r>
      <w:r w:rsidR="00F86608" w:rsidRPr="00036189">
        <w:rPr>
          <w:rFonts w:ascii="Arial" w:hAnsi="Arial" w:cs="Arial"/>
          <w:lang w:val="fr-FR"/>
        </w:rPr>
        <w:t>a région</w:t>
      </w:r>
      <w:r w:rsidR="00DE6D1A" w:rsidRPr="00036189">
        <w:rPr>
          <w:rFonts w:ascii="Arial" w:hAnsi="Arial" w:cs="Arial"/>
          <w:lang w:val="fr-FR"/>
        </w:rPr>
        <w:t xml:space="preserve"> COMESA</w:t>
      </w:r>
      <w:r w:rsidR="00F86608" w:rsidRPr="00036189">
        <w:rPr>
          <w:rFonts w:ascii="Arial" w:hAnsi="Arial" w:cs="Arial"/>
          <w:lang w:val="fr-FR"/>
        </w:rPr>
        <w:t xml:space="preserve"> </w:t>
      </w:r>
      <w:r w:rsidR="00DE6D1A" w:rsidRPr="00036189">
        <w:rPr>
          <w:rFonts w:ascii="Arial" w:hAnsi="Arial" w:cs="Arial"/>
          <w:lang w:val="fr-FR"/>
        </w:rPr>
        <w:t>; et</w:t>
      </w:r>
    </w:p>
    <w:p w14:paraId="343ADB83" w14:textId="1276F35F" w:rsidR="00DE6D1A" w:rsidRPr="00036189" w:rsidRDefault="00CB0214" w:rsidP="00DE6D1A">
      <w:pPr>
        <w:pStyle w:val="ListParagraph"/>
        <w:numPr>
          <w:ilvl w:val="0"/>
          <w:numId w:val="2"/>
        </w:numPr>
        <w:spacing w:after="0" w:line="240" w:lineRule="auto"/>
        <w:rPr>
          <w:rFonts w:ascii="Arial" w:hAnsi="Arial" w:cs="Arial"/>
          <w:lang w:val="fr-FR"/>
        </w:rPr>
      </w:pPr>
      <w:r>
        <w:rPr>
          <w:rFonts w:ascii="Arial" w:hAnsi="Arial" w:cs="Arial"/>
          <w:lang w:val="fr-FR"/>
        </w:rPr>
        <w:t>Le c</w:t>
      </w:r>
      <w:r w:rsidRPr="00036189">
        <w:rPr>
          <w:rFonts w:ascii="Arial" w:hAnsi="Arial" w:cs="Arial"/>
          <w:lang w:val="fr-FR"/>
        </w:rPr>
        <w:t xml:space="preserve">ommerce </w:t>
      </w:r>
      <w:r w:rsidR="00DE6D1A" w:rsidRPr="00036189">
        <w:rPr>
          <w:rFonts w:ascii="Arial" w:hAnsi="Arial" w:cs="Arial"/>
          <w:lang w:val="fr-FR"/>
        </w:rPr>
        <w:t xml:space="preserve">agricole, </w:t>
      </w:r>
      <w:r>
        <w:rPr>
          <w:rFonts w:ascii="Arial" w:hAnsi="Arial" w:cs="Arial"/>
          <w:lang w:val="fr-FR"/>
        </w:rPr>
        <w:t xml:space="preserve">la </w:t>
      </w:r>
      <w:r w:rsidR="00DE6D1A" w:rsidRPr="00036189">
        <w:rPr>
          <w:rFonts w:ascii="Arial" w:hAnsi="Arial" w:cs="Arial"/>
          <w:lang w:val="fr-FR"/>
        </w:rPr>
        <w:t xml:space="preserve">sécurité alimentaire et </w:t>
      </w:r>
      <w:r>
        <w:rPr>
          <w:rFonts w:ascii="Arial" w:hAnsi="Arial" w:cs="Arial"/>
          <w:lang w:val="fr-FR"/>
        </w:rPr>
        <w:t xml:space="preserve">la </w:t>
      </w:r>
      <w:r w:rsidR="00663C1C">
        <w:rPr>
          <w:rFonts w:ascii="Arial" w:hAnsi="Arial" w:cs="Arial"/>
          <w:lang w:val="fr-FR"/>
        </w:rPr>
        <w:t>Covid</w:t>
      </w:r>
      <w:r w:rsidR="00DE6D1A" w:rsidRPr="00036189">
        <w:rPr>
          <w:rFonts w:ascii="Arial" w:hAnsi="Arial" w:cs="Arial"/>
          <w:lang w:val="fr-FR"/>
        </w:rPr>
        <w:t>-19.</w:t>
      </w:r>
    </w:p>
    <w:p w14:paraId="5104040F" w14:textId="77777777" w:rsidR="00DE6D1A" w:rsidRPr="00036189" w:rsidRDefault="00DE6D1A" w:rsidP="00DE6D1A">
      <w:pPr>
        <w:pStyle w:val="ListParagraph"/>
        <w:spacing w:after="0" w:line="240" w:lineRule="auto"/>
        <w:ind w:left="1080"/>
        <w:rPr>
          <w:rFonts w:ascii="Arial" w:hAnsi="Arial" w:cs="Arial"/>
          <w:lang w:val="fr-FR"/>
        </w:rPr>
      </w:pPr>
    </w:p>
    <w:p w14:paraId="066A61BD" w14:textId="77777777" w:rsidR="00A52839" w:rsidRDefault="00DE6D1A" w:rsidP="00DE6D1A">
      <w:pPr>
        <w:spacing w:after="0" w:line="240" w:lineRule="auto"/>
        <w:jc w:val="both"/>
        <w:rPr>
          <w:rFonts w:ascii="Arial" w:hAnsi="Arial" w:cs="Arial"/>
          <w:b/>
          <w:lang w:val="fr-FR"/>
        </w:rPr>
      </w:pPr>
      <w:r w:rsidRPr="00036189">
        <w:rPr>
          <w:rFonts w:ascii="Arial" w:hAnsi="Arial" w:cs="Arial"/>
          <w:b/>
          <w:lang w:val="fr-FR"/>
        </w:rPr>
        <w:t>Structure proposée</w:t>
      </w:r>
    </w:p>
    <w:p w14:paraId="6E5F4413" w14:textId="3AA927D8" w:rsidR="00DE6D1A" w:rsidRPr="00036189" w:rsidRDefault="00DE6D1A" w:rsidP="00DE6D1A">
      <w:pPr>
        <w:spacing w:after="0" w:line="240" w:lineRule="auto"/>
        <w:jc w:val="both"/>
        <w:rPr>
          <w:rFonts w:ascii="Arial" w:hAnsi="Arial" w:cs="Arial"/>
          <w:b/>
          <w:lang w:val="fr-FR"/>
        </w:rPr>
      </w:pPr>
      <w:r w:rsidRPr="00036189">
        <w:rPr>
          <w:rFonts w:ascii="Arial" w:hAnsi="Arial" w:cs="Arial"/>
          <w:b/>
          <w:lang w:val="fr-FR"/>
        </w:rPr>
        <w:t xml:space="preserve"> </w:t>
      </w:r>
    </w:p>
    <w:p w14:paraId="57C38DDA" w14:textId="6062EE5B" w:rsidR="00DE6D1A" w:rsidRPr="00036189" w:rsidRDefault="00DE6D1A" w:rsidP="00DE6D1A">
      <w:pPr>
        <w:spacing w:after="0" w:line="240" w:lineRule="auto"/>
        <w:jc w:val="both"/>
        <w:rPr>
          <w:rFonts w:ascii="Arial" w:hAnsi="Arial" w:cs="Arial"/>
          <w:lang w:val="fr-FR"/>
        </w:rPr>
      </w:pPr>
      <w:r w:rsidRPr="00036189">
        <w:rPr>
          <w:rFonts w:ascii="Arial" w:hAnsi="Arial" w:cs="Arial"/>
          <w:lang w:val="fr-FR"/>
        </w:rPr>
        <w:t>Il est prévu que chaque article aura la structure suivante</w:t>
      </w:r>
      <w:r w:rsidR="00F86608" w:rsidRPr="00036189">
        <w:rPr>
          <w:rFonts w:ascii="Arial" w:hAnsi="Arial" w:cs="Arial"/>
          <w:lang w:val="fr-FR"/>
        </w:rPr>
        <w:t xml:space="preserve"> </w:t>
      </w:r>
      <w:r w:rsidRPr="00036189">
        <w:rPr>
          <w:rFonts w:ascii="Arial" w:hAnsi="Arial" w:cs="Arial"/>
          <w:lang w:val="fr-FR"/>
        </w:rPr>
        <w:t>:</w:t>
      </w:r>
    </w:p>
    <w:p w14:paraId="0425D544" w14:textId="77777777" w:rsidR="00DE6D1A" w:rsidRPr="00036189" w:rsidRDefault="00DE6D1A" w:rsidP="00DE6D1A">
      <w:pPr>
        <w:spacing w:after="0" w:line="240" w:lineRule="auto"/>
        <w:jc w:val="both"/>
        <w:rPr>
          <w:rFonts w:ascii="Arial" w:hAnsi="Arial" w:cs="Arial"/>
          <w:lang w:val="fr-FR"/>
        </w:rPr>
      </w:pPr>
    </w:p>
    <w:p w14:paraId="73BEA10B" w14:textId="3B6B0644" w:rsidR="00DE6D1A" w:rsidRPr="00036189" w:rsidRDefault="00DE6D1A" w:rsidP="00DE6D1A">
      <w:pPr>
        <w:spacing w:after="0" w:line="240" w:lineRule="auto"/>
        <w:jc w:val="both"/>
        <w:rPr>
          <w:rFonts w:ascii="Arial" w:hAnsi="Arial" w:cs="Arial"/>
          <w:lang w:val="fr-FR"/>
        </w:rPr>
      </w:pPr>
      <w:r w:rsidRPr="00FC2E69">
        <w:rPr>
          <w:rFonts w:ascii="Arial" w:hAnsi="Arial" w:cs="Arial"/>
          <w:b/>
          <w:i/>
          <w:iCs/>
          <w:lang w:val="fr-FR"/>
        </w:rPr>
        <w:t xml:space="preserve">Titre de </w:t>
      </w:r>
      <w:r w:rsidR="00F86608" w:rsidRPr="00FC2E69">
        <w:rPr>
          <w:rFonts w:ascii="Arial" w:hAnsi="Arial" w:cs="Arial"/>
          <w:b/>
          <w:i/>
          <w:iCs/>
          <w:lang w:val="fr-FR"/>
        </w:rPr>
        <w:t>l’étude :</w:t>
      </w:r>
      <w:r w:rsidRPr="00036189">
        <w:rPr>
          <w:rFonts w:ascii="Arial" w:hAnsi="Arial" w:cs="Arial"/>
          <w:lang w:val="fr-FR"/>
        </w:rPr>
        <w:t xml:space="preserve"> </w:t>
      </w:r>
      <w:r w:rsidR="003B0A14">
        <w:rPr>
          <w:rFonts w:ascii="Arial" w:hAnsi="Arial" w:cs="Arial"/>
          <w:lang w:val="fr-FR"/>
        </w:rPr>
        <w:t>Q</w:t>
      </w:r>
      <w:r w:rsidR="003B0A14" w:rsidRPr="00036189">
        <w:rPr>
          <w:rFonts w:ascii="Arial" w:hAnsi="Arial" w:cs="Arial"/>
          <w:lang w:val="fr-FR"/>
        </w:rPr>
        <w:t xml:space="preserve">uestions </w:t>
      </w:r>
      <w:r w:rsidRPr="00036189">
        <w:rPr>
          <w:rFonts w:ascii="Arial" w:hAnsi="Arial" w:cs="Arial"/>
          <w:lang w:val="fr-FR"/>
        </w:rPr>
        <w:t xml:space="preserve">d'actualité tirées des domaines sous-thématiques dans </w:t>
      </w:r>
      <w:r w:rsidR="00547F2B">
        <w:rPr>
          <w:rFonts w:ascii="Arial" w:eastAsia="Calibri" w:hAnsi="Arial" w:cs="Arial"/>
          <w:lang w:val="fr-FR"/>
        </w:rPr>
        <w:t>la perspective de</w:t>
      </w:r>
      <w:r w:rsidRPr="00036189">
        <w:rPr>
          <w:rFonts w:ascii="Arial" w:hAnsi="Arial" w:cs="Arial"/>
          <w:lang w:val="fr-FR"/>
        </w:rPr>
        <w:t xml:space="preserve"> de </w:t>
      </w:r>
      <w:r w:rsidR="00E2549E" w:rsidRPr="00FC2E69">
        <w:rPr>
          <w:rFonts w:ascii="Arial" w:hAnsi="Arial" w:cs="Arial"/>
          <w:lang w:val="fr-FR"/>
        </w:rPr>
        <w:t>R</w:t>
      </w:r>
      <w:r w:rsidR="00E2549E" w:rsidRPr="00FC2E69">
        <w:rPr>
          <w:rFonts w:ascii="Arial" w:hAnsi="Arial" w:cs="Arial"/>
          <w:lang w:val="fr-FR"/>
        </w:rPr>
        <w:t>e</w:t>
      </w:r>
      <w:r w:rsidR="00E2549E" w:rsidRPr="00FC2E69">
        <w:rPr>
          <w:rFonts w:ascii="Arial" w:hAnsi="Arial" w:cs="Arial"/>
          <w:lang w:val="fr-FR"/>
        </w:rPr>
        <w:t>pense</w:t>
      </w:r>
      <w:r w:rsidR="00E2549E" w:rsidRPr="00FC2E69">
        <w:rPr>
          <w:rFonts w:ascii="Arial" w:hAnsi="Arial" w:cs="Arial"/>
          <w:lang w:val="fr-FR"/>
        </w:rPr>
        <w:t xml:space="preserve">r </w:t>
      </w:r>
      <w:r w:rsidR="00E2549E" w:rsidRPr="00FC2E69">
        <w:rPr>
          <w:rFonts w:ascii="Arial" w:hAnsi="Arial" w:cs="Arial"/>
          <w:lang w:val="fr-FR"/>
        </w:rPr>
        <w:t>le commerce et les affaires dans un monde sous Covid-19</w:t>
      </w:r>
      <w:r w:rsidRPr="00036189">
        <w:rPr>
          <w:rFonts w:ascii="Arial" w:hAnsi="Arial" w:cs="Arial"/>
          <w:lang w:val="fr-FR"/>
        </w:rPr>
        <w:t xml:space="preserve">. </w:t>
      </w:r>
    </w:p>
    <w:p w14:paraId="06A96DA8" w14:textId="77777777" w:rsidR="00883E93" w:rsidRPr="00036189" w:rsidRDefault="00883E93" w:rsidP="00DE6D1A">
      <w:pPr>
        <w:spacing w:after="0" w:line="240" w:lineRule="auto"/>
        <w:jc w:val="both"/>
        <w:rPr>
          <w:rFonts w:ascii="Arial" w:hAnsi="Arial" w:cs="Arial"/>
          <w:b/>
          <w:lang w:val="fr-FR"/>
        </w:rPr>
      </w:pPr>
    </w:p>
    <w:p w14:paraId="733518A1" w14:textId="13DC3EB0" w:rsidR="00DE6D1A" w:rsidRPr="00036189" w:rsidRDefault="00F86608" w:rsidP="00DE6D1A">
      <w:pPr>
        <w:spacing w:after="0" w:line="240" w:lineRule="auto"/>
        <w:jc w:val="both"/>
        <w:rPr>
          <w:rFonts w:ascii="Arial" w:hAnsi="Arial" w:cs="Arial"/>
          <w:lang w:val="fr-FR"/>
        </w:rPr>
      </w:pPr>
      <w:r w:rsidRPr="00FC2E69">
        <w:rPr>
          <w:rFonts w:ascii="Arial" w:hAnsi="Arial" w:cs="Arial"/>
          <w:b/>
          <w:i/>
          <w:iCs/>
          <w:lang w:val="fr-FR"/>
        </w:rPr>
        <w:t>Contexte :</w:t>
      </w:r>
      <w:r w:rsidR="00DE6D1A" w:rsidRPr="00036189">
        <w:rPr>
          <w:rFonts w:ascii="Arial" w:hAnsi="Arial" w:cs="Arial"/>
          <w:lang w:val="fr-FR"/>
        </w:rPr>
        <w:t xml:space="preserve"> Le contexte de la recherche soulignant les problèmes qui nécessitent une enquête, les lacunes </w:t>
      </w:r>
      <w:r w:rsidR="00723598">
        <w:rPr>
          <w:rFonts w:ascii="Arial" w:hAnsi="Arial" w:cs="Arial"/>
          <w:lang w:val="fr-FR"/>
        </w:rPr>
        <w:t>apparaissant</w:t>
      </w:r>
      <w:r w:rsidR="00723598" w:rsidRPr="00036189">
        <w:rPr>
          <w:rFonts w:ascii="Arial" w:hAnsi="Arial" w:cs="Arial"/>
          <w:lang w:val="fr-FR"/>
        </w:rPr>
        <w:t xml:space="preserve"> </w:t>
      </w:r>
      <w:r w:rsidR="00DE6D1A" w:rsidRPr="00036189">
        <w:rPr>
          <w:rFonts w:ascii="Arial" w:hAnsi="Arial" w:cs="Arial"/>
          <w:lang w:val="fr-FR"/>
        </w:rPr>
        <w:t>dans les connaissances que le document de recherche tente de combler, indiquant clairement le problème/la question à l'étude</w:t>
      </w:r>
      <w:r w:rsidR="00C804CE" w:rsidRPr="00036189">
        <w:rPr>
          <w:rFonts w:ascii="Arial" w:hAnsi="Arial" w:cs="Arial"/>
          <w:lang w:val="fr-FR"/>
        </w:rPr>
        <w:t xml:space="preserve"> </w:t>
      </w:r>
      <w:r w:rsidR="00DE6D1A" w:rsidRPr="00036189">
        <w:rPr>
          <w:rFonts w:ascii="Arial" w:hAnsi="Arial" w:cs="Arial"/>
          <w:lang w:val="fr-FR"/>
        </w:rPr>
        <w:t>;</w:t>
      </w:r>
    </w:p>
    <w:p w14:paraId="56FEDF95" w14:textId="4EE57613" w:rsidR="00DE6D1A" w:rsidRPr="00036189" w:rsidRDefault="00DE6D1A" w:rsidP="00DE6D1A">
      <w:pPr>
        <w:spacing w:after="0" w:line="240" w:lineRule="auto"/>
        <w:jc w:val="both"/>
        <w:rPr>
          <w:rFonts w:ascii="Arial" w:hAnsi="Arial" w:cs="Arial"/>
          <w:lang w:val="fr-FR"/>
        </w:rPr>
      </w:pPr>
    </w:p>
    <w:p w14:paraId="0AD44427" w14:textId="41ADF7E0" w:rsidR="00DE6D1A" w:rsidRPr="00036189" w:rsidRDefault="00DE6D1A" w:rsidP="00DE6D1A">
      <w:pPr>
        <w:spacing w:after="0" w:line="240" w:lineRule="auto"/>
        <w:jc w:val="both"/>
        <w:rPr>
          <w:rFonts w:ascii="Arial" w:hAnsi="Arial" w:cs="Arial"/>
          <w:lang w:val="fr-FR"/>
        </w:rPr>
      </w:pPr>
      <w:r w:rsidRPr="00FC2E69">
        <w:rPr>
          <w:rFonts w:ascii="Arial" w:hAnsi="Arial" w:cs="Arial"/>
          <w:b/>
          <w:i/>
          <w:iCs/>
          <w:lang w:val="fr-FR"/>
        </w:rPr>
        <w:t>Objectif</w:t>
      </w:r>
      <w:r w:rsidR="00C804CE" w:rsidRPr="00FC2E69">
        <w:rPr>
          <w:rFonts w:ascii="Arial" w:hAnsi="Arial" w:cs="Arial"/>
          <w:b/>
          <w:i/>
          <w:iCs/>
          <w:lang w:val="fr-FR"/>
        </w:rPr>
        <w:t>(</w:t>
      </w:r>
      <w:r w:rsidRPr="00FC2E69">
        <w:rPr>
          <w:rFonts w:ascii="Arial" w:hAnsi="Arial" w:cs="Arial"/>
          <w:b/>
          <w:i/>
          <w:iCs/>
          <w:lang w:val="fr-FR"/>
        </w:rPr>
        <w:t>s)</w:t>
      </w:r>
      <w:r w:rsidR="008E0930" w:rsidRPr="00FC2E69">
        <w:rPr>
          <w:rFonts w:ascii="Arial" w:hAnsi="Arial" w:cs="Arial"/>
          <w:b/>
          <w:i/>
          <w:iCs/>
          <w:lang w:val="fr-FR"/>
        </w:rPr>
        <w:t xml:space="preserve"> </w:t>
      </w:r>
      <w:r w:rsidRPr="00FC2E69">
        <w:rPr>
          <w:rFonts w:ascii="Arial" w:hAnsi="Arial" w:cs="Arial"/>
          <w:b/>
          <w:i/>
          <w:iCs/>
          <w:lang w:val="fr-FR"/>
        </w:rPr>
        <w:t>:</w:t>
      </w:r>
      <w:r w:rsidR="008E0930" w:rsidRPr="00036189">
        <w:rPr>
          <w:rFonts w:ascii="Arial" w:hAnsi="Arial" w:cs="Arial"/>
          <w:b/>
          <w:lang w:val="fr-FR"/>
        </w:rPr>
        <w:t xml:space="preserve"> </w:t>
      </w:r>
      <w:r w:rsidRPr="00036189">
        <w:rPr>
          <w:rFonts w:ascii="Arial" w:hAnsi="Arial" w:cs="Arial"/>
          <w:lang w:val="fr-FR"/>
        </w:rPr>
        <w:t>Un énoncé clair des objectifs spécifiques de la recherche, des questions abordées ou à traiter. Les questions de recherche ou l'hypothèse auxquelles l'article tente de répondre</w:t>
      </w:r>
      <w:r w:rsidR="00C804CE" w:rsidRPr="00036189">
        <w:rPr>
          <w:rFonts w:ascii="Arial" w:hAnsi="Arial" w:cs="Arial"/>
          <w:lang w:val="fr-FR"/>
        </w:rPr>
        <w:t xml:space="preserve"> </w:t>
      </w:r>
      <w:r w:rsidRPr="00036189">
        <w:rPr>
          <w:rFonts w:ascii="Arial" w:hAnsi="Arial" w:cs="Arial"/>
          <w:lang w:val="fr-FR"/>
        </w:rPr>
        <w:t>;</w:t>
      </w:r>
    </w:p>
    <w:p w14:paraId="0C474AA9" w14:textId="77777777" w:rsidR="00DE6D1A" w:rsidRPr="00036189" w:rsidRDefault="00DE6D1A" w:rsidP="00DE6D1A">
      <w:pPr>
        <w:spacing w:after="0" w:line="240" w:lineRule="auto"/>
        <w:jc w:val="both"/>
        <w:rPr>
          <w:rFonts w:ascii="Arial" w:hAnsi="Arial" w:cs="Arial"/>
          <w:lang w:val="fr-FR"/>
        </w:rPr>
      </w:pPr>
    </w:p>
    <w:p w14:paraId="2607FB9B" w14:textId="3CBE7C0C" w:rsidR="00DE6D1A" w:rsidRPr="00036189" w:rsidRDefault="00DE6D1A" w:rsidP="00DE6D1A">
      <w:pPr>
        <w:spacing w:after="0" w:line="240" w:lineRule="auto"/>
        <w:jc w:val="both"/>
        <w:rPr>
          <w:rFonts w:ascii="Arial" w:hAnsi="Arial" w:cs="Arial"/>
          <w:lang w:val="fr-FR"/>
        </w:rPr>
      </w:pPr>
      <w:r w:rsidRPr="00FC2E69">
        <w:rPr>
          <w:rFonts w:ascii="Arial" w:hAnsi="Arial" w:cs="Arial"/>
          <w:b/>
          <w:i/>
          <w:iCs/>
          <w:lang w:val="fr-FR"/>
        </w:rPr>
        <w:t>Connaissances existantes</w:t>
      </w:r>
      <w:r w:rsidR="00C804CE" w:rsidRPr="00FC2E69">
        <w:rPr>
          <w:rFonts w:ascii="Arial" w:hAnsi="Arial" w:cs="Arial"/>
          <w:b/>
          <w:i/>
          <w:iCs/>
          <w:lang w:val="fr-FR"/>
        </w:rPr>
        <w:t xml:space="preserve"> </w:t>
      </w:r>
      <w:r w:rsidRPr="00FC2E69">
        <w:rPr>
          <w:rFonts w:ascii="Arial" w:hAnsi="Arial" w:cs="Arial"/>
          <w:b/>
          <w:i/>
          <w:iCs/>
          <w:lang w:val="fr-FR"/>
        </w:rPr>
        <w:t>:</w:t>
      </w:r>
      <w:r w:rsidR="00C804CE" w:rsidRPr="00036189">
        <w:rPr>
          <w:rFonts w:ascii="Arial" w:hAnsi="Arial" w:cs="Arial"/>
          <w:b/>
          <w:lang w:val="fr-FR"/>
        </w:rPr>
        <w:t xml:space="preserve"> </w:t>
      </w:r>
      <w:r w:rsidR="00723598">
        <w:rPr>
          <w:rFonts w:ascii="Arial" w:hAnsi="Arial" w:cs="Arial"/>
          <w:lang w:val="fr-FR"/>
        </w:rPr>
        <w:t>U</w:t>
      </w:r>
      <w:r w:rsidR="00723598" w:rsidRPr="00036189">
        <w:rPr>
          <w:rFonts w:ascii="Arial" w:hAnsi="Arial" w:cs="Arial"/>
          <w:lang w:val="fr-FR"/>
        </w:rPr>
        <w:t xml:space="preserve">n </w:t>
      </w:r>
      <w:r w:rsidRPr="00036189">
        <w:rPr>
          <w:rFonts w:ascii="Arial" w:hAnsi="Arial" w:cs="Arial"/>
          <w:lang w:val="fr-FR"/>
        </w:rPr>
        <w:t xml:space="preserve">examen de la </w:t>
      </w:r>
      <w:r w:rsidR="00723598">
        <w:rPr>
          <w:rFonts w:ascii="Arial" w:hAnsi="Arial" w:cs="Arial"/>
          <w:lang w:val="fr-FR"/>
        </w:rPr>
        <w:t>docum</w:t>
      </w:r>
      <w:r w:rsidR="00723598" w:rsidRPr="00036189">
        <w:rPr>
          <w:rFonts w:ascii="Arial" w:hAnsi="Arial" w:cs="Arial"/>
          <w:lang w:val="fr-FR"/>
        </w:rPr>
        <w:t>e</w:t>
      </w:r>
      <w:r w:rsidR="00990768">
        <w:rPr>
          <w:rFonts w:ascii="Arial" w:hAnsi="Arial" w:cs="Arial"/>
          <w:lang w:val="fr-FR"/>
        </w:rPr>
        <w:t>ntation</w:t>
      </w:r>
      <w:r w:rsidR="00723598" w:rsidRPr="00036189">
        <w:rPr>
          <w:rFonts w:ascii="Arial" w:hAnsi="Arial" w:cs="Arial"/>
          <w:lang w:val="fr-FR"/>
        </w:rPr>
        <w:t xml:space="preserve"> </w:t>
      </w:r>
      <w:r w:rsidRPr="00036189">
        <w:rPr>
          <w:rFonts w:ascii="Arial" w:hAnsi="Arial" w:cs="Arial"/>
          <w:lang w:val="fr-FR"/>
        </w:rPr>
        <w:t>pertinente et des recherches antérieures sur la question à l'étude, y compris les données, l'approche méthodologique, la portée, les paramètres et les résultats, entre autres. Soulignant également les politiques existantes sur le sujet de recherche</w:t>
      </w:r>
      <w:r w:rsidR="00C804CE" w:rsidRPr="00036189">
        <w:rPr>
          <w:rFonts w:ascii="Arial" w:hAnsi="Arial" w:cs="Arial"/>
          <w:lang w:val="fr-FR"/>
        </w:rPr>
        <w:t xml:space="preserve"> </w:t>
      </w:r>
      <w:r w:rsidRPr="00036189">
        <w:rPr>
          <w:rFonts w:ascii="Arial" w:hAnsi="Arial" w:cs="Arial"/>
          <w:lang w:val="fr-FR"/>
        </w:rPr>
        <w:t>;</w:t>
      </w:r>
    </w:p>
    <w:p w14:paraId="1B4C245B" w14:textId="77777777" w:rsidR="00DE6D1A" w:rsidRPr="00036189" w:rsidRDefault="00DE6D1A" w:rsidP="00DE6D1A">
      <w:pPr>
        <w:spacing w:after="0" w:line="240" w:lineRule="auto"/>
        <w:jc w:val="both"/>
        <w:rPr>
          <w:rFonts w:ascii="Arial" w:hAnsi="Arial" w:cs="Arial"/>
          <w:lang w:val="fr-FR"/>
        </w:rPr>
      </w:pPr>
    </w:p>
    <w:p w14:paraId="531B6FA1" w14:textId="63FDD017" w:rsidR="00DE6D1A" w:rsidRPr="00036189" w:rsidRDefault="00DE6D1A" w:rsidP="00DE6D1A">
      <w:pPr>
        <w:spacing w:after="0" w:line="240" w:lineRule="auto"/>
        <w:jc w:val="both"/>
        <w:rPr>
          <w:rFonts w:ascii="Arial" w:hAnsi="Arial" w:cs="Arial"/>
          <w:lang w:val="fr-FR"/>
        </w:rPr>
      </w:pPr>
      <w:r w:rsidRPr="00FC2E69">
        <w:rPr>
          <w:rFonts w:ascii="Arial" w:hAnsi="Arial" w:cs="Arial"/>
          <w:b/>
          <w:i/>
          <w:iCs/>
          <w:lang w:val="fr-FR"/>
        </w:rPr>
        <w:t>Méthodologie</w:t>
      </w:r>
      <w:r w:rsidR="00C804CE" w:rsidRPr="00FC2E69">
        <w:rPr>
          <w:rFonts w:ascii="Arial" w:hAnsi="Arial" w:cs="Arial"/>
          <w:b/>
          <w:i/>
          <w:iCs/>
          <w:lang w:val="fr-FR"/>
        </w:rPr>
        <w:t xml:space="preserve"> </w:t>
      </w:r>
      <w:r w:rsidRPr="00FC2E69">
        <w:rPr>
          <w:rFonts w:ascii="Arial" w:hAnsi="Arial" w:cs="Arial"/>
          <w:b/>
          <w:i/>
          <w:iCs/>
          <w:lang w:val="fr-FR"/>
        </w:rPr>
        <w:t>:</w:t>
      </w:r>
      <w:r w:rsidRPr="00036189">
        <w:rPr>
          <w:rFonts w:ascii="Arial" w:hAnsi="Arial" w:cs="Arial"/>
          <w:lang w:val="fr-FR"/>
        </w:rPr>
        <w:t xml:space="preserve"> </w:t>
      </w:r>
      <w:r w:rsidR="00723598">
        <w:rPr>
          <w:rFonts w:ascii="Arial" w:hAnsi="Arial" w:cs="Arial"/>
          <w:lang w:val="fr-FR"/>
        </w:rPr>
        <w:t>U</w:t>
      </w:r>
      <w:r w:rsidR="00723598" w:rsidRPr="00036189">
        <w:rPr>
          <w:rFonts w:ascii="Arial" w:hAnsi="Arial" w:cs="Arial"/>
          <w:lang w:val="fr-FR"/>
        </w:rPr>
        <w:t xml:space="preserve">ne </w:t>
      </w:r>
      <w:r w:rsidRPr="00036189">
        <w:rPr>
          <w:rFonts w:ascii="Arial" w:hAnsi="Arial" w:cs="Arial"/>
          <w:lang w:val="fr-FR"/>
        </w:rPr>
        <w:t xml:space="preserve">description de la méthodologie de recherche, y compris les outils économétriques ou d'enquête, le cas échéant, une discussion sur les besoins en données, les sources, la disponibilité et les outils et méthodes d'analyse des données utilisés et, </w:t>
      </w:r>
      <w:r w:rsidR="00990768">
        <w:rPr>
          <w:rFonts w:ascii="Arial" w:hAnsi="Arial" w:cs="Arial"/>
          <w:lang w:val="fr-FR"/>
        </w:rPr>
        <w:t>si nécessaire</w:t>
      </w:r>
      <w:r w:rsidRPr="00036189">
        <w:rPr>
          <w:rFonts w:ascii="Arial" w:hAnsi="Arial" w:cs="Arial"/>
          <w:lang w:val="fr-FR"/>
        </w:rPr>
        <w:t>, la stratégie de collecte de données</w:t>
      </w:r>
      <w:r w:rsidR="00C804CE" w:rsidRPr="00036189">
        <w:rPr>
          <w:rFonts w:ascii="Arial" w:hAnsi="Arial" w:cs="Arial"/>
          <w:lang w:val="fr-FR"/>
        </w:rPr>
        <w:t xml:space="preserve"> </w:t>
      </w:r>
      <w:r w:rsidRPr="00036189">
        <w:rPr>
          <w:rFonts w:ascii="Arial" w:hAnsi="Arial" w:cs="Arial"/>
          <w:lang w:val="fr-FR"/>
        </w:rPr>
        <w:t xml:space="preserve">; </w:t>
      </w:r>
    </w:p>
    <w:p w14:paraId="5E9652A5" w14:textId="77777777" w:rsidR="00DE6D1A" w:rsidRPr="00036189" w:rsidRDefault="00DE6D1A" w:rsidP="00DE6D1A">
      <w:pPr>
        <w:spacing w:after="0" w:line="240" w:lineRule="auto"/>
        <w:jc w:val="both"/>
        <w:rPr>
          <w:rFonts w:ascii="Arial" w:hAnsi="Arial" w:cs="Arial"/>
          <w:lang w:val="fr-FR"/>
        </w:rPr>
      </w:pPr>
    </w:p>
    <w:p w14:paraId="47ED7801" w14:textId="72426343" w:rsidR="00DE6D1A" w:rsidRPr="00036189" w:rsidRDefault="00DE6D1A" w:rsidP="00DE6D1A">
      <w:pPr>
        <w:spacing w:after="0" w:line="240" w:lineRule="auto"/>
        <w:jc w:val="both"/>
        <w:rPr>
          <w:rFonts w:ascii="Arial" w:hAnsi="Arial" w:cs="Arial"/>
          <w:lang w:val="fr-FR"/>
        </w:rPr>
      </w:pPr>
      <w:r w:rsidRPr="00FC2E69">
        <w:rPr>
          <w:rFonts w:ascii="Arial" w:hAnsi="Arial" w:cs="Arial"/>
          <w:b/>
          <w:i/>
          <w:iCs/>
          <w:lang w:val="fr-FR"/>
        </w:rPr>
        <w:t>Résultats/constatations</w:t>
      </w:r>
      <w:r w:rsidR="00C804CE" w:rsidRPr="00FC2E69">
        <w:rPr>
          <w:rFonts w:ascii="Arial" w:hAnsi="Arial" w:cs="Arial"/>
          <w:b/>
          <w:i/>
          <w:iCs/>
          <w:lang w:val="fr-FR"/>
        </w:rPr>
        <w:t xml:space="preserve"> </w:t>
      </w:r>
      <w:r w:rsidRPr="00FC2E69">
        <w:rPr>
          <w:rFonts w:ascii="Arial" w:hAnsi="Arial" w:cs="Arial"/>
          <w:b/>
          <w:i/>
          <w:iCs/>
          <w:lang w:val="fr-FR"/>
        </w:rPr>
        <w:t>:</w:t>
      </w:r>
      <w:r w:rsidR="00C804CE" w:rsidRPr="00036189">
        <w:rPr>
          <w:rFonts w:ascii="Arial" w:hAnsi="Arial" w:cs="Arial"/>
          <w:b/>
          <w:lang w:val="fr-FR"/>
        </w:rPr>
        <w:t xml:space="preserve"> </w:t>
      </w:r>
      <w:r w:rsidR="00723598">
        <w:rPr>
          <w:rFonts w:ascii="Arial" w:hAnsi="Arial" w:cs="Arial"/>
          <w:lang w:val="fr-FR"/>
        </w:rPr>
        <w:t>U</w:t>
      </w:r>
      <w:r w:rsidR="00723598" w:rsidRPr="00036189">
        <w:rPr>
          <w:rFonts w:ascii="Arial" w:hAnsi="Arial" w:cs="Arial"/>
          <w:lang w:val="fr-FR"/>
        </w:rPr>
        <w:t xml:space="preserve">ne </w:t>
      </w:r>
      <w:r w:rsidRPr="00036189">
        <w:rPr>
          <w:rFonts w:ascii="Arial" w:hAnsi="Arial" w:cs="Arial"/>
          <w:lang w:val="fr-FR"/>
        </w:rPr>
        <w:t xml:space="preserve">discussion succincte des résultats de la recherche et </w:t>
      </w:r>
      <w:r w:rsidR="00A053C4">
        <w:rPr>
          <w:rFonts w:ascii="Arial" w:hAnsi="Arial" w:cs="Arial"/>
          <w:lang w:val="fr-FR"/>
        </w:rPr>
        <w:t>leur corrélation avec les</w:t>
      </w:r>
      <w:r w:rsidRPr="00036189">
        <w:rPr>
          <w:rFonts w:ascii="Arial" w:hAnsi="Arial" w:cs="Arial"/>
          <w:lang w:val="fr-FR"/>
        </w:rPr>
        <w:t xml:space="preserve"> résultats d'études similaires</w:t>
      </w:r>
      <w:r w:rsidR="00C804CE" w:rsidRPr="00036189">
        <w:rPr>
          <w:rFonts w:ascii="Arial" w:hAnsi="Arial" w:cs="Arial"/>
          <w:lang w:val="fr-FR"/>
        </w:rPr>
        <w:t xml:space="preserve"> </w:t>
      </w:r>
      <w:r w:rsidRPr="00036189">
        <w:rPr>
          <w:rFonts w:ascii="Arial" w:hAnsi="Arial" w:cs="Arial"/>
          <w:lang w:val="fr-FR"/>
        </w:rPr>
        <w:t>; et</w:t>
      </w:r>
    </w:p>
    <w:p w14:paraId="7C21A610" w14:textId="77777777" w:rsidR="00DE6D1A" w:rsidRPr="00036189" w:rsidRDefault="00DE6D1A" w:rsidP="00DE6D1A">
      <w:pPr>
        <w:spacing w:after="0" w:line="240" w:lineRule="auto"/>
        <w:jc w:val="both"/>
        <w:rPr>
          <w:rFonts w:ascii="Arial" w:hAnsi="Arial" w:cs="Arial"/>
          <w:lang w:val="fr-FR"/>
        </w:rPr>
      </w:pPr>
    </w:p>
    <w:p w14:paraId="31EC9CA3" w14:textId="153554B2" w:rsidR="00DE6D1A" w:rsidRPr="00036189" w:rsidRDefault="00DE6D1A" w:rsidP="00DE6D1A">
      <w:pPr>
        <w:spacing w:after="0" w:line="240" w:lineRule="auto"/>
        <w:jc w:val="both"/>
        <w:rPr>
          <w:rFonts w:ascii="Arial" w:hAnsi="Arial" w:cs="Arial"/>
          <w:lang w:val="fr-FR"/>
        </w:rPr>
      </w:pPr>
      <w:r w:rsidRPr="00FC2E69">
        <w:rPr>
          <w:rFonts w:ascii="Arial" w:hAnsi="Arial" w:cs="Arial"/>
          <w:b/>
          <w:i/>
          <w:iCs/>
          <w:lang w:val="fr-FR"/>
        </w:rPr>
        <w:t xml:space="preserve">Implications </w:t>
      </w:r>
      <w:r w:rsidR="00E719DE">
        <w:rPr>
          <w:rFonts w:ascii="Arial" w:hAnsi="Arial" w:cs="Arial"/>
          <w:b/>
          <w:i/>
          <w:iCs/>
          <w:lang w:val="fr-FR"/>
        </w:rPr>
        <w:t xml:space="preserve">sur les </w:t>
      </w:r>
      <w:r w:rsidRPr="00FC2E69">
        <w:rPr>
          <w:rFonts w:ascii="Arial" w:hAnsi="Arial" w:cs="Arial"/>
          <w:b/>
          <w:i/>
          <w:iCs/>
          <w:lang w:val="fr-FR"/>
        </w:rPr>
        <w:t>politiques</w:t>
      </w:r>
      <w:r w:rsidR="00C804CE" w:rsidRPr="00FC2E69">
        <w:rPr>
          <w:rFonts w:ascii="Arial" w:hAnsi="Arial" w:cs="Arial"/>
          <w:b/>
          <w:i/>
          <w:iCs/>
          <w:lang w:val="fr-FR"/>
        </w:rPr>
        <w:t xml:space="preserve"> </w:t>
      </w:r>
      <w:r w:rsidR="00E719DE">
        <w:rPr>
          <w:rFonts w:ascii="Arial" w:hAnsi="Arial" w:cs="Arial"/>
          <w:b/>
          <w:i/>
          <w:iCs/>
          <w:lang w:val="fr-FR"/>
        </w:rPr>
        <w:t>suivies</w:t>
      </w:r>
      <w:r w:rsidR="00F82F5B">
        <w:rPr>
          <w:rFonts w:ascii="Arial" w:hAnsi="Arial" w:cs="Arial"/>
          <w:b/>
          <w:i/>
          <w:iCs/>
          <w:lang w:val="fr-FR"/>
        </w:rPr>
        <w:t xml:space="preserve"> </w:t>
      </w:r>
      <w:r w:rsidRPr="00FC2E69">
        <w:rPr>
          <w:rFonts w:ascii="Arial" w:hAnsi="Arial" w:cs="Arial"/>
          <w:b/>
          <w:i/>
          <w:iCs/>
          <w:lang w:val="fr-FR"/>
        </w:rPr>
        <w:t>:</w:t>
      </w:r>
      <w:r w:rsidRPr="00036189">
        <w:rPr>
          <w:rFonts w:ascii="Arial" w:hAnsi="Arial" w:cs="Arial"/>
          <w:lang w:val="fr-FR"/>
        </w:rPr>
        <w:t xml:space="preserve"> </w:t>
      </w:r>
      <w:r w:rsidR="00723598">
        <w:rPr>
          <w:rFonts w:ascii="Arial" w:hAnsi="Arial" w:cs="Arial"/>
          <w:lang w:val="fr-FR"/>
        </w:rPr>
        <w:t>U</w:t>
      </w:r>
      <w:r w:rsidR="00723598" w:rsidRPr="00036189">
        <w:rPr>
          <w:rFonts w:ascii="Arial" w:hAnsi="Arial" w:cs="Arial"/>
          <w:lang w:val="fr-FR"/>
        </w:rPr>
        <w:t xml:space="preserve">ne </w:t>
      </w:r>
      <w:r w:rsidRPr="00036189">
        <w:rPr>
          <w:rFonts w:ascii="Arial" w:hAnsi="Arial" w:cs="Arial"/>
          <w:lang w:val="fr-FR"/>
        </w:rPr>
        <w:t xml:space="preserve">discussion détaillée de la valeur ajoutée aux connaissances existantes et de la pertinence des politiques, y compris les questions/domaines émergents pour la recherche future et le débat </w:t>
      </w:r>
      <w:r w:rsidR="00513CD7">
        <w:rPr>
          <w:rFonts w:ascii="Arial" w:hAnsi="Arial" w:cs="Arial"/>
          <w:lang w:val="fr-FR"/>
        </w:rPr>
        <w:t xml:space="preserve">des </w:t>
      </w:r>
      <w:r w:rsidRPr="00036189">
        <w:rPr>
          <w:rFonts w:ascii="Arial" w:hAnsi="Arial" w:cs="Arial"/>
          <w:lang w:val="fr-FR"/>
        </w:rPr>
        <w:t>politique</w:t>
      </w:r>
      <w:r w:rsidR="00513CD7">
        <w:rPr>
          <w:rFonts w:ascii="Arial" w:hAnsi="Arial" w:cs="Arial"/>
          <w:lang w:val="fr-FR"/>
        </w:rPr>
        <w:t>s suivies</w:t>
      </w:r>
      <w:r w:rsidRPr="00036189">
        <w:rPr>
          <w:rFonts w:ascii="Arial" w:hAnsi="Arial" w:cs="Arial"/>
          <w:lang w:val="fr-FR"/>
        </w:rPr>
        <w:t xml:space="preserve">. </w:t>
      </w:r>
    </w:p>
    <w:p w14:paraId="5D41F78C" w14:textId="77777777" w:rsidR="00DE6D1A" w:rsidRPr="00036189" w:rsidRDefault="00DE6D1A" w:rsidP="00DE6D1A">
      <w:pPr>
        <w:spacing w:after="0" w:line="240" w:lineRule="auto"/>
        <w:jc w:val="both"/>
        <w:rPr>
          <w:rFonts w:ascii="Arial" w:hAnsi="Arial" w:cs="Arial"/>
          <w:lang w:val="fr-FR"/>
        </w:rPr>
      </w:pPr>
    </w:p>
    <w:p w14:paraId="35008A4F" w14:textId="3F797E2A" w:rsidR="00DE6D1A" w:rsidRPr="00036189" w:rsidRDefault="00DE6D1A" w:rsidP="00DE6D1A">
      <w:pPr>
        <w:spacing w:after="0" w:line="240" w:lineRule="auto"/>
        <w:jc w:val="both"/>
        <w:rPr>
          <w:rFonts w:ascii="Arial" w:hAnsi="Arial" w:cs="Arial"/>
          <w:b/>
          <w:lang w:val="fr-FR"/>
        </w:rPr>
      </w:pPr>
      <w:r w:rsidRPr="00036189">
        <w:rPr>
          <w:rFonts w:ascii="Arial" w:hAnsi="Arial" w:cs="Arial"/>
          <w:b/>
          <w:lang w:val="fr-FR"/>
        </w:rPr>
        <w:t xml:space="preserve">L'appel </w:t>
      </w:r>
      <w:r w:rsidR="00300994">
        <w:rPr>
          <w:rFonts w:ascii="Arial" w:hAnsi="Arial" w:cs="Arial"/>
          <w:b/>
          <w:lang w:val="fr-FR"/>
        </w:rPr>
        <w:t>à contributions</w:t>
      </w:r>
    </w:p>
    <w:p w14:paraId="70C6B709" w14:textId="0609A225" w:rsidR="00DE6D1A" w:rsidRPr="00FC2E69" w:rsidRDefault="00DE6D1A" w:rsidP="00DE6D1A">
      <w:pPr>
        <w:spacing w:after="0" w:line="240" w:lineRule="auto"/>
        <w:jc w:val="both"/>
        <w:rPr>
          <w:rFonts w:ascii="Arial" w:hAnsi="Arial" w:cs="Arial"/>
          <w:i/>
          <w:iCs/>
          <w:lang w:val="fr-FR"/>
        </w:rPr>
      </w:pPr>
      <w:r w:rsidRPr="00036189">
        <w:rPr>
          <w:rFonts w:ascii="Arial" w:hAnsi="Arial" w:cs="Arial"/>
          <w:lang w:val="fr-FR"/>
        </w:rPr>
        <w:t xml:space="preserve">Le COMESA invite maintenant les chercheurs à soumettre des résumés détaillés et des articles complets sous les différents sous-thèmes. Les résumés et les articles seront examinés, et les auteurs retenus seront invités à faire </w:t>
      </w:r>
      <w:r w:rsidR="00CD6A3E">
        <w:rPr>
          <w:rFonts w:ascii="Arial" w:hAnsi="Arial" w:cs="Arial"/>
          <w:lang w:val="fr-FR"/>
        </w:rPr>
        <w:t>une</w:t>
      </w:r>
      <w:r w:rsidR="00CD6A3E" w:rsidRPr="00036189">
        <w:rPr>
          <w:rFonts w:ascii="Arial" w:hAnsi="Arial" w:cs="Arial"/>
          <w:lang w:val="fr-FR"/>
        </w:rPr>
        <w:t xml:space="preserve"> </w:t>
      </w:r>
      <w:r w:rsidRPr="00036189">
        <w:rPr>
          <w:rFonts w:ascii="Arial" w:hAnsi="Arial" w:cs="Arial"/>
          <w:lang w:val="fr-FR"/>
        </w:rPr>
        <w:t>présentation lors du 8</w:t>
      </w:r>
      <w:r w:rsidRPr="00FC2E69">
        <w:rPr>
          <w:rFonts w:ascii="Arial" w:hAnsi="Arial" w:cs="Arial"/>
          <w:vertAlign w:val="superscript"/>
          <w:lang w:val="fr-FR"/>
        </w:rPr>
        <w:t>e</w:t>
      </w:r>
      <w:r w:rsidRPr="00036189">
        <w:rPr>
          <w:rFonts w:ascii="Arial" w:hAnsi="Arial" w:cs="Arial"/>
          <w:lang w:val="fr-FR"/>
        </w:rPr>
        <w:t xml:space="preserve"> Forum annuel </w:t>
      </w:r>
      <w:r w:rsidR="00CD6A3E" w:rsidRPr="00036189">
        <w:rPr>
          <w:rFonts w:ascii="Arial" w:hAnsi="Arial" w:cs="Arial"/>
          <w:lang w:val="fr-FR"/>
        </w:rPr>
        <w:t xml:space="preserve">de recherche </w:t>
      </w:r>
      <w:r w:rsidRPr="00036189">
        <w:rPr>
          <w:rFonts w:ascii="Arial" w:hAnsi="Arial" w:cs="Arial"/>
          <w:lang w:val="fr-FR"/>
        </w:rPr>
        <w:t xml:space="preserve">du COMESA qui se tiendra en août 2021. Les articles sélectionnés seront examinés par des pairs et envisagés pour </w:t>
      </w:r>
      <w:r w:rsidR="006E088C" w:rsidRPr="00036189">
        <w:rPr>
          <w:rFonts w:ascii="Arial" w:hAnsi="Arial" w:cs="Arial"/>
          <w:lang w:val="fr-FR"/>
        </w:rPr>
        <w:t>p</w:t>
      </w:r>
      <w:r w:rsidR="006E088C">
        <w:rPr>
          <w:rFonts w:ascii="Arial" w:hAnsi="Arial" w:cs="Arial"/>
          <w:lang w:val="fr-FR"/>
        </w:rPr>
        <w:t>ar</w:t>
      </w:r>
      <w:r w:rsidR="00F82F5B">
        <w:rPr>
          <w:rFonts w:ascii="Arial" w:hAnsi="Arial" w:cs="Arial"/>
          <w:lang w:val="fr-FR"/>
        </w:rPr>
        <w:t>u</w:t>
      </w:r>
      <w:r w:rsidR="006E088C" w:rsidRPr="00036189">
        <w:rPr>
          <w:rFonts w:ascii="Arial" w:hAnsi="Arial" w:cs="Arial"/>
          <w:lang w:val="fr-FR"/>
        </w:rPr>
        <w:t xml:space="preserve">tion </w:t>
      </w:r>
      <w:r w:rsidRPr="00036189">
        <w:rPr>
          <w:rFonts w:ascii="Arial" w:hAnsi="Arial" w:cs="Arial"/>
          <w:lang w:val="fr-FR"/>
        </w:rPr>
        <w:t xml:space="preserve">dans la publication phare du COMESA </w:t>
      </w:r>
      <w:r w:rsidRPr="00FC2E69">
        <w:rPr>
          <w:rFonts w:ascii="Arial" w:hAnsi="Arial" w:cs="Arial"/>
          <w:i/>
          <w:iCs/>
          <w:lang w:val="fr-FR"/>
        </w:rPr>
        <w:t>«</w:t>
      </w:r>
      <w:r w:rsidR="00C804CE" w:rsidRPr="00FC2E69">
        <w:rPr>
          <w:rFonts w:ascii="Arial" w:hAnsi="Arial" w:cs="Arial"/>
          <w:i/>
          <w:iCs/>
          <w:lang w:val="fr-FR"/>
        </w:rPr>
        <w:t xml:space="preserve"> </w:t>
      </w:r>
      <w:r w:rsidR="001D77A4" w:rsidRPr="00FC2E69">
        <w:rPr>
          <w:rFonts w:ascii="Arial" w:hAnsi="Arial" w:cs="Arial"/>
          <w:i/>
          <w:iCs/>
          <w:lang w:val="fr-FR"/>
        </w:rPr>
        <w:t xml:space="preserve">Les </w:t>
      </w:r>
      <w:proofErr w:type="spellStart"/>
      <w:r w:rsidR="001D77A4" w:rsidRPr="00FC2E69">
        <w:rPr>
          <w:rFonts w:ascii="Arial" w:hAnsi="Arial" w:cs="Arial"/>
          <w:i/>
          <w:iCs/>
          <w:lang w:val="fr-FR"/>
        </w:rPr>
        <w:t>enjeux</w:t>
      </w:r>
      <w:proofErr w:type="spellEnd"/>
      <w:r w:rsidR="001D77A4" w:rsidRPr="00FC2E69">
        <w:rPr>
          <w:rFonts w:ascii="Arial" w:hAnsi="Arial" w:cs="Arial"/>
          <w:i/>
          <w:iCs/>
          <w:lang w:val="fr-FR"/>
        </w:rPr>
        <w:t xml:space="preserve"> majeurs de l’intégration </w:t>
      </w:r>
      <w:proofErr w:type="gramStart"/>
      <w:r w:rsidR="001D77A4" w:rsidRPr="00FC2E69">
        <w:rPr>
          <w:rFonts w:ascii="Arial" w:hAnsi="Arial" w:cs="Arial"/>
          <w:i/>
          <w:iCs/>
          <w:lang w:val="fr-FR"/>
        </w:rPr>
        <w:t>régionale</w:t>
      </w:r>
      <w:r w:rsidRPr="00FC2E69">
        <w:rPr>
          <w:rFonts w:ascii="Arial" w:hAnsi="Arial" w:cs="Arial"/>
          <w:i/>
          <w:iCs/>
          <w:lang w:val="fr-FR"/>
        </w:rPr>
        <w:t>»</w:t>
      </w:r>
      <w:proofErr w:type="gramEnd"/>
      <w:r w:rsidRPr="00FC2E69">
        <w:rPr>
          <w:rFonts w:ascii="Arial" w:hAnsi="Arial" w:cs="Arial"/>
          <w:i/>
          <w:iCs/>
          <w:lang w:val="fr-FR"/>
        </w:rPr>
        <w:t xml:space="preserve">, </w:t>
      </w:r>
      <w:r w:rsidR="006E088C">
        <w:rPr>
          <w:rFonts w:ascii="Arial" w:hAnsi="Arial" w:cs="Arial"/>
          <w:i/>
          <w:iCs/>
          <w:lang w:val="fr-FR"/>
        </w:rPr>
        <w:t>v</w:t>
      </w:r>
      <w:r w:rsidR="006E088C" w:rsidRPr="00FC2E69">
        <w:rPr>
          <w:rFonts w:ascii="Arial" w:hAnsi="Arial" w:cs="Arial"/>
          <w:i/>
          <w:iCs/>
          <w:lang w:val="fr-FR"/>
        </w:rPr>
        <w:t xml:space="preserve">olume </w:t>
      </w:r>
      <w:r w:rsidRPr="00FC2E69">
        <w:rPr>
          <w:rFonts w:ascii="Arial" w:hAnsi="Arial" w:cs="Arial"/>
          <w:i/>
          <w:iCs/>
          <w:lang w:val="fr-FR"/>
        </w:rPr>
        <w:t>X</w:t>
      </w:r>
      <w:r w:rsidR="006E088C">
        <w:rPr>
          <w:rFonts w:ascii="Arial" w:hAnsi="Arial" w:cs="Arial"/>
          <w:i/>
          <w:iCs/>
          <w:lang w:val="fr-FR"/>
        </w:rPr>
        <w:t>.</w:t>
      </w:r>
    </w:p>
    <w:p w14:paraId="1268D945" w14:textId="77777777" w:rsidR="00DE6D1A" w:rsidRPr="00036189" w:rsidRDefault="00DE6D1A" w:rsidP="00DE6D1A">
      <w:pPr>
        <w:spacing w:after="0" w:line="240" w:lineRule="auto"/>
        <w:jc w:val="both"/>
        <w:rPr>
          <w:rFonts w:ascii="Arial" w:hAnsi="Arial" w:cs="Arial"/>
          <w:lang w:val="fr-FR"/>
        </w:rPr>
      </w:pPr>
    </w:p>
    <w:p w14:paraId="24889C4E" w14:textId="0C5CE376" w:rsidR="00DE6D1A" w:rsidRPr="00036189" w:rsidRDefault="006230C6" w:rsidP="00DE6D1A">
      <w:pPr>
        <w:spacing w:after="0" w:line="240" w:lineRule="auto"/>
        <w:jc w:val="both"/>
        <w:rPr>
          <w:rFonts w:ascii="Arial" w:hAnsi="Arial" w:cs="Arial"/>
          <w:b/>
          <w:lang w:val="fr-FR"/>
        </w:rPr>
      </w:pPr>
      <w:r w:rsidRPr="00036189">
        <w:rPr>
          <w:rFonts w:ascii="Arial" w:hAnsi="Arial" w:cs="Arial"/>
          <w:b/>
          <w:lang w:val="fr-FR"/>
        </w:rPr>
        <w:t>D</w:t>
      </w:r>
      <w:r>
        <w:rPr>
          <w:rFonts w:ascii="Arial" w:hAnsi="Arial" w:cs="Arial"/>
          <w:b/>
          <w:lang w:val="fr-FR"/>
        </w:rPr>
        <w:t>élai</w:t>
      </w:r>
      <w:r w:rsidRPr="00036189">
        <w:rPr>
          <w:rFonts w:ascii="Arial" w:hAnsi="Arial" w:cs="Arial"/>
          <w:b/>
          <w:lang w:val="fr-FR"/>
        </w:rPr>
        <w:t xml:space="preserve">s </w:t>
      </w:r>
      <w:r w:rsidR="00DE6D1A" w:rsidRPr="00036189">
        <w:rPr>
          <w:rFonts w:ascii="Arial" w:hAnsi="Arial" w:cs="Arial"/>
          <w:b/>
          <w:lang w:val="fr-FR"/>
        </w:rPr>
        <w:t xml:space="preserve">limites </w:t>
      </w:r>
    </w:p>
    <w:p w14:paraId="27E11668" w14:textId="2098EF96" w:rsidR="00DE6D1A" w:rsidRPr="00036189" w:rsidRDefault="00DE6D1A" w:rsidP="00DE6D1A">
      <w:pPr>
        <w:spacing w:after="0" w:line="240" w:lineRule="auto"/>
        <w:jc w:val="both"/>
        <w:rPr>
          <w:rFonts w:ascii="Arial" w:hAnsi="Arial" w:cs="Arial"/>
          <w:lang w:val="fr-FR"/>
        </w:rPr>
      </w:pPr>
      <w:r w:rsidRPr="00036189">
        <w:rPr>
          <w:rFonts w:ascii="Arial" w:hAnsi="Arial" w:cs="Arial"/>
          <w:lang w:val="fr-FR"/>
        </w:rPr>
        <w:t xml:space="preserve">Soumission des projets d'articles complets ou de résumés </w:t>
      </w:r>
      <w:r w:rsidR="00DA1578">
        <w:rPr>
          <w:rFonts w:ascii="Arial" w:hAnsi="Arial" w:cs="Arial"/>
          <w:lang w:val="fr-FR"/>
        </w:rPr>
        <w:t>détaillés</w:t>
      </w:r>
      <w:r w:rsidR="00DA1578" w:rsidRPr="00036189">
        <w:rPr>
          <w:rFonts w:ascii="Arial" w:hAnsi="Arial" w:cs="Arial"/>
          <w:lang w:val="fr-FR"/>
        </w:rPr>
        <w:t xml:space="preserve"> </w:t>
      </w:r>
      <w:r w:rsidRPr="00036189">
        <w:rPr>
          <w:rFonts w:ascii="Arial" w:hAnsi="Arial" w:cs="Arial"/>
          <w:lang w:val="fr-FR"/>
        </w:rPr>
        <w:t xml:space="preserve">: </w:t>
      </w:r>
      <w:r w:rsidRPr="00FC2E69">
        <w:rPr>
          <w:rFonts w:ascii="Arial" w:hAnsi="Arial" w:cs="Arial"/>
          <w:i/>
          <w:iCs/>
          <w:lang w:val="fr-FR"/>
        </w:rPr>
        <w:t>15 mars 2021</w:t>
      </w:r>
    </w:p>
    <w:p w14:paraId="012564DC" w14:textId="262C15F3" w:rsidR="00DE6D1A" w:rsidRPr="00FC2E69" w:rsidRDefault="00DE6D1A" w:rsidP="00DE6D1A">
      <w:pPr>
        <w:spacing w:after="0" w:line="240" w:lineRule="auto"/>
        <w:jc w:val="both"/>
        <w:rPr>
          <w:rFonts w:ascii="Arial" w:hAnsi="Arial" w:cs="Arial"/>
          <w:i/>
          <w:iCs/>
          <w:lang w:val="fr-FR"/>
        </w:rPr>
      </w:pPr>
      <w:r w:rsidRPr="00036189">
        <w:rPr>
          <w:rFonts w:ascii="Arial" w:hAnsi="Arial" w:cs="Arial"/>
          <w:lang w:val="fr-FR"/>
        </w:rPr>
        <w:t xml:space="preserve">Notification d'acceptation d'articles ou de résumés </w:t>
      </w:r>
      <w:r w:rsidR="00DA1578">
        <w:rPr>
          <w:rFonts w:ascii="Arial" w:hAnsi="Arial" w:cs="Arial"/>
          <w:lang w:val="fr-FR"/>
        </w:rPr>
        <w:t>détaillés</w:t>
      </w:r>
      <w:r w:rsidR="00C804CE" w:rsidRPr="00036189">
        <w:rPr>
          <w:rFonts w:ascii="Arial" w:hAnsi="Arial" w:cs="Arial"/>
          <w:lang w:val="fr-FR"/>
        </w:rPr>
        <w:t xml:space="preserve"> </w:t>
      </w:r>
      <w:r w:rsidRPr="00036189">
        <w:rPr>
          <w:rFonts w:ascii="Arial" w:hAnsi="Arial" w:cs="Arial"/>
          <w:lang w:val="fr-FR"/>
        </w:rPr>
        <w:t xml:space="preserve">: </w:t>
      </w:r>
      <w:r w:rsidRPr="00FC2E69">
        <w:rPr>
          <w:rFonts w:ascii="Arial" w:hAnsi="Arial" w:cs="Arial"/>
          <w:i/>
          <w:iCs/>
          <w:lang w:val="fr-FR"/>
        </w:rPr>
        <w:t>31 mars 2021</w:t>
      </w:r>
    </w:p>
    <w:p w14:paraId="129AED91" w14:textId="361D205E" w:rsidR="00DE6D1A" w:rsidRPr="00FC2E69" w:rsidRDefault="00DE6D1A" w:rsidP="00DE6D1A">
      <w:pPr>
        <w:spacing w:after="0" w:line="240" w:lineRule="auto"/>
        <w:jc w:val="both"/>
        <w:rPr>
          <w:rFonts w:ascii="Arial" w:hAnsi="Arial" w:cs="Arial"/>
          <w:i/>
          <w:iCs/>
          <w:lang w:val="fr-FR"/>
        </w:rPr>
      </w:pPr>
      <w:r w:rsidRPr="00036189">
        <w:rPr>
          <w:rFonts w:ascii="Arial" w:hAnsi="Arial" w:cs="Arial"/>
          <w:lang w:val="fr-FR"/>
        </w:rPr>
        <w:t>Soumission des documents finaux au Secrétariat du COMESA</w:t>
      </w:r>
      <w:r w:rsidR="00C804CE" w:rsidRPr="00036189">
        <w:rPr>
          <w:rFonts w:ascii="Arial" w:hAnsi="Arial" w:cs="Arial"/>
          <w:lang w:val="fr-FR"/>
        </w:rPr>
        <w:t xml:space="preserve"> </w:t>
      </w:r>
      <w:r w:rsidRPr="00036189">
        <w:rPr>
          <w:rFonts w:ascii="Arial" w:hAnsi="Arial" w:cs="Arial"/>
          <w:lang w:val="fr-FR"/>
        </w:rPr>
        <w:t xml:space="preserve">: </w:t>
      </w:r>
      <w:r w:rsidRPr="00FC2E69">
        <w:rPr>
          <w:rFonts w:ascii="Arial" w:hAnsi="Arial" w:cs="Arial"/>
          <w:i/>
          <w:iCs/>
          <w:lang w:val="fr-FR"/>
        </w:rPr>
        <w:t>30 mai 2021</w:t>
      </w:r>
    </w:p>
    <w:p w14:paraId="5C989C81" w14:textId="77777777" w:rsidR="00DE6D1A" w:rsidRPr="00036189" w:rsidRDefault="00DE6D1A" w:rsidP="00DE6D1A">
      <w:pPr>
        <w:spacing w:after="0" w:line="240" w:lineRule="auto"/>
        <w:jc w:val="both"/>
        <w:rPr>
          <w:rFonts w:ascii="Arial" w:hAnsi="Arial" w:cs="Arial"/>
          <w:lang w:val="fr-FR"/>
        </w:rPr>
      </w:pPr>
    </w:p>
    <w:p w14:paraId="65B8FB7B" w14:textId="77777777" w:rsidR="00DE6D1A" w:rsidRPr="00036189" w:rsidRDefault="00DE6D1A" w:rsidP="00DE6D1A">
      <w:pPr>
        <w:spacing w:after="0" w:line="240" w:lineRule="auto"/>
        <w:jc w:val="both"/>
        <w:rPr>
          <w:rFonts w:ascii="Arial" w:hAnsi="Arial" w:cs="Arial"/>
          <w:b/>
          <w:lang w:val="fr-FR"/>
        </w:rPr>
      </w:pPr>
      <w:r w:rsidRPr="00036189">
        <w:rPr>
          <w:rFonts w:ascii="Arial" w:hAnsi="Arial" w:cs="Arial"/>
          <w:b/>
          <w:lang w:val="fr-FR"/>
        </w:rPr>
        <w:t>Politique éditoriale</w:t>
      </w:r>
    </w:p>
    <w:p w14:paraId="04949486" w14:textId="792438FA" w:rsidR="00DE6D1A" w:rsidRPr="00036189" w:rsidRDefault="00DE6D1A" w:rsidP="00DE6D1A">
      <w:pPr>
        <w:spacing w:after="0" w:line="240" w:lineRule="auto"/>
        <w:jc w:val="both"/>
        <w:rPr>
          <w:rFonts w:ascii="Arial" w:hAnsi="Arial" w:cs="Arial"/>
          <w:lang w:val="fr-FR"/>
        </w:rPr>
      </w:pPr>
      <w:r w:rsidRPr="00036189">
        <w:rPr>
          <w:rFonts w:ascii="Arial" w:hAnsi="Arial" w:cs="Arial"/>
          <w:lang w:val="fr-FR"/>
        </w:rPr>
        <w:t xml:space="preserve">Les articles doivent être rédigés et présentés conformément à la </w:t>
      </w:r>
      <w:r w:rsidR="008E49F9">
        <w:rPr>
          <w:rFonts w:ascii="Arial" w:hAnsi="Arial" w:cs="Arial"/>
          <w:lang w:val="fr-FR"/>
        </w:rPr>
        <w:t>P</w:t>
      </w:r>
      <w:r w:rsidR="008E49F9" w:rsidRPr="00036189">
        <w:rPr>
          <w:rFonts w:ascii="Arial" w:hAnsi="Arial" w:cs="Arial"/>
          <w:lang w:val="fr-FR"/>
        </w:rPr>
        <w:t xml:space="preserve">olitique </w:t>
      </w:r>
      <w:r w:rsidRPr="00036189">
        <w:rPr>
          <w:rFonts w:ascii="Arial" w:hAnsi="Arial" w:cs="Arial"/>
          <w:lang w:val="fr-FR"/>
        </w:rPr>
        <w:t xml:space="preserve">éditoriale du COMESA et ne pas dépasser 10 000 mots. </w:t>
      </w:r>
    </w:p>
    <w:p w14:paraId="53128F4D" w14:textId="77777777" w:rsidR="00DE6D1A" w:rsidRPr="00036189" w:rsidRDefault="00DE6D1A" w:rsidP="00DE6D1A">
      <w:pPr>
        <w:spacing w:after="0" w:line="240" w:lineRule="auto"/>
        <w:jc w:val="both"/>
        <w:rPr>
          <w:rFonts w:ascii="Arial" w:hAnsi="Arial" w:cs="Arial"/>
          <w:lang w:val="fr-FR"/>
        </w:rPr>
      </w:pPr>
    </w:p>
    <w:p w14:paraId="628660E5" w14:textId="77777777" w:rsidR="00DE6D1A" w:rsidRPr="00036189" w:rsidRDefault="00DE6D1A" w:rsidP="00DE6D1A">
      <w:pPr>
        <w:spacing w:after="0" w:line="240" w:lineRule="auto"/>
        <w:jc w:val="both"/>
        <w:rPr>
          <w:rFonts w:ascii="Arial" w:hAnsi="Arial" w:cs="Arial"/>
          <w:b/>
          <w:lang w:val="fr-FR"/>
        </w:rPr>
      </w:pPr>
      <w:r w:rsidRPr="00036189">
        <w:rPr>
          <w:rFonts w:ascii="Arial" w:hAnsi="Arial" w:cs="Arial"/>
          <w:b/>
          <w:lang w:val="fr-FR"/>
        </w:rPr>
        <w:t xml:space="preserve">Soumission </w:t>
      </w:r>
    </w:p>
    <w:p w14:paraId="584028DA" w14:textId="7DAAB937" w:rsidR="00DE6D1A" w:rsidRPr="00036189" w:rsidRDefault="00DE6D1A" w:rsidP="00DE6D1A">
      <w:pPr>
        <w:spacing w:after="0" w:line="240" w:lineRule="auto"/>
        <w:jc w:val="both"/>
        <w:rPr>
          <w:rFonts w:ascii="Arial" w:hAnsi="Arial" w:cs="Arial"/>
          <w:lang w:val="fr-FR"/>
        </w:rPr>
      </w:pPr>
      <w:r w:rsidRPr="00036189">
        <w:rPr>
          <w:rFonts w:ascii="Arial" w:hAnsi="Arial" w:cs="Arial"/>
          <w:lang w:val="fr-FR"/>
        </w:rPr>
        <w:t xml:space="preserve">Veuillez soumettre les résumés et articles </w:t>
      </w:r>
      <w:r w:rsidR="008E49F9">
        <w:rPr>
          <w:rFonts w:ascii="Arial" w:hAnsi="Arial" w:cs="Arial"/>
          <w:lang w:val="fr-FR"/>
        </w:rPr>
        <w:t>détaillés</w:t>
      </w:r>
      <w:r w:rsidR="008E49F9" w:rsidRPr="00036189">
        <w:rPr>
          <w:rFonts w:ascii="Arial" w:hAnsi="Arial" w:cs="Arial"/>
          <w:lang w:val="fr-FR"/>
        </w:rPr>
        <w:t xml:space="preserve"> </w:t>
      </w:r>
      <w:r w:rsidRPr="00036189">
        <w:rPr>
          <w:rFonts w:ascii="Arial" w:hAnsi="Arial" w:cs="Arial"/>
          <w:lang w:val="fr-FR"/>
        </w:rPr>
        <w:t xml:space="preserve">sous format Word </w:t>
      </w:r>
      <w:r w:rsidR="00C804CE" w:rsidRPr="00036189">
        <w:rPr>
          <w:rFonts w:ascii="Arial" w:hAnsi="Arial" w:cs="Arial"/>
          <w:lang w:val="fr-FR"/>
        </w:rPr>
        <w:t>en copie</w:t>
      </w:r>
      <w:r w:rsidRPr="00036189">
        <w:rPr>
          <w:rFonts w:ascii="Arial" w:hAnsi="Arial" w:cs="Arial"/>
          <w:lang w:val="fr-FR"/>
        </w:rPr>
        <w:t xml:space="preserve"> électronique par courrie</w:t>
      </w:r>
      <w:r w:rsidR="00C804CE" w:rsidRPr="00036189">
        <w:rPr>
          <w:rFonts w:ascii="Arial" w:hAnsi="Arial" w:cs="Arial"/>
          <w:lang w:val="fr-FR"/>
        </w:rPr>
        <w:t>l</w:t>
      </w:r>
      <w:r w:rsidRPr="00036189">
        <w:rPr>
          <w:rFonts w:ascii="Arial" w:hAnsi="Arial" w:cs="Arial"/>
          <w:lang w:val="fr-FR"/>
        </w:rPr>
        <w:t xml:space="preserve"> à</w:t>
      </w:r>
      <w:r w:rsidR="00C804CE" w:rsidRPr="00036189">
        <w:rPr>
          <w:rFonts w:ascii="Arial" w:hAnsi="Arial" w:cs="Arial"/>
          <w:lang w:val="fr-FR"/>
        </w:rPr>
        <w:t xml:space="preserve"> </w:t>
      </w:r>
      <w:r w:rsidRPr="00036189">
        <w:rPr>
          <w:rFonts w:ascii="Arial" w:hAnsi="Arial" w:cs="Arial"/>
          <w:lang w:val="fr-FR"/>
        </w:rPr>
        <w:t xml:space="preserve">: </w:t>
      </w:r>
    </w:p>
    <w:p w14:paraId="4A2F35D3" w14:textId="77777777" w:rsidR="00E3111B" w:rsidRPr="00FC2E69" w:rsidRDefault="00E3111B" w:rsidP="00DE6D1A">
      <w:pPr>
        <w:spacing w:after="0" w:line="240" w:lineRule="auto"/>
        <w:jc w:val="both"/>
        <w:rPr>
          <w:rFonts w:ascii="Arial" w:hAnsi="Arial" w:cs="Arial"/>
          <w:lang w:val="fr-FR"/>
        </w:rPr>
      </w:pPr>
    </w:p>
    <w:p w14:paraId="306C101C" w14:textId="7BA02819" w:rsidR="00DE6D1A" w:rsidRPr="00FC2E69" w:rsidRDefault="00DE6D1A" w:rsidP="00FC2E69">
      <w:pPr>
        <w:spacing w:after="0" w:line="240" w:lineRule="auto"/>
        <w:ind w:left="426"/>
        <w:jc w:val="both"/>
        <w:rPr>
          <w:rFonts w:ascii="Arial" w:hAnsi="Arial" w:cs="Arial"/>
          <w:lang w:val="en-US"/>
        </w:rPr>
      </w:pPr>
      <w:r w:rsidRPr="00FC2E69">
        <w:rPr>
          <w:rFonts w:ascii="Arial" w:hAnsi="Arial" w:cs="Arial"/>
          <w:lang w:val="en-US"/>
        </w:rPr>
        <w:t>Ben</w:t>
      </w:r>
      <w:r w:rsidR="00C804CE" w:rsidRPr="00FC2E69">
        <w:rPr>
          <w:rFonts w:ascii="Arial" w:hAnsi="Arial" w:cs="Arial"/>
          <w:lang w:val="en-US"/>
        </w:rPr>
        <w:t>edict</w:t>
      </w:r>
      <w:r w:rsidRPr="00FC2E69">
        <w:rPr>
          <w:rFonts w:ascii="Arial" w:hAnsi="Arial" w:cs="Arial"/>
          <w:lang w:val="en-US"/>
        </w:rPr>
        <w:t xml:space="preserve"> Musengele </w:t>
      </w:r>
    </w:p>
    <w:p w14:paraId="3CB2BEA4" w14:textId="5F29545E" w:rsidR="00DE6D1A" w:rsidRPr="00FC2E69" w:rsidRDefault="00C804CE" w:rsidP="00FC2E69">
      <w:pPr>
        <w:spacing w:after="0" w:line="240" w:lineRule="auto"/>
        <w:ind w:left="426"/>
        <w:jc w:val="both"/>
        <w:rPr>
          <w:rFonts w:ascii="Arial" w:hAnsi="Arial" w:cs="Arial"/>
          <w:lang w:val="en-US"/>
        </w:rPr>
      </w:pPr>
      <w:proofErr w:type="spellStart"/>
      <w:proofErr w:type="gramStart"/>
      <w:r w:rsidRPr="00FC2E69">
        <w:rPr>
          <w:rFonts w:ascii="Arial" w:hAnsi="Arial" w:cs="Arial"/>
          <w:lang w:val="en-US"/>
        </w:rPr>
        <w:t>Courriel</w:t>
      </w:r>
      <w:proofErr w:type="spellEnd"/>
      <w:r w:rsidRPr="00FC2E69">
        <w:rPr>
          <w:rFonts w:ascii="Arial" w:hAnsi="Arial" w:cs="Arial"/>
          <w:lang w:val="en-US"/>
        </w:rPr>
        <w:t xml:space="preserve"> </w:t>
      </w:r>
      <w:r w:rsidR="00DE6D1A" w:rsidRPr="00FC2E69">
        <w:rPr>
          <w:rFonts w:ascii="Arial" w:hAnsi="Arial" w:cs="Arial"/>
          <w:lang w:val="en-US"/>
        </w:rPr>
        <w:t>:</w:t>
      </w:r>
      <w:proofErr w:type="gramEnd"/>
      <w:r w:rsidR="00DE6D1A" w:rsidRPr="00FC2E69">
        <w:rPr>
          <w:rFonts w:ascii="Arial" w:hAnsi="Arial" w:cs="Arial"/>
          <w:lang w:val="en-US"/>
        </w:rPr>
        <w:t xml:space="preserve"> </w:t>
      </w:r>
      <w:hyperlink r:id="rId12" w:history="1">
        <w:r w:rsidRPr="00FC2E69">
          <w:rPr>
            <w:rStyle w:val="Hyperlink"/>
            <w:rFonts w:ascii="Arial" w:hAnsi="Arial" w:cs="Arial"/>
            <w:lang w:val="en-US"/>
          </w:rPr>
          <w:t>bmusengele@comesa.int</w:t>
        </w:r>
      </w:hyperlink>
    </w:p>
    <w:p w14:paraId="30486375" w14:textId="1013F09C" w:rsidR="00DE6D1A" w:rsidRPr="00036189" w:rsidRDefault="00C804CE" w:rsidP="00FC2E69">
      <w:pPr>
        <w:spacing w:after="0" w:line="240" w:lineRule="auto"/>
        <w:ind w:left="426"/>
        <w:jc w:val="both"/>
        <w:rPr>
          <w:rFonts w:ascii="Arial" w:hAnsi="Arial" w:cs="Arial"/>
          <w:lang w:val="fr-FR"/>
        </w:rPr>
      </w:pPr>
      <w:r w:rsidRPr="00036189">
        <w:rPr>
          <w:rFonts w:ascii="Arial" w:hAnsi="Arial" w:cs="Arial"/>
          <w:lang w:val="fr-FR"/>
        </w:rPr>
        <w:t>Téléphone :</w:t>
      </w:r>
      <w:r w:rsidR="00DE6D1A" w:rsidRPr="00036189">
        <w:rPr>
          <w:rFonts w:ascii="Arial" w:hAnsi="Arial" w:cs="Arial"/>
          <w:lang w:val="fr-FR"/>
        </w:rPr>
        <w:t xml:space="preserve"> +260</w:t>
      </w:r>
      <w:r w:rsidR="00E3111B">
        <w:rPr>
          <w:rFonts w:ascii="Arial" w:hAnsi="Arial" w:cs="Arial"/>
          <w:lang w:val="fr-FR"/>
        </w:rPr>
        <w:t>-</w:t>
      </w:r>
      <w:r w:rsidR="00DE6D1A" w:rsidRPr="00036189">
        <w:rPr>
          <w:rFonts w:ascii="Arial" w:hAnsi="Arial" w:cs="Arial"/>
          <w:lang w:val="fr-FR"/>
        </w:rPr>
        <w:t>211</w:t>
      </w:r>
      <w:r w:rsidR="00E3111B">
        <w:rPr>
          <w:rFonts w:ascii="Arial" w:hAnsi="Arial" w:cs="Arial"/>
          <w:lang w:val="fr-FR"/>
        </w:rPr>
        <w:t>-</w:t>
      </w:r>
      <w:r w:rsidR="00DE6D1A" w:rsidRPr="00036189">
        <w:rPr>
          <w:rFonts w:ascii="Arial" w:hAnsi="Arial" w:cs="Arial"/>
          <w:lang w:val="fr-FR"/>
        </w:rPr>
        <w:t>229</w:t>
      </w:r>
      <w:r w:rsidR="00E3111B">
        <w:rPr>
          <w:rFonts w:ascii="Arial" w:hAnsi="Arial" w:cs="Arial"/>
          <w:lang w:val="fr-FR"/>
        </w:rPr>
        <w:t>-</w:t>
      </w:r>
      <w:r w:rsidR="00DE6D1A" w:rsidRPr="00036189">
        <w:rPr>
          <w:rFonts w:ascii="Arial" w:hAnsi="Arial" w:cs="Arial"/>
          <w:lang w:val="fr-FR"/>
        </w:rPr>
        <w:t>725/32</w:t>
      </w:r>
    </w:p>
    <w:p w14:paraId="641C5D16" w14:textId="77777777" w:rsidR="00DE6D1A" w:rsidRPr="00036189" w:rsidRDefault="00DE6D1A" w:rsidP="00DE6D1A">
      <w:pPr>
        <w:spacing w:after="0" w:line="240" w:lineRule="auto"/>
        <w:jc w:val="both"/>
        <w:rPr>
          <w:rFonts w:ascii="Arial" w:hAnsi="Arial" w:cs="Arial"/>
          <w:lang w:val="fr-FR"/>
        </w:rPr>
      </w:pPr>
    </w:p>
    <w:p w14:paraId="2F2C102D" w14:textId="6675AB95" w:rsidR="00DE6D1A" w:rsidRDefault="005D0C78" w:rsidP="00FC2E69">
      <w:pPr>
        <w:spacing w:after="0" w:line="240" w:lineRule="auto"/>
        <w:ind w:left="426"/>
        <w:jc w:val="both"/>
        <w:rPr>
          <w:rFonts w:ascii="Arial" w:hAnsi="Arial" w:cs="Arial"/>
          <w:lang w:val="fr-FR"/>
        </w:rPr>
      </w:pPr>
      <w:r>
        <w:rPr>
          <w:rFonts w:ascii="Arial" w:hAnsi="Arial" w:cs="Arial"/>
          <w:lang w:val="en-US"/>
        </w:rPr>
        <w:t>a</w:t>
      </w:r>
      <w:r w:rsidRPr="00FC2E69">
        <w:rPr>
          <w:rFonts w:ascii="Arial" w:hAnsi="Arial" w:cs="Arial"/>
          <w:lang w:val="en-US"/>
        </w:rPr>
        <w:t>vec</w:t>
      </w:r>
      <w:r w:rsidRPr="00036189">
        <w:rPr>
          <w:rFonts w:ascii="Arial" w:hAnsi="Arial" w:cs="Arial"/>
          <w:lang w:val="fr-FR"/>
        </w:rPr>
        <w:t xml:space="preserve"> </w:t>
      </w:r>
      <w:r w:rsidR="00DE6D1A" w:rsidRPr="00036189">
        <w:rPr>
          <w:rFonts w:ascii="Arial" w:hAnsi="Arial" w:cs="Arial"/>
          <w:lang w:val="fr-FR"/>
        </w:rPr>
        <w:t xml:space="preserve">copie </w:t>
      </w:r>
      <w:proofErr w:type="gramStart"/>
      <w:r w:rsidR="00DE6D1A" w:rsidRPr="00036189">
        <w:rPr>
          <w:rFonts w:ascii="Arial" w:hAnsi="Arial" w:cs="Arial"/>
          <w:lang w:val="fr-FR"/>
        </w:rPr>
        <w:t>à</w:t>
      </w:r>
      <w:r w:rsidR="00E3111B">
        <w:rPr>
          <w:rFonts w:ascii="Arial" w:hAnsi="Arial" w:cs="Arial"/>
          <w:lang w:val="fr-FR"/>
        </w:rPr>
        <w:t> :</w:t>
      </w:r>
      <w:proofErr w:type="gramEnd"/>
    </w:p>
    <w:p w14:paraId="5EA9D3F4" w14:textId="77777777" w:rsidR="00E3111B" w:rsidRPr="00036189" w:rsidRDefault="00E3111B" w:rsidP="00DE6D1A">
      <w:pPr>
        <w:spacing w:after="0" w:line="240" w:lineRule="auto"/>
        <w:jc w:val="both"/>
        <w:rPr>
          <w:rFonts w:ascii="Arial" w:hAnsi="Arial" w:cs="Arial"/>
          <w:lang w:val="fr-FR"/>
        </w:rPr>
      </w:pPr>
    </w:p>
    <w:p w14:paraId="48755980" w14:textId="77777777" w:rsidR="00DE6D1A" w:rsidRPr="00FC2E69" w:rsidRDefault="00DE6D1A" w:rsidP="00FC2E69">
      <w:pPr>
        <w:spacing w:after="0" w:line="240" w:lineRule="auto"/>
        <w:ind w:left="426"/>
        <w:jc w:val="both"/>
        <w:rPr>
          <w:rFonts w:ascii="Arial" w:hAnsi="Arial" w:cs="Arial"/>
          <w:lang w:val="en-US"/>
        </w:rPr>
      </w:pPr>
      <w:r w:rsidRPr="00FC2E69">
        <w:rPr>
          <w:rFonts w:ascii="Arial" w:hAnsi="Arial" w:cs="Arial"/>
          <w:lang w:val="en-US"/>
        </w:rPr>
        <w:t xml:space="preserve">Jane Kibiru </w:t>
      </w:r>
    </w:p>
    <w:p w14:paraId="58F76475" w14:textId="630EE13A" w:rsidR="00DE6D1A" w:rsidRPr="00FC2E69" w:rsidRDefault="00C804CE" w:rsidP="00FC2E69">
      <w:pPr>
        <w:spacing w:after="0" w:line="240" w:lineRule="auto"/>
        <w:ind w:left="426"/>
        <w:jc w:val="both"/>
        <w:rPr>
          <w:rStyle w:val="Hyperlink"/>
        </w:rPr>
      </w:pPr>
      <w:r w:rsidRPr="00FC2E69">
        <w:rPr>
          <w:rFonts w:ascii="Arial" w:hAnsi="Arial" w:cs="Arial"/>
          <w:lang w:val="en-US"/>
        </w:rPr>
        <w:t xml:space="preserve">Courriel </w:t>
      </w:r>
      <w:r w:rsidR="00DE6D1A" w:rsidRPr="00FC2E69">
        <w:rPr>
          <w:rFonts w:ascii="Arial" w:hAnsi="Arial" w:cs="Arial"/>
          <w:lang w:val="en-US"/>
        </w:rPr>
        <w:t xml:space="preserve">: </w:t>
      </w:r>
      <w:hyperlink r:id="rId13" w:history="1">
        <w:r w:rsidRPr="00FC2E69">
          <w:rPr>
            <w:rStyle w:val="Hyperlink"/>
            <w:rFonts w:ascii="Arial" w:hAnsi="Arial" w:cs="Arial"/>
          </w:rPr>
          <w:t>jkibiru@comesa.int</w:t>
        </w:r>
      </w:hyperlink>
    </w:p>
    <w:p w14:paraId="6F9905DF" w14:textId="77F20985" w:rsidR="00DE6D1A" w:rsidRDefault="00DE6D1A" w:rsidP="00FC2E69">
      <w:pPr>
        <w:spacing w:after="0" w:line="240" w:lineRule="auto"/>
        <w:ind w:left="426"/>
        <w:jc w:val="both"/>
        <w:rPr>
          <w:rFonts w:ascii="Arial" w:hAnsi="Arial" w:cs="Arial"/>
          <w:lang w:val="fr-FR"/>
        </w:rPr>
      </w:pPr>
      <w:proofErr w:type="gramStart"/>
      <w:r w:rsidRPr="00FC2E69">
        <w:rPr>
          <w:rFonts w:ascii="Arial" w:hAnsi="Arial" w:cs="Arial"/>
          <w:lang w:val="en-US"/>
        </w:rPr>
        <w:t>Téléphone</w:t>
      </w:r>
      <w:r w:rsidR="00C804CE" w:rsidRPr="00036189">
        <w:rPr>
          <w:rFonts w:ascii="Arial" w:hAnsi="Arial" w:cs="Arial"/>
          <w:lang w:val="fr-FR"/>
        </w:rPr>
        <w:t xml:space="preserve"> </w:t>
      </w:r>
      <w:r w:rsidRPr="00036189">
        <w:rPr>
          <w:rFonts w:ascii="Arial" w:hAnsi="Arial" w:cs="Arial"/>
          <w:lang w:val="fr-FR"/>
        </w:rPr>
        <w:t>:</w:t>
      </w:r>
      <w:proofErr w:type="gramEnd"/>
      <w:r w:rsidRPr="00036189">
        <w:rPr>
          <w:rFonts w:ascii="Arial" w:hAnsi="Arial" w:cs="Arial"/>
          <w:lang w:val="fr-FR"/>
        </w:rPr>
        <w:t xml:space="preserve"> +260</w:t>
      </w:r>
      <w:r w:rsidR="00E3111B">
        <w:rPr>
          <w:rFonts w:ascii="Arial" w:hAnsi="Arial" w:cs="Arial"/>
          <w:lang w:val="fr-FR"/>
        </w:rPr>
        <w:t>-</w:t>
      </w:r>
      <w:r w:rsidRPr="00036189">
        <w:rPr>
          <w:rFonts w:ascii="Arial" w:hAnsi="Arial" w:cs="Arial"/>
          <w:lang w:val="fr-FR"/>
        </w:rPr>
        <w:t>211</w:t>
      </w:r>
      <w:r w:rsidR="00E3111B">
        <w:rPr>
          <w:rFonts w:ascii="Arial" w:hAnsi="Arial" w:cs="Arial"/>
          <w:lang w:val="fr-FR"/>
        </w:rPr>
        <w:t>-</w:t>
      </w:r>
      <w:r w:rsidRPr="00036189">
        <w:rPr>
          <w:rFonts w:ascii="Arial" w:hAnsi="Arial" w:cs="Arial"/>
          <w:lang w:val="fr-FR"/>
        </w:rPr>
        <w:t>229</w:t>
      </w:r>
      <w:r w:rsidR="00E3111B">
        <w:rPr>
          <w:rFonts w:ascii="Arial" w:hAnsi="Arial" w:cs="Arial"/>
          <w:lang w:val="fr-FR"/>
        </w:rPr>
        <w:t>-</w:t>
      </w:r>
      <w:r w:rsidRPr="00036189">
        <w:rPr>
          <w:rFonts w:ascii="Arial" w:hAnsi="Arial" w:cs="Arial"/>
          <w:lang w:val="fr-FR"/>
        </w:rPr>
        <w:t>725/32</w:t>
      </w:r>
    </w:p>
    <w:p w14:paraId="4C3433C1" w14:textId="09B260AA" w:rsidR="005D0C78" w:rsidRDefault="005D0C78" w:rsidP="008521B6">
      <w:pPr>
        <w:rPr>
          <w:rFonts w:ascii="Arial" w:hAnsi="Arial" w:cs="Arial"/>
          <w:lang w:val="fr-FR"/>
        </w:rPr>
      </w:pPr>
    </w:p>
    <w:p w14:paraId="1B3307C4" w14:textId="0FBDB1EA" w:rsidR="005D0C78" w:rsidRDefault="005D0C78" w:rsidP="00036189">
      <w:pPr>
        <w:jc w:val="center"/>
        <w:rPr>
          <w:rFonts w:ascii="Arial" w:hAnsi="Arial" w:cs="Arial"/>
          <w:lang w:val="fr-FR"/>
        </w:rPr>
      </w:pPr>
    </w:p>
    <w:p w14:paraId="6C5DA7DD" w14:textId="77777777" w:rsidR="005D0C78" w:rsidRPr="00036189" w:rsidRDefault="005D0C78" w:rsidP="005D0C78">
      <w:pPr>
        <w:jc w:val="center"/>
        <w:rPr>
          <w:rFonts w:ascii="Arial" w:hAnsi="Arial" w:cs="Arial"/>
          <w:lang w:val="fr-FR"/>
        </w:rPr>
      </w:pPr>
      <w:r>
        <w:rPr>
          <w:rFonts w:ascii="Arial" w:hAnsi="Arial" w:cs="Arial"/>
          <w:lang w:val="fr-FR"/>
        </w:rPr>
        <w:t xml:space="preserve">■ </w:t>
      </w:r>
      <w:r>
        <w:rPr>
          <w:rFonts w:ascii="Arial" w:hAnsi="Arial" w:cs="Arial"/>
          <w:lang w:val="fr-FR"/>
        </w:rPr>
        <w:t>■</w:t>
      </w:r>
      <w:r>
        <w:rPr>
          <w:rFonts w:ascii="Arial" w:hAnsi="Arial" w:cs="Arial"/>
          <w:lang w:val="fr-FR"/>
        </w:rPr>
        <w:t xml:space="preserve"> </w:t>
      </w:r>
      <w:r>
        <w:rPr>
          <w:rFonts w:ascii="Arial" w:hAnsi="Arial" w:cs="Arial"/>
          <w:lang w:val="fr-FR"/>
        </w:rPr>
        <w:t>■</w:t>
      </w:r>
    </w:p>
    <w:p w14:paraId="729CADC8" w14:textId="5FFDBC39" w:rsidR="005D0C78" w:rsidRPr="00036189" w:rsidRDefault="005D0C78" w:rsidP="005D0C78">
      <w:pPr>
        <w:jc w:val="center"/>
        <w:rPr>
          <w:rFonts w:ascii="Arial" w:hAnsi="Arial" w:cs="Arial"/>
          <w:lang w:val="fr-FR"/>
        </w:rPr>
      </w:pPr>
    </w:p>
    <w:p w14:paraId="7B5F0AF6" w14:textId="7FC3D0F5" w:rsidR="005D0C78" w:rsidRPr="00036189" w:rsidRDefault="005D0C78" w:rsidP="00036189">
      <w:pPr>
        <w:jc w:val="center"/>
        <w:rPr>
          <w:rFonts w:ascii="Arial" w:hAnsi="Arial" w:cs="Arial"/>
          <w:lang w:val="fr-FR"/>
        </w:rPr>
      </w:pPr>
    </w:p>
    <w:sectPr w:rsidR="005D0C78" w:rsidRPr="0003618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BB0D7" w14:textId="77777777" w:rsidR="002043D3" w:rsidRDefault="002043D3" w:rsidP="003B0584">
      <w:pPr>
        <w:spacing w:after="0" w:line="240" w:lineRule="auto"/>
      </w:pPr>
      <w:r>
        <w:separator/>
      </w:r>
    </w:p>
  </w:endnote>
  <w:endnote w:type="continuationSeparator" w:id="0">
    <w:p w14:paraId="32825478" w14:textId="77777777" w:rsidR="002043D3" w:rsidRDefault="002043D3" w:rsidP="003B0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052577"/>
      <w:docPartObj>
        <w:docPartGallery w:val="Page Numbers (Bottom of Page)"/>
        <w:docPartUnique/>
      </w:docPartObj>
    </w:sdtPr>
    <w:sdtContent>
      <w:sdt>
        <w:sdtPr>
          <w:id w:val="1728636285"/>
          <w:docPartObj>
            <w:docPartGallery w:val="Page Numbers (Top of Page)"/>
            <w:docPartUnique/>
          </w:docPartObj>
        </w:sdtPr>
        <w:sdtContent>
          <w:p w14:paraId="3B7A8F02" w14:textId="77777777" w:rsidR="003B0584" w:rsidRDefault="003B0584">
            <w:pPr>
              <w:pStyle w:val="Footer"/>
              <w:jc w:val="center"/>
            </w:pPr>
          </w:p>
          <w:p w14:paraId="1FD13A32" w14:textId="061DACCB" w:rsidR="003B0584" w:rsidRDefault="003B0584">
            <w:pPr>
              <w:pStyle w:val="Footer"/>
              <w:jc w:val="center"/>
            </w:pPr>
            <w:r w:rsidRPr="00FC2E69">
              <w:t xml:space="preserve">Page </w:t>
            </w:r>
            <w:r w:rsidRPr="00FC2E69">
              <w:rPr>
                <w:b/>
                <w:bCs/>
              </w:rPr>
              <w:fldChar w:fldCharType="begin"/>
            </w:r>
            <w:r w:rsidRPr="00FC2E69">
              <w:rPr>
                <w:b/>
                <w:bCs/>
              </w:rPr>
              <w:instrText xml:space="preserve"> PAGE </w:instrText>
            </w:r>
            <w:r w:rsidRPr="00FC2E69">
              <w:rPr>
                <w:b/>
                <w:bCs/>
              </w:rPr>
              <w:fldChar w:fldCharType="separate"/>
            </w:r>
            <w:r w:rsidRPr="00FC2E69">
              <w:rPr>
                <w:b/>
                <w:bCs/>
                <w:noProof/>
              </w:rPr>
              <w:t>2</w:t>
            </w:r>
            <w:r w:rsidRPr="00FC2E69">
              <w:rPr>
                <w:b/>
                <w:bCs/>
              </w:rPr>
              <w:fldChar w:fldCharType="end"/>
            </w:r>
            <w:r w:rsidRPr="00FC2E69">
              <w:t xml:space="preserve"> of </w:t>
            </w:r>
            <w:r w:rsidRPr="00FC2E69">
              <w:rPr>
                <w:b/>
                <w:bCs/>
              </w:rPr>
              <w:fldChar w:fldCharType="begin"/>
            </w:r>
            <w:r w:rsidRPr="00FC2E69">
              <w:rPr>
                <w:b/>
                <w:bCs/>
              </w:rPr>
              <w:instrText xml:space="preserve"> NUMPAGES  </w:instrText>
            </w:r>
            <w:r w:rsidRPr="00FC2E69">
              <w:rPr>
                <w:b/>
                <w:bCs/>
              </w:rPr>
              <w:fldChar w:fldCharType="separate"/>
            </w:r>
            <w:r w:rsidRPr="00FC2E69">
              <w:rPr>
                <w:b/>
                <w:bCs/>
                <w:noProof/>
              </w:rPr>
              <w:t>2</w:t>
            </w:r>
            <w:r w:rsidRPr="00FC2E69">
              <w:rPr>
                <w:b/>
                <w:bCs/>
              </w:rPr>
              <w:fldChar w:fldCharType="end"/>
            </w:r>
          </w:p>
        </w:sdtContent>
      </w:sdt>
    </w:sdtContent>
  </w:sdt>
  <w:p w14:paraId="2492097E" w14:textId="77777777" w:rsidR="003B0584" w:rsidRDefault="003B0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BAB86" w14:textId="77777777" w:rsidR="002043D3" w:rsidRDefault="002043D3" w:rsidP="003B0584">
      <w:pPr>
        <w:spacing w:after="0" w:line="240" w:lineRule="auto"/>
      </w:pPr>
      <w:r>
        <w:separator/>
      </w:r>
    </w:p>
  </w:footnote>
  <w:footnote w:type="continuationSeparator" w:id="0">
    <w:p w14:paraId="038E05DE" w14:textId="77777777" w:rsidR="002043D3" w:rsidRDefault="002043D3" w:rsidP="003B0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013A3"/>
    <w:multiLevelType w:val="hybridMultilevel"/>
    <w:tmpl w:val="F42001F0"/>
    <w:lvl w:ilvl="0" w:tplc="2000001B">
      <w:start w:val="1"/>
      <w:numFmt w:val="lowerRoman"/>
      <w:lvlText w:val="%1."/>
      <w:lvlJc w:val="right"/>
      <w:pPr>
        <w:ind w:left="1080" w:hanging="360"/>
      </w:pPr>
      <w:rPr>
        <w:rFont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738760CF"/>
    <w:multiLevelType w:val="hybridMultilevel"/>
    <w:tmpl w:val="4D10E2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D0"/>
    <w:rsid w:val="00003380"/>
    <w:rsid w:val="000170E8"/>
    <w:rsid w:val="0002048B"/>
    <w:rsid w:val="00023FA2"/>
    <w:rsid w:val="00031CE8"/>
    <w:rsid w:val="00034E53"/>
    <w:rsid w:val="00036189"/>
    <w:rsid w:val="00036E94"/>
    <w:rsid w:val="00052F59"/>
    <w:rsid w:val="000736B6"/>
    <w:rsid w:val="000916FA"/>
    <w:rsid w:val="00093BAE"/>
    <w:rsid w:val="000A0BCB"/>
    <w:rsid w:val="000D5FCF"/>
    <w:rsid w:val="000E382F"/>
    <w:rsid w:val="000F3C89"/>
    <w:rsid w:val="001023DF"/>
    <w:rsid w:val="00103705"/>
    <w:rsid w:val="00114548"/>
    <w:rsid w:val="00146FEF"/>
    <w:rsid w:val="0019278C"/>
    <w:rsid w:val="001D77A4"/>
    <w:rsid w:val="001F277E"/>
    <w:rsid w:val="00201E0D"/>
    <w:rsid w:val="002043D3"/>
    <w:rsid w:val="00205A80"/>
    <w:rsid w:val="002243D4"/>
    <w:rsid w:val="00245DCE"/>
    <w:rsid w:val="00260BA9"/>
    <w:rsid w:val="00263692"/>
    <w:rsid w:val="002A2198"/>
    <w:rsid w:val="002A3BB1"/>
    <w:rsid w:val="002B3364"/>
    <w:rsid w:val="002B5B43"/>
    <w:rsid w:val="002D0290"/>
    <w:rsid w:val="002E12D8"/>
    <w:rsid w:val="00300994"/>
    <w:rsid w:val="003268FB"/>
    <w:rsid w:val="003417A4"/>
    <w:rsid w:val="00347F22"/>
    <w:rsid w:val="00352C71"/>
    <w:rsid w:val="0038336D"/>
    <w:rsid w:val="00391A1C"/>
    <w:rsid w:val="003B0584"/>
    <w:rsid w:val="003B0A14"/>
    <w:rsid w:val="003B14BA"/>
    <w:rsid w:val="003B6803"/>
    <w:rsid w:val="003B79F2"/>
    <w:rsid w:val="003D5BF8"/>
    <w:rsid w:val="003F2FEB"/>
    <w:rsid w:val="0040579D"/>
    <w:rsid w:val="004130A0"/>
    <w:rsid w:val="00462C37"/>
    <w:rsid w:val="004A483E"/>
    <w:rsid w:val="004E2490"/>
    <w:rsid w:val="004F02E1"/>
    <w:rsid w:val="004F0780"/>
    <w:rsid w:val="004F20F3"/>
    <w:rsid w:val="004F2F2A"/>
    <w:rsid w:val="00502440"/>
    <w:rsid w:val="00513CD7"/>
    <w:rsid w:val="005411F8"/>
    <w:rsid w:val="00545CC4"/>
    <w:rsid w:val="00547F2B"/>
    <w:rsid w:val="00573C32"/>
    <w:rsid w:val="005A5331"/>
    <w:rsid w:val="005C3248"/>
    <w:rsid w:val="005D012A"/>
    <w:rsid w:val="005D0C78"/>
    <w:rsid w:val="005E0220"/>
    <w:rsid w:val="005E3548"/>
    <w:rsid w:val="006107DF"/>
    <w:rsid w:val="0061525B"/>
    <w:rsid w:val="006172E2"/>
    <w:rsid w:val="006230C6"/>
    <w:rsid w:val="006311C8"/>
    <w:rsid w:val="00637FDC"/>
    <w:rsid w:val="00663C1C"/>
    <w:rsid w:val="00680ADA"/>
    <w:rsid w:val="006B38D1"/>
    <w:rsid w:val="006D6A70"/>
    <w:rsid w:val="006E088C"/>
    <w:rsid w:val="00712310"/>
    <w:rsid w:val="0071714D"/>
    <w:rsid w:val="00723598"/>
    <w:rsid w:val="007275CC"/>
    <w:rsid w:val="0077224D"/>
    <w:rsid w:val="0077228C"/>
    <w:rsid w:val="00783347"/>
    <w:rsid w:val="007A426C"/>
    <w:rsid w:val="007B09FE"/>
    <w:rsid w:val="007B1E98"/>
    <w:rsid w:val="007B4628"/>
    <w:rsid w:val="007C5B43"/>
    <w:rsid w:val="007E3F65"/>
    <w:rsid w:val="007F52B2"/>
    <w:rsid w:val="00812A81"/>
    <w:rsid w:val="00824113"/>
    <w:rsid w:val="008258B4"/>
    <w:rsid w:val="00841E0D"/>
    <w:rsid w:val="00844AE8"/>
    <w:rsid w:val="00846883"/>
    <w:rsid w:val="008504F2"/>
    <w:rsid w:val="008521B6"/>
    <w:rsid w:val="00883E93"/>
    <w:rsid w:val="00887643"/>
    <w:rsid w:val="008A615F"/>
    <w:rsid w:val="008B1E41"/>
    <w:rsid w:val="008E0930"/>
    <w:rsid w:val="008E1CFE"/>
    <w:rsid w:val="008E49F9"/>
    <w:rsid w:val="008E6D04"/>
    <w:rsid w:val="0094396D"/>
    <w:rsid w:val="009545B6"/>
    <w:rsid w:val="00955A0B"/>
    <w:rsid w:val="00963B91"/>
    <w:rsid w:val="00972CDE"/>
    <w:rsid w:val="00990768"/>
    <w:rsid w:val="0099554F"/>
    <w:rsid w:val="009A3F6D"/>
    <w:rsid w:val="009A72C9"/>
    <w:rsid w:val="009B66AD"/>
    <w:rsid w:val="009C2BC8"/>
    <w:rsid w:val="009C6C16"/>
    <w:rsid w:val="009D2C26"/>
    <w:rsid w:val="009F4C0E"/>
    <w:rsid w:val="009F66D2"/>
    <w:rsid w:val="009F75D0"/>
    <w:rsid w:val="00A053C4"/>
    <w:rsid w:val="00A11878"/>
    <w:rsid w:val="00A23BF8"/>
    <w:rsid w:val="00A43E93"/>
    <w:rsid w:val="00A52839"/>
    <w:rsid w:val="00A61D84"/>
    <w:rsid w:val="00A63E4F"/>
    <w:rsid w:val="00A65D3F"/>
    <w:rsid w:val="00A75472"/>
    <w:rsid w:val="00A7672D"/>
    <w:rsid w:val="00A97BC3"/>
    <w:rsid w:val="00AA5272"/>
    <w:rsid w:val="00AA5B24"/>
    <w:rsid w:val="00AD1989"/>
    <w:rsid w:val="00AD2656"/>
    <w:rsid w:val="00AD76AC"/>
    <w:rsid w:val="00AE2876"/>
    <w:rsid w:val="00B04B40"/>
    <w:rsid w:val="00B07C4E"/>
    <w:rsid w:val="00B15446"/>
    <w:rsid w:val="00B21FE6"/>
    <w:rsid w:val="00B4625D"/>
    <w:rsid w:val="00BA3615"/>
    <w:rsid w:val="00BF2E6C"/>
    <w:rsid w:val="00BF4281"/>
    <w:rsid w:val="00C04431"/>
    <w:rsid w:val="00C17A0E"/>
    <w:rsid w:val="00C73D4C"/>
    <w:rsid w:val="00C804CE"/>
    <w:rsid w:val="00C8695A"/>
    <w:rsid w:val="00C873A6"/>
    <w:rsid w:val="00C974A2"/>
    <w:rsid w:val="00CB0214"/>
    <w:rsid w:val="00CD6375"/>
    <w:rsid w:val="00CD6A3E"/>
    <w:rsid w:val="00CE0C66"/>
    <w:rsid w:val="00CE6EEF"/>
    <w:rsid w:val="00D0744A"/>
    <w:rsid w:val="00D4363D"/>
    <w:rsid w:val="00D50CBF"/>
    <w:rsid w:val="00D62B07"/>
    <w:rsid w:val="00D63C4E"/>
    <w:rsid w:val="00D97499"/>
    <w:rsid w:val="00DA1578"/>
    <w:rsid w:val="00DB259A"/>
    <w:rsid w:val="00DC18BB"/>
    <w:rsid w:val="00DE6D1A"/>
    <w:rsid w:val="00E040D2"/>
    <w:rsid w:val="00E1414B"/>
    <w:rsid w:val="00E2044B"/>
    <w:rsid w:val="00E2549E"/>
    <w:rsid w:val="00E3111B"/>
    <w:rsid w:val="00E54DF3"/>
    <w:rsid w:val="00E57243"/>
    <w:rsid w:val="00E66538"/>
    <w:rsid w:val="00E719DE"/>
    <w:rsid w:val="00E94B55"/>
    <w:rsid w:val="00E95CAB"/>
    <w:rsid w:val="00E97508"/>
    <w:rsid w:val="00EA002B"/>
    <w:rsid w:val="00EB78D2"/>
    <w:rsid w:val="00ED0FC6"/>
    <w:rsid w:val="00ED5592"/>
    <w:rsid w:val="00ED7B09"/>
    <w:rsid w:val="00EE62CE"/>
    <w:rsid w:val="00F04E52"/>
    <w:rsid w:val="00F30E8D"/>
    <w:rsid w:val="00F82F5B"/>
    <w:rsid w:val="00F86608"/>
    <w:rsid w:val="00F90480"/>
    <w:rsid w:val="00FA3E61"/>
    <w:rsid w:val="00FA735C"/>
    <w:rsid w:val="00FC0E43"/>
    <w:rsid w:val="00FC2E69"/>
    <w:rsid w:val="00FD3F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0424"/>
  <w15:chartTrackingRefBased/>
  <w15:docId w15:val="{BEF27DE4-5AE6-418E-8E0F-898F6F2E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07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80"/>
    <w:rPr>
      <w:rFonts w:ascii="Segoe UI" w:hAnsi="Segoe UI" w:cs="Segoe UI"/>
      <w:sz w:val="18"/>
      <w:szCs w:val="18"/>
    </w:rPr>
  </w:style>
  <w:style w:type="character" w:styleId="Hyperlink">
    <w:name w:val="Hyperlink"/>
    <w:basedOn w:val="DefaultParagraphFont"/>
    <w:uiPriority w:val="99"/>
    <w:unhideWhenUsed/>
    <w:rsid w:val="00DE6D1A"/>
    <w:rPr>
      <w:color w:val="0000FF"/>
      <w:u w:val="single"/>
    </w:rPr>
  </w:style>
  <w:style w:type="paragraph" w:customStyle="1" w:styleId="NoSpacing1">
    <w:name w:val="No Spacing1"/>
    <w:next w:val="NoSpacing"/>
    <w:uiPriority w:val="1"/>
    <w:qFormat/>
    <w:rsid w:val="00DE6D1A"/>
    <w:pPr>
      <w:spacing w:after="0" w:line="240" w:lineRule="auto"/>
    </w:pPr>
    <w:rPr>
      <w:lang w:val="en-US"/>
    </w:rPr>
  </w:style>
  <w:style w:type="paragraph" w:styleId="NoSpacing">
    <w:name w:val="No Spacing"/>
    <w:uiPriority w:val="1"/>
    <w:qFormat/>
    <w:rsid w:val="00DE6D1A"/>
    <w:pPr>
      <w:spacing w:after="0" w:line="240" w:lineRule="auto"/>
    </w:pPr>
  </w:style>
  <w:style w:type="paragraph" w:styleId="ListParagraph">
    <w:name w:val="List Paragraph"/>
    <w:basedOn w:val="Normal"/>
    <w:uiPriority w:val="34"/>
    <w:qFormat/>
    <w:rsid w:val="00DE6D1A"/>
    <w:pPr>
      <w:ind w:left="720"/>
      <w:contextualSpacing/>
    </w:pPr>
  </w:style>
  <w:style w:type="character" w:styleId="UnresolvedMention">
    <w:name w:val="Unresolved Mention"/>
    <w:basedOn w:val="DefaultParagraphFont"/>
    <w:uiPriority w:val="99"/>
    <w:semiHidden/>
    <w:unhideWhenUsed/>
    <w:rsid w:val="00C804CE"/>
    <w:rPr>
      <w:color w:val="605E5C"/>
      <w:shd w:val="clear" w:color="auto" w:fill="E1DFDD"/>
    </w:rPr>
  </w:style>
  <w:style w:type="paragraph" w:styleId="Header">
    <w:name w:val="header"/>
    <w:basedOn w:val="Normal"/>
    <w:link w:val="HeaderChar"/>
    <w:uiPriority w:val="99"/>
    <w:unhideWhenUsed/>
    <w:rsid w:val="003B0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584"/>
  </w:style>
  <w:style w:type="paragraph" w:styleId="Footer">
    <w:name w:val="footer"/>
    <w:basedOn w:val="Normal"/>
    <w:link w:val="FooterChar"/>
    <w:uiPriority w:val="99"/>
    <w:unhideWhenUsed/>
    <w:rsid w:val="003B0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92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kibiru@comes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musengele@comesa.i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sight.wfp.org/covid-19-will-almost-double-people-in-acute-hunger-by-end-of-2020-59df0c4a807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564038FE5C3A41B938A48583A72BD9" ma:contentTypeVersion="13" ma:contentTypeDescription="Create a new document." ma:contentTypeScope="" ma:versionID="d5dd139fadae818cb688ad3be1bda264">
  <xsd:schema xmlns:xsd="http://www.w3.org/2001/XMLSchema" xmlns:xs="http://www.w3.org/2001/XMLSchema" xmlns:p="http://schemas.microsoft.com/office/2006/metadata/properties" xmlns:ns3="90efdea8-cb2b-4c78-b23e-2be7fae1fdec" xmlns:ns4="1d38ed50-0f27-420b-8fb5-99770e8816c3" targetNamespace="http://schemas.microsoft.com/office/2006/metadata/properties" ma:root="true" ma:fieldsID="d62bf9751b3c830afbae116102dc7d0d" ns3:_="" ns4:_="">
    <xsd:import namespace="90efdea8-cb2b-4c78-b23e-2be7fae1fdec"/>
    <xsd:import namespace="1d38ed50-0f27-420b-8fb5-99770e8816c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fdea8-cb2b-4c78-b23e-2be7fae1f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8ed50-0f27-420b-8fb5-99770e8816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1B44D6-E554-4246-86BC-8E4514EEB359}">
  <ds:schemaRefs>
    <ds:schemaRef ds:uri="http://schemas.microsoft.com/sharepoint/v3/contenttype/forms"/>
  </ds:schemaRefs>
</ds:datastoreItem>
</file>

<file path=customXml/itemProps2.xml><?xml version="1.0" encoding="utf-8"?>
<ds:datastoreItem xmlns:ds="http://schemas.openxmlformats.org/officeDocument/2006/customXml" ds:itemID="{5711F4CD-8B3A-4DAB-8B7F-DB53E52D1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fdea8-cb2b-4c78-b23e-2be7fae1fdec"/>
    <ds:schemaRef ds:uri="1d38ed50-0f27-420b-8fb5-99770e881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614754-B360-4162-9D30-D713F6C668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1961</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Kibiru</dc:creator>
  <cp:keywords/>
  <dc:description/>
  <cp:lastModifiedBy>César Badogomba</cp:lastModifiedBy>
  <cp:revision>3</cp:revision>
  <dcterms:created xsi:type="dcterms:W3CDTF">2021-01-20T18:33:00Z</dcterms:created>
  <dcterms:modified xsi:type="dcterms:W3CDTF">2021-01-20T18:53:00Z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0x010100EF564038FE5C3A41B938A48583A72BD9</vt:lpwstr>
  </property>
</Properties>
</file>