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52A7" w14:textId="7BF2401F" w:rsidR="00C158E8" w:rsidRPr="00AF6D00" w:rsidRDefault="00C158E8" w:rsidP="00E80A9B">
      <w:pPr>
        <w:pStyle w:val="Title"/>
        <w:ind w:firstLine="720"/>
        <w:rPr>
          <w:rFonts w:ascii="Arial" w:hAnsi="Arial" w:cs="Arial"/>
          <w:sz w:val="24"/>
          <w:szCs w:val="24"/>
        </w:rPr>
      </w:pPr>
      <w:r w:rsidRPr="00AF6D00">
        <w:rPr>
          <w:rFonts w:ascii="Arial" w:hAnsi="Arial" w:cs="Arial"/>
          <w:sz w:val="24"/>
          <w:szCs w:val="24"/>
        </w:rPr>
        <w:t>COMMON MARKET FOR EASTERN AND</w:t>
      </w:r>
    </w:p>
    <w:p w14:paraId="3247AE8E" w14:textId="77777777" w:rsidR="00C158E8" w:rsidRPr="00AF6D00" w:rsidRDefault="00C158E8" w:rsidP="00C158E8">
      <w:pPr>
        <w:jc w:val="center"/>
        <w:rPr>
          <w:rFonts w:ascii="Arial" w:hAnsi="Arial" w:cs="Arial"/>
          <w:b/>
        </w:rPr>
      </w:pPr>
      <w:r w:rsidRPr="00AF6D00">
        <w:rPr>
          <w:rFonts w:ascii="Arial" w:hAnsi="Arial" w:cs="Arial"/>
          <w:b/>
        </w:rPr>
        <w:t>SOUTHERN AFRICA</w:t>
      </w:r>
    </w:p>
    <w:p w14:paraId="030047EB" w14:textId="36A86048" w:rsidR="00C158E8" w:rsidRPr="00AF6D00" w:rsidRDefault="00C158E8" w:rsidP="00C158E8">
      <w:pPr>
        <w:tabs>
          <w:tab w:val="left" w:pos="3510"/>
          <w:tab w:val="left" w:pos="5580"/>
          <w:tab w:val="left" w:pos="5760"/>
        </w:tabs>
        <w:jc w:val="center"/>
        <w:rPr>
          <w:rFonts w:ascii="Arial" w:hAnsi="Arial" w:cs="Arial"/>
        </w:rPr>
      </w:pPr>
    </w:p>
    <w:p w14:paraId="3CD3BD0A" w14:textId="24553BA3" w:rsidR="00C158E8" w:rsidRPr="00AF6D00" w:rsidRDefault="00C158E8" w:rsidP="00C158E8">
      <w:pPr>
        <w:jc w:val="center"/>
        <w:rPr>
          <w:rFonts w:ascii="Arial" w:hAnsi="Arial" w:cs="Arial"/>
        </w:rPr>
      </w:pPr>
    </w:p>
    <w:p w14:paraId="22080B18" w14:textId="204A9417" w:rsidR="00C158E8" w:rsidRPr="00AF6D00" w:rsidRDefault="000D78D7" w:rsidP="00C158E8">
      <w:pPr>
        <w:pStyle w:val="Heading1"/>
        <w:rPr>
          <w:rFonts w:ascii="Arial" w:hAnsi="Arial" w:cs="Arial"/>
          <w:sz w:val="24"/>
          <w:szCs w:val="24"/>
        </w:rPr>
      </w:pPr>
      <w:r w:rsidRPr="00AF6D00">
        <w:rPr>
          <w:rFonts w:ascii="Arial" w:hAnsi="Arial" w:cs="Arial"/>
          <w:noProof/>
          <w:sz w:val="24"/>
          <w:szCs w:val="24"/>
        </w:rPr>
        <w:drawing>
          <wp:inline distT="0" distB="0" distL="0" distR="0" wp14:anchorId="681FEB1A" wp14:editId="2B8B3FDB">
            <wp:extent cx="809019" cy="79765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299E55C3" w14:textId="77777777" w:rsidR="00C158E8" w:rsidRPr="00AF6D00" w:rsidRDefault="00C158E8" w:rsidP="00C158E8">
      <w:pPr>
        <w:rPr>
          <w:rFonts w:ascii="Arial" w:hAnsi="Arial" w:cs="Arial"/>
        </w:rPr>
      </w:pPr>
    </w:p>
    <w:p w14:paraId="3A4CDC9A" w14:textId="77777777" w:rsidR="00C158E8" w:rsidRPr="00AF6D00" w:rsidRDefault="00C158E8" w:rsidP="00C158E8">
      <w:pPr>
        <w:tabs>
          <w:tab w:val="left" w:pos="7371"/>
        </w:tabs>
        <w:jc w:val="center"/>
        <w:rPr>
          <w:rFonts w:ascii="Arial" w:hAnsi="Arial" w:cs="Arial"/>
          <w:b/>
        </w:rPr>
      </w:pPr>
    </w:p>
    <w:p w14:paraId="31B7D3B7" w14:textId="77777777" w:rsidR="00594C46" w:rsidRPr="00AF6D00" w:rsidRDefault="00594C46" w:rsidP="00C158E8">
      <w:pPr>
        <w:tabs>
          <w:tab w:val="left" w:pos="7371"/>
        </w:tabs>
        <w:jc w:val="center"/>
        <w:rPr>
          <w:rFonts w:ascii="Arial" w:hAnsi="Arial" w:cs="Arial"/>
          <w:b/>
        </w:rPr>
      </w:pPr>
    </w:p>
    <w:p w14:paraId="20A76F8C" w14:textId="417C1952" w:rsidR="00C158E8" w:rsidRPr="00AF6D00" w:rsidRDefault="00C158E8" w:rsidP="00C158E8">
      <w:pPr>
        <w:tabs>
          <w:tab w:val="left" w:pos="7371"/>
        </w:tabs>
        <w:rPr>
          <w:rFonts w:ascii="Arial" w:hAnsi="Arial" w:cs="Arial"/>
          <w:b/>
        </w:rPr>
      </w:pPr>
    </w:p>
    <w:p w14:paraId="50E43B2D" w14:textId="77777777" w:rsidR="00EC32BB" w:rsidRPr="00AF6D00" w:rsidRDefault="00EC32BB" w:rsidP="00C158E8">
      <w:pPr>
        <w:tabs>
          <w:tab w:val="left" w:pos="7371"/>
        </w:tabs>
        <w:rPr>
          <w:rFonts w:ascii="Arial" w:hAnsi="Arial" w:cs="Arial"/>
          <w:sz w:val="28"/>
          <w:szCs w:val="28"/>
        </w:rPr>
      </w:pPr>
    </w:p>
    <w:p w14:paraId="68316B23" w14:textId="1F8D30F1" w:rsidR="008A7A98" w:rsidRPr="00AF6D00" w:rsidRDefault="008A7A98" w:rsidP="00F1243F">
      <w:pPr>
        <w:pStyle w:val="ListParagraph"/>
        <w:jc w:val="center"/>
        <w:rPr>
          <w:rFonts w:ascii="Arial" w:hAnsi="Arial" w:cs="Arial"/>
          <w:b/>
          <w:bCs/>
          <w:sz w:val="28"/>
          <w:szCs w:val="28"/>
        </w:rPr>
      </w:pPr>
      <w:r w:rsidRPr="00AF6D00">
        <w:rPr>
          <w:rFonts w:ascii="Arial" w:hAnsi="Arial" w:cs="Arial"/>
          <w:b/>
          <w:bCs/>
          <w:sz w:val="28"/>
          <w:szCs w:val="28"/>
        </w:rPr>
        <w:t xml:space="preserve">CALL FOR APPLICATIONS </w:t>
      </w:r>
      <w:r w:rsidR="00FD27ED" w:rsidRPr="00AF6D00">
        <w:rPr>
          <w:rFonts w:ascii="Arial" w:hAnsi="Arial" w:cs="Arial"/>
          <w:b/>
          <w:bCs/>
          <w:sz w:val="28"/>
          <w:szCs w:val="28"/>
        </w:rPr>
        <w:t xml:space="preserve">FOR A CONSULTANT </w:t>
      </w:r>
      <w:r w:rsidRPr="00AF6D00">
        <w:rPr>
          <w:rFonts w:ascii="Arial" w:hAnsi="Arial" w:cs="Arial"/>
          <w:b/>
          <w:bCs/>
          <w:sz w:val="28"/>
          <w:szCs w:val="28"/>
        </w:rPr>
        <w:t xml:space="preserve">TO SUPPORT </w:t>
      </w:r>
      <w:r w:rsidR="00FD27ED" w:rsidRPr="00AF6D00">
        <w:rPr>
          <w:rFonts w:ascii="Arial" w:hAnsi="Arial" w:cs="Arial"/>
          <w:b/>
          <w:bCs/>
          <w:sz w:val="28"/>
          <w:szCs w:val="28"/>
        </w:rPr>
        <w:t xml:space="preserve">THE </w:t>
      </w:r>
      <w:r w:rsidRPr="00AF6D00">
        <w:rPr>
          <w:rFonts w:ascii="Arial" w:hAnsi="Arial" w:cs="Arial"/>
          <w:b/>
          <w:bCs/>
          <w:sz w:val="28"/>
          <w:szCs w:val="28"/>
        </w:rPr>
        <w:t xml:space="preserve">DESIGN AND IMPLEMENTATION </w:t>
      </w:r>
      <w:r w:rsidRPr="00AF6D00">
        <w:rPr>
          <w:rFonts w:ascii="Arial" w:hAnsi="Arial" w:cs="Arial"/>
          <w:b/>
          <w:bCs/>
          <w:sz w:val="28"/>
          <w:szCs w:val="28"/>
        </w:rPr>
        <w:t>OF THE MUTUAL</w:t>
      </w:r>
      <w:r w:rsidRPr="00AF6D00">
        <w:rPr>
          <w:rFonts w:ascii="Arial" w:hAnsi="Arial" w:cs="Arial"/>
          <w:b/>
          <w:bCs/>
          <w:sz w:val="28"/>
          <w:szCs w:val="28"/>
        </w:rPr>
        <w:t xml:space="preserve"> RECOGNITION   AGREEMENTS (MRAS) TO ENHANCE REGIONAL</w:t>
      </w:r>
      <w:r w:rsidRPr="00AF6D00">
        <w:rPr>
          <w:rFonts w:ascii="Arial" w:hAnsi="Arial" w:cs="Arial"/>
          <w:b/>
          <w:bCs/>
          <w:sz w:val="28"/>
          <w:szCs w:val="28"/>
        </w:rPr>
        <w:t xml:space="preserve"> </w:t>
      </w:r>
      <w:r w:rsidRPr="00AF6D00">
        <w:rPr>
          <w:rFonts w:ascii="Arial" w:hAnsi="Arial" w:cs="Arial"/>
          <w:b/>
          <w:bCs/>
          <w:sz w:val="28"/>
          <w:szCs w:val="28"/>
        </w:rPr>
        <w:t xml:space="preserve">AGRICULTURAL COMMODITY TRADE IN THE </w:t>
      </w:r>
      <w:r w:rsidRPr="00AF6D00">
        <w:rPr>
          <w:rFonts w:ascii="Arial" w:hAnsi="Arial" w:cs="Arial"/>
          <w:b/>
          <w:bCs/>
          <w:sz w:val="28"/>
          <w:szCs w:val="28"/>
        </w:rPr>
        <w:t>COMESA REGION</w:t>
      </w:r>
    </w:p>
    <w:p w14:paraId="246CA0F4" w14:textId="134BD15A" w:rsidR="008A22CE" w:rsidRPr="00AF6D00" w:rsidRDefault="008A22CE" w:rsidP="00F1243F">
      <w:pPr>
        <w:jc w:val="center"/>
        <w:rPr>
          <w:rFonts w:ascii="Arial" w:hAnsi="Arial" w:cs="Arial"/>
          <w:b/>
          <w:sz w:val="28"/>
          <w:szCs w:val="28"/>
        </w:rPr>
      </w:pPr>
    </w:p>
    <w:p w14:paraId="766785C2" w14:textId="01E19480" w:rsidR="008A22CE" w:rsidRPr="00AF6D00" w:rsidRDefault="008A22CE" w:rsidP="00F1243F">
      <w:pPr>
        <w:jc w:val="center"/>
        <w:rPr>
          <w:rFonts w:ascii="Arial" w:hAnsi="Arial" w:cs="Arial"/>
          <w:b/>
          <w:sz w:val="28"/>
          <w:szCs w:val="28"/>
        </w:rPr>
      </w:pPr>
    </w:p>
    <w:p w14:paraId="6028F5C2" w14:textId="45C88E7B" w:rsidR="000D78D7" w:rsidRPr="00AF6D00" w:rsidRDefault="008A7A98" w:rsidP="00F1243F">
      <w:pPr>
        <w:tabs>
          <w:tab w:val="left" w:pos="1134"/>
          <w:tab w:val="left" w:pos="1276"/>
        </w:tabs>
        <w:ind w:left="1500"/>
        <w:jc w:val="center"/>
        <w:rPr>
          <w:rFonts w:ascii="Arial" w:hAnsi="Arial" w:cs="Arial"/>
          <w:b/>
          <w:sz w:val="28"/>
          <w:szCs w:val="28"/>
          <w:lang w:val="en-ZW"/>
        </w:rPr>
      </w:pPr>
      <w:r w:rsidRPr="00AF6D00">
        <w:rPr>
          <w:rFonts w:ascii="Arial" w:hAnsi="Arial" w:cs="Arial"/>
          <w:b/>
          <w:i/>
          <w:spacing w:val="-2"/>
          <w:sz w:val="28"/>
          <w:szCs w:val="28"/>
        </w:rPr>
        <w:t>Individual Consultant</w:t>
      </w:r>
    </w:p>
    <w:p w14:paraId="1E6908D1" w14:textId="77777777" w:rsidR="000D78D7" w:rsidRPr="00AF6D00" w:rsidRDefault="000D78D7" w:rsidP="00F1243F">
      <w:pPr>
        <w:jc w:val="center"/>
        <w:rPr>
          <w:rFonts w:ascii="Arial" w:hAnsi="Arial" w:cs="Arial"/>
          <w:b/>
          <w:sz w:val="28"/>
          <w:szCs w:val="28"/>
          <w:lang w:val="en-GB"/>
        </w:rPr>
      </w:pPr>
    </w:p>
    <w:p w14:paraId="3E83FEA3" w14:textId="77777777" w:rsidR="000D78D7" w:rsidRPr="00AF6D00" w:rsidRDefault="000D78D7" w:rsidP="00F1243F">
      <w:pPr>
        <w:jc w:val="center"/>
        <w:rPr>
          <w:rFonts w:ascii="Arial" w:hAnsi="Arial" w:cs="Arial"/>
          <w:b/>
          <w:sz w:val="28"/>
          <w:szCs w:val="28"/>
          <w:lang w:val="en-GB"/>
        </w:rPr>
      </w:pPr>
    </w:p>
    <w:p w14:paraId="68CC7C58" w14:textId="77777777" w:rsidR="000D78D7" w:rsidRPr="00AF6D00" w:rsidRDefault="000D78D7" w:rsidP="00F1243F">
      <w:pPr>
        <w:jc w:val="center"/>
        <w:rPr>
          <w:rFonts w:ascii="Arial" w:hAnsi="Arial" w:cs="Arial"/>
          <w:b/>
          <w:sz w:val="28"/>
          <w:szCs w:val="28"/>
          <w:lang w:val="en-GB"/>
        </w:rPr>
      </w:pPr>
    </w:p>
    <w:p w14:paraId="07CB209A" w14:textId="77777777" w:rsidR="000D78D7" w:rsidRPr="00AF6D00" w:rsidRDefault="000D78D7" w:rsidP="00F1243F">
      <w:pPr>
        <w:jc w:val="center"/>
        <w:rPr>
          <w:rFonts w:ascii="Arial" w:hAnsi="Arial" w:cs="Arial"/>
          <w:b/>
          <w:sz w:val="28"/>
          <w:szCs w:val="28"/>
          <w:lang w:val="en-GB"/>
        </w:rPr>
      </w:pPr>
    </w:p>
    <w:p w14:paraId="16AE6540" w14:textId="75EEC008" w:rsidR="000D78D7" w:rsidRPr="00AF6D00" w:rsidRDefault="008A22CE" w:rsidP="00F1243F">
      <w:pPr>
        <w:ind w:firstLine="720"/>
        <w:jc w:val="center"/>
        <w:rPr>
          <w:rFonts w:ascii="Arial" w:hAnsi="Arial" w:cs="Arial"/>
          <w:sz w:val="28"/>
          <w:szCs w:val="28"/>
          <w:lang w:val="en-GB"/>
        </w:rPr>
      </w:pPr>
      <w:bookmarkStart w:id="0" w:name="_Hlk29985015"/>
      <w:r w:rsidRPr="00AF6D00">
        <w:rPr>
          <w:rFonts w:ascii="Arial" w:hAnsi="Arial" w:cs="Arial"/>
          <w:b/>
          <w:sz w:val="28"/>
          <w:szCs w:val="28"/>
          <w:lang w:val="en-GB"/>
        </w:rPr>
        <w:t xml:space="preserve">EOI </w:t>
      </w:r>
      <w:r w:rsidR="000D78D7" w:rsidRPr="00AF6D00">
        <w:rPr>
          <w:rFonts w:ascii="Arial" w:hAnsi="Arial" w:cs="Arial"/>
          <w:b/>
          <w:sz w:val="28"/>
          <w:szCs w:val="28"/>
          <w:lang w:val="en-GB"/>
        </w:rPr>
        <w:t>Ref</w:t>
      </w:r>
      <w:r w:rsidR="000D78D7" w:rsidRPr="00AF6D00">
        <w:rPr>
          <w:rFonts w:ascii="Arial" w:hAnsi="Arial" w:cs="Arial"/>
          <w:sz w:val="28"/>
          <w:szCs w:val="28"/>
          <w:lang w:val="en-GB"/>
        </w:rPr>
        <w:t xml:space="preserve">: </w:t>
      </w:r>
      <w:r w:rsidR="000D78D7" w:rsidRPr="00AF6D00">
        <w:rPr>
          <w:rFonts w:ascii="Arial" w:hAnsi="Arial" w:cs="Arial"/>
          <w:b/>
          <w:kern w:val="28"/>
          <w:sz w:val="28"/>
          <w:szCs w:val="28"/>
          <w:lang w:val="en-GB"/>
        </w:rPr>
        <w:t>CS/</w:t>
      </w:r>
      <w:r w:rsidR="008A7A98" w:rsidRPr="00AF6D00">
        <w:rPr>
          <w:rFonts w:ascii="Arial" w:hAnsi="Arial" w:cs="Arial"/>
          <w:b/>
          <w:kern w:val="28"/>
          <w:sz w:val="28"/>
          <w:szCs w:val="28"/>
          <w:lang w:val="en-GB"/>
        </w:rPr>
        <w:t>IND</w:t>
      </w:r>
      <w:r w:rsidR="000D78D7" w:rsidRPr="00AF6D00">
        <w:rPr>
          <w:rFonts w:ascii="Arial" w:hAnsi="Arial" w:cs="Arial"/>
          <w:b/>
          <w:kern w:val="28"/>
          <w:sz w:val="28"/>
          <w:szCs w:val="28"/>
          <w:lang w:val="en-GB"/>
        </w:rPr>
        <w:t>/</w:t>
      </w:r>
      <w:r w:rsidR="008A7A98" w:rsidRPr="00AF6D00">
        <w:rPr>
          <w:rFonts w:ascii="Arial" w:hAnsi="Arial" w:cs="Arial"/>
          <w:b/>
          <w:kern w:val="28"/>
          <w:sz w:val="28"/>
          <w:szCs w:val="28"/>
          <w:lang w:val="en-GB"/>
        </w:rPr>
        <w:t>21</w:t>
      </w:r>
      <w:r w:rsidR="000D78D7" w:rsidRPr="00AF6D00">
        <w:rPr>
          <w:rFonts w:ascii="Arial" w:hAnsi="Arial" w:cs="Arial"/>
          <w:b/>
          <w:kern w:val="28"/>
          <w:sz w:val="28"/>
          <w:szCs w:val="28"/>
          <w:lang w:val="en-GB"/>
        </w:rPr>
        <w:t>/0</w:t>
      </w:r>
      <w:r w:rsidR="00E80A9B" w:rsidRPr="00AF6D00">
        <w:rPr>
          <w:rFonts w:ascii="Arial" w:hAnsi="Arial" w:cs="Arial"/>
          <w:b/>
          <w:kern w:val="28"/>
          <w:sz w:val="28"/>
          <w:szCs w:val="28"/>
          <w:lang w:val="en-GB"/>
        </w:rPr>
        <w:t>3</w:t>
      </w:r>
      <w:r w:rsidR="000D78D7" w:rsidRPr="00AF6D00">
        <w:rPr>
          <w:rFonts w:ascii="Arial" w:hAnsi="Arial" w:cs="Arial"/>
          <w:b/>
          <w:kern w:val="28"/>
          <w:sz w:val="28"/>
          <w:szCs w:val="28"/>
          <w:lang w:val="en-GB"/>
        </w:rPr>
        <w:t>/</w:t>
      </w:r>
      <w:r w:rsidR="008A7A98" w:rsidRPr="00AF6D00">
        <w:rPr>
          <w:rFonts w:ascii="Arial" w:hAnsi="Arial" w:cs="Arial"/>
          <w:b/>
          <w:kern w:val="28"/>
          <w:sz w:val="28"/>
          <w:szCs w:val="28"/>
          <w:lang w:val="en-GB"/>
        </w:rPr>
        <w:t>30</w:t>
      </w:r>
      <w:r w:rsidR="000D78D7" w:rsidRPr="00AF6D00">
        <w:rPr>
          <w:rFonts w:ascii="Arial" w:hAnsi="Arial" w:cs="Arial"/>
          <w:b/>
          <w:kern w:val="28"/>
          <w:sz w:val="28"/>
          <w:szCs w:val="28"/>
          <w:lang w:val="en-GB"/>
        </w:rPr>
        <w:t>.1/</w:t>
      </w:r>
      <w:bookmarkEnd w:id="0"/>
      <w:r w:rsidR="008A7A98" w:rsidRPr="00AF6D00">
        <w:rPr>
          <w:rFonts w:ascii="Arial" w:hAnsi="Arial" w:cs="Arial"/>
          <w:b/>
          <w:kern w:val="28"/>
          <w:sz w:val="28"/>
          <w:szCs w:val="28"/>
          <w:lang w:val="en-GB"/>
        </w:rPr>
        <w:t>SS</w:t>
      </w:r>
    </w:p>
    <w:p w14:paraId="3B6F0FA8" w14:textId="77777777" w:rsidR="000D78D7" w:rsidRPr="00AF6D00" w:rsidRDefault="000D78D7" w:rsidP="00F1243F">
      <w:pPr>
        <w:jc w:val="center"/>
        <w:rPr>
          <w:rFonts w:ascii="Arial" w:hAnsi="Arial" w:cs="Arial"/>
          <w:sz w:val="28"/>
          <w:szCs w:val="28"/>
          <w:lang w:val="en-GB"/>
        </w:rPr>
      </w:pPr>
    </w:p>
    <w:p w14:paraId="2EB87DD8" w14:textId="77777777" w:rsidR="000D78D7" w:rsidRPr="00AF6D00" w:rsidRDefault="000D78D7" w:rsidP="00F1243F">
      <w:pPr>
        <w:jc w:val="center"/>
        <w:rPr>
          <w:rFonts w:ascii="Arial" w:hAnsi="Arial" w:cs="Arial"/>
          <w:sz w:val="28"/>
          <w:szCs w:val="28"/>
          <w:lang w:val="en-GB"/>
        </w:rPr>
      </w:pPr>
    </w:p>
    <w:p w14:paraId="76C08AD4" w14:textId="77777777" w:rsidR="000D78D7" w:rsidRPr="00AF6D00" w:rsidRDefault="000D78D7" w:rsidP="00F1243F">
      <w:pPr>
        <w:jc w:val="center"/>
        <w:rPr>
          <w:rFonts w:ascii="Arial" w:hAnsi="Arial" w:cs="Arial"/>
          <w:sz w:val="28"/>
          <w:szCs w:val="28"/>
          <w:lang w:val="en-GB"/>
        </w:rPr>
      </w:pPr>
    </w:p>
    <w:p w14:paraId="539ACC2B" w14:textId="77777777" w:rsidR="000D78D7" w:rsidRPr="00AF6D00" w:rsidRDefault="000D78D7" w:rsidP="00F1243F">
      <w:pPr>
        <w:jc w:val="center"/>
        <w:rPr>
          <w:rFonts w:ascii="Arial" w:hAnsi="Arial" w:cs="Arial"/>
          <w:sz w:val="28"/>
          <w:szCs w:val="28"/>
          <w:lang w:val="en-GB"/>
        </w:rPr>
      </w:pPr>
    </w:p>
    <w:p w14:paraId="74976FD9" w14:textId="77777777" w:rsidR="000D78D7" w:rsidRPr="00AF6D00" w:rsidRDefault="000D78D7" w:rsidP="00F1243F">
      <w:pPr>
        <w:jc w:val="center"/>
        <w:rPr>
          <w:rFonts w:ascii="Arial" w:hAnsi="Arial" w:cs="Arial"/>
          <w:sz w:val="28"/>
          <w:szCs w:val="28"/>
          <w:lang w:val="en-GB"/>
        </w:rPr>
      </w:pPr>
    </w:p>
    <w:p w14:paraId="70AADD0D" w14:textId="77777777" w:rsidR="000D78D7" w:rsidRPr="00AF6D00" w:rsidRDefault="000D78D7" w:rsidP="00F1243F">
      <w:pPr>
        <w:jc w:val="center"/>
        <w:rPr>
          <w:rFonts w:ascii="Arial" w:hAnsi="Arial" w:cs="Arial"/>
          <w:sz w:val="28"/>
          <w:szCs w:val="28"/>
          <w:lang w:val="en-GB"/>
        </w:rPr>
      </w:pPr>
    </w:p>
    <w:p w14:paraId="65EF3A6D" w14:textId="77777777" w:rsidR="000D78D7" w:rsidRPr="00AF6D00" w:rsidRDefault="000D78D7" w:rsidP="00F1243F">
      <w:pPr>
        <w:jc w:val="center"/>
        <w:rPr>
          <w:rFonts w:ascii="Arial" w:hAnsi="Arial" w:cs="Arial"/>
          <w:sz w:val="28"/>
          <w:szCs w:val="28"/>
          <w:lang w:val="en-GB"/>
        </w:rPr>
      </w:pPr>
    </w:p>
    <w:p w14:paraId="25A1476F" w14:textId="77777777" w:rsidR="000D78D7" w:rsidRPr="00AF6D00" w:rsidRDefault="000D78D7" w:rsidP="00F1243F">
      <w:pPr>
        <w:jc w:val="center"/>
        <w:rPr>
          <w:rFonts w:ascii="Arial" w:hAnsi="Arial" w:cs="Arial"/>
          <w:sz w:val="28"/>
          <w:szCs w:val="28"/>
          <w:lang w:val="en-GB"/>
        </w:rPr>
      </w:pPr>
    </w:p>
    <w:p w14:paraId="373E2D04" w14:textId="77D8F873" w:rsidR="000D78D7" w:rsidRPr="00AF6D00" w:rsidRDefault="00E80A9B" w:rsidP="00F1243F">
      <w:pPr>
        <w:jc w:val="center"/>
        <w:rPr>
          <w:rFonts w:ascii="Arial" w:hAnsi="Arial" w:cs="Arial"/>
          <w:b/>
          <w:kern w:val="28"/>
          <w:sz w:val="28"/>
          <w:szCs w:val="28"/>
          <w:lang w:val="en-GB"/>
        </w:rPr>
      </w:pPr>
      <w:r w:rsidRPr="00AF6D00">
        <w:rPr>
          <w:rFonts w:ascii="Arial" w:hAnsi="Arial" w:cs="Arial"/>
          <w:b/>
          <w:sz w:val="28"/>
          <w:szCs w:val="28"/>
          <w:lang w:val="en-GB"/>
        </w:rPr>
        <w:t xml:space="preserve">MARCH </w:t>
      </w:r>
      <w:r w:rsidR="000D78D7" w:rsidRPr="00AF6D00">
        <w:rPr>
          <w:rFonts w:ascii="Arial" w:hAnsi="Arial" w:cs="Arial"/>
          <w:b/>
          <w:sz w:val="28"/>
          <w:szCs w:val="28"/>
          <w:lang w:val="en-GB"/>
        </w:rPr>
        <w:t>202</w:t>
      </w:r>
      <w:r w:rsidRPr="00AF6D00">
        <w:rPr>
          <w:rFonts w:ascii="Arial" w:hAnsi="Arial" w:cs="Arial"/>
          <w:b/>
          <w:sz w:val="28"/>
          <w:szCs w:val="28"/>
          <w:lang w:val="en-GB"/>
        </w:rPr>
        <w:t>1</w:t>
      </w:r>
    </w:p>
    <w:p w14:paraId="6751B510" w14:textId="77777777" w:rsidR="000D78D7" w:rsidRPr="00AF6D00" w:rsidRDefault="000D78D7" w:rsidP="000D78D7">
      <w:pPr>
        <w:jc w:val="center"/>
        <w:rPr>
          <w:rFonts w:ascii="Arial" w:hAnsi="Arial" w:cs="Arial"/>
          <w:b/>
          <w:lang w:val="en-GB"/>
        </w:rPr>
      </w:pPr>
    </w:p>
    <w:p w14:paraId="53757EB2" w14:textId="50DED2FB" w:rsidR="000D78D7" w:rsidRPr="00AF6D00" w:rsidRDefault="000D78D7" w:rsidP="000D78D7">
      <w:pPr>
        <w:rPr>
          <w:rFonts w:ascii="Arial" w:hAnsi="Arial" w:cs="Arial"/>
          <w:b/>
          <w:lang w:val="en-GB"/>
        </w:rPr>
      </w:pPr>
    </w:p>
    <w:p w14:paraId="0F50C2AD" w14:textId="620E952D" w:rsidR="008A22CE" w:rsidRPr="00AF6D00" w:rsidRDefault="008A22CE" w:rsidP="000D78D7">
      <w:pPr>
        <w:rPr>
          <w:rFonts w:ascii="Arial" w:hAnsi="Arial" w:cs="Arial"/>
          <w:b/>
          <w:lang w:val="en-GB"/>
        </w:rPr>
      </w:pPr>
    </w:p>
    <w:p w14:paraId="647DD0B6" w14:textId="49BCCF80" w:rsidR="008A22CE" w:rsidRPr="00AF6D00" w:rsidRDefault="008A22CE" w:rsidP="000D78D7">
      <w:pPr>
        <w:rPr>
          <w:rFonts w:ascii="Arial" w:hAnsi="Arial" w:cs="Arial"/>
          <w:b/>
          <w:lang w:val="en-GB"/>
        </w:rPr>
      </w:pPr>
    </w:p>
    <w:p w14:paraId="059BCCC4" w14:textId="77777777" w:rsidR="008A22CE" w:rsidRPr="00AF6D00" w:rsidRDefault="008A22CE" w:rsidP="008A22CE">
      <w:pPr>
        <w:jc w:val="center"/>
        <w:rPr>
          <w:rFonts w:ascii="Arial" w:hAnsi="Arial" w:cs="Arial"/>
          <w:b/>
          <w:spacing w:val="-2"/>
        </w:rPr>
      </w:pPr>
    </w:p>
    <w:p w14:paraId="450B3DF7" w14:textId="77777777" w:rsidR="008A22CE" w:rsidRPr="00AF6D00" w:rsidRDefault="008A22CE" w:rsidP="008A22CE">
      <w:pPr>
        <w:rPr>
          <w:rFonts w:ascii="Arial" w:hAnsi="Arial" w:cs="Arial"/>
          <w:color w:val="FF0000"/>
          <w:spacing w:val="-2"/>
        </w:rPr>
      </w:pPr>
    </w:p>
    <w:p w14:paraId="665262C1" w14:textId="77777777" w:rsidR="008A22CE" w:rsidRPr="00AF6D00" w:rsidRDefault="008A22CE" w:rsidP="008A22CE">
      <w:pPr>
        <w:jc w:val="center"/>
        <w:rPr>
          <w:rFonts w:ascii="Arial" w:hAnsi="Arial" w:cs="Arial"/>
          <w:b/>
          <w:i/>
          <w:spacing w:val="-2"/>
        </w:rPr>
      </w:pPr>
    </w:p>
    <w:p w14:paraId="7473DC00" w14:textId="77777777" w:rsidR="008A22CE" w:rsidRPr="00AF6D00" w:rsidRDefault="008A22CE" w:rsidP="008A22CE">
      <w:pPr>
        <w:jc w:val="center"/>
        <w:rPr>
          <w:rFonts w:ascii="Arial" w:hAnsi="Arial" w:cs="Arial"/>
          <w:b/>
          <w:i/>
          <w:spacing w:val="-2"/>
        </w:rPr>
      </w:pPr>
    </w:p>
    <w:p w14:paraId="67010B2F" w14:textId="77777777" w:rsidR="008A22CE" w:rsidRPr="00AF6D00" w:rsidRDefault="008A22CE" w:rsidP="008A22CE">
      <w:pPr>
        <w:rPr>
          <w:rFonts w:ascii="Arial" w:hAnsi="Arial" w:cs="Arial"/>
          <w:spacing w:val="-2"/>
        </w:rPr>
      </w:pPr>
    </w:p>
    <w:p w14:paraId="25ABF9D3" w14:textId="77777777" w:rsidR="008A7A98" w:rsidRPr="00AF6D00" w:rsidRDefault="008A7A98" w:rsidP="008A7A98">
      <w:pPr>
        <w:pStyle w:val="ListParagraph"/>
        <w:numPr>
          <w:ilvl w:val="0"/>
          <w:numId w:val="19"/>
        </w:numPr>
        <w:spacing w:line="259" w:lineRule="auto"/>
        <w:ind w:left="426" w:hanging="426"/>
        <w:rPr>
          <w:rFonts w:ascii="Arial" w:hAnsi="Arial" w:cs="Arial"/>
          <w:b/>
          <w:bCs/>
        </w:rPr>
      </w:pPr>
      <w:r w:rsidRPr="00AF6D00">
        <w:rPr>
          <w:rFonts w:ascii="Arial" w:hAnsi="Arial" w:cs="Arial"/>
          <w:b/>
          <w:bCs/>
        </w:rPr>
        <w:t>Background</w:t>
      </w:r>
    </w:p>
    <w:p w14:paraId="519BC9FA" w14:textId="77777777" w:rsidR="008A7A98" w:rsidRPr="00AF6D00" w:rsidRDefault="008A7A98" w:rsidP="008A7A98">
      <w:pPr>
        <w:ind w:left="426"/>
        <w:jc w:val="both"/>
        <w:rPr>
          <w:rFonts w:ascii="Arial" w:hAnsi="Arial" w:cs="Arial"/>
        </w:rPr>
      </w:pPr>
    </w:p>
    <w:p w14:paraId="60A049BE" w14:textId="1F4A86CA" w:rsidR="008A7A98" w:rsidRPr="00AF6D00" w:rsidRDefault="008A7A98" w:rsidP="008A7A98">
      <w:pPr>
        <w:ind w:left="426"/>
        <w:jc w:val="both"/>
        <w:rPr>
          <w:rFonts w:ascii="Arial" w:hAnsi="Arial" w:cs="Arial"/>
        </w:rPr>
      </w:pPr>
      <w:r w:rsidRPr="00AF6D00">
        <w:rPr>
          <w:rFonts w:ascii="Arial" w:hAnsi="Arial" w:cs="Arial"/>
        </w:rPr>
        <w:t xml:space="preserve">The Treaty establishing the Common Market for Eastern and Southern Africa (COMESA), among other things, </w:t>
      </w:r>
      <w:r w:rsidR="00AF6D00" w:rsidRPr="00AF6D00">
        <w:rPr>
          <w:rFonts w:ascii="Arial" w:hAnsi="Arial" w:cs="Arial"/>
        </w:rPr>
        <w:t>emphasizes</w:t>
      </w:r>
      <w:r w:rsidRPr="00AF6D00">
        <w:rPr>
          <w:rFonts w:ascii="Arial" w:hAnsi="Arial" w:cs="Arial"/>
        </w:rPr>
        <w:t xml:space="preserve"> harmonization of agricultural policy across the region to promote agricultural development and intra-regional trade. However, intra-regional agricultural trade remains poorly developed. Several studies (</w:t>
      </w:r>
      <w:proofErr w:type="spellStart"/>
      <w:r w:rsidRPr="00AF6D00">
        <w:rPr>
          <w:rFonts w:ascii="Arial" w:hAnsi="Arial" w:cs="Arial"/>
        </w:rPr>
        <w:t>Cadot</w:t>
      </w:r>
      <w:proofErr w:type="spellEnd"/>
      <w:r w:rsidRPr="00AF6D00">
        <w:rPr>
          <w:rFonts w:ascii="Arial" w:hAnsi="Arial" w:cs="Arial"/>
        </w:rPr>
        <w:t xml:space="preserve"> and </w:t>
      </w:r>
      <w:proofErr w:type="spellStart"/>
      <w:r w:rsidRPr="00AF6D00">
        <w:rPr>
          <w:rFonts w:ascii="Arial" w:hAnsi="Arial" w:cs="Arial"/>
        </w:rPr>
        <w:t>Gourdon</w:t>
      </w:r>
      <w:proofErr w:type="spellEnd"/>
      <w:r w:rsidRPr="00AF6D00">
        <w:rPr>
          <w:rFonts w:ascii="Arial" w:hAnsi="Arial" w:cs="Arial"/>
        </w:rPr>
        <w:t xml:space="preserve">, 2014; AATM, 2019; World Bank, 2014) show that there is an economic basis for mutually beneficial trade in agricultural inputs and commodities and that significant opportunities exist to expand intra-COMESA trade in these products. However, these are constrained by several factors, as indicated by analytical work carried out by COMESA under the </w:t>
      </w:r>
      <w:r w:rsidRPr="00AF6D00">
        <w:rPr>
          <w:rFonts w:ascii="Arial" w:hAnsi="Arial" w:cs="Arial"/>
          <w:b/>
          <w:bCs/>
          <w:i/>
          <w:iCs/>
        </w:rPr>
        <w:t>Breaking Barriers - Facilitating Trade Project</w:t>
      </w:r>
      <w:r w:rsidRPr="00AF6D00">
        <w:rPr>
          <w:rFonts w:ascii="Arial" w:hAnsi="Arial" w:cs="Arial"/>
        </w:rPr>
        <w:t xml:space="preserve"> in 2016-2017, as follows: </w:t>
      </w:r>
    </w:p>
    <w:p w14:paraId="0039FAA2" w14:textId="77777777" w:rsidR="008A7A98" w:rsidRPr="00AF6D00" w:rsidRDefault="008A7A98" w:rsidP="008A7A98">
      <w:pPr>
        <w:ind w:left="426"/>
        <w:jc w:val="both"/>
        <w:rPr>
          <w:rFonts w:ascii="Arial" w:hAnsi="Arial" w:cs="Arial"/>
        </w:rPr>
      </w:pPr>
    </w:p>
    <w:p w14:paraId="4B50CEF3" w14:textId="77777777" w:rsidR="008A7A98" w:rsidRPr="00AF6D00" w:rsidRDefault="008A7A98" w:rsidP="008A7A98">
      <w:pPr>
        <w:pStyle w:val="ListParagraph"/>
        <w:numPr>
          <w:ilvl w:val="0"/>
          <w:numId w:val="21"/>
        </w:numPr>
        <w:spacing w:line="259" w:lineRule="auto"/>
        <w:jc w:val="both"/>
        <w:rPr>
          <w:rFonts w:ascii="Arial" w:hAnsi="Arial" w:cs="Arial"/>
        </w:rPr>
      </w:pPr>
      <w:r w:rsidRPr="00AF6D00">
        <w:rPr>
          <w:rFonts w:ascii="Arial" w:hAnsi="Arial" w:cs="Arial"/>
        </w:rPr>
        <w:t xml:space="preserve">Proliferation of non-tariff measures amongst the six target countries of Kenya, Malawi, Rwanda, Uganda, Zambia and </w:t>
      </w:r>
      <w:proofErr w:type="gramStart"/>
      <w:r w:rsidRPr="00AF6D00">
        <w:rPr>
          <w:rFonts w:ascii="Arial" w:hAnsi="Arial" w:cs="Arial"/>
        </w:rPr>
        <w:t>Zimbabwe;</w:t>
      </w:r>
      <w:proofErr w:type="gramEnd"/>
    </w:p>
    <w:p w14:paraId="76201FA9" w14:textId="77777777" w:rsidR="008A7A98" w:rsidRPr="00AF6D00" w:rsidRDefault="008A7A98" w:rsidP="008A7A98">
      <w:pPr>
        <w:pStyle w:val="ListParagraph"/>
        <w:numPr>
          <w:ilvl w:val="0"/>
          <w:numId w:val="21"/>
        </w:numPr>
        <w:spacing w:line="259" w:lineRule="auto"/>
        <w:jc w:val="both"/>
        <w:rPr>
          <w:rFonts w:ascii="Arial" w:hAnsi="Arial" w:cs="Arial"/>
        </w:rPr>
      </w:pPr>
      <w:r w:rsidRPr="00AF6D00">
        <w:rPr>
          <w:rFonts w:ascii="Arial" w:hAnsi="Arial" w:cs="Arial"/>
        </w:rPr>
        <w:t xml:space="preserve">Cumbersome procedures faced by traders in the 6 COMESA Member States (MS) in obtaining Sanitary and Phyto-Sanitary Measures (SPS) documents, quality certificates and other documents </w:t>
      </w:r>
      <w:proofErr w:type="gramStart"/>
      <w:r w:rsidRPr="00AF6D00">
        <w:rPr>
          <w:rFonts w:ascii="Arial" w:hAnsi="Arial" w:cs="Arial"/>
        </w:rPr>
        <w:t>in order to</w:t>
      </w:r>
      <w:proofErr w:type="gramEnd"/>
      <w:r w:rsidRPr="00AF6D00">
        <w:rPr>
          <w:rFonts w:ascii="Arial" w:hAnsi="Arial" w:cs="Arial"/>
        </w:rPr>
        <w:t xml:space="preserve"> process transactions.</w:t>
      </w:r>
    </w:p>
    <w:p w14:paraId="496B8763" w14:textId="77777777" w:rsidR="008A7A98" w:rsidRPr="00AF6D00" w:rsidRDefault="008A7A98" w:rsidP="008A7A98">
      <w:pPr>
        <w:pStyle w:val="ListParagraph"/>
        <w:numPr>
          <w:ilvl w:val="0"/>
          <w:numId w:val="21"/>
        </w:numPr>
        <w:spacing w:line="259" w:lineRule="auto"/>
        <w:jc w:val="both"/>
        <w:rPr>
          <w:rFonts w:ascii="Arial" w:hAnsi="Arial" w:cs="Arial"/>
        </w:rPr>
      </w:pPr>
      <w:r w:rsidRPr="00AF6D00">
        <w:rPr>
          <w:rFonts w:ascii="Arial" w:hAnsi="Arial" w:cs="Arial"/>
        </w:rPr>
        <w:t xml:space="preserve">Lack of mutual recognition of technical regulations and conformity assessment due to capacity constraints – which pose a serious constraint to intra-regional trade in agricultural commodities in the </w:t>
      </w:r>
      <w:proofErr w:type="gramStart"/>
      <w:r w:rsidRPr="00AF6D00">
        <w:rPr>
          <w:rFonts w:ascii="Arial" w:hAnsi="Arial" w:cs="Arial"/>
        </w:rPr>
        <w:t>region;</w:t>
      </w:r>
      <w:proofErr w:type="gramEnd"/>
      <w:r w:rsidRPr="00AF6D00">
        <w:rPr>
          <w:rFonts w:ascii="Arial" w:hAnsi="Arial" w:cs="Arial"/>
        </w:rPr>
        <w:t xml:space="preserve"> </w:t>
      </w:r>
    </w:p>
    <w:p w14:paraId="3D35B782" w14:textId="77777777" w:rsidR="008A7A98" w:rsidRPr="00AF6D00" w:rsidRDefault="008A7A98" w:rsidP="008A7A98">
      <w:pPr>
        <w:pStyle w:val="ListParagraph"/>
        <w:numPr>
          <w:ilvl w:val="0"/>
          <w:numId w:val="21"/>
        </w:numPr>
        <w:spacing w:line="259" w:lineRule="auto"/>
        <w:jc w:val="both"/>
        <w:rPr>
          <w:rFonts w:ascii="Arial" w:hAnsi="Arial" w:cs="Arial"/>
        </w:rPr>
      </w:pPr>
      <w:r w:rsidRPr="00AF6D00">
        <w:rPr>
          <w:rFonts w:ascii="Arial" w:hAnsi="Arial" w:cs="Arial"/>
        </w:rPr>
        <w:t>Differences in quality and conformity assessment measures which often cause regulatory or technical barriers to trade. This remains a significant cause of high costs of trading and trade disruptions, hence one of the main reasons for low intra-COMESA agriculture trade and for the region to remain a net importer of food, with food imports increasing at 3.2% per year since the early 1990s;</w:t>
      </w:r>
    </w:p>
    <w:p w14:paraId="50CDC833" w14:textId="77777777" w:rsidR="008A7A98" w:rsidRPr="00AF6D00" w:rsidRDefault="008A7A98" w:rsidP="008A7A98">
      <w:pPr>
        <w:pStyle w:val="ListParagraph"/>
        <w:numPr>
          <w:ilvl w:val="0"/>
          <w:numId w:val="21"/>
        </w:numPr>
        <w:spacing w:line="259" w:lineRule="auto"/>
        <w:jc w:val="both"/>
        <w:rPr>
          <w:rFonts w:ascii="Arial" w:hAnsi="Arial" w:cs="Arial"/>
        </w:rPr>
      </w:pPr>
      <w:r w:rsidRPr="00AF6D00">
        <w:rPr>
          <w:rFonts w:ascii="Arial" w:hAnsi="Arial" w:cs="Arial"/>
        </w:rPr>
        <w:t>Non-</w:t>
      </w:r>
      <w:proofErr w:type="spellStart"/>
      <w:r w:rsidRPr="00AF6D00">
        <w:rPr>
          <w:rFonts w:ascii="Arial" w:hAnsi="Arial" w:cs="Arial"/>
        </w:rPr>
        <w:t>harmonised</w:t>
      </w:r>
      <w:proofErr w:type="spellEnd"/>
      <w:r w:rsidRPr="00AF6D00">
        <w:rPr>
          <w:rFonts w:ascii="Arial" w:hAnsi="Arial" w:cs="Arial"/>
        </w:rPr>
        <w:t xml:space="preserve"> SPS measures, regulations, and Standard Operating Procedures (SOPs); and,</w:t>
      </w:r>
    </w:p>
    <w:p w14:paraId="01861B6E" w14:textId="77777777" w:rsidR="008A7A98" w:rsidRPr="00AF6D00" w:rsidRDefault="008A7A98" w:rsidP="008A7A98">
      <w:pPr>
        <w:pStyle w:val="ListParagraph"/>
        <w:numPr>
          <w:ilvl w:val="0"/>
          <w:numId w:val="21"/>
        </w:numPr>
        <w:spacing w:line="259" w:lineRule="auto"/>
        <w:jc w:val="both"/>
        <w:rPr>
          <w:rFonts w:ascii="Arial" w:hAnsi="Arial" w:cs="Arial"/>
        </w:rPr>
      </w:pPr>
      <w:r w:rsidRPr="00AF6D00">
        <w:rPr>
          <w:rFonts w:ascii="Arial" w:hAnsi="Arial" w:cs="Arial"/>
        </w:rPr>
        <w:t>Lack of capacity/capability/mechanism for risk-based methods (surveillance, sampling, testing, inspection, etc.).</w:t>
      </w:r>
    </w:p>
    <w:p w14:paraId="10D708B4" w14:textId="77777777" w:rsidR="008A7A98" w:rsidRPr="00AF6D00" w:rsidRDefault="008A7A98" w:rsidP="008A7A98">
      <w:pPr>
        <w:ind w:left="426"/>
        <w:jc w:val="both"/>
        <w:rPr>
          <w:rFonts w:ascii="Arial" w:hAnsi="Arial" w:cs="Arial"/>
        </w:rPr>
      </w:pPr>
    </w:p>
    <w:p w14:paraId="2475AEA5" w14:textId="77777777" w:rsidR="008A7A98" w:rsidRPr="00AF6D00" w:rsidRDefault="008A7A98" w:rsidP="008A7A98">
      <w:pPr>
        <w:jc w:val="both"/>
        <w:rPr>
          <w:rFonts w:ascii="Arial" w:hAnsi="Arial" w:cs="Arial"/>
        </w:rPr>
      </w:pPr>
      <w:r w:rsidRPr="00AF6D00">
        <w:rPr>
          <w:rFonts w:ascii="Arial" w:hAnsi="Arial" w:cs="Arial"/>
        </w:rPr>
        <w:t>This Programme lays out investments to jumpstart a more dynamic intra-regional trade in select food commodities by supporting the development and implementation of mutual recognition framework (MRF) as a key instrument not only to support a more predictable environment for regional food trade but also provides some flexibility in transaction costs reduction, based on the lessons of COMESA MRA/MRF pilot, which shows that MRFs/MRAs require sustained trust in each other’s regulatory systems, structures and procedures for accreditation and conformity assessment, and - an internationally recognized quality infrastructure system.</w:t>
      </w:r>
    </w:p>
    <w:p w14:paraId="51B9B955" w14:textId="77777777" w:rsidR="008A7A98" w:rsidRPr="00AF6D00" w:rsidRDefault="008A7A98" w:rsidP="008A7A98">
      <w:pPr>
        <w:jc w:val="both"/>
        <w:rPr>
          <w:rFonts w:ascii="Arial" w:hAnsi="Arial" w:cs="Arial"/>
        </w:rPr>
      </w:pPr>
    </w:p>
    <w:p w14:paraId="5D07DBB7" w14:textId="77777777" w:rsidR="008A7A98" w:rsidRPr="00AF6D00" w:rsidRDefault="008A7A98" w:rsidP="008A7A98">
      <w:pPr>
        <w:jc w:val="both"/>
        <w:rPr>
          <w:rFonts w:ascii="Arial" w:hAnsi="Arial" w:cs="Arial"/>
        </w:rPr>
      </w:pPr>
      <w:r w:rsidRPr="00AF6D00">
        <w:rPr>
          <w:rFonts w:ascii="Arial" w:hAnsi="Arial" w:cs="Arial"/>
        </w:rPr>
        <w:t>The project seeks to deploy mutual recognition framework (MRF) as a key instrument not only to support a more predictable environment for regional food trade but also to provide some flexibility in reducing the time and costs of trading by eliminating the need for redundant testing and/or certification.  With mutual recognition of conformity assessment procedures, technical standards and equivalence of food control systems, underpinned by mutually agreed standard operating procedures (SOPs) for traders and inspectors, the intervention removes the need for multiple inspections and testing in the exporting and importing countries and contributes to predictable regulatory environment as well as low trade costs. In sum, the intervention will improve regulatory efficiency in cross border trade in food commodities in the region</w:t>
      </w:r>
    </w:p>
    <w:p w14:paraId="1184D7F2" w14:textId="77777777" w:rsidR="008A7A98" w:rsidRPr="00AF6D00" w:rsidRDefault="008A7A98" w:rsidP="008A7A98">
      <w:pPr>
        <w:ind w:left="426"/>
        <w:jc w:val="both"/>
        <w:rPr>
          <w:rFonts w:ascii="Arial" w:hAnsi="Arial" w:cs="Arial"/>
        </w:rPr>
      </w:pPr>
    </w:p>
    <w:p w14:paraId="305D17F0" w14:textId="77777777" w:rsidR="008A7A98" w:rsidRPr="00AF6D00" w:rsidRDefault="008A7A98" w:rsidP="008A7A98">
      <w:pPr>
        <w:ind w:left="426"/>
        <w:jc w:val="both"/>
        <w:rPr>
          <w:rFonts w:ascii="Arial" w:hAnsi="Arial" w:cs="Arial"/>
        </w:rPr>
      </w:pPr>
    </w:p>
    <w:p w14:paraId="7E6C0E6D" w14:textId="77777777" w:rsidR="008A7A98" w:rsidRPr="00AF6D00" w:rsidRDefault="008A7A98" w:rsidP="008A7A98">
      <w:pPr>
        <w:pStyle w:val="ListParagraph"/>
        <w:numPr>
          <w:ilvl w:val="0"/>
          <w:numId w:val="19"/>
        </w:numPr>
        <w:spacing w:line="259" w:lineRule="auto"/>
        <w:ind w:left="426" w:hanging="426"/>
        <w:rPr>
          <w:rFonts w:ascii="Arial" w:hAnsi="Arial" w:cs="Arial"/>
          <w:b/>
          <w:bCs/>
        </w:rPr>
      </w:pPr>
      <w:r w:rsidRPr="00AF6D00">
        <w:rPr>
          <w:rFonts w:ascii="Arial" w:hAnsi="Arial" w:cs="Arial"/>
          <w:b/>
          <w:bCs/>
        </w:rPr>
        <w:t xml:space="preserve">Project Objective </w:t>
      </w:r>
    </w:p>
    <w:p w14:paraId="12726D4D" w14:textId="77777777" w:rsidR="008A7A98" w:rsidRPr="00AF6D00" w:rsidRDefault="008A7A98" w:rsidP="008A7A98">
      <w:pPr>
        <w:pStyle w:val="ListParagraph"/>
        <w:ind w:left="426"/>
        <w:rPr>
          <w:rFonts w:ascii="Arial" w:hAnsi="Arial" w:cs="Arial"/>
          <w:b/>
          <w:bCs/>
        </w:rPr>
      </w:pPr>
    </w:p>
    <w:p w14:paraId="4AD7E6A2" w14:textId="77777777" w:rsidR="008A7A98" w:rsidRPr="00AF6D00" w:rsidRDefault="008A7A98" w:rsidP="008A7A98">
      <w:pPr>
        <w:jc w:val="both"/>
        <w:rPr>
          <w:rFonts w:ascii="Arial" w:hAnsi="Arial" w:cs="Arial"/>
        </w:rPr>
      </w:pPr>
      <w:r w:rsidRPr="00AF6D00">
        <w:rPr>
          <w:rFonts w:ascii="Arial" w:hAnsi="Arial" w:cs="Arial"/>
        </w:rPr>
        <w:t>The overall objective of this project is to increase intra-regional regional trade by improving the trade policy and regulatory environment through the development and implementation of a Mutual Recognition Framework (MRF) and Mutual Recognition Agreement (MRA) for smooth implementation and monitoring of SPS measures and technical standards amongst six trading member states of COMESA, namely, Kenya, Malawi, Rwanda, Uganda, Zambia and Zimbabwe</w:t>
      </w:r>
    </w:p>
    <w:p w14:paraId="57AC548A" w14:textId="77777777" w:rsidR="00C1338E" w:rsidRPr="00AF6D00" w:rsidRDefault="00C1338E" w:rsidP="00C1338E">
      <w:pPr>
        <w:spacing w:line="259" w:lineRule="auto"/>
        <w:rPr>
          <w:rFonts w:ascii="Arial" w:hAnsi="Arial" w:cs="Arial"/>
        </w:rPr>
      </w:pPr>
    </w:p>
    <w:p w14:paraId="40658AFD" w14:textId="7F15741B" w:rsidR="008A7A98" w:rsidRPr="00AF6D00" w:rsidRDefault="008A7A98" w:rsidP="00C1338E">
      <w:pPr>
        <w:pStyle w:val="ListParagraph"/>
        <w:numPr>
          <w:ilvl w:val="0"/>
          <w:numId w:val="19"/>
        </w:numPr>
        <w:spacing w:line="259" w:lineRule="auto"/>
        <w:rPr>
          <w:rFonts w:ascii="Arial" w:hAnsi="Arial" w:cs="Arial"/>
          <w:b/>
          <w:bCs/>
        </w:rPr>
      </w:pPr>
      <w:r w:rsidRPr="00AF6D00">
        <w:rPr>
          <w:rFonts w:ascii="Arial" w:hAnsi="Arial" w:cs="Arial"/>
          <w:b/>
          <w:bCs/>
        </w:rPr>
        <w:t xml:space="preserve">Terms of Reference of the technical expert </w:t>
      </w:r>
    </w:p>
    <w:p w14:paraId="1291E8F9" w14:textId="77777777" w:rsidR="008A7A98" w:rsidRPr="00AF6D00" w:rsidRDefault="008A7A98" w:rsidP="008A7A98">
      <w:pPr>
        <w:pStyle w:val="ListParagraph"/>
        <w:rPr>
          <w:rFonts w:ascii="Arial" w:hAnsi="Arial" w:cs="Arial"/>
          <w:b/>
          <w:bCs/>
        </w:rPr>
      </w:pPr>
    </w:p>
    <w:p w14:paraId="02A362DD" w14:textId="77777777" w:rsidR="008A7A98" w:rsidRPr="00AF6D00" w:rsidRDefault="008A7A98" w:rsidP="00C1338E">
      <w:pPr>
        <w:pStyle w:val="ListParagraph"/>
        <w:numPr>
          <w:ilvl w:val="0"/>
          <w:numId w:val="23"/>
        </w:numPr>
        <w:spacing w:line="259" w:lineRule="auto"/>
        <w:rPr>
          <w:rFonts w:ascii="Arial" w:hAnsi="Arial" w:cs="Arial"/>
        </w:rPr>
      </w:pPr>
      <w:r w:rsidRPr="00AF6D00">
        <w:rPr>
          <w:rFonts w:ascii="Arial" w:hAnsi="Arial" w:cs="Arial"/>
          <w:b/>
          <w:bCs/>
          <w:i/>
          <w:iCs/>
        </w:rPr>
        <w:t>Support Design and Implementation of a mutual recognition framework (MRF) for the four value chains (maize, ground nuts, sorghum and soya-beans) between the six pilot countries</w:t>
      </w:r>
      <w:r w:rsidRPr="00AF6D00">
        <w:rPr>
          <w:rFonts w:ascii="Arial" w:hAnsi="Arial" w:cs="Arial"/>
        </w:rPr>
        <w:t xml:space="preserve"> (Status Assessment and gap analysis of COMESA-MRF; develop Mutual Recognition Framework (MRF) Pillars/Modalities and Standard Operating Procedures (SOPs) for four (4) Agricultural Commodities; sampling methodology; PT scheme </w:t>
      </w:r>
      <w:proofErr w:type="spellStart"/>
      <w:r w:rsidRPr="00AF6D00">
        <w:rPr>
          <w:rFonts w:ascii="Arial" w:hAnsi="Arial" w:cs="Arial"/>
        </w:rPr>
        <w:t>etc</w:t>
      </w:r>
      <w:proofErr w:type="spellEnd"/>
      <w:r w:rsidRPr="00AF6D00">
        <w:rPr>
          <w:rFonts w:ascii="Arial" w:hAnsi="Arial" w:cs="Arial"/>
        </w:rPr>
        <w:t>); validation workshops; MRF Pillars Implementation Phase.</w:t>
      </w:r>
    </w:p>
    <w:p w14:paraId="511479EC" w14:textId="77777777" w:rsidR="008A7A98" w:rsidRPr="00AF6D00" w:rsidRDefault="008A7A98" w:rsidP="00C1338E">
      <w:pPr>
        <w:pStyle w:val="ListParagraph"/>
        <w:numPr>
          <w:ilvl w:val="0"/>
          <w:numId w:val="23"/>
        </w:numPr>
        <w:spacing w:line="259" w:lineRule="auto"/>
        <w:rPr>
          <w:rFonts w:ascii="Arial" w:hAnsi="Arial" w:cs="Arial"/>
        </w:rPr>
      </w:pPr>
      <w:r w:rsidRPr="00AF6D00">
        <w:rPr>
          <w:rFonts w:ascii="Arial" w:hAnsi="Arial" w:cs="Arial"/>
          <w:b/>
          <w:bCs/>
          <w:i/>
          <w:iCs/>
        </w:rPr>
        <w:t>Facilitate adoption of mutual recognition agreements between sets of trading partners for four value chains</w:t>
      </w:r>
      <w:r w:rsidRPr="00AF6D00">
        <w:rPr>
          <w:rFonts w:ascii="Arial" w:hAnsi="Arial" w:cs="Arial"/>
        </w:rPr>
        <w:t xml:space="preserve"> (Drafting of the MRA protocol; Mutual Recognition Agreements signed; verification joint missions established amongst/between the participating MS; MRAs domesticated into national policies; Monitoring and evaluation framework; Roadmap for the sustainability of the MRF and Mutual Recognition Agreement).</w:t>
      </w:r>
    </w:p>
    <w:p w14:paraId="19963113" w14:textId="77777777" w:rsidR="008A7A98" w:rsidRPr="00AF6D00" w:rsidRDefault="008A7A98" w:rsidP="00C1338E">
      <w:pPr>
        <w:pStyle w:val="ListParagraph"/>
        <w:numPr>
          <w:ilvl w:val="0"/>
          <w:numId w:val="23"/>
        </w:numPr>
        <w:spacing w:line="259" w:lineRule="auto"/>
        <w:rPr>
          <w:rFonts w:ascii="Arial" w:hAnsi="Arial" w:cs="Arial"/>
        </w:rPr>
      </w:pPr>
      <w:r w:rsidRPr="00AF6D00">
        <w:rPr>
          <w:rFonts w:ascii="Arial" w:hAnsi="Arial" w:cs="Arial"/>
          <w:b/>
          <w:bCs/>
          <w:i/>
          <w:iCs/>
        </w:rPr>
        <w:t>Design and pilot a digital (electronic) system for implementation of the MRF and associated Mutual Recognition Agreements between the 6 member states</w:t>
      </w:r>
      <w:r w:rsidRPr="00AF6D00">
        <w:rPr>
          <w:rFonts w:ascii="Arial" w:hAnsi="Arial" w:cs="Arial"/>
        </w:rPr>
        <w:t xml:space="preserve"> ( Design and pilot the COMESA e-MRA system under the COMESA Digital Free Trade Area [DFTA]; Assessment of the applicable legislation for the targeted commodities in the Six Member States; Designing and development of the e-MRA system; Pilot implementation of the e-MRA system among the six countries; Integration of e-MRA into the COMESA DFTA system; Integration of the e-MRF/MRA under the COMESA Regional Single Window Systems)</w:t>
      </w:r>
    </w:p>
    <w:p w14:paraId="31E56452" w14:textId="77777777" w:rsidR="008A7A98" w:rsidRPr="00AF6D00" w:rsidRDefault="008A7A98" w:rsidP="00C1338E">
      <w:pPr>
        <w:pStyle w:val="ListParagraph"/>
        <w:numPr>
          <w:ilvl w:val="0"/>
          <w:numId w:val="23"/>
        </w:numPr>
        <w:spacing w:line="259" w:lineRule="auto"/>
        <w:rPr>
          <w:rFonts w:ascii="Arial" w:hAnsi="Arial" w:cs="Arial"/>
        </w:rPr>
      </w:pPr>
      <w:r w:rsidRPr="00AF6D00">
        <w:rPr>
          <w:rFonts w:ascii="Arial" w:hAnsi="Arial" w:cs="Arial"/>
          <w:b/>
          <w:bCs/>
          <w:i/>
          <w:iCs/>
        </w:rPr>
        <w:t>Establish and roll out of public and private dialogues around the implementation of mutual recognition framework/agreements between trading partners</w:t>
      </w:r>
      <w:r w:rsidRPr="00AF6D00">
        <w:rPr>
          <w:rFonts w:ascii="Arial" w:hAnsi="Arial" w:cs="Arial"/>
        </w:rPr>
        <w:t xml:space="preserve"> (Establish national public/private platforms for private sector engagement and participation in the MRF/MRA processes; Establish modalities for creation of private sector led regional collaboration framework through Eastern African Grain Council (EAGC), COMESA Business Council (CBC), East African Business Council – EABC (EABC); Grain Traders Associations and other regional bodies)</w:t>
      </w:r>
    </w:p>
    <w:p w14:paraId="48465D07" w14:textId="77777777" w:rsidR="008A7A98" w:rsidRPr="00AF6D00" w:rsidRDefault="008A7A98" w:rsidP="00C1338E">
      <w:pPr>
        <w:pStyle w:val="ListParagraph"/>
        <w:numPr>
          <w:ilvl w:val="0"/>
          <w:numId w:val="23"/>
        </w:numPr>
        <w:spacing w:line="259" w:lineRule="auto"/>
        <w:rPr>
          <w:rFonts w:ascii="Arial" w:hAnsi="Arial" w:cs="Arial"/>
        </w:rPr>
      </w:pPr>
      <w:r w:rsidRPr="00AF6D00">
        <w:rPr>
          <w:rFonts w:ascii="Arial" w:hAnsi="Arial" w:cs="Arial"/>
          <w:b/>
          <w:bCs/>
          <w:i/>
          <w:iCs/>
        </w:rPr>
        <w:t>Facilitate advocacy, awareness creation, information sharing and learning between private and public sector actors across the select value chains</w:t>
      </w:r>
      <w:r w:rsidRPr="00AF6D00">
        <w:rPr>
          <w:rFonts w:ascii="Arial" w:hAnsi="Arial" w:cs="Arial"/>
        </w:rPr>
        <w:t>: Develop and implement a communication strategy for the MRF and MRA; Develop training materials for implementation of the MRF and the MRA; Train value chain actors (storage, transporters and traders) on the MRF SOPs and the MRA; Develop Implementation roadmap to operationalize and sustain the MRF/MRA developed.</w:t>
      </w:r>
    </w:p>
    <w:p w14:paraId="4E6BBB12" w14:textId="77777777" w:rsidR="008A7A98" w:rsidRPr="00AF6D00" w:rsidRDefault="008A7A98" w:rsidP="008A7A98">
      <w:pPr>
        <w:rPr>
          <w:rFonts w:ascii="Arial" w:hAnsi="Arial" w:cs="Arial"/>
        </w:rPr>
      </w:pPr>
    </w:p>
    <w:p w14:paraId="1FBC0C9F" w14:textId="6702AEA9" w:rsidR="008A7A98" w:rsidRPr="00AF6D00" w:rsidRDefault="00C1338E" w:rsidP="008A7A98">
      <w:pPr>
        <w:rPr>
          <w:rFonts w:ascii="Arial" w:hAnsi="Arial" w:cs="Arial"/>
          <w:b/>
          <w:bCs/>
        </w:rPr>
      </w:pPr>
      <w:r w:rsidRPr="00AF6D00">
        <w:rPr>
          <w:rFonts w:ascii="Arial" w:hAnsi="Arial" w:cs="Arial"/>
          <w:b/>
          <w:bCs/>
        </w:rPr>
        <w:t>4</w:t>
      </w:r>
      <w:r w:rsidR="008A7A98" w:rsidRPr="00AF6D00">
        <w:rPr>
          <w:rFonts w:ascii="Arial" w:hAnsi="Arial" w:cs="Arial"/>
          <w:b/>
          <w:bCs/>
        </w:rPr>
        <w:t>. Duty Station</w:t>
      </w:r>
    </w:p>
    <w:p w14:paraId="0C3CF60C" w14:textId="77777777" w:rsidR="008A7A98" w:rsidRPr="00AF6D00" w:rsidRDefault="008A7A98" w:rsidP="008A7A98">
      <w:pPr>
        <w:rPr>
          <w:rFonts w:ascii="Arial" w:hAnsi="Arial" w:cs="Arial"/>
        </w:rPr>
      </w:pPr>
    </w:p>
    <w:p w14:paraId="19B7EC60" w14:textId="77777777" w:rsidR="008A7A98" w:rsidRPr="00AF6D00" w:rsidRDefault="008A7A98" w:rsidP="008A7A98">
      <w:pPr>
        <w:rPr>
          <w:rFonts w:ascii="Arial" w:hAnsi="Arial" w:cs="Arial"/>
        </w:rPr>
      </w:pPr>
      <w:r w:rsidRPr="00AF6D00">
        <w:rPr>
          <w:rFonts w:ascii="Arial" w:hAnsi="Arial" w:cs="Arial"/>
        </w:rPr>
        <w:t>COMESA Head-Office, Lusaka, Zambia</w:t>
      </w:r>
    </w:p>
    <w:p w14:paraId="4F1B4429" w14:textId="62FBA128" w:rsidR="000D78D7" w:rsidRPr="00AF6D00" w:rsidRDefault="000D78D7" w:rsidP="003C6E6E">
      <w:pPr>
        <w:tabs>
          <w:tab w:val="num" w:pos="720"/>
        </w:tabs>
        <w:autoSpaceDE w:val="0"/>
        <w:autoSpaceDN w:val="0"/>
        <w:adjustRightInd w:val="0"/>
        <w:jc w:val="both"/>
        <w:rPr>
          <w:rFonts w:ascii="Arial" w:hAnsi="Arial" w:cs="Arial"/>
        </w:rPr>
      </w:pPr>
    </w:p>
    <w:p w14:paraId="6412C5C3" w14:textId="77777777" w:rsidR="000D78D7" w:rsidRPr="00AF6D00" w:rsidRDefault="000D78D7" w:rsidP="000D78D7">
      <w:pPr>
        <w:jc w:val="both"/>
        <w:rPr>
          <w:rFonts w:ascii="Arial" w:hAnsi="Arial" w:cs="Arial"/>
          <w:b/>
        </w:rPr>
      </w:pPr>
      <w:r w:rsidRPr="00AF6D00">
        <w:rPr>
          <w:rFonts w:ascii="Arial" w:hAnsi="Arial" w:cs="Arial"/>
          <w:b/>
        </w:rPr>
        <w:t xml:space="preserve">5. </w:t>
      </w:r>
      <w:r w:rsidRPr="00AF6D00">
        <w:rPr>
          <w:rFonts w:ascii="Arial" w:hAnsi="Arial" w:cs="Arial"/>
          <w:b/>
        </w:rPr>
        <w:tab/>
        <w:t xml:space="preserve">Eligibility of Consultants </w:t>
      </w:r>
    </w:p>
    <w:p w14:paraId="3F39C71F" w14:textId="77777777" w:rsidR="000D78D7" w:rsidRPr="00AF6D00" w:rsidRDefault="000D78D7" w:rsidP="000D78D7">
      <w:pPr>
        <w:jc w:val="both"/>
        <w:rPr>
          <w:rFonts w:ascii="Arial" w:hAnsi="Arial" w:cs="Arial"/>
          <w:b/>
        </w:rPr>
      </w:pPr>
    </w:p>
    <w:p w14:paraId="2698BEB7" w14:textId="154AAB71" w:rsidR="000D78D7" w:rsidRPr="00AF6D00" w:rsidRDefault="000D78D7" w:rsidP="000D78D7">
      <w:pPr>
        <w:ind w:left="720"/>
        <w:jc w:val="both"/>
        <w:rPr>
          <w:rFonts w:ascii="Arial" w:hAnsi="Arial" w:cs="Arial"/>
        </w:rPr>
      </w:pPr>
      <w:r w:rsidRPr="00AF6D00">
        <w:rPr>
          <w:rFonts w:ascii="Arial" w:hAnsi="Arial" w:cs="Arial"/>
        </w:rPr>
        <w:t xml:space="preserve">This consultancy is open to reputable international and </w:t>
      </w:r>
      <w:r w:rsidR="008A22CE" w:rsidRPr="00AF6D00">
        <w:rPr>
          <w:rFonts w:ascii="Arial" w:hAnsi="Arial" w:cs="Arial"/>
        </w:rPr>
        <w:t>l</w:t>
      </w:r>
      <w:r w:rsidRPr="00AF6D00">
        <w:rPr>
          <w:rFonts w:ascii="Arial" w:hAnsi="Arial" w:cs="Arial"/>
        </w:rPr>
        <w:t xml:space="preserve">ocal </w:t>
      </w:r>
      <w:r w:rsidR="008A22CE" w:rsidRPr="00AF6D00">
        <w:rPr>
          <w:rFonts w:ascii="Arial" w:hAnsi="Arial" w:cs="Arial"/>
        </w:rPr>
        <w:t xml:space="preserve">consultants from </w:t>
      </w:r>
      <w:r w:rsidRPr="00AF6D00">
        <w:rPr>
          <w:rFonts w:ascii="Arial" w:hAnsi="Arial" w:cs="Arial"/>
        </w:rPr>
        <w:t xml:space="preserve">COMESA member States that have sufficient experience to undertake this assignment. </w:t>
      </w:r>
    </w:p>
    <w:p w14:paraId="4CD92CC6" w14:textId="77777777" w:rsidR="000D78D7" w:rsidRPr="00AF6D00" w:rsidRDefault="000D78D7" w:rsidP="000D78D7">
      <w:pPr>
        <w:jc w:val="both"/>
        <w:rPr>
          <w:rFonts w:ascii="Arial" w:hAnsi="Arial" w:cs="Arial"/>
          <w:b/>
        </w:rPr>
      </w:pPr>
    </w:p>
    <w:p w14:paraId="42978DE8" w14:textId="34BE1F0D" w:rsidR="000D78D7" w:rsidRPr="00AF6D00" w:rsidRDefault="000D78D7" w:rsidP="000D78D7">
      <w:pPr>
        <w:jc w:val="both"/>
        <w:rPr>
          <w:rFonts w:ascii="Arial" w:hAnsi="Arial" w:cs="Arial"/>
          <w:b/>
        </w:rPr>
      </w:pPr>
      <w:bookmarkStart w:id="1" w:name="_Hlk39522609"/>
      <w:r w:rsidRPr="00AF6D00">
        <w:rPr>
          <w:rFonts w:ascii="Arial" w:hAnsi="Arial" w:cs="Arial"/>
          <w:b/>
        </w:rPr>
        <w:t>6.</w:t>
      </w:r>
      <w:r w:rsidRPr="00AF6D00">
        <w:rPr>
          <w:rFonts w:ascii="Arial" w:hAnsi="Arial" w:cs="Arial"/>
          <w:b/>
        </w:rPr>
        <w:tab/>
      </w:r>
      <w:r w:rsidR="00C1338E" w:rsidRPr="00AF6D00">
        <w:rPr>
          <w:rFonts w:ascii="Arial" w:hAnsi="Arial" w:cs="Arial"/>
          <w:b/>
        </w:rPr>
        <w:t>Project duration</w:t>
      </w:r>
    </w:p>
    <w:p w14:paraId="4B2BDF49" w14:textId="77777777" w:rsidR="000D78D7" w:rsidRPr="00AF6D00" w:rsidRDefault="000D78D7" w:rsidP="000D78D7">
      <w:pPr>
        <w:jc w:val="both"/>
        <w:rPr>
          <w:rFonts w:ascii="Arial" w:hAnsi="Arial" w:cs="Arial"/>
        </w:rPr>
      </w:pPr>
    </w:p>
    <w:bookmarkEnd w:id="1"/>
    <w:p w14:paraId="022F0FEA" w14:textId="38A2E134" w:rsidR="008A7A98" w:rsidRPr="00AF6D00" w:rsidRDefault="008A7A98" w:rsidP="008A7A98">
      <w:pPr>
        <w:rPr>
          <w:rFonts w:ascii="Arial" w:hAnsi="Arial" w:cs="Arial"/>
        </w:rPr>
      </w:pPr>
      <w:r w:rsidRPr="00AF6D00">
        <w:rPr>
          <w:rFonts w:ascii="Arial" w:hAnsi="Arial" w:cs="Arial"/>
        </w:rPr>
        <w:t xml:space="preserve">Project </w:t>
      </w:r>
      <w:r w:rsidRPr="00AF6D00">
        <w:rPr>
          <w:rFonts w:ascii="Arial" w:hAnsi="Arial" w:cs="Arial"/>
        </w:rPr>
        <w:t>timeframe</w:t>
      </w:r>
      <w:r w:rsidRPr="00AF6D00">
        <w:rPr>
          <w:rFonts w:ascii="Arial" w:hAnsi="Arial" w:cs="Arial"/>
        </w:rPr>
        <w:t xml:space="preserve"> is foreseen for two (2) years from March 2021 to February 2023.</w:t>
      </w:r>
    </w:p>
    <w:p w14:paraId="1559B34F" w14:textId="77777777" w:rsidR="000D78D7" w:rsidRPr="00AF6D00" w:rsidRDefault="000D78D7" w:rsidP="000D78D7">
      <w:pPr>
        <w:jc w:val="both"/>
        <w:rPr>
          <w:rFonts w:ascii="Arial" w:hAnsi="Arial" w:cs="Arial"/>
        </w:rPr>
      </w:pPr>
    </w:p>
    <w:p w14:paraId="08F4F303" w14:textId="77777777" w:rsidR="000D78D7" w:rsidRPr="00AF6D00" w:rsidRDefault="000D78D7" w:rsidP="000D78D7">
      <w:pPr>
        <w:jc w:val="both"/>
        <w:rPr>
          <w:rFonts w:ascii="Arial" w:hAnsi="Arial" w:cs="Arial"/>
          <w:b/>
        </w:rPr>
      </w:pPr>
      <w:r w:rsidRPr="00AF6D00">
        <w:rPr>
          <w:rFonts w:ascii="Arial" w:hAnsi="Arial" w:cs="Arial"/>
          <w:b/>
        </w:rPr>
        <w:t>7.</w:t>
      </w:r>
      <w:r w:rsidRPr="00AF6D00">
        <w:rPr>
          <w:rFonts w:ascii="Arial" w:hAnsi="Arial" w:cs="Arial"/>
          <w:b/>
        </w:rPr>
        <w:tab/>
        <w:t>REPORTING AND ACCOUNTABILITY</w:t>
      </w:r>
    </w:p>
    <w:p w14:paraId="381B79DB" w14:textId="77777777" w:rsidR="000D78D7" w:rsidRPr="00AF6D00" w:rsidRDefault="000D78D7" w:rsidP="000D78D7">
      <w:pPr>
        <w:jc w:val="both"/>
        <w:rPr>
          <w:rFonts w:ascii="Arial" w:hAnsi="Arial" w:cs="Arial"/>
        </w:rPr>
      </w:pPr>
    </w:p>
    <w:p w14:paraId="1EF87980" w14:textId="3D08CA6E" w:rsidR="008A7A98" w:rsidRPr="00AF6D00" w:rsidRDefault="008A7A98" w:rsidP="008A7A98">
      <w:pPr>
        <w:rPr>
          <w:rFonts w:ascii="Arial" w:hAnsi="Arial" w:cs="Arial"/>
        </w:rPr>
      </w:pPr>
      <w:r w:rsidRPr="00AF6D00">
        <w:rPr>
          <w:rFonts w:ascii="Arial" w:hAnsi="Arial" w:cs="Arial"/>
        </w:rPr>
        <w:t xml:space="preserve">The Technical Expert will work closely with the COMESA TBT/SPS Unit, the AGRA Project Team, and report to the Director for Industry and Agriculture at the COMESA Secretariat </w:t>
      </w:r>
    </w:p>
    <w:p w14:paraId="34C38D9C" w14:textId="3D59E73C" w:rsidR="00B4378A" w:rsidRPr="00AF6D00" w:rsidRDefault="00B4378A" w:rsidP="00B4378A">
      <w:pPr>
        <w:autoSpaceDE w:val="0"/>
        <w:autoSpaceDN w:val="0"/>
        <w:adjustRightInd w:val="0"/>
        <w:ind w:left="720"/>
        <w:jc w:val="both"/>
        <w:rPr>
          <w:rFonts w:ascii="Arial" w:eastAsia="Calibri" w:hAnsi="Arial" w:cs="Arial"/>
        </w:rPr>
      </w:pPr>
    </w:p>
    <w:p w14:paraId="7FAB7458" w14:textId="77777777" w:rsidR="00CB78A0" w:rsidRPr="00AF6D00" w:rsidRDefault="00CB78A0" w:rsidP="000D78D7">
      <w:pPr>
        <w:jc w:val="both"/>
        <w:rPr>
          <w:rFonts w:ascii="Arial" w:hAnsi="Arial" w:cs="Arial"/>
          <w:b/>
        </w:rPr>
      </w:pPr>
    </w:p>
    <w:p w14:paraId="1E0C3513" w14:textId="5FC9F3D8" w:rsidR="000D78D7" w:rsidRPr="00AF6D00" w:rsidRDefault="005735D1" w:rsidP="000D78D7">
      <w:pPr>
        <w:jc w:val="both"/>
        <w:rPr>
          <w:rFonts w:ascii="Arial" w:hAnsi="Arial" w:cs="Arial"/>
        </w:rPr>
      </w:pPr>
      <w:r w:rsidRPr="00AF6D00">
        <w:rPr>
          <w:rFonts w:ascii="Arial" w:hAnsi="Arial" w:cs="Arial"/>
          <w:b/>
        </w:rPr>
        <w:t>8</w:t>
      </w:r>
      <w:r w:rsidR="000D78D7" w:rsidRPr="00AF6D00">
        <w:rPr>
          <w:rFonts w:ascii="Arial" w:hAnsi="Arial" w:cs="Arial"/>
          <w:b/>
        </w:rPr>
        <w:t xml:space="preserve">. </w:t>
      </w:r>
      <w:r w:rsidR="000D78D7" w:rsidRPr="00AF6D00">
        <w:rPr>
          <w:rFonts w:ascii="Arial" w:hAnsi="Arial" w:cs="Arial"/>
          <w:b/>
        </w:rPr>
        <w:tab/>
        <w:t>QUALIFICATIONS/EXPERIENCE</w:t>
      </w:r>
    </w:p>
    <w:p w14:paraId="555CE355" w14:textId="77777777" w:rsidR="000D78D7" w:rsidRPr="00AF6D00" w:rsidRDefault="000D78D7" w:rsidP="000D78D7">
      <w:pPr>
        <w:jc w:val="both"/>
        <w:rPr>
          <w:rFonts w:ascii="Arial" w:hAnsi="Arial" w:cs="Arial"/>
        </w:rPr>
      </w:pPr>
    </w:p>
    <w:p w14:paraId="678A0E04" w14:textId="77777777" w:rsidR="000D78D7" w:rsidRPr="00AF6D00" w:rsidRDefault="000D78D7" w:rsidP="000D78D7">
      <w:pPr>
        <w:autoSpaceDE w:val="0"/>
        <w:autoSpaceDN w:val="0"/>
        <w:adjustRightInd w:val="0"/>
        <w:ind w:firstLine="720"/>
        <w:jc w:val="both"/>
        <w:rPr>
          <w:rFonts w:ascii="Arial" w:hAnsi="Arial" w:cs="Arial"/>
          <w:b/>
          <w:color w:val="000000"/>
          <w:lang w:val="en-ZW"/>
        </w:rPr>
      </w:pPr>
      <w:r w:rsidRPr="00AF6D00">
        <w:rPr>
          <w:rFonts w:ascii="Arial" w:hAnsi="Arial" w:cs="Arial"/>
          <w:b/>
          <w:color w:val="000000"/>
          <w:lang w:val="en-ZW"/>
        </w:rPr>
        <w:t>Qualifications and skills of the Consultant</w:t>
      </w:r>
    </w:p>
    <w:p w14:paraId="36489D00" w14:textId="77777777" w:rsidR="000D78D7" w:rsidRPr="00AF6D00" w:rsidRDefault="000D78D7" w:rsidP="000D78D7">
      <w:pPr>
        <w:autoSpaceDE w:val="0"/>
        <w:autoSpaceDN w:val="0"/>
        <w:adjustRightInd w:val="0"/>
        <w:jc w:val="both"/>
        <w:rPr>
          <w:rFonts w:ascii="Arial" w:hAnsi="Arial" w:cs="Arial"/>
          <w:color w:val="000000"/>
          <w:lang w:val="en-ZW"/>
        </w:rPr>
      </w:pPr>
    </w:p>
    <w:p w14:paraId="79AA9CC1" w14:textId="77777777" w:rsidR="00FD27ED" w:rsidRPr="00AF6D00" w:rsidRDefault="00FD27ED" w:rsidP="00FD27ED">
      <w:pPr>
        <w:numPr>
          <w:ilvl w:val="0"/>
          <w:numId w:val="20"/>
        </w:numPr>
        <w:spacing w:line="259" w:lineRule="auto"/>
        <w:rPr>
          <w:rFonts w:ascii="Arial" w:hAnsi="Arial" w:cs="Arial"/>
          <w:lang w:val="en-ZA"/>
        </w:rPr>
      </w:pPr>
      <w:r w:rsidRPr="00AF6D00">
        <w:rPr>
          <w:rFonts w:ascii="Arial" w:hAnsi="Arial" w:cs="Arial"/>
          <w:lang w:val="en-ZA"/>
        </w:rPr>
        <w:t xml:space="preserve">A university degree in a field of food science/technology; chemical and biological sciences, agricultural </w:t>
      </w:r>
      <w:proofErr w:type="gramStart"/>
      <w:r w:rsidRPr="00AF6D00">
        <w:rPr>
          <w:rFonts w:ascii="Arial" w:hAnsi="Arial" w:cs="Arial"/>
          <w:lang w:val="en-ZA"/>
        </w:rPr>
        <w:t>sciences</w:t>
      </w:r>
      <w:proofErr w:type="gramEnd"/>
      <w:r w:rsidRPr="00AF6D00">
        <w:rPr>
          <w:rFonts w:ascii="Arial" w:hAnsi="Arial" w:cs="Arial"/>
          <w:lang w:val="en-ZA"/>
        </w:rPr>
        <w:t xml:space="preserve"> and related disciplines  </w:t>
      </w:r>
    </w:p>
    <w:p w14:paraId="214C8C8E" w14:textId="77777777" w:rsidR="00FD27ED" w:rsidRPr="00AF6D00" w:rsidRDefault="00FD27ED" w:rsidP="00FD27ED">
      <w:pPr>
        <w:numPr>
          <w:ilvl w:val="0"/>
          <w:numId w:val="20"/>
        </w:numPr>
        <w:spacing w:line="259" w:lineRule="auto"/>
        <w:rPr>
          <w:rFonts w:ascii="Arial" w:hAnsi="Arial" w:cs="Arial"/>
          <w:lang w:val="en-ZA"/>
        </w:rPr>
      </w:pPr>
      <w:r w:rsidRPr="00AF6D00">
        <w:rPr>
          <w:rFonts w:ascii="Arial" w:hAnsi="Arial" w:cs="Arial"/>
          <w:lang w:val="en-ZA"/>
        </w:rPr>
        <w:t>Relevant post-graduate degree would be an added advantage</w:t>
      </w:r>
    </w:p>
    <w:p w14:paraId="10B8E18E" w14:textId="77777777" w:rsidR="00FD27ED" w:rsidRPr="00AF6D00" w:rsidRDefault="00FD27ED" w:rsidP="00FD27ED">
      <w:pPr>
        <w:pStyle w:val="ListParagraph"/>
        <w:numPr>
          <w:ilvl w:val="0"/>
          <w:numId w:val="20"/>
        </w:numPr>
        <w:spacing w:after="160" w:line="259" w:lineRule="auto"/>
        <w:rPr>
          <w:rFonts w:ascii="Arial" w:hAnsi="Arial" w:cs="Arial"/>
          <w:lang w:val="en-ZA"/>
        </w:rPr>
      </w:pPr>
      <w:r w:rsidRPr="00AF6D00">
        <w:rPr>
          <w:rFonts w:ascii="Arial" w:hAnsi="Arial" w:cs="Arial"/>
          <w:lang w:val="en-ZA"/>
        </w:rPr>
        <w:t xml:space="preserve">Technical knowledge and expertise in design, development and implementation of Mutual Recognition Frameworks and Mutual Recognition Agreements for Conformity Assessment </w:t>
      </w:r>
    </w:p>
    <w:p w14:paraId="1FB1C062" w14:textId="77777777" w:rsidR="00FD27ED" w:rsidRPr="00AF6D00" w:rsidRDefault="00FD27ED" w:rsidP="00FD27ED">
      <w:pPr>
        <w:pStyle w:val="ListParagraph"/>
        <w:numPr>
          <w:ilvl w:val="0"/>
          <w:numId w:val="20"/>
        </w:numPr>
        <w:spacing w:after="160" w:line="259" w:lineRule="auto"/>
        <w:rPr>
          <w:rFonts w:ascii="Arial" w:hAnsi="Arial" w:cs="Arial"/>
          <w:lang w:val="en-ZA"/>
        </w:rPr>
      </w:pPr>
      <w:r w:rsidRPr="00AF6D00">
        <w:rPr>
          <w:rFonts w:ascii="Arial" w:hAnsi="Arial" w:cs="Arial"/>
          <w:lang w:val="en-ZA"/>
        </w:rPr>
        <w:t>Practical demonstrative experience with development of MRF Pillars/modalities (science-based sampling protocols; Proficiency Test Schemes; SOPs development; grains grading schemes; method validation; testing scopes/parameters; certificates of analysis)</w:t>
      </w:r>
    </w:p>
    <w:p w14:paraId="012E2122" w14:textId="77777777" w:rsidR="00FD27ED" w:rsidRPr="00AF6D00" w:rsidRDefault="00FD27ED" w:rsidP="00FD27ED">
      <w:pPr>
        <w:pStyle w:val="ListParagraph"/>
        <w:numPr>
          <w:ilvl w:val="0"/>
          <w:numId w:val="20"/>
        </w:numPr>
        <w:spacing w:after="160" w:line="259" w:lineRule="auto"/>
        <w:rPr>
          <w:rFonts w:ascii="Arial" w:hAnsi="Arial" w:cs="Arial"/>
          <w:lang w:val="en-ZA"/>
        </w:rPr>
      </w:pPr>
      <w:r w:rsidRPr="00AF6D00">
        <w:rPr>
          <w:rFonts w:ascii="Arial" w:hAnsi="Arial" w:cs="Arial"/>
          <w:lang w:val="en-ZA"/>
        </w:rPr>
        <w:t>At least 10 years professional working experience in an SPS/TBT environment (five years at management level)</w:t>
      </w:r>
    </w:p>
    <w:p w14:paraId="61B9CB4C" w14:textId="77777777" w:rsidR="00FD27ED" w:rsidRPr="00AF6D00" w:rsidRDefault="00FD27ED" w:rsidP="00FD27ED">
      <w:pPr>
        <w:pStyle w:val="ListParagraph"/>
        <w:numPr>
          <w:ilvl w:val="0"/>
          <w:numId w:val="20"/>
        </w:numPr>
        <w:spacing w:after="160" w:line="259" w:lineRule="auto"/>
        <w:rPr>
          <w:rFonts w:ascii="Arial" w:hAnsi="Arial" w:cs="Arial"/>
          <w:lang w:val="en-ZA"/>
        </w:rPr>
      </w:pPr>
      <w:r w:rsidRPr="00AF6D00">
        <w:rPr>
          <w:rFonts w:ascii="Arial" w:hAnsi="Arial" w:cs="Arial"/>
          <w:lang w:val="en-ZA"/>
        </w:rPr>
        <w:t>Knowledgeable on agri-food trade policies and issues in the COMESA region.</w:t>
      </w:r>
    </w:p>
    <w:p w14:paraId="4AE4AD84" w14:textId="77777777" w:rsidR="00E874F7" w:rsidRPr="00AF6D00" w:rsidRDefault="00E874F7" w:rsidP="00E874F7">
      <w:pPr>
        <w:autoSpaceDE w:val="0"/>
        <w:autoSpaceDN w:val="0"/>
        <w:adjustRightInd w:val="0"/>
        <w:jc w:val="both"/>
        <w:rPr>
          <w:rFonts w:ascii="Arial" w:hAnsi="Arial" w:cs="Arial"/>
          <w:color w:val="000000"/>
          <w:lang w:val="en-ZW"/>
        </w:rPr>
      </w:pPr>
    </w:p>
    <w:p w14:paraId="6ED00DD6" w14:textId="32A0B822" w:rsidR="005735D1" w:rsidRPr="00AF6D00" w:rsidRDefault="005B255E" w:rsidP="005735D1">
      <w:pPr>
        <w:ind w:left="720" w:hanging="720"/>
        <w:rPr>
          <w:rFonts w:ascii="Arial" w:hAnsi="Arial" w:cs="Arial"/>
          <w:color w:val="000000"/>
          <w:lang w:val="en-ZW"/>
        </w:rPr>
      </w:pPr>
      <w:r w:rsidRPr="00F801D6">
        <w:rPr>
          <w:rFonts w:ascii="Arial" w:hAnsi="Arial" w:cs="Arial"/>
          <w:b/>
          <w:bCs/>
        </w:rPr>
        <w:t>9</w:t>
      </w:r>
      <w:r w:rsidR="000D78D7" w:rsidRPr="00AF6D00">
        <w:rPr>
          <w:rFonts w:ascii="Arial" w:hAnsi="Arial" w:cs="Arial"/>
          <w:b/>
          <w:bCs/>
        </w:rPr>
        <w:t>.</w:t>
      </w:r>
      <w:r w:rsidR="000D78D7" w:rsidRPr="00AF6D00">
        <w:rPr>
          <w:rFonts w:ascii="Arial" w:hAnsi="Arial" w:cs="Arial"/>
          <w:b/>
          <w:bCs/>
        </w:rPr>
        <w:tab/>
      </w:r>
      <w:r w:rsidR="005735D1" w:rsidRPr="00AF6D00">
        <w:rPr>
          <w:rFonts w:ascii="Arial" w:hAnsi="Arial" w:cs="Arial"/>
          <w:color w:val="000000"/>
          <w:lang w:val="en-ZW"/>
        </w:rPr>
        <w:t xml:space="preserve">Common Market for Eastern and Southern Africa (COMESA) now invites eligible Individual </w:t>
      </w:r>
      <w:r w:rsidR="00FD27ED" w:rsidRPr="00AF6D00">
        <w:rPr>
          <w:rFonts w:ascii="Arial" w:hAnsi="Arial" w:cs="Arial"/>
          <w:color w:val="000000"/>
          <w:lang w:val="en-ZW"/>
        </w:rPr>
        <w:t>technical experts/</w:t>
      </w:r>
      <w:r w:rsidR="005735D1" w:rsidRPr="00AF6D00">
        <w:rPr>
          <w:rFonts w:ascii="Arial" w:hAnsi="Arial" w:cs="Arial"/>
          <w:color w:val="000000"/>
          <w:lang w:val="en-ZW"/>
        </w:rPr>
        <w:t>Consultants</w:t>
      </w:r>
      <w:r w:rsidR="00FD27ED" w:rsidRPr="00AF6D00">
        <w:rPr>
          <w:rFonts w:ascii="Arial" w:hAnsi="Arial" w:cs="Arial"/>
          <w:color w:val="000000"/>
          <w:lang w:val="en-ZW"/>
        </w:rPr>
        <w:t xml:space="preserve"> </w:t>
      </w:r>
      <w:r w:rsidR="00FD27ED" w:rsidRPr="00AF6D00">
        <w:rPr>
          <w:rFonts w:ascii="Arial" w:hAnsi="Arial" w:cs="Arial"/>
        </w:rPr>
        <w:t xml:space="preserve">who shall support </w:t>
      </w:r>
      <w:r w:rsidR="00FD27ED" w:rsidRPr="00AF6D00">
        <w:rPr>
          <w:rFonts w:ascii="Arial" w:hAnsi="Arial" w:cs="Arial"/>
        </w:rPr>
        <w:t xml:space="preserve">the </w:t>
      </w:r>
      <w:r w:rsidR="00FD27ED" w:rsidRPr="00AF6D00">
        <w:rPr>
          <w:rFonts w:ascii="Arial" w:hAnsi="Arial" w:cs="Arial"/>
        </w:rPr>
        <w:t>design and implementation of the mutual recognition</w:t>
      </w:r>
      <w:r w:rsidR="00FD27ED" w:rsidRPr="00AF6D00">
        <w:rPr>
          <w:rFonts w:ascii="Arial" w:hAnsi="Arial" w:cs="Arial"/>
        </w:rPr>
        <w:t xml:space="preserve"> </w:t>
      </w:r>
      <w:r w:rsidR="00FD27ED" w:rsidRPr="00AF6D00">
        <w:rPr>
          <w:rFonts w:ascii="Arial" w:hAnsi="Arial" w:cs="Arial"/>
        </w:rPr>
        <w:t>agreements (MRAS) to enhance regional agricultural commodity trade in the COMESA region</w:t>
      </w:r>
      <w:r w:rsidR="005735D1" w:rsidRPr="00AF6D00">
        <w:rPr>
          <w:rFonts w:ascii="Arial" w:hAnsi="Arial" w:cs="Arial"/>
          <w:color w:val="000000"/>
          <w:lang w:val="en-ZW"/>
        </w:rPr>
        <w:t xml:space="preserve"> to indicate their interest in providing these services. Interested consultants must provide information through their Curriculum Vitae</w:t>
      </w:r>
      <w:r w:rsidR="00FD27ED" w:rsidRPr="00AF6D00">
        <w:rPr>
          <w:rFonts w:ascii="Arial" w:hAnsi="Arial" w:cs="Arial"/>
          <w:color w:val="000000"/>
          <w:lang w:val="en-ZW"/>
        </w:rPr>
        <w:t xml:space="preserve"> and copies of their academic documents</w:t>
      </w:r>
      <w:r w:rsidR="005735D1" w:rsidRPr="00AF6D00">
        <w:rPr>
          <w:rFonts w:ascii="Arial" w:hAnsi="Arial" w:cs="Arial"/>
          <w:color w:val="000000"/>
          <w:lang w:val="en-ZW"/>
        </w:rPr>
        <w:t xml:space="preserve"> indicating that they are qualified to perform the services (description of similar assignments, experience in similar conditions, availability of appropriate skills, etc...). </w:t>
      </w:r>
      <w:r w:rsidR="00AF6D00" w:rsidRPr="00AF6D00">
        <w:rPr>
          <w:rFonts w:ascii="Arial" w:hAnsi="Arial" w:cs="Arial"/>
          <w:color w:val="000000"/>
          <w:lang w:val="en-ZW"/>
        </w:rPr>
        <w:t xml:space="preserve">A letter of application/Expression of interest must be attached. </w:t>
      </w:r>
    </w:p>
    <w:p w14:paraId="3EAFBD75" w14:textId="77777777" w:rsidR="005735D1" w:rsidRPr="00AF6D00" w:rsidRDefault="005735D1" w:rsidP="005735D1">
      <w:pPr>
        <w:rPr>
          <w:rFonts w:ascii="Arial" w:hAnsi="Arial" w:cs="Arial"/>
          <w:color w:val="000000"/>
          <w:lang w:val="en-ZW"/>
        </w:rPr>
      </w:pPr>
    </w:p>
    <w:p w14:paraId="77040EF0" w14:textId="1BCFAAAF" w:rsidR="005735D1" w:rsidRPr="00AF6D00" w:rsidRDefault="005735D1" w:rsidP="005735D1">
      <w:pPr>
        <w:ind w:left="720"/>
        <w:rPr>
          <w:rFonts w:ascii="Arial" w:hAnsi="Arial" w:cs="Arial"/>
          <w:color w:val="000000"/>
          <w:lang w:val="en-ZW"/>
        </w:rPr>
      </w:pPr>
      <w:r w:rsidRPr="00AF6D00">
        <w:rPr>
          <w:rFonts w:ascii="Arial" w:hAnsi="Arial" w:cs="Arial"/>
          <w:color w:val="000000"/>
          <w:lang w:val="en-ZW"/>
        </w:rPr>
        <w:t xml:space="preserve">Eligibility criteria, establishment of the short-list and the selection procedure shall be in accordance with COMESA rules and procedures. </w:t>
      </w:r>
    </w:p>
    <w:p w14:paraId="71BDFA6E" w14:textId="77777777" w:rsidR="005735D1" w:rsidRPr="00AF6D00" w:rsidRDefault="005735D1" w:rsidP="005735D1">
      <w:pPr>
        <w:rPr>
          <w:rFonts w:ascii="Arial" w:hAnsi="Arial" w:cs="Arial"/>
          <w:color w:val="000000"/>
          <w:lang w:val="en-ZW"/>
        </w:rPr>
      </w:pPr>
    </w:p>
    <w:p w14:paraId="203D47DF" w14:textId="22C91DE3" w:rsidR="005735D1" w:rsidRPr="00AF6D00" w:rsidRDefault="005735D1" w:rsidP="005735D1">
      <w:pPr>
        <w:ind w:left="720"/>
        <w:rPr>
          <w:rFonts w:ascii="Arial" w:hAnsi="Arial" w:cs="Arial"/>
          <w:color w:val="000000"/>
          <w:lang w:val="en-ZW"/>
        </w:rPr>
      </w:pPr>
      <w:r w:rsidRPr="00AF6D00">
        <w:rPr>
          <w:rFonts w:ascii="Arial" w:hAnsi="Arial" w:cs="Arial"/>
          <w:color w:val="000000"/>
          <w:lang w:val="en-ZW"/>
        </w:rPr>
        <w:t xml:space="preserve">Interested consultants may obtain further information by writing to </w:t>
      </w:r>
      <w:hyperlink r:id="rId12" w:history="1">
        <w:r w:rsidRPr="00AF6D00">
          <w:rPr>
            <w:rStyle w:val="Hyperlink"/>
            <w:rFonts w:ascii="Arial" w:hAnsi="Arial" w:cs="Arial"/>
            <w:b/>
            <w:bCs/>
          </w:rPr>
          <w:t>procurement@comesa.int</w:t>
        </w:r>
      </w:hyperlink>
      <w:r w:rsidRPr="00AF6D00">
        <w:rPr>
          <w:rFonts w:ascii="Arial" w:hAnsi="Arial" w:cs="Arial"/>
        </w:rPr>
        <w:t xml:space="preserve"> with a copy to </w:t>
      </w:r>
      <w:hyperlink r:id="rId13" w:history="1">
        <w:r w:rsidRPr="00AF6D00">
          <w:rPr>
            <w:rFonts w:ascii="Arial" w:hAnsi="Arial" w:cs="Arial"/>
            <w:b/>
            <w:bCs/>
            <w:color w:val="0000FF"/>
            <w:u w:val="single"/>
          </w:rPr>
          <w:t>smwesigwa@comesa.in</w:t>
        </w:r>
        <w:r w:rsidRPr="00AF6D00">
          <w:rPr>
            <w:rFonts w:ascii="Arial" w:hAnsi="Arial" w:cs="Arial"/>
            <w:color w:val="0000FF"/>
            <w:u w:val="single"/>
          </w:rPr>
          <w:t>t</w:t>
        </w:r>
      </w:hyperlink>
      <w:r w:rsidRPr="00AF6D00">
        <w:rPr>
          <w:rFonts w:ascii="Arial" w:hAnsi="Arial" w:cs="Arial"/>
          <w:color w:val="000000"/>
          <w:lang w:val="en-ZW"/>
        </w:rPr>
        <w:t xml:space="preserve"> during office hours from Monday to Friday, 08:00 hours to 17:30 hours.</w:t>
      </w:r>
    </w:p>
    <w:p w14:paraId="69FAFDDE" w14:textId="77777777" w:rsidR="005735D1" w:rsidRPr="00AF6D00" w:rsidRDefault="005735D1" w:rsidP="005735D1">
      <w:pPr>
        <w:rPr>
          <w:rFonts w:ascii="Arial" w:hAnsi="Arial" w:cs="Arial"/>
          <w:color w:val="000000"/>
          <w:lang w:val="en-ZW"/>
        </w:rPr>
      </w:pPr>
    </w:p>
    <w:p w14:paraId="5CEA0EE7" w14:textId="620D47C4" w:rsidR="005735D1" w:rsidRPr="00AF6D00" w:rsidRDefault="00F801D6" w:rsidP="005735D1">
      <w:pPr>
        <w:ind w:left="720"/>
        <w:rPr>
          <w:rFonts w:ascii="Arial" w:hAnsi="Arial" w:cs="Arial"/>
          <w:b/>
          <w:bCs/>
          <w:color w:val="000000"/>
          <w:lang w:val="en-ZW"/>
        </w:rPr>
      </w:pPr>
      <w:r>
        <w:rPr>
          <w:rFonts w:ascii="Arial" w:hAnsi="Arial" w:cs="Arial"/>
          <w:color w:val="000000"/>
          <w:lang w:val="en-ZW"/>
        </w:rPr>
        <w:t>Applications</w:t>
      </w:r>
      <w:r w:rsidR="005735D1" w:rsidRPr="00AF6D00">
        <w:rPr>
          <w:rFonts w:ascii="Arial" w:hAnsi="Arial" w:cs="Arial"/>
          <w:color w:val="000000"/>
          <w:lang w:val="en-ZW"/>
        </w:rPr>
        <w:t xml:space="preserve"> must be delivered to the address below by </w:t>
      </w:r>
      <w:r w:rsidR="00CB78A0" w:rsidRPr="00AF6D00">
        <w:rPr>
          <w:rFonts w:ascii="Arial" w:hAnsi="Arial" w:cs="Arial"/>
          <w:b/>
          <w:bCs/>
          <w:color w:val="000000"/>
          <w:lang w:val="en-ZW"/>
        </w:rPr>
        <w:t>2</w:t>
      </w:r>
      <w:r w:rsidR="00FD27ED" w:rsidRPr="00AF6D00">
        <w:rPr>
          <w:rFonts w:ascii="Arial" w:hAnsi="Arial" w:cs="Arial"/>
          <w:b/>
          <w:bCs/>
          <w:color w:val="000000"/>
          <w:lang w:val="en-ZW"/>
        </w:rPr>
        <w:t>1</w:t>
      </w:r>
      <w:r w:rsidR="00FD27ED" w:rsidRPr="00AF6D00">
        <w:rPr>
          <w:rFonts w:ascii="Arial" w:hAnsi="Arial" w:cs="Arial"/>
          <w:b/>
          <w:bCs/>
          <w:color w:val="000000"/>
          <w:vertAlign w:val="superscript"/>
          <w:lang w:val="en-ZW"/>
        </w:rPr>
        <w:t>st</w:t>
      </w:r>
      <w:r w:rsidR="00CB78A0" w:rsidRPr="00AF6D00">
        <w:rPr>
          <w:rFonts w:ascii="Arial" w:hAnsi="Arial" w:cs="Arial"/>
          <w:b/>
          <w:bCs/>
          <w:color w:val="000000"/>
          <w:lang w:val="en-ZW"/>
        </w:rPr>
        <w:t xml:space="preserve"> </w:t>
      </w:r>
      <w:r w:rsidR="00FD27ED" w:rsidRPr="00AF6D00">
        <w:rPr>
          <w:rFonts w:ascii="Arial" w:hAnsi="Arial" w:cs="Arial"/>
          <w:b/>
          <w:bCs/>
          <w:color w:val="000000"/>
          <w:lang w:val="en-ZW"/>
        </w:rPr>
        <w:t>APRIL</w:t>
      </w:r>
      <w:r w:rsidR="00CB78A0" w:rsidRPr="00AF6D00">
        <w:rPr>
          <w:rFonts w:ascii="Arial" w:hAnsi="Arial" w:cs="Arial"/>
          <w:b/>
          <w:bCs/>
          <w:color w:val="000000"/>
          <w:lang w:val="en-ZW"/>
        </w:rPr>
        <w:t xml:space="preserve"> </w:t>
      </w:r>
      <w:r w:rsidR="005735D1" w:rsidRPr="00AF6D00">
        <w:rPr>
          <w:rFonts w:ascii="Arial" w:hAnsi="Arial" w:cs="Arial"/>
          <w:b/>
          <w:bCs/>
          <w:color w:val="000000"/>
          <w:lang w:val="en-ZW"/>
        </w:rPr>
        <w:t>2021</w:t>
      </w:r>
      <w:r w:rsidR="005735D1" w:rsidRPr="00AF6D00">
        <w:rPr>
          <w:rFonts w:ascii="Arial" w:hAnsi="Arial" w:cs="Arial"/>
          <w:color w:val="000000"/>
          <w:lang w:val="en-ZW"/>
        </w:rPr>
        <w:t xml:space="preserve"> at </w:t>
      </w:r>
      <w:r w:rsidR="005735D1" w:rsidRPr="00F801D6">
        <w:rPr>
          <w:rFonts w:ascii="Arial" w:hAnsi="Arial" w:cs="Arial"/>
          <w:b/>
          <w:bCs/>
          <w:color w:val="000000"/>
          <w:lang w:val="en-ZW"/>
        </w:rPr>
        <w:t>12.00hrs,</w:t>
      </w:r>
      <w:r w:rsidR="005735D1" w:rsidRPr="00AF6D00">
        <w:rPr>
          <w:rFonts w:ascii="Arial" w:hAnsi="Arial" w:cs="Arial"/>
          <w:color w:val="000000"/>
          <w:lang w:val="en-ZW"/>
        </w:rPr>
        <w:t xml:space="preserve"> Lusaka Time (C.A.T) and mention “</w:t>
      </w:r>
      <w:r>
        <w:rPr>
          <w:rFonts w:ascii="Arial" w:hAnsi="Arial" w:cs="Arial"/>
          <w:b/>
          <w:bCs/>
          <w:color w:val="000000"/>
          <w:lang w:val="en-ZW"/>
        </w:rPr>
        <w:t>Call for applications -</w:t>
      </w:r>
      <w:r w:rsidR="005735D1" w:rsidRPr="00AF6D00">
        <w:rPr>
          <w:rFonts w:ascii="Arial" w:hAnsi="Arial" w:cs="Arial"/>
          <w:b/>
          <w:bCs/>
          <w:color w:val="000000"/>
          <w:lang w:val="en-ZW"/>
        </w:rPr>
        <w:t xml:space="preserve"> </w:t>
      </w:r>
      <w:r w:rsidR="00FD27ED" w:rsidRPr="00AF6D00">
        <w:rPr>
          <w:rFonts w:ascii="Arial" w:hAnsi="Arial" w:cs="Arial"/>
          <w:b/>
          <w:bCs/>
          <w:color w:val="000000"/>
          <w:lang w:val="en-ZW"/>
        </w:rPr>
        <w:t>t</w:t>
      </w:r>
      <w:r w:rsidR="00FD27ED" w:rsidRPr="00AF6D00">
        <w:rPr>
          <w:rFonts w:ascii="Arial" w:hAnsi="Arial" w:cs="Arial"/>
          <w:b/>
          <w:bCs/>
          <w:color w:val="000000"/>
          <w:lang w:val="en-ZW"/>
        </w:rPr>
        <w:t xml:space="preserve">echnical expert/Consultant </w:t>
      </w:r>
      <w:r w:rsidR="00FD27ED" w:rsidRPr="00AF6D00">
        <w:rPr>
          <w:rFonts w:ascii="Arial" w:hAnsi="Arial" w:cs="Arial"/>
          <w:b/>
          <w:bCs/>
        </w:rPr>
        <w:t>to</w:t>
      </w:r>
      <w:r w:rsidR="00FD27ED" w:rsidRPr="00AF6D00">
        <w:rPr>
          <w:rFonts w:ascii="Arial" w:hAnsi="Arial" w:cs="Arial"/>
          <w:b/>
          <w:bCs/>
        </w:rPr>
        <w:t xml:space="preserve"> support</w:t>
      </w:r>
      <w:r w:rsidR="00FD27ED" w:rsidRPr="00AF6D00">
        <w:rPr>
          <w:rFonts w:ascii="Arial" w:hAnsi="Arial" w:cs="Arial"/>
          <w:b/>
          <w:bCs/>
        </w:rPr>
        <w:t xml:space="preserve"> the</w:t>
      </w:r>
      <w:r w:rsidR="00FD27ED" w:rsidRPr="00AF6D00">
        <w:rPr>
          <w:rFonts w:ascii="Arial" w:hAnsi="Arial" w:cs="Arial"/>
          <w:b/>
          <w:bCs/>
        </w:rPr>
        <w:t xml:space="preserve"> design and implementation of the mutual recognition agreements (MRAS) to enhance regional agricultural commodity trade in the COMESA region</w:t>
      </w:r>
      <w:r w:rsidR="005735D1" w:rsidRPr="00AF6D00">
        <w:rPr>
          <w:rFonts w:ascii="Arial" w:hAnsi="Arial" w:cs="Arial"/>
          <w:b/>
          <w:bCs/>
          <w:color w:val="000000"/>
          <w:lang w:val="en-ZW"/>
        </w:rPr>
        <w:t xml:space="preserve">”. </w:t>
      </w:r>
    </w:p>
    <w:p w14:paraId="1A4AAB48" w14:textId="77777777" w:rsidR="005735D1" w:rsidRPr="00AF6D00" w:rsidRDefault="005735D1" w:rsidP="005735D1">
      <w:pPr>
        <w:rPr>
          <w:rFonts w:ascii="Arial" w:hAnsi="Arial" w:cs="Arial"/>
          <w:b/>
          <w:bCs/>
          <w:color w:val="000000"/>
          <w:lang w:val="en-ZW"/>
        </w:rPr>
      </w:pPr>
    </w:p>
    <w:p w14:paraId="3D830CDA" w14:textId="77777777" w:rsidR="004430FB" w:rsidRPr="00AF6D00" w:rsidRDefault="004430FB" w:rsidP="004430FB">
      <w:pPr>
        <w:ind w:firstLine="720"/>
        <w:jc w:val="both"/>
        <w:rPr>
          <w:rFonts w:ascii="Arial" w:hAnsi="Arial" w:cs="Arial"/>
          <w:b/>
          <w:bCs/>
        </w:rPr>
      </w:pPr>
      <w:r w:rsidRPr="00AF6D00">
        <w:rPr>
          <w:rFonts w:ascii="Arial" w:hAnsi="Arial" w:cs="Arial"/>
          <w:b/>
          <w:bCs/>
        </w:rPr>
        <w:t>THE HEAD OF PROCUREMENT</w:t>
      </w:r>
    </w:p>
    <w:p w14:paraId="6790E767" w14:textId="77777777" w:rsidR="004430FB" w:rsidRPr="00AF6D00" w:rsidRDefault="004430FB" w:rsidP="004430FB">
      <w:pPr>
        <w:ind w:firstLine="720"/>
        <w:jc w:val="both"/>
        <w:rPr>
          <w:rFonts w:ascii="Arial" w:hAnsi="Arial" w:cs="Arial"/>
          <w:b/>
          <w:bCs/>
        </w:rPr>
      </w:pPr>
      <w:r w:rsidRPr="00AF6D00">
        <w:rPr>
          <w:rFonts w:ascii="Arial" w:hAnsi="Arial" w:cs="Arial"/>
          <w:b/>
          <w:bCs/>
        </w:rPr>
        <w:t>COMESA SECRETARIAT</w:t>
      </w:r>
    </w:p>
    <w:p w14:paraId="3D0A3CF3" w14:textId="77777777" w:rsidR="004430FB" w:rsidRPr="00AF6D00" w:rsidRDefault="004430FB" w:rsidP="004430FB">
      <w:pPr>
        <w:ind w:firstLine="720"/>
        <w:jc w:val="both"/>
        <w:rPr>
          <w:rFonts w:ascii="Arial" w:hAnsi="Arial" w:cs="Arial"/>
          <w:b/>
          <w:bCs/>
        </w:rPr>
      </w:pPr>
      <w:r w:rsidRPr="00AF6D00">
        <w:rPr>
          <w:rFonts w:ascii="Arial" w:hAnsi="Arial" w:cs="Arial"/>
          <w:b/>
          <w:bCs/>
        </w:rPr>
        <w:t>BEN BELLA ROAD</w:t>
      </w:r>
    </w:p>
    <w:p w14:paraId="4CD10AA5" w14:textId="77777777" w:rsidR="004430FB" w:rsidRPr="00AF6D00" w:rsidRDefault="004430FB" w:rsidP="004430FB">
      <w:pPr>
        <w:ind w:firstLine="720"/>
        <w:jc w:val="both"/>
        <w:rPr>
          <w:rFonts w:ascii="Arial" w:hAnsi="Arial" w:cs="Arial"/>
          <w:b/>
          <w:bCs/>
        </w:rPr>
      </w:pPr>
      <w:r w:rsidRPr="00AF6D00">
        <w:rPr>
          <w:rFonts w:ascii="Arial" w:hAnsi="Arial" w:cs="Arial"/>
          <w:b/>
          <w:bCs/>
        </w:rPr>
        <w:t>P.O BOX 30051</w:t>
      </w:r>
    </w:p>
    <w:p w14:paraId="0A924A04" w14:textId="77777777" w:rsidR="004430FB" w:rsidRPr="00AF6D00" w:rsidRDefault="004430FB" w:rsidP="004430FB">
      <w:pPr>
        <w:ind w:firstLine="720"/>
        <w:jc w:val="both"/>
        <w:rPr>
          <w:rFonts w:ascii="Arial" w:hAnsi="Arial" w:cs="Arial"/>
          <w:b/>
          <w:bCs/>
        </w:rPr>
      </w:pPr>
      <w:r w:rsidRPr="00AF6D00">
        <w:rPr>
          <w:rFonts w:ascii="Arial" w:hAnsi="Arial" w:cs="Arial"/>
          <w:b/>
          <w:bCs/>
        </w:rPr>
        <w:t>LUSAKA, ZAMBIA</w:t>
      </w:r>
    </w:p>
    <w:p w14:paraId="292E2869" w14:textId="77777777" w:rsidR="004430FB" w:rsidRPr="00AF6D00" w:rsidRDefault="004430FB" w:rsidP="004430FB">
      <w:pPr>
        <w:ind w:firstLine="720"/>
        <w:jc w:val="both"/>
        <w:rPr>
          <w:rFonts w:ascii="Arial" w:hAnsi="Arial" w:cs="Arial"/>
          <w:b/>
          <w:bCs/>
        </w:rPr>
      </w:pPr>
      <w:r w:rsidRPr="00AF6D00">
        <w:rPr>
          <w:rFonts w:ascii="Arial" w:hAnsi="Arial" w:cs="Arial"/>
          <w:b/>
          <w:bCs/>
        </w:rPr>
        <w:t>Tel: 260 211 229725 – 32</w:t>
      </w:r>
      <w:r w:rsidRPr="00AF6D00">
        <w:rPr>
          <w:rFonts w:ascii="Arial" w:hAnsi="Arial" w:cs="Arial"/>
          <w:b/>
          <w:bCs/>
        </w:rPr>
        <w:tab/>
      </w:r>
    </w:p>
    <w:p w14:paraId="6AD11D62" w14:textId="328723AA" w:rsidR="004430FB" w:rsidRDefault="004430FB" w:rsidP="004430FB">
      <w:pPr>
        <w:ind w:firstLine="720"/>
        <w:jc w:val="both"/>
        <w:rPr>
          <w:rFonts w:ascii="Arial" w:hAnsi="Arial" w:cs="Arial"/>
          <w:b/>
          <w:bCs/>
        </w:rPr>
      </w:pPr>
      <w:r w:rsidRPr="00AF6D00">
        <w:rPr>
          <w:rFonts w:ascii="Arial" w:hAnsi="Arial" w:cs="Arial"/>
          <w:b/>
          <w:bCs/>
        </w:rPr>
        <w:t>Attention: Mr. Silver Mwesigwa</w:t>
      </w:r>
    </w:p>
    <w:p w14:paraId="056FF519" w14:textId="331A665F" w:rsidR="00F801D6" w:rsidRDefault="00F801D6" w:rsidP="004430FB">
      <w:pPr>
        <w:ind w:firstLine="720"/>
        <w:jc w:val="both"/>
        <w:rPr>
          <w:rFonts w:ascii="Arial" w:hAnsi="Arial" w:cs="Arial"/>
          <w:b/>
          <w:bCs/>
        </w:rPr>
      </w:pPr>
    </w:p>
    <w:p w14:paraId="16D61D63" w14:textId="7EDFF5EB" w:rsidR="00F801D6" w:rsidRDefault="00F801D6" w:rsidP="00F801D6">
      <w:pPr>
        <w:ind w:left="720"/>
        <w:jc w:val="both"/>
        <w:rPr>
          <w:rFonts w:ascii="Arial" w:hAnsi="Arial" w:cs="Arial"/>
          <w:b/>
          <w:bCs/>
        </w:rPr>
      </w:pPr>
      <w:r>
        <w:rPr>
          <w:rFonts w:ascii="Arial" w:hAnsi="Arial" w:cs="Arial"/>
          <w:b/>
          <w:bCs/>
        </w:rPr>
        <w:t xml:space="preserve">Submission of applications  must be by email on the following emails: </w:t>
      </w:r>
      <w:hyperlink r:id="rId14" w:history="1">
        <w:r w:rsidRPr="007109F7">
          <w:rPr>
            <w:rStyle w:val="Hyperlink"/>
            <w:rFonts w:ascii="Arial" w:hAnsi="Arial" w:cs="Arial"/>
            <w:b/>
            <w:bCs/>
          </w:rPr>
          <w:t>procurement@comesa.it</w:t>
        </w:r>
      </w:hyperlink>
      <w:r>
        <w:rPr>
          <w:rFonts w:ascii="Arial" w:hAnsi="Arial" w:cs="Arial"/>
          <w:b/>
          <w:bCs/>
        </w:rPr>
        <w:t xml:space="preserve"> </w:t>
      </w:r>
      <w:r w:rsidR="00234176">
        <w:rPr>
          <w:rFonts w:ascii="Arial" w:hAnsi="Arial" w:cs="Arial"/>
          <w:b/>
          <w:bCs/>
        </w:rPr>
        <w:t>copy to</w:t>
      </w:r>
      <w:r>
        <w:rPr>
          <w:rFonts w:ascii="Arial" w:hAnsi="Arial" w:cs="Arial"/>
          <w:b/>
          <w:bCs/>
        </w:rPr>
        <w:t xml:space="preserve"> </w:t>
      </w:r>
      <w:hyperlink r:id="rId15" w:history="1">
        <w:r w:rsidRPr="007109F7">
          <w:rPr>
            <w:rStyle w:val="Hyperlink"/>
            <w:rFonts w:ascii="Arial" w:hAnsi="Arial" w:cs="Arial"/>
            <w:b/>
            <w:bCs/>
          </w:rPr>
          <w:t>smwesigwa@comesa.int</w:t>
        </w:r>
      </w:hyperlink>
      <w:r>
        <w:rPr>
          <w:rFonts w:ascii="Arial" w:hAnsi="Arial" w:cs="Arial"/>
          <w:b/>
          <w:bCs/>
        </w:rPr>
        <w:t xml:space="preserve"> </w:t>
      </w:r>
      <w:r w:rsidR="00234176">
        <w:rPr>
          <w:rFonts w:ascii="Arial" w:hAnsi="Arial" w:cs="Arial"/>
          <w:b/>
          <w:bCs/>
        </w:rPr>
        <w:t xml:space="preserve">and </w:t>
      </w:r>
      <w:hyperlink r:id="rId16" w:history="1">
        <w:r w:rsidR="00234176" w:rsidRPr="007109F7">
          <w:rPr>
            <w:rStyle w:val="Hyperlink"/>
            <w:rFonts w:ascii="Arial" w:hAnsi="Arial" w:cs="Arial"/>
            <w:b/>
            <w:bCs/>
          </w:rPr>
          <w:t>ssimatengo@comesa.int</w:t>
        </w:r>
      </w:hyperlink>
      <w:r w:rsidR="00234176">
        <w:rPr>
          <w:rFonts w:ascii="Arial" w:hAnsi="Arial" w:cs="Arial"/>
          <w:b/>
          <w:bCs/>
        </w:rPr>
        <w:t xml:space="preserve"> </w:t>
      </w:r>
    </w:p>
    <w:p w14:paraId="0F339921" w14:textId="0CE4AB36" w:rsidR="00F801D6" w:rsidRPr="00AF6D00" w:rsidRDefault="00F801D6" w:rsidP="00F801D6">
      <w:pPr>
        <w:ind w:firstLine="720"/>
        <w:jc w:val="both"/>
        <w:rPr>
          <w:rFonts w:ascii="Arial" w:hAnsi="Arial" w:cs="Arial"/>
          <w:b/>
          <w:bCs/>
        </w:rPr>
      </w:pPr>
      <w:r>
        <w:rPr>
          <w:rFonts w:ascii="Arial" w:hAnsi="Arial" w:cs="Arial"/>
          <w:b/>
          <w:bCs/>
        </w:rPr>
        <w:t>Physical delivery of applications shall not be accepted.</w:t>
      </w:r>
    </w:p>
    <w:p w14:paraId="7DBAA2BE" w14:textId="77777777" w:rsidR="005735D1" w:rsidRPr="00AF6D00" w:rsidRDefault="005735D1" w:rsidP="005735D1">
      <w:pPr>
        <w:tabs>
          <w:tab w:val="left" w:pos="-720"/>
        </w:tabs>
        <w:ind w:left="428"/>
        <w:rPr>
          <w:rFonts w:ascii="Arial" w:hAnsi="Arial" w:cs="Arial"/>
          <w:color w:val="000000"/>
        </w:rPr>
      </w:pPr>
    </w:p>
    <w:p w14:paraId="4579AC13" w14:textId="18C59BC8" w:rsidR="00537EE7" w:rsidRPr="00AF6D00" w:rsidRDefault="00537EE7" w:rsidP="00537EE7">
      <w:pPr>
        <w:tabs>
          <w:tab w:val="left" w:pos="720"/>
          <w:tab w:val="center" w:pos="4320"/>
          <w:tab w:val="right" w:pos="8640"/>
        </w:tabs>
        <w:jc w:val="both"/>
        <w:rPr>
          <w:rFonts w:ascii="Arial" w:eastAsia="Calibri" w:hAnsi="Arial" w:cs="Arial"/>
          <w:b/>
        </w:rPr>
      </w:pPr>
      <w:r w:rsidRPr="00AF6D00">
        <w:rPr>
          <w:rFonts w:ascii="Arial" w:eastAsia="Calibri" w:hAnsi="Arial" w:cs="Arial"/>
          <w:b/>
        </w:rPr>
        <w:t>10.</w:t>
      </w:r>
      <w:r w:rsidRPr="00AF6D00">
        <w:rPr>
          <w:rFonts w:ascii="Arial" w:eastAsia="Calibri" w:hAnsi="Arial" w:cs="Arial"/>
          <w:b/>
        </w:rPr>
        <w:tab/>
      </w:r>
      <w:r w:rsidR="00C1338E" w:rsidRPr="00AF6D00">
        <w:rPr>
          <w:rFonts w:ascii="Arial" w:eastAsia="Calibri" w:hAnsi="Arial" w:cs="Arial"/>
          <w:b/>
        </w:rPr>
        <w:t>Remuneration</w:t>
      </w:r>
    </w:p>
    <w:p w14:paraId="67CB4179" w14:textId="77777777" w:rsidR="00537EE7" w:rsidRPr="00AF6D00" w:rsidRDefault="00537EE7" w:rsidP="00537EE7">
      <w:pPr>
        <w:tabs>
          <w:tab w:val="left" w:pos="720"/>
          <w:tab w:val="center" w:pos="4320"/>
          <w:tab w:val="right" w:pos="8640"/>
        </w:tabs>
        <w:jc w:val="both"/>
        <w:rPr>
          <w:rFonts w:ascii="Arial" w:eastAsia="Calibri" w:hAnsi="Arial" w:cs="Arial"/>
        </w:rPr>
      </w:pPr>
    </w:p>
    <w:p w14:paraId="7B9BA05C" w14:textId="33A380D6" w:rsidR="00537EE7" w:rsidRPr="00AF6D00" w:rsidRDefault="00537EE7" w:rsidP="00537EE7">
      <w:pPr>
        <w:tabs>
          <w:tab w:val="left" w:pos="720"/>
          <w:tab w:val="center" w:pos="4320"/>
          <w:tab w:val="right" w:pos="8640"/>
        </w:tabs>
        <w:jc w:val="both"/>
        <w:rPr>
          <w:rFonts w:ascii="Arial" w:eastAsia="Calibri" w:hAnsi="Arial" w:cs="Arial"/>
        </w:rPr>
      </w:pPr>
      <w:r w:rsidRPr="00AF6D00">
        <w:rPr>
          <w:rFonts w:ascii="Arial" w:eastAsia="Calibri" w:hAnsi="Arial" w:cs="Arial"/>
        </w:rPr>
        <w:tab/>
        <w:t>The budget for this consultancy will be</w:t>
      </w:r>
      <w:r w:rsidRPr="00AF6D00">
        <w:rPr>
          <w:rFonts w:ascii="Arial" w:eastAsia="Calibri" w:hAnsi="Arial" w:cs="Arial"/>
          <w:b/>
          <w:bCs/>
        </w:rPr>
        <w:t xml:space="preserve"> $6,000 per </w:t>
      </w:r>
      <w:r w:rsidR="001D3017">
        <w:rPr>
          <w:rFonts w:ascii="Arial" w:eastAsia="Calibri" w:hAnsi="Arial" w:cs="Arial"/>
          <w:b/>
          <w:bCs/>
        </w:rPr>
        <w:t>Month worked</w:t>
      </w:r>
      <w:r w:rsidRPr="00AF6D00">
        <w:rPr>
          <w:rFonts w:ascii="Arial" w:eastAsia="Calibri" w:hAnsi="Arial" w:cs="Arial"/>
          <w:b/>
          <w:bCs/>
        </w:rPr>
        <w:t xml:space="preserve"> (all inclusive)</w:t>
      </w:r>
      <w:r w:rsidR="001D3017">
        <w:rPr>
          <w:rFonts w:ascii="Arial" w:eastAsia="Calibri" w:hAnsi="Arial" w:cs="Arial"/>
          <w:b/>
          <w:bCs/>
        </w:rPr>
        <w:t>.</w:t>
      </w:r>
    </w:p>
    <w:p w14:paraId="1C63EEB9" w14:textId="77777777" w:rsidR="00537EE7" w:rsidRPr="00AF6D00" w:rsidRDefault="00537EE7" w:rsidP="00537EE7">
      <w:pPr>
        <w:tabs>
          <w:tab w:val="left" w:pos="720"/>
          <w:tab w:val="center" w:pos="4320"/>
          <w:tab w:val="right" w:pos="8640"/>
        </w:tabs>
        <w:jc w:val="both"/>
        <w:rPr>
          <w:rFonts w:ascii="Arial" w:eastAsia="Calibri" w:hAnsi="Arial" w:cs="Arial"/>
        </w:rPr>
      </w:pPr>
    </w:p>
    <w:p w14:paraId="40C9E814" w14:textId="02FE1617" w:rsidR="00537EE7" w:rsidRPr="00AF6D00" w:rsidRDefault="00537EE7" w:rsidP="00537EE7">
      <w:pPr>
        <w:tabs>
          <w:tab w:val="left" w:pos="720"/>
          <w:tab w:val="center" w:pos="4320"/>
          <w:tab w:val="right" w:pos="8640"/>
        </w:tabs>
        <w:ind w:left="720"/>
        <w:jc w:val="both"/>
        <w:rPr>
          <w:rFonts w:ascii="Arial" w:eastAsia="Calibri" w:hAnsi="Arial" w:cs="Arial"/>
        </w:rPr>
      </w:pPr>
      <w:r w:rsidRPr="00AF6D00">
        <w:rPr>
          <w:rFonts w:ascii="Arial" w:eastAsia="Calibri" w:hAnsi="Arial" w:cs="Arial"/>
        </w:rPr>
        <w:tab/>
        <w:t>There will be no price variation after signing of contract except upon a mutual written agreement between the two parties</w:t>
      </w:r>
      <w:r w:rsidR="002763C9" w:rsidRPr="00AF6D00">
        <w:rPr>
          <w:rFonts w:ascii="Arial" w:eastAsia="Calibri" w:hAnsi="Arial" w:cs="Arial"/>
        </w:rPr>
        <w:t xml:space="preserve">. </w:t>
      </w:r>
    </w:p>
    <w:p w14:paraId="1CD91BF0" w14:textId="77777777" w:rsidR="00537EE7" w:rsidRPr="00AF6D00" w:rsidRDefault="00537EE7" w:rsidP="00537EE7">
      <w:pPr>
        <w:jc w:val="both"/>
        <w:rPr>
          <w:rFonts w:ascii="Arial" w:hAnsi="Arial" w:cs="Arial"/>
          <w:b/>
        </w:rPr>
      </w:pPr>
    </w:p>
    <w:p w14:paraId="50118367" w14:textId="1AC7C61B" w:rsidR="00537EE7" w:rsidRPr="00AF6D00" w:rsidRDefault="00537EE7" w:rsidP="00537EE7">
      <w:pPr>
        <w:jc w:val="both"/>
        <w:rPr>
          <w:rFonts w:ascii="Arial" w:hAnsi="Arial" w:cs="Arial"/>
        </w:rPr>
      </w:pPr>
      <w:r w:rsidRPr="00AF6D00">
        <w:rPr>
          <w:rFonts w:ascii="Arial" w:hAnsi="Arial" w:cs="Arial"/>
          <w:b/>
        </w:rPr>
        <w:t>11.</w:t>
      </w:r>
      <w:r w:rsidRPr="00AF6D00">
        <w:rPr>
          <w:rFonts w:ascii="Arial" w:hAnsi="Arial" w:cs="Arial"/>
          <w:b/>
        </w:rPr>
        <w:tab/>
        <w:t>Payment</w:t>
      </w:r>
      <w:r w:rsidRPr="00AF6D00">
        <w:rPr>
          <w:rFonts w:ascii="Arial" w:hAnsi="Arial" w:cs="Arial"/>
        </w:rPr>
        <w:t>:</w:t>
      </w:r>
    </w:p>
    <w:p w14:paraId="4AEAEF9E" w14:textId="77777777" w:rsidR="00537EE7" w:rsidRPr="00AF6D00" w:rsidRDefault="00537EE7" w:rsidP="00537EE7">
      <w:pPr>
        <w:jc w:val="both"/>
        <w:rPr>
          <w:rFonts w:ascii="Arial" w:hAnsi="Arial" w:cs="Arial"/>
        </w:rPr>
      </w:pPr>
    </w:p>
    <w:p w14:paraId="31F75B23" w14:textId="77777777" w:rsidR="00537EE7" w:rsidRPr="00AF6D00" w:rsidRDefault="00537EE7" w:rsidP="00537EE7">
      <w:pPr>
        <w:ind w:left="720"/>
        <w:jc w:val="both"/>
        <w:rPr>
          <w:rFonts w:ascii="Arial" w:hAnsi="Arial" w:cs="Arial"/>
        </w:rPr>
      </w:pPr>
      <w:bookmarkStart w:id="2" w:name="_Hlk39603454"/>
      <w:r w:rsidRPr="00AF6D00">
        <w:rPr>
          <w:rFonts w:ascii="Arial" w:hAnsi="Arial" w:cs="Arial"/>
        </w:rPr>
        <w:t>Payment terms and conditions shall be as per COMESA’s procurement Rules and Regulations payment guidelines</w:t>
      </w:r>
      <w:bookmarkEnd w:id="2"/>
      <w:r w:rsidRPr="00AF6D00">
        <w:rPr>
          <w:rFonts w:ascii="Arial" w:hAnsi="Arial" w:cs="Arial"/>
        </w:rPr>
        <w:t>.</w:t>
      </w:r>
    </w:p>
    <w:p w14:paraId="79702647" w14:textId="77777777" w:rsidR="00537EE7" w:rsidRPr="00AF6D00" w:rsidRDefault="00537EE7" w:rsidP="00537EE7">
      <w:pPr>
        <w:jc w:val="both"/>
        <w:rPr>
          <w:rFonts w:ascii="Arial" w:hAnsi="Arial" w:cs="Arial"/>
        </w:rPr>
      </w:pPr>
    </w:p>
    <w:p w14:paraId="37EE472A" w14:textId="77777777" w:rsidR="008A30DF" w:rsidRPr="00AF6D00" w:rsidRDefault="008A30DF" w:rsidP="005B255E">
      <w:pPr>
        <w:jc w:val="both"/>
        <w:rPr>
          <w:rFonts w:ascii="Arial" w:hAnsi="Arial" w:cs="Arial"/>
        </w:rPr>
      </w:pPr>
    </w:p>
    <w:sectPr w:rsidR="008A30DF" w:rsidRPr="00AF6D00" w:rsidSect="00D47025">
      <w:footerReference w:type="default" r:id="rId17"/>
      <w:pgSz w:w="12240" w:h="15840"/>
      <w:pgMar w:top="1080" w:right="1440" w:bottom="99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27B1" w14:textId="77777777" w:rsidR="00C63631" w:rsidRDefault="00C63631" w:rsidP="004010A9">
      <w:r>
        <w:separator/>
      </w:r>
    </w:p>
  </w:endnote>
  <w:endnote w:type="continuationSeparator" w:id="0">
    <w:p w14:paraId="790AEEA6" w14:textId="77777777" w:rsidR="00C63631" w:rsidRDefault="00C63631" w:rsidP="004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5987" w14:textId="77777777" w:rsidR="008A30DF" w:rsidRDefault="00C63631" w:rsidP="004010A9">
    <w:pPr>
      <w:pStyle w:val="Footer"/>
      <w:tabs>
        <w:tab w:val="clear" w:pos="4680"/>
        <w:tab w:val="clear" w:pos="9360"/>
        <w:tab w:val="left" w:pos="3690"/>
      </w:tabs>
      <w:jc w:val="center"/>
    </w:pPr>
    <w:sdt>
      <w:sdtPr>
        <w:rPr>
          <w:b/>
          <w:color w:val="002060"/>
          <w:sz w:val="20"/>
          <w:szCs w:val="20"/>
        </w:rPr>
        <w:alias w:val="Author"/>
        <w:id w:val="54214575"/>
        <w:placeholder>
          <w:docPart w:val="887B6944EB474969A2D6FCBE5CBA2AE0"/>
        </w:placeholder>
        <w:dataBinding w:prefixMappings="xmlns:ns0='http://schemas.openxmlformats.org/package/2006/metadata/core-properties' xmlns:ns1='http://purl.org/dc/elements/1.1/'" w:xpath="/ns0:coreProperties[1]/ns1:creator[1]" w:storeItemID="{6C3C8BC8-F283-45AE-878A-BAB7291924A1}"/>
        <w:text/>
      </w:sdtPr>
      <w:sdtEndPr/>
      <w:sdtContent>
        <w:r w:rsidR="004010A9" w:rsidRPr="004010A9">
          <w:rPr>
            <w:b/>
            <w:color w:val="002060"/>
            <w:sz w:val="20"/>
            <w:szCs w:val="20"/>
          </w:rPr>
          <w:t>Growing Together, for Prosperity</w:t>
        </w:r>
      </w:sdtContent>
    </w:sdt>
    <w:r w:rsidR="008A30DF" w:rsidRPr="008A30DF">
      <w:t xml:space="preserve"> </w:t>
    </w:r>
  </w:p>
  <w:p w14:paraId="5E37910C" w14:textId="77777777" w:rsidR="004010A9" w:rsidRDefault="004010A9">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4126049A" wp14:editId="6A8B690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2B7656C"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6BC5D" w14:textId="77777777" w:rsidR="00C63631" w:rsidRDefault="00C63631" w:rsidP="004010A9">
      <w:r>
        <w:separator/>
      </w:r>
    </w:p>
  </w:footnote>
  <w:footnote w:type="continuationSeparator" w:id="0">
    <w:p w14:paraId="68C5413A" w14:textId="77777777" w:rsidR="00C63631" w:rsidRDefault="00C63631" w:rsidP="0040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6AA"/>
    <w:multiLevelType w:val="hybridMultilevel"/>
    <w:tmpl w:val="67405E24"/>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7586D"/>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D3B87"/>
    <w:multiLevelType w:val="hybridMultilevel"/>
    <w:tmpl w:val="DC4AB78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7234741"/>
    <w:multiLevelType w:val="hybridMultilevel"/>
    <w:tmpl w:val="72161D34"/>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4" w15:restartNumberingAfterBreak="0">
    <w:nsid w:val="18EF4714"/>
    <w:multiLevelType w:val="hybridMultilevel"/>
    <w:tmpl w:val="EFCE517C"/>
    <w:lvl w:ilvl="0" w:tplc="2000000F">
      <w:start w:val="1"/>
      <w:numFmt w:val="decimal"/>
      <w:lvlText w:val="%1."/>
      <w:lvlJc w:val="left"/>
      <w:pPr>
        <w:ind w:left="720" w:hanging="360"/>
      </w:pPr>
      <w:rPr>
        <w:rFonts w:hint="default"/>
      </w:rPr>
    </w:lvl>
    <w:lvl w:ilvl="1" w:tplc="5406F758">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5724CC"/>
    <w:multiLevelType w:val="hybridMultilevel"/>
    <w:tmpl w:val="CAEC5F70"/>
    <w:lvl w:ilvl="0" w:tplc="20000019">
      <w:start w:val="1"/>
      <w:numFmt w:val="lowerLetter"/>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235817F7"/>
    <w:multiLevelType w:val="hybridMultilevel"/>
    <w:tmpl w:val="44ACCF0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3AD5676"/>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3E94D11"/>
    <w:multiLevelType w:val="hybridMultilevel"/>
    <w:tmpl w:val="9A4E50E4"/>
    <w:lvl w:ilvl="0" w:tplc="04090017">
      <w:start w:val="1"/>
      <w:numFmt w:val="lowerLetter"/>
      <w:lvlText w:val="%1)"/>
      <w:lvlJc w:val="left"/>
      <w:pPr>
        <w:ind w:left="720" w:hanging="360"/>
      </w:pPr>
      <w:rPr>
        <w:rFonts w:hint="default"/>
      </w:rPr>
    </w:lvl>
    <w:lvl w:ilvl="1" w:tplc="5406F758">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2CD3208"/>
    <w:multiLevelType w:val="hybridMultilevel"/>
    <w:tmpl w:val="03DA0EE0"/>
    <w:lvl w:ilvl="0" w:tplc="F538F7AC">
      <w:start w:val="1"/>
      <w:numFmt w:val="decimal"/>
      <w:lvlText w:val="%1."/>
      <w:lvlJc w:val="left"/>
      <w:pPr>
        <w:ind w:left="810" w:hanging="360"/>
      </w:pPr>
      <w:rPr>
        <w:rFonts w:ascii="Arial" w:hAnsi="Arial" w:cs="Arial"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73814A6"/>
    <w:multiLevelType w:val="hybridMultilevel"/>
    <w:tmpl w:val="A56A491A"/>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4B0E1E4C"/>
    <w:multiLevelType w:val="hybridMultilevel"/>
    <w:tmpl w:val="9970FB9C"/>
    <w:lvl w:ilvl="0" w:tplc="5A2CAC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616AAB"/>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6D4065"/>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4B0FED"/>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1AF3C91"/>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386C9B"/>
    <w:multiLevelType w:val="hybridMultilevel"/>
    <w:tmpl w:val="8062BE2A"/>
    <w:lvl w:ilvl="0" w:tplc="11429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86CBE"/>
    <w:multiLevelType w:val="hybridMultilevel"/>
    <w:tmpl w:val="EFCE517C"/>
    <w:lvl w:ilvl="0" w:tplc="2000000F">
      <w:start w:val="1"/>
      <w:numFmt w:val="decimal"/>
      <w:lvlText w:val="%1."/>
      <w:lvlJc w:val="left"/>
      <w:pPr>
        <w:ind w:left="720" w:hanging="360"/>
      </w:pPr>
      <w:rPr>
        <w:rFonts w:hint="default"/>
      </w:rPr>
    </w:lvl>
    <w:lvl w:ilvl="1" w:tplc="5406F758">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D0B1DF9"/>
    <w:multiLevelType w:val="hybridMultilevel"/>
    <w:tmpl w:val="015C8B22"/>
    <w:lvl w:ilvl="0" w:tplc="20000017">
      <w:start w:val="1"/>
      <w:numFmt w:val="lowerLetter"/>
      <w:lvlText w:val="%1)"/>
      <w:lvlJc w:val="left"/>
      <w:pPr>
        <w:ind w:left="720" w:hanging="360"/>
      </w:pPr>
      <w:rPr>
        <w:rFonts w:cs="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580534"/>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0485858"/>
    <w:multiLevelType w:val="hybridMultilevel"/>
    <w:tmpl w:val="FF703770"/>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1" w15:restartNumberingAfterBreak="0">
    <w:nsid w:val="7B413CD5"/>
    <w:multiLevelType w:val="hybridMultilevel"/>
    <w:tmpl w:val="FD7E7B62"/>
    <w:lvl w:ilvl="0" w:tplc="20000019">
      <w:start w:val="1"/>
      <w:numFmt w:val="lowerLetter"/>
      <w:lvlText w:val="%1."/>
      <w:lvlJc w:val="left"/>
      <w:pPr>
        <w:ind w:left="1211"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D684863"/>
    <w:multiLevelType w:val="hybridMultilevel"/>
    <w:tmpl w:val="69E4CE5E"/>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22"/>
  </w:num>
  <w:num w:numId="6">
    <w:abstractNumId w:val="6"/>
  </w:num>
  <w:num w:numId="7">
    <w:abstractNumId w:val="19"/>
  </w:num>
  <w:num w:numId="8">
    <w:abstractNumId w:val="14"/>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5"/>
  </w:num>
  <w:num w:numId="19">
    <w:abstractNumId w:val="17"/>
  </w:num>
  <w:num w:numId="20">
    <w:abstractNumId w:val="18"/>
  </w:num>
  <w:num w:numId="21">
    <w:abstractNumId w:val="20"/>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8"/>
    <w:rsid w:val="0002600D"/>
    <w:rsid w:val="00047393"/>
    <w:rsid w:val="0007403B"/>
    <w:rsid w:val="000D78D7"/>
    <w:rsid w:val="000F2DE1"/>
    <w:rsid w:val="001B56A3"/>
    <w:rsid w:val="001D3017"/>
    <w:rsid w:val="002206F2"/>
    <w:rsid w:val="00234176"/>
    <w:rsid w:val="002431FC"/>
    <w:rsid w:val="002763C9"/>
    <w:rsid w:val="002D7A53"/>
    <w:rsid w:val="00336DAA"/>
    <w:rsid w:val="00357675"/>
    <w:rsid w:val="003762F2"/>
    <w:rsid w:val="00376400"/>
    <w:rsid w:val="003B0FCC"/>
    <w:rsid w:val="003B6F63"/>
    <w:rsid w:val="003C1085"/>
    <w:rsid w:val="003C6E6E"/>
    <w:rsid w:val="004010A9"/>
    <w:rsid w:val="004430FB"/>
    <w:rsid w:val="00461F5A"/>
    <w:rsid w:val="00486236"/>
    <w:rsid w:val="004E4BED"/>
    <w:rsid w:val="005315CF"/>
    <w:rsid w:val="00537EE7"/>
    <w:rsid w:val="005735D1"/>
    <w:rsid w:val="00594C46"/>
    <w:rsid w:val="00596519"/>
    <w:rsid w:val="005B255E"/>
    <w:rsid w:val="00684727"/>
    <w:rsid w:val="00695A43"/>
    <w:rsid w:val="00696DB6"/>
    <w:rsid w:val="006B0DE1"/>
    <w:rsid w:val="006C64F4"/>
    <w:rsid w:val="006D2107"/>
    <w:rsid w:val="00733692"/>
    <w:rsid w:val="00784A46"/>
    <w:rsid w:val="007A49A0"/>
    <w:rsid w:val="007B41AD"/>
    <w:rsid w:val="00820646"/>
    <w:rsid w:val="00825432"/>
    <w:rsid w:val="008266F7"/>
    <w:rsid w:val="0083397D"/>
    <w:rsid w:val="008A22CE"/>
    <w:rsid w:val="008A30DF"/>
    <w:rsid w:val="008A51E4"/>
    <w:rsid w:val="008A7A98"/>
    <w:rsid w:val="0093796D"/>
    <w:rsid w:val="0095462E"/>
    <w:rsid w:val="009602B4"/>
    <w:rsid w:val="00984FDB"/>
    <w:rsid w:val="009B57ED"/>
    <w:rsid w:val="00A04780"/>
    <w:rsid w:val="00A77B32"/>
    <w:rsid w:val="00A930B7"/>
    <w:rsid w:val="00AB699E"/>
    <w:rsid w:val="00AF6D00"/>
    <w:rsid w:val="00B10EBD"/>
    <w:rsid w:val="00B377D2"/>
    <w:rsid w:val="00B4378A"/>
    <w:rsid w:val="00B555A0"/>
    <w:rsid w:val="00BA7C50"/>
    <w:rsid w:val="00C1338E"/>
    <w:rsid w:val="00C158E8"/>
    <w:rsid w:val="00C5715D"/>
    <w:rsid w:val="00C63631"/>
    <w:rsid w:val="00CA5204"/>
    <w:rsid w:val="00CB78A0"/>
    <w:rsid w:val="00CD0ABE"/>
    <w:rsid w:val="00CE3B80"/>
    <w:rsid w:val="00D47025"/>
    <w:rsid w:val="00DA203A"/>
    <w:rsid w:val="00DA35D3"/>
    <w:rsid w:val="00DE36EB"/>
    <w:rsid w:val="00DE5E54"/>
    <w:rsid w:val="00E545B0"/>
    <w:rsid w:val="00E80A9B"/>
    <w:rsid w:val="00E82AC3"/>
    <w:rsid w:val="00E874F7"/>
    <w:rsid w:val="00EC32BB"/>
    <w:rsid w:val="00ED3765"/>
    <w:rsid w:val="00EE4CE6"/>
    <w:rsid w:val="00F00E82"/>
    <w:rsid w:val="00F05008"/>
    <w:rsid w:val="00F1243F"/>
    <w:rsid w:val="00F323B2"/>
    <w:rsid w:val="00F50B8A"/>
    <w:rsid w:val="00F623DA"/>
    <w:rsid w:val="00F714D5"/>
    <w:rsid w:val="00F801D6"/>
    <w:rsid w:val="00F914F1"/>
    <w:rsid w:val="00FC5B1A"/>
    <w:rsid w:val="00FD2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5ADC"/>
  <w15:docId w15:val="{B15910F1-FC4B-4FDA-A861-27E10F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8E8"/>
    <w:pPr>
      <w:keepNext/>
      <w:jc w:val="center"/>
      <w:outlineLvl w:val="0"/>
    </w:pPr>
    <w:rPr>
      <w:b/>
      <w:sz w:val="28"/>
      <w:szCs w:val="20"/>
      <w:lang w:val="en-GB"/>
    </w:rPr>
  </w:style>
  <w:style w:type="paragraph" w:styleId="Heading2">
    <w:name w:val="heading 2"/>
    <w:basedOn w:val="Normal"/>
    <w:next w:val="Normal"/>
    <w:link w:val="Heading2Char"/>
    <w:uiPriority w:val="9"/>
    <w:semiHidden/>
    <w:unhideWhenUsed/>
    <w:qFormat/>
    <w:rsid w:val="000D78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lang w:val="en-GB"/>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character" w:customStyle="1" w:styleId="Heading2Char">
    <w:name w:val="Heading 2 Char"/>
    <w:basedOn w:val="DefaultParagraphFont"/>
    <w:link w:val="Heading2"/>
    <w:uiPriority w:val="9"/>
    <w:semiHidden/>
    <w:rsid w:val="000D78D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0A9B"/>
    <w:pPr>
      <w:ind w:left="720"/>
      <w:contextualSpacing/>
    </w:pPr>
  </w:style>
  <w:style w:type="paragraph" w:styleId="BodyText">
    <w:name w:val="Body Text"/>
    <w:basedOn w:val="Normal"/>
    <w:link w:val="BodyTextChar"/>
    <w:uiPriority w:val="99"/>
    <w:semiHidden/>
    <w:unhideWhenUsed/>
    <w:rsid w:val="00B4378A"/>
    <w:pPr>
      <w:spacing w:after="120"/>
    </w:pPr>
  </w:style>
  <w:style w:type="character" w:customStyle="1" w:styleId="BodyTextChar">
    <w:name w:val="Body Text Char"/>
    <w:basedOn w:val="DefaultParagraphFont"/>
    <w:link w:val="BodyText"/>
    <w:uiPriority w:val="99"/>
    <w:semiHidden/>
    <w:rsid w:val="00B4378A"/>
    <w:rPr>
      <w:rFonts w:ascii="Times New Roman" w:eastAsia="Times New Roman" w:hAnsi="Times New Roman" w:cs="Times New Roman"/>
      <w:sz w:val="24"/>
      <w:szCs w:val="24"/>
    </w:rPr>
  </w:style>
  <w:style w:type="paragraph" w:customStyle="1" w:styleId="Default">
    <w:name w:val="Default"/>
    <w:rsid w:val="005735D1"/>
    <w:pPr>
      <w:autoSpaceDE w:val="0"/>
      <w:autoSpaceDN w:val="0"/>
      <w:adjustRightInd w:val="0"/>
      <w:spacing w:after="0" w:line="240" w:lineRule="auto"/>
    </w:pPr>
    <w:rPr>
      <w:rFonts w:ascii="Calibri" w:eastAsia="Calibri" w:hAnsi="Calibri" w:cs="Calibri"/>
      <w:color w:val="000000"/>
      <w:sz w:val="24"/>
      <w:szCs w:val="24"/>
      <w:lang w:val="en-GB"/>
    </w:rPr>
  </w:style>
  <w:style w:type="character" w:styleId="UnresolvedMention">
    <w:name w:val="Unresolved Mention"/>
    <w:basedOn w:val="DefaultParagraphFont"/>
    <w:uiPriority w:val="99"/>
    <w:semiHidden/>
    <w:unhideWhenUsed/>
    <w:rsid w:val="0057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9419">
      <w:bodyDiv w:val="1"/>
      <w:marLeft w:val="0"/>
      <w:marRight w:val="0"/>
      <w:marTop w:val="0"/>
      <w:marBottom w:val="0"/>
      <w:divBdr>
        <w:top w:val="none" w:sz="0" w:space="0" w:color="auto"/>
        <w:left w:val="none" w:sz="0" w:space="0" w:color="auto"/>
        <w:bottom w:val="none" w:sz="0" w:space="0" w:color="auto"/>
        <w:right w:val="none" w:sz="0" w:space="0" w:color="auto"/>
      </w:divBdr>
    </w:div>
    <w:div w:id="361974808">
      <w:bodyDiv w:val="1"/>
      <w:marLeft w:val="0"/>
      <w:marRight w:val="0"/>
      <w:marTop w:val="0"/>
      <w:marBottom w:val="0"/>
      <w:divBdr>
        <w:top w:val="none" w:sz="0" w:space="0" w:color="auto"/>
        <w:left w:val="none" w:sz="0" w:space="0" w:color="auto"/>
        <w:bottom w:val="none" w:sz="0" w:space="0" w:color="auto"/>
        <w:right w:val="none" w:sz="0" w:space="0" w:color="auto"/>
      </w:divBdr>
    </w:div>
    <w:div w:id="444469212">
      <w:bodyDiv w:val="1"/>
      <w:marLeft w:val="0"/>
      <w:marRight w:val="0"/>
      <w:marTop w:val="0"/>
      <w:marBottom w:val="0"/>
      <w:divBdr>
        <w:top w:val="none" w:sz="0" w:space="0" w:color="auto"/>
        <w:left w:val="none" w:sz="0" w:space="0" w:color="auto"/>
        <w:bottom w:val="none" w:sz="0" w:space="0" w:color="auto"/>
        <w:right w:val="none" w:sz="0" w:space="0" w:color="auto"/>
      </w:divBdr>
    </w:div>
    <w:div w:id="924655212">
      <w:bodyDiv w:val="1"/>
      <w:marLeft w:val="0"/>
      <w:marRight w:val="0"/>
      <w:marTop w:val="0"/>
      <w:marBottom w:val="0"/>
      <w:divBdr>
        <w:top w:val="none" w:sz="0" w:space="0" w:color="auto"/>
        <w:left w:val="none" w:sz="0" w:space="0" w:color="auto"/>
        <w:bottom w:val="none" w:sz="0" w:space="0" w:color="auto"/>
        <w:right w:val="none" w:sz="0" w:space="0" w:color="auto"/>
      </w:divBdr>
    </w:div>
    <w:div w:id="20993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mesa.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simatengo@comes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mwesigwa@comesa.i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esa.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7B6944EB474969A2D6FCBE5CBA2AE0"/>
        <w:category>
          <w:name w:val="General"/>
          <w:gallery w:val="placeholder"/>
        </w:category>
        <w:types>
          <w:type w:val="bbPlcHdr"/>
        </w:types>
        <w:behaviors>
          <w:behavior w:val="content"/>
        </w:behaviors>
        <w:guid w:val="{E470404D-0AD1-4DCD-8C81-A59D414828CC}"/>
      </w:docPartPr>
      <w:docPartBody>
        <w:p w:rsidR="004B5B31" w:rsidRDefault="00016145" w:rsidP="00016145">
          <w:pPr>
            <w:pStyle w:val="887B6944EB474969A2D6FCBE5CBA2AE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45"/>
    <w:rsid w:val="00016145"/>
    <w:rsid w:val="000A778C"/>
    <w:rsid w:val="0026556B"/>
    <w:rsid w:val="002C4681"/>
    <w:rsid w:val="002E1275"/>
    <w:rsid w:val="003935E8"/>
    <w:rsid w:val="004A55C7"/>
    <w:rsid w:val="004B5B31"/>
    <w:rsid w:val="005159FD"/>
    <w:rsid w:val="00615E0D"/>
    <w:rsid w:val="006D3D3B"/>
    <w:rsid w:val="007145E2"/>
    <w:rsid w:val="00737220"/>
    <w:rsid w:val="0083064F"/>
    <w:rsid w:val="00870A97"/>
    <w:rsid w:val="008C1A61"/>
    <w:rsid w:val="00A73851"/>
    <w:rsid w:val="00AE6FEB"/>
    <w:rsid w:val="00BF6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B6944EB474969A2D6FCBE5CBA2AE0">
    <w:name w:val="887B6944EB474969A2D6FCBE5CBA2AE0"/>
    <w:rsid w:val="0001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71C9-B32F-4EF9-8D47-DBB5BE3E3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3F1FB-51BD-4E41-B52B-8E8EA6C461B5}">
  <ds:schemaRefs>
    <ds:schemaRef ds:uri="http://schemas.microsoft.com/sharepoint/v3/contenttype/forms"/>
  </ds:schemaRefs>
</ds:datastoreItem>
</file>

<file path=customXml/itemProps3.xml><?xml version="1.0" encoding="utf-8"?>
<ds:datastoreItem xmlns:ds="http://schemas.openxmlformats.org/officeDocument/2006/customXml" ds:itemID="{9EDA7251-9052-4506-97A4-6287F8A8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16D95-3FE7-4325-9E3D-F652A222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Growing Together, for Prosperity</dc:creator>
  <cp:lastModifiedBy>Silver Mwesigwa</cp:lastModifiedBy>
  <cp:revision>7</cp:revision>
  <dcterms:created xsi:type="dcterms:W3CDTF">2021-03-30T13:51:00Z</dcterms:created>
  <dcterms:modified xsi:type="dcterms:W3CDTF">2021-03-30T14:18:00Z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ies>
</file>