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B1A4BE3"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proofErr w:type="gramStart"/>
      <w:r w:rsidR="00CE743E">
        <w:rPr>
          <w:rFonts w:ascii="Arial" w:hAnsi="Arial" w:cs="Arial"/>
          <w:b/>
          <w:bCs/>
          <w:lang w:val="en-GB"/>
        </w:rPr>
        <w:t>11</w:t>
      </w:r>
      <w:r w:rsidR="006375EF" w:rsidRPr="006375EF">
        <w:rPr>
          <w:rFonts w:ascii="Arial" w:hAnsi="Arial" w:cs="Arial"/>
          <w:b/>
          <w:bCs/>
          <w:lang w:val="en-GB"/>
        </w:rPr>
        <w:t>TPL</w:t>
      </w:r>
      <w:proofErr w:type="gramEnd"/>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58F0E96A" w14:textId="30FD3E0B"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CE743E" w:rsidRPr="00CE743E">
        <w:rPr>
          <w:rFonts w:ascii="Arial" w:eastAsia="Calibri" w:hAnsi="Arial" w:cs="Arial"/>
          <w:b/>
          <w:bCs/>
          <w:kern w:val="28"/>
        </w:rPr>
        <w:t xml:space="preserve"> </w:t>
      </w:r>
      <w:r w:rsidR="00CE743E">
        <w:rPr>
          <w:rFonts w:ascii="Arial" w:eastAsia="Calibri" w:hAnsi="Arial" w:cs="Arial"/>
          <w:b/>
          <w:bCs/>
          <w:kern w:val="28"/>
        </w:rPr>
        <w:t xml:space="preserve">FOR A </w:t>
      </w:r>
      <w:r w:rsidR="00CE743E" w:rsidRPr="00CE743E">
        <w:rPr>
          <w:rFonts w:ascii="Arial" w:eastAsia="Calibri" w:hAnsi="Arial" w:cs="Arial"/>
          <w:b/>
          <w:bCs/>
          <w:kern w:val="28"/>
        </w:rPr>
        <w:t xml:space="preserve">COMESA MIGRATION EXPERT </w:t>
      </w: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B7E87FB" w14:textId="6BC40AD8" w:rsidR="000044BC" w:rsidRDefault="00CE743E" w:rsidP="00FC7E65">
      <w:pPr>
        <w:ind w:left="709"/>
        <w:jc w:val="both"/>
        <w:rPr>
          <w:rFonts w:ascii="Arial" w:eastAsia="Calibri" w:hAnsi="Arial" w:cs="Arial"/>
          <w:b/>
          <w:kern w:val="28"/>
        </w:rPr>
      </w:pPr>
      <w:bookmarkStart w:id="4" w:name="_Hlk67611064"/>
      <w:r w:rsidRPr="00CE743E">
        <w:rPr>
          <w:rFonts w:ascii="Arial" w:eastAsia="Calibri" w:hAnsi="Arial" w:cs="Arial"/>
          <w:b/>
          <w:kern w:val="28"/>
        </w:rPr>
        <w:t xml:space="preserve">SHORT TERM CONSULTANCY </w:t>
      </w:r>
      <w:r>
        <w:rPr>
          <w:rFonts w:ascii="Arial" w:eastAsia="Calibri" w:hAnsi="Arial" w:cs="Arial"/>
          <w:b/>
          <w:kern w:val="28"/>
        </w:rPr>
        <w:t xml:space="preserve">CONTRACT </w:t>
      </w:r>
      <w:r w:rsidRPr="00CE743E">
        <w:rPr>
          <w:rFonts w:ascii="Arial" w:eastAsia="Calibri" w:hAnsi="Arial" w:cs="Arial"/>
          <w:b/>
          <w:kern w:val="28"/>
        </w:rPr>
        <w:t>FOR A COMESA MIGRATION EXPERT</w:t>
      </w:r>
    </w:p>
    <w:bookmarkEnd w:id="4"/>
    <w:p w14:paraId="0A766C9C" w14:textId="77777777" w:rsidR="00CE743E" w:rsidRPr="0035455F" w:rsidRDefault="00CE743E"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99D81D6"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CE743E">
        <w:rPr>
          <w:rFonts w:ascii="Arial" w:hAnsi="Arial" w:cs="Arial"/>
          <w:b/>
          <w:highlight w:val="yellow"/>
          <w:lang w:val="nl-NL"/>
        </w:rPr>
        <w:t>3</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0C78031"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CS/PROC/EDF/8.3/10/2021/</w:t>
      </w:r>
      <w:r w:rsidR="00CE743E">
        <w:rPr>
          <w:rFonts w:ascii="Arial" w:hAnsi="Arial" w:cs="Arial"/>
          <w:b/>
          <w:bCs/>
          <w:lang w:val="en-GB"/>
        </w:rPr>
        <w:t>11</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CE743E" w:rsidRPr="00CE743E">
        <w:rPr>
          <w:rFonts w:ascii="Arial" w:hAnsi="Arial" w:cs="Arial"/>
          <w:b/>
          <w:bCs/>
        </w:rPr>
        <w:t>SHORT TERM CONSULTANCY CONTRACT FOR A COMESA MIGRATION EXPERT</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EA2E0F"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4B7A4A8" w:rsidR="00382375" w:rsidRPr="0035455F" w:rsidRDefault="0004725B" w:rsidP="00986F39">
      <w:pPr>
        <w:pStyle w:val="BodyText2"/>
        <w:ind w:firstLine="720"/>
        <w:rPr>
          <w:rFonts w:ascii="Arial" w:hAnsi="Arial" w:cs="Arial"/>
          <w:lang w:val="en-GB"/>
        </w:rPr>
      </w:pPr>
      <w:r>
        <w:rPr>
          <w:rFonts w:ascii="Arial" w:hAnsi="Arial" w:cs="Arial"/>
          <w:b/>
          <w:i/>
          <w:highlight w:val="yellow"/>
          <w:lang w:val="en-GB"/>
        </w:rPr>
        <w:t xml:space="preserve">30 APRIL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415F64CD"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E743E">
        <w:rPr>
          <w:rFonts w:ascii="Arial" w:hAnsi="Arial" w:cs="Arial"/>
          <w:lang w:val="en-GB"/>
        </w:rPr>
        <w:t>27</w:t>
      </w:r>
      <w:r w:rsidR="000E7CC9">
        <w:rPr>
          <w:rFonts w:ascii="Arial" w:hAnsi="Arial" w:cs="Arial"/>
          <w:lang w:val="en-GB"/>
        </w:rPr>
        <w:t xml:space="preserve"> </w:t>
      </w:r>
      <w:r w:rsidR="00CE743E">
        <w:rPr>
          <w:rFonts w:ascii="Arial" w:hAnsi="Arial" w:cs="Arial"/>
          <w:lang w:val="en-GB"/>
        </w:rPr>
        <w:t xml:space="preserve">March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1" w:name="_Hlk18077263"/>
      <w:r w:rsidRPr="00B670DD">
        <w:rPr>
          <w:rFonts w:ascii="Arial" w:hAnsi="Arial" w:cs="Arial"/>
        </w:rPr>
        <w:t xml:space="preserve"> </w:t>
      </w:r>
    </w:p>
    <w:p w14:paraId="34FFB78B" w14:textId="77777777" w:rsidR="001161C5" w:rsidRPr="000A3CA1" w:rsidRDefault="001161C5" w:rsidP="001161C5">
      <w:pPr>
        <w:ind w:left="720" w:hanging="360"/>
        <w:jc w:val="center"/>
        <w:rPr>
          <w:rFonts w:ascii="Arial" w:hAnsi="Arial" w:cs="Arial"/>
          <w:b/>
          <w:bCs/>
        </w:rPr>
      </w:pPr>
      <w:bookmarkStart w:id="12" w:name="_Hlk67610874"/>
      <w:bookmarkEnd w:id="11"/>
      <w:r w:rsidRPr="000A3CA1">
        <w:rPr>
          <w:rFonts w:ascii="Arial" w:hAnsi="Arial" w:cs="Arial"/>
          <w:b/>
          <w:bCs/>
        </w:rPr>
        <w:t>COMESA MIGRATION EXPERT - SHORT TERM CONSULTANCY</w:t>
      </w:r>
    </w:p>
    <w:bookmarkEnd w:id="12"/>
    <w:p w14:paraId="513122E4" w14:textId="77777777" w:rsidR="001161C5" w:rsidRPr="00AD015B" w:rsidRDefault="001161C5" w:rsidP="001161C5">
      <w:pPr>
        <w:ind w:left="720" w:hanging="360"/>
        <w:jc w:val="center"/>
        <w:rPr>
          <w:rFonts w:ascii="Arial" w:hAnsi="Arial" w:cs="Arial"/>
          <w:b/>
          <w:bCs/>
          <w:u w:val="single"/>
        </w:rPr>
      </w:pPr>
    </w:p>
    <w:p w14:paraId="65146509" w14:textId="77777777" w:rsidR="001161C5" w:rsidRPr="00AD015B" w:rsidRDefault="001161C5" w:rsidP="001161C5">
      <w:pPr>
        <w:pStyle w:val="ListParagraph"/>
        <w:numPr>
          <w:ilvl w:val="0"/>
          <w:numId w:val="19"/>
        </w:numPr>
        <w:ind w:left="567" w:hanging="567"/>
        <w:jc w:val="both"/>
        <w:rPr>
          <w:rFonts w:ascii="Arial" w:hAnsi="Arial" w:cs="Arial"/>
          <w:b/>
          <w:bCs/>
        </w:rPr>
      </w:pPr>
      <w:r w:rsidRPr="00AD015B">
        <w:rPr>
          <w:rFonts w:ascii="Arial" w:hAnsi="Arial" w:cs="Arial"/>
          <w:b/>
          <w:bCs/>
        </w:rPr>
        <w:t>Background</w:t>
      </w:r>
    </w:p>
    <w:p w14:paraId="5A74ECCD" w14:textId="77777777" w:rsidR="001161C5" w:rsidRPr="00AD015B" w:rsidRDefault="001161C5" w:rsidP="001161C5">
      <w:pPr>
        <w:pStyle w:val="ListParagraph"/>
        <w:jc w:val="both"/>
        <w:rPr>
          <w:rFonts w:ascii="Arial" w:hAnsi="Arial" w:cs="Arial"/>
          <w:b/>
          <w:bCs/>
        </w:rPr>
      </w:pPr>
    </w:p>
    <w:p w14:paraId="52AD48D7" w14:textId="77777777" w:rsidR="001161C5" w:rsidRPr="00AD015B" w:rsidRDefault="001161C5" w:rsidP="001161C5">
      <w:pPr>
        <w:autoSpaceDE w:val="0"/>
        <w:autoSpaceDN w:val="0"/>
        <w:adjustRightInd w:val="0"/>
        <w:jc w:val="both"/>
        <w:rPr>
          <w:rFonts w:ascii="Arial" w:hAnsi="Arial" w:cs="Arial"/>
        </w:rPr>
      </w:pPr>
      <w:r w:rsidRPr="00AD015B">
        <w:rPr>
          <w:rFonts w:ascii="Arial" w:hAnsi="Arial" w:cs="Arial"/>
          <w:color w:val="000000"/>
          <w:lang w:val="en-GB"/>
        </w:rPr>
        <w:t>The Common Market for Eastern and Southern Africa (COMESA) is a Regional Economic I</w:t>
      </w:r>
      <w:r>
        <w:rPr>
          <w:rFonts w:ascii="Arial" w:hAnsi="Arial" w:cs="Arial"/>
          <w:color w:val="000000"/>
          <w:lang w:val="en-GB"/>
        </w:rPr>
        <w:t>ntegration Community of twenty-</w:t>
      </w:r>
      <w:r w:rsidRPr="00AD015B">
        <w:rPr>
          <w:rFonts w:ascii="Arial" w:hAnsi="Arial" w:cs="Arial"/>
          <w:color w:val="000000"/>
          <w:lang w:val="en-GB"/>
        </w:rPr>
        <w:t xml:space="preserve">one Member States with the aim of promoting regional integration through trade and the development of natural and human resources for the mutual benefit of all people in the region. Under Article 164 of the COMESA Treaty, COMESA Member States agreed to individually </w:t>
      </w:r>
      <w:proofErr w:type="gramStart"/>
      <w:r w:rsidRPr="00AD015B">
        <w:rPr>
          <w:rFonts w:ascii="Arial" w:hAnsi="Arial" w:cs="Arial"/>
          <w:color w:val="000000"/>
          <w:lang w:val="en-GB"/>
        </w:rPr>
        <w:t>adopt,  at</w:t>
      </w:r>
      <w:proofErr w:type="gramEnd"/>
      <w:r w:rsidRPr="00AD015B">
        <w:rPr>
          <w:rFonts w:ascii="Arial" w:hAnsi="Arial" w:cs="Arial"/>
          <w:color w:val="000000"/>
          <w:lang w:val="en-GB"/>
        </w:rPr>
        <w:t xml:space="preserve"> bilateral or regional levels,   measures necessary to achieve progressively the free movement of persons, labour and services and to ensure the enjoyment of the right of establishment and residence by their citizens within the Common Market. In order to implement the</w:t>
      </w:r>
      <w:r w:rsidRPr="00AD015B">
        <w:rPr>
          <w:rFonts w:ascii="Arial" w:hAnsi="Arial" w:cs="Arial"/>
          <w:color w:val="000000"/>
        </w:rPr>
        <w:t xml:space="preserve">COMESA Free Movement of Persons </w:t>
      </w:r>
      <w:r w:rsidRPr="00AD015B">
        <w:rPr>
          <w:rFonts w:ascii="Arial" w:hAnsi="Arial" w:cs="Arial"/>
          <w:color w:val="000000"/>
          <w:lang w:val="en-GB"/>
        </w:rPr>
        <w:t xml:space="preserve">programme, COMESA Member States have adopted two protocols as legal </w:t>
      </w:r>
      <w:proofErr w:type="gramStart"/>
      <w:r w:rsidRPr="00AD015B">
        <w:rPr>
          <w:rFonts w:ascii="Arial" w:hAnsi="Arial" w:cs="Arial"/>
          <w:color w:val="000000"/>
          <w:lang w:val="en-GB"/>
        </w:rPr>
        <w:t>frameworks  namely</w:t>
      </w:r>
      <w:proofErr w:type="gramEnd"/>
      <w:r w:rsidRPr="00AD015B">
        <w:rPr>
          <w:rFonts w:ascii="Arial" w:hAnsi="Arial" w:cs="Arial"/>
          <w:color w:val="000000"/>
          <w:lang w:val="en-GB"/>
        </w:rPr>
        <w:t xml:space="preserve"> the COMESA Protocol on the Gradual Relaxation and Eventual Elimination of Visas (hereinafter referred to as the “Visa Protocol”) and the COMESA Protocol on the Free Movement of Persons, Labour, Services, Right of Establishment and Right of Residence (hereinafter referred to as the “Free Movement Protocol”). Furthermore, the COMESA Member States also agreed under Article 164 of the Treaty that the Visa Protocol which is currently in force shall remain in force until such time that the</w:t>
      </w:r>
      <w:r w:rsidRPr="00AD015B">
        <w:rPr>
          <w:rFonts w:ascii="Arial" w:hAnsi="Arial" w:cs="Arial"/>
        </w:rPr>
        <w:t xml:space="preserve"> Free Movement Protocol has entered into force.</w:t>
      </w:r>
    </w:p>
    <w:p w14:paraId="5CD04E2C" w14:textId="77777777" w:rsidR="001161C5" w:rsidRPr="00AD015B" w:rsidRDefault="001161C5" w:rsidP="001161C5">
      <w:pPr>
        <w:autoSpaceDE w:val="0"/>
        <w:autoSpaceDN w:val="0"/>
        <w:adjustRightInd w:val="0"/>
        <w:jc w:val="both"/>
        <w:rPr>
          <w:rFonts w:ascii="Arial" w:hAnsi="Arial" w:cs="Arial"/>
          <w:color w:val="000000"/>
        </w:rPr>
      </w:pPr>
    </w:p>
    <w:p w14:paraId="3E53E7AB"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color w:val="000000"/>
        </w:rPr>
      </w:pPr>
      <w:r w:rsidRPr="00AD015B">
        <w:rPr>
          <w:rFonts w:ascii="Arial" w:hAnsi="Arial" w:cs="Arial"/>
          <w:b/>
          <w:bCs/>
          <w:color w:val="000000"/>
        </w:rPr>
        <w:t>Objective of the COMESA Trade Facilitation Project in Relation to Free Movement of Persons</w:t>
      </w:r>
    </w:p>
    <w:p w14:paraId="33EB645D" w14:textId="77777777" w:rsidR="001161C5" w:rsidRPr="00AD015B" w:rsidRDefault="001161C5" w:rsidP="001161C5">
      <w:pPr>
        <w:pStyle w:val="ListParagraph"/>
        <w:autoSpaceDE w:val="0"/>
        <w:autoSpaceDN w:val="0"/>
        <w:adjustRightInd w:val="0"/>
        <w:jc w:val="both"/>
        <w:rPr>
          <w:rFonts w:ascii="Arial" w:hAnsi="Arial" w:cs="Arial"/>
          <w:b/>
          <w:bCs/>
          <w:color w:val="000000"/>
        </w:rPr>
      </w:pPr>
    </w:p>
    <w:p w14:paraId="68760412" w14:textId="77777777" w:rsidR="001161C5" w:rsidRPr="00AD015B" w:rsidRDefault="001161C5" w:rsidP="001161C5">
      <w:pPr>
        <w:autoSpaceDE w:val="0"/>
        <w:autoSpaceDN w:val="0"/>
        <w:adjustRightInd w:val="0"/>
        <w:jc w:val="both"/>
        <w:rPr>
          <w:rFonts w:ascii="Arial" w:hAnsi="Arial" w:cs="Arial"/>
        </w:rPr>
      </w:pPr>
      <w:proofErr w:type="gramStart"/>
      <w:r w:rsidRPr="00AD015B">
        <w:rPr>
          <w:rFonts w:ascii="Arial" w:hAnsi="Arial" w:cs="Arial"/>
          <w:color w:val="000000"/>
        </w:rPr>
        <w:t>In order to</w:t>
      </w:r>
      <w:proofErr w:type="gramEnd"/>
      <w:r w:rsidRPr="00AD015B">
        <w:rPr>
          <w:rFonts w:ascii="Arial" w:hAnsi="Arial" w:cs="Arial"/>
          <w:color w:val="000000"/>
        </w:rPr>
        <w:t xml:space="preserve"> enhance the implementation of the COMESA trade and trade facilitation </w:t>
      </w:r>
      <w:proofErr w:type="spellStart"/>
      <w:r w:rsidRPr="00AD015B">
        <w:rPr>
          <w:rFonts w:ascii="Arial" w:hAnsi="Arial" w:cs="Arial"/>
          <w:color w:val="000000"/>
        </w:rPr>
        <w:t>programmes</w:t>
      </w:r>
      <w:proofErr w:type="spellEnd"/>
      <w:r w:rsidRPr="00AD015B">
        <w:rPr>
          <w:rFonts w:ascii="Arial" w:hAnsi="Arial" w:cs="Arial"/>
          <w:color w:val="000000"/>
        </w:rPr>
        <w:t xml:space="preserve">, </w:t>
      </w:r>
      <w:r>
        <w:rPr>
          <w:rFonts w:ascii="Arial" w:hAnsi="Arial" w:cs="Arial"/>
          <w:color w:val="000000"/>
        </w:rPr>
        <w:t xml:space="preserve">COMESA </w:t>
      </w:r>
      <w:r w:rsidRPr="00AD015B">
        <w:rPr>
          <w:rFonts w:ascii="Arial" w:hAnsi="Arial" w:cs="Arial"/>
          <w:color w:val="000000"/>
        </w:rPr>
        <w:t>has developed a Trade Facilitation Project which is being implemented with the financial support of the European Union under the 11</w:t>
      </w:r>
      <w:r w:rsidRPr="00AD015B">
        <w:rPr>
          <w:rFonts w:ascii="Arial" w:hAnsi="Arial" w:cs="Arial"/>
          <w:color w:val="000000"/>
          <w:vertAlign w:val="superscript"/>
        </w:rPr>
        <w:t xml:space="preserve">th </w:t>
      </w:r>
      <w:r w:rsidRPr="00AD015B">
        <w:rPr>
          <w:rFonts w:ascii="Arial" w:hAnsi="Arial" w:cs="Arial"/>
          <w:color w:val="000000"/>
        </w:rPr>
        <w:t>EDF</w:t>
      </w:r>
      <w:r>
        <w:rPr>
          <w:rFonts w:ascii="Arial" w:hAnsi="Arial" w:cs="Arial"/>
          <w:color w:val="000000"/>
        </w:rPr>
        <w:t>.</w:t>
      </w:r>
      <w:r w:rsidRPr="00AD015B">
        <w:rPr>
          <w:rFonts w:ascii="Arial" w:hAnsi="Arial" w:cs="Arial"/>
          <w:color w:val="000000"/>
        </w:rPr>
        <w:t xml:space="preserve"> The objective of the project among other things </w:t>
      </w:r>
      <w:proofErr w:type="gramStart"/>
      <w:r w:rsidRPr="00AD015B">
        <w:rPr>
          <w:rFonts w:ascii="Arial" w:hAnsi="Arial" w:cs="Arial"/>
          <w:color w:val="000000"/>
        </w:rPr>
        <w:t>include</w:t>
      </w:r>
      <w:proofErr w:type="gramEnd"/>
      <w:r w:rsidRPr="00AD015B">
        <w:rPr>
          <w:rFonts w:ascii="Arial" w:hAnsi="Arial" w:cs="Arial"/>
          <w:color w:val="000000"/>
        </w:rPr>
        <w:t xml:space="preserve"> the </w:t>
      </w:r>
      <w:r w:rsidRPr="00AD015B">
        <w:rPr>
          <w:rFonts w:ascii="Arial" w:hAnsi="Arial" w:cs="Arial"/>
        </w:rPr>
        <w:t xml:space="preserve">deepening of the COMESA regional integration </w:t>
      </w:r>
      <w:proofErr w:type="spellStart"/>
      <w:r w:rsidRPr="00AD015B">
        <w:rPr>
          <w:rFonts w:ascii="Arial" w:hAnsi="Arial" w:cs="Arial"/>
        </w:rPr>
        <w:t>programme</w:t>
      </w:r>
      <w:proofErr w:type="spellEnd"/>
      <w:r w:rsidRPr="00AD015B">
        <w:rPr>
          <w:rFonts w:ascii="Arial" w:hAnsi="Arial" w:cs="Arial"/>
        </w:rPr>
        <w:t xml:space="preserve"> and improving inclusive regional economic growth and enhancing the competitiveness of the COMESA region by reducing transaction costs and facilitating trade and building the capacity of Member States and the Trade Facilitation </w:t>
      </w:r>
      <w:proofErr w:type="spellStart"/>
      <w:r w:rsidRPr="00AD015B">
        <w:rPr>
          <w:rFonts w:ascii="Arial" w:hAnsi="Arial" w:cs="Arial"/>
        </w:rPr>
        <w:t>Programme</w:t>
      </w:r>
      <w:proofErr w:type="spellEnd"/>
      <w:r w:rsidRPr="00AD015B">
        <w:rPr>
          <w:rFonts w:ascii="Arial" w:hAnsi="Arial" w:cs="Arial"/>
        </w:rPr>
        <w:t xml:space="preserve"> </w:t>
      </w:r>
      <w:r w:rsidRPr="00AD015B">
        <w:rPr>
          <w:rFonts w:ascii="Arial" w:hAnsi="Arial" w:cs="Arial"/>
          <w:color w:val="000000"/>
        </w:rPr>
        <w:t>has a component on Free Movement of Persons</w:t>
      </w:r>
      <w:r w:rsidRPr="00AD015B">
        <w:rPr>
          <w:rFonts w:ascii="Arial" w:hAnsi="Arial" w:cs="Arial"/>
        </w:rPr>
        <w:t>.</w:t>
      </w:r>
    </w:p>
    <w:p w14:paraId="128720E6" w14:textId="77777777" w:rsidR="001161C5" w:rsidRPr="00AD015B" w:rsidRDefault="001161C5" w:rsidP="001161C5">
      <w:pPr>
        <w:pStyle w:val="ListParagraph"/>
        <w:autoSpaceDE w:val="0"/>
        <w:autoSpaceDN w:val="0"/>
        <w:adjustRightInd w:val="0"/>
        <w:jc w:val="both"/>
        <w:rPr>
          <w:rFonts w:ascii="Arial" w:hAnsi="Arial" w:cs="Arial"/>
        </w:rPr>
      </w:pPr>
    </w:p>
    <w:p w14:paraId="6505E2C8" w14:textId="77777777" w:rsidR="001161C5" w:rsidRPr="00AD015B" w:rsidRDefault="001161C5" w:rsidP="001161C5">
      <w:pPr>
        <w:autoSpaceDE w:val="0"/>
        <w:autoSpaceDN w:val="0"/>
        <w:adjustRightInd w:val="0"/>
        <w:jc w:val="both"/>
        <w:rPr>
          <w:rFonts w:ascii="Arial" w:hAnsi="Arial" w:cs="Arial"/>
        </w:rPr>
      </w:pPr>
      <w:r w:rsidRPr="00AD015B">
        <w:rPr>
          <w:rFonts w:ascii="Arial" w:hAnsi="Arial" w:cs="Arial"/>
        </w:rPr>
        <w:t xml:space="preserve">In terms of Movement of Persons, Under Result Five (5) of the project, the project aims at achieving the </w:t>
      </w:r>
      <w:proofErr w:type="gramStart"/>
      <w:r w:rsidRPr="00AD015B">
        <w:rPr>
          <w:rFonts w:ascii="Arial" w:hAnsi="Arial" w:cs="Arial"/>
        </w:rPr>
        <w:t>following :</w:t>
      </w:r>
      <w:proofErr w:type="gramEnd"/>
    </w:p>
    <w:p w14:paraId="2DD9FA95" w14:textId="77777777" w:rsidR="001161C5" w:rsidRPr="00AD015B" w:rsidRDefault="001161C5" w:rsidP="001161C5">
      <w:pPr>
        <w:autoSpaceDE w:val="0"/>
        <w:autoSpaceDN w:val="0"/>
        <w:adjustRightInd w:val="0"/>
        <w:jc w:val="both"/>
        <w:rPr>
          <w:rFonts w:ascii="Arial" w:hAnsi="Arial" w:cs="Arial"/>
        </w:rPr>
      </w:pPr>
    </w:p>
    <w:p w14:paraId="1E6EFD7F"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Finalizing the design for adoption of the COMESA business Visa and piloting it in a selected number of Member States as a model within the </w:t>
      </w:r>
      <w:proofErr w:type="gramStart"/>
      <w:r w:rsidRPr="00AD015B">
        <w:rPr>
          <w:rFonts w:ascii="Arial" w:hAnsi="Arial" w:cs="Arial"/>
        </w:rPr>
        <w:t>Region;</w:t>
      </w:r>
      <w:proofErr w:type="gramEnd"/>
    </w:p>
    <w:p w14:paraId="22FFC309"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Building the capacity of National Monitoring Committees, border officials and other port agencies in Member States to implement the legal instruments of COMESA and Decisions of the COMESA Council of </w:t>
      </w:r>
      <w:proofErr w:type="gramStart"/>
      <w:r w:rsidRPr="00AD015B">
        <w:rPr>
          <w:rFonts w:ascii="Arial" w:hAnsi="Arial" w:cs="Arial"/>
        </w:rPr>
        <w:t>Ministers;</w:t>
      </w:r>
      <w:proofErr w:type="gramEnd"/>
    </w:p>
    <w:p w14:paraId="48E9F833"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lastRenderedPageBreak/>
        <w:t xml:space="preserve">Raise awareness among stakeholders of the COMESA Legal instruments on Free Movement of </w:t>
      </w:r>
      <w:proofErr w:type="gramStart"/>
      <w:r w:rsidRPr="00AD015B">
        <w:rPr>
          <w:rFonts w:ascii="Arial" w:hAnsi="Arial" w:cs="Arial"/>
        </w:rPr>
        <w:t>Persons;</w:t>
      </w:r>
      <w:proofErr w:type="gramEnd"/>
    </w:p>
    <w:p w14:paraId="52E3A4C0"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Mobilization of signatures and ratification instruments for the entry into force of the COMESA Free Movement Protocol; and </w:t>
      </w:r>
    </w:p>
    <w:p w14:paraId="02344CFE"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Promote migration dialogue on among stakeholders in order to enhance the </w:t>
      </w:r>
      <w:proofErr w:type="gramStart"/>
      <w:r w:rsidRPr="00AD015B">
        <w:rPr>
          <w:rFonts w:ascii="Arial" w:hAnsi="Arial" w:cs="Arial"/>
        </w:rPr>
        <w:t>implementation;</w:t>
      </w:r>
      <w:proofErr w:type="gramEnd"/>
    </w:p>
    <w:p w14:paraId="2B7A6DB0" w14:textId="77777777" w:rsidR="001161C5" w:rsidRPr="00AD015B" w:rsidRDefault="001161C5" w:rsidP="001161C5">
      <w:pPr>
        <w:pStyle w:val="ListParagraph"/>
        <w:numPr>
          <w:ilvl w:val="0"/>
          <w:numId w:val="22"/>
        </w:numPr>
        <w:autoSpaceDE w:val="0"/>
        <w:autoSpaceDN w:val="0"/>
        <w:adjustRightInd w:val="0"/>
        <w:ind w:left="851"/>
        <w:jc w:val="both"/>
        <w:rPr>
          <w:rFonts w:ascii="Arial" w:hAnsi="Arial" w:cs="Arial"/>
        </w:rPr>
      </w:pPr>
      <w:r w:rsidRPr="00AD015B">
        <w:rPr>
          <w:rFonts w:ascii="Arial" w:hAnsi="Arial" w:cs="Arial"/>
        </w:rPr>
        <w:t xml:space="preserve">Development of a people mobility coordinated border management system and enhancing use of Information Technology (IT) and automation of infrastructure along the major transit </w:t>
      </w:r>
      <w:proofErr w:type="gramStart"/>
      <w:r w:rsidRPr="00AD015B">
        <w:rPr>
          <w:rFonts w:ascii="Arial" w:hAnsi="Arial" w:cs="Arial"/>
        </w:rPr>
        <w:t>corridor</w:t>
      </w:r>
      <w:proofErr w:type="gramEnd"/>
      <w:r w:rsidRPr="00AD015B">
        <w:rPr>
          <w:rFonts w:ascii="Arial" w:hAnsi="Arial" w:cs="Arial"/>
        </w:rPr>
        <w:t xml:space="preserve">  </w:t>
      </w:r>
    </w:p>
    <w:p w14:paraId="12CEC25F" w14:textId="77777777" w:rsidR="001161C5" w:rsidRDefault="001161C5" w:rsidP="001161C5">
      <w:pPr>
        <w:jc w:val="both"/>
        <w:rPr>
          <w:rFonts w:ascii="Arial" w:hAnsi="Arial" w:cs="Arial"/>
        </w:rPr>
      </w:pPr>
    </w:p>
    <w:p w14:paraId="2103814B" w14:textId="77777777" w:rsidR="001161C5" w:rsidRPr="00AD015B" w:rsidRDefault="001161C5" w:rsidP="001161C5">
      <w:pPr>
        <w:jc w:val="both"/>
        <w:rPr>
          <w:rFonts w:ascii="Arial" w:hAnsi="Arial" w:cs="Arial"/>
          <w:b/>
          <w:bCs/>
        </w:rPr>
      </w:pPr>
      <w:r w:rsidRPr="00B769C3">
        <w:rPr>
          <w:rFonts w:ascii="Arial" w:hAnsi="Arial" w:cs="Arial"/>
        </w:rPr>
        <w:t xml:space="preserve">COMESA is </w:t>
      </w:r>
      <w:r w:rsidRPr="00B769C3">
        <w:rPr>
          <w:rFonts w:ascii="Arial" w:hAnsi="Arial" w:cs="Arial"/>
          <w:lang w:val="en-GB"/>
        </w:rPr>
        <w:t xml:space="preserve">therefore </w:t>
      </w:r>
      <w:r w:rsidRPr="00B769C3">
        <w:rPr>
          <w:rFonts w:ascii="Arial" w:hAnsi="Arial" w:cs="Arial"/>
        </w:rPr>
        <w:t xml:space="preserve">seeking to engage a Consultant to </w:t>
      </w:r>
      <w:r w:rsidRPr="00B769C3">
        <w:rPr>
          <w:rFonts w:ascii="Arial" w:hAnsi="Arial" w:cs="Arial"/>
          <w:lang w:val="en-GB"/>
        </w:rPr>
        <w:t>to</w:t>
      </w:r>
      <w:r w:rsidRPr="00B769C3">
        <w:rPr>
          <w:rFonts w:ascii="Arial" w:hAnsi="Arial" w:cs="Arial"/>
        </w:rPr>
        <w:t xml:space="preserve"> initiate </w:t>
      </w:r>
      <w:r w:rsidRPr="00B769C3">
        <w:rPr>
          <w:rFonts w:ascii="Arial" w:hAnsi="Arial" w:cs="Arial"/>
          <w:lang w:val="en-GB"/>
        </w:rPr>
        <w:t>and implement</w:t>
      </w:r>
      <w:r w:rsidRPr="00B769C3">
        <w:rPr>
          <w:rFonts w:ascii="Arial" w:hAnsi="Arial" w:cs="Arial"/>
          <w:bCs/>
          <w:lang w:val="en-GB"/>
        </w:rPr>
        <w:t xml:space="preserve"> activities on </w:t>
      </w:r>
      <w:r w:rsidRPr="00B769C3">
        <w:rPr>
          <w:rFonts w:ascii="Arial" w:hAnsi="Arial" w:cs="Arial"/>
          <w:color w:val="000000"/>
        </w:rPr>
        <w:t>Free Movement of Persons</w:t>
      </w:r>
      <w:r w:rsidRPr="00B769C3">
        <w:rPr>
          <w:rFonts w:ascii="Arial" w:hAnsi="Arial" w:cs="Arial"/>
          <w:bCs/>
          <w:lang w:val="en-GB"/>
        </w:rPr>
        <w:t xml:space="preserve"> under the </w:t>
      </w:r>
      <w:r>
        <w:rPr>
          <w:rFonts w:ascii="Arial" w:hAnsi="Arial" w:cs="Arial"/>
          <w:bCs/>
          <w:lang w:val="en-GB"/>
        </w:rPr>
        <w:t xml:space="preserve">Trade Facilitation </w:t>
      </w:r>
      <w:r w:rsidRPr="00B769C3">
        <w:rPr>
          <w:rFonts w:ascii="Arial" w:hAnsi="Arial" w:cs="Arial"/>
          <w:bCs/>
          <w:lang w:val="en-GB"/>
        </w:rPr>
        <w:t>Project.</w:t>
      </w:r>
    </w:p>
    <w:p w14:paraId="1E83D85D" w14:textId="77777777" w:rsidR="001161C5" w:rsidRPr="00AD015B" w:rsidRDefault="001161C5" w:rsidP="001161C5">
      <w:pPr>
        <w:jc w:val="both"/>
        <w:rPr>
          <w:rFonts w:ascii="Arial" w:hAnsi="Arial" w:cs="Arial"/>
          <w:b/>
          <w:bCs/>
        </w:rPr>
      </w:pPr>
    </w:p>
    <w:p w14:paraId="43103184"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rPr>
      </w:pPr>
      <w:r w:rsidRPr="00AD015B">
        <w:rPr>
          <w:rFonts w:ascii="Arial" w:hAnsi="Arial" w:cs="Arial"/>
          <w:b/>
          <w:bCs/>
        </w:rPr>
        <w:t xml:space="preserve">Scope </w:t>
      </w:r>
      <w:proofErr w:type="gramStart"/>
      <w:r w:rsidRPr="00AD015B">
        <w:rPr>
          <w:rFonts w:ascii="Arial" w:hAnsi="Arial" w:cs="Arial"/>
          <w:b/>
          <w:bCs/>
        </w:rPr>
        <w:t>Of</w:t>
      </w:r>
      <w:proofErr w:type="gramEnd"/>
      <w:r w:rsidRPr="00AD015B">
        <w:rPr>
          <w:rFonts w:ascii="Arial" w:hAnsi="Arial" w:cs="Arial"/>
          <w:b/>
          <w:bCs/>
        </w:rPr>
        <w:t xml:space="preserve"> Work</w:t>
      </w:r>
      <w:r>
        <w:rPr>
          <w:rFonts w:ascii="Arial" w:hAnsi="Arial" w:cs="Arial"/>
          <w:b/>
          <w:bCs/>
        </w:rPr>
        <w:t>/</w:t>
      </w:r>
      <w:r w:rsidRPr="00AD015B">
        <w:rPr>
          <w:rFonts w:ascii="Arial" w:hAnsi="Arial" w:cs="Arial"/>
          <w:b/>
          <w:bCs/>
        </w:rPr>
        <w:t xml:space="preserve">Methodology </w:t>
      </w:r>
    </w:p>
    <w:p w14:paraId="5F48649A" w14:textId="77777777" w:rsidR="001161C5" w:rsidRPr="00AD015B" w:rsidRDefault="001161C5" w:rsidP="001161C5">
      <w:pPr>
        <w:jc w:val="both"/>
        <w:rPr>
          <w:rFonts w:ascii="Arial" w:hAnsi="Arial" w:cs="Arial"/>
          <w:bCs/>
        </w:rPr>
      </w:pPr>
    </w:p>
    <w:p w14:paraId="77484501" w14:textId="77777777" w:rsidR="001161C5" w:rsidRPr="00AD015B" w:rsidRDefault="001161C5" w:rsidP="001161C5">
      <w:pPr>
        <w:jc w:val="both"/>
        <w:rPr>
          <w:rFonts w:ascii="Arial" w:hAnsi="Arial" w:cs="Arial"/>
          <w:bCs/>
        </w:rPr>
      </w:pPr>
      <w:r w:rsidRPr="00B769C3">
        <w:rPr>
          <w:rFonts w:ascii="Arial" w:hAnsi="Arial" w:cs="Arial"/>
          <w:bCs/>
        </w:rPr>
        <w:t xml:space="preserve">Working towards the objectives, the Consultant is expected </w:t>
      </w:r>
      <w:proofErr w:type="gramStart"/>
      <w:r w:rsidRPr="00B769C3">
        <w:rPr>
          <w:rFonts w:ascii="Arial" w:hAnsi="Arial" w:cs="Arial"/>
          <w:bCs/>
        </w:rPr>
        <w:t>to,</w:t>
      </w:r>
      <w:proofErr w:type="gramEnd"/>
      <w:r w:rsidRPr="00B769C3">
        <w:rPr>
          <w:rFonts w:ascii="Arial" w:hAnsi="Arial" w:cs="Arial"/>
          <w:bCs/>
        </w:rPr>
        <w:t xml:space="preserve"> ascertain all the information that is required from desk review, field missions and consultations with stakeholders in the Member States through virtual meetings and other forms of engagement in order to facilitate implementation of the COMESA Migration </w:t>
      </w:r>
      <w:proofErr w:type="spellStart"/>
      <w:r w:rsidRPr="00B769C3">
        <w:rPr>
          <w:rFonts w:ascii="Arial" w:hAnsi="Arial" w:cs="Arial"/>
          <w:bCs/>
        </w:rPr>
        <w:t>programme</w:t>
      </w:r>
      <w:proofErr w:type="spellEnd"/>
      <w:r w:rsidRPr="00B769C3">
        <w:rPr>
          <w:rFonts w:ascii="Arial" w:hAnsi="Arial" w:cs="Arial"/>
          <w:bCs/>
        </w:rPr>
        <w:t xml:space="preserve"> within the Trade Facilitation Project</w:t>
      </w:r>
      <w:r>
        <w:rPr>
          <w:rFonts w:ascii="Arial" w:hAnsi="Arial" w:cs="Arial"/>
          <w:bCs/>
        </w:rPr>
        <w:t>.</w:t>
      </w:r>
    </w:p>
    <w:p w14:paraId="2A8C2822" w14:textId="77777777" w:rsidR="001161C5" w:rsidRPr="00AD015B" w:rsidRDefault="001161C5" w:rsidP="001161C5">
      <w:pPr>
        <w:jc w:val="both"/>
        <w:rPr>
          <w:rFonts w:ascii="Arial" w:hAnsi="Arial" w:cs="Arial"/>
          <w:bCs/>
        </w:rPr>
      </w:pPr>
    </w:p>
    <w:p w14:paraId="5DEC6210" w14:textId="77777777" w:rsidR="001161C5" w:rsidRPr="00AD015B" w:rsidRDefault="001161C5" w:rsidP="001161C5">
      <w:pPr>
        <w:jc w:val="both"/>
        <w:rPr>
          <w:rFonts w:ascii="Arial" w:hAnsi="Arial" w:cs="Arial"/>
          <w:bCs/>
        </w:rPr>
      </w:pPr>
      <w:r>
        <w:rPr>
          <w:rFonts w:ascii="Arial" w:hAnsi="Arial" w:cs="Arial"/>
          <w:bCs/>
        </w:rPr>
        <w:t>T</w:t>
      </w:r>
      <w:r w:rsidRPr="00AD015B">
        <w:rPr>
          <w:rFonts w:ascii="Arial" w:hAnsi="Arial" w:cs="Arial"/>
          <w:bCs/>
        </w:rPr>
        <w:t>he Consultant shall carry out the following tasks:</w:t>
      </w:r>
    </w:p>
    <w:p w14:paraId="507AE51D" w14:textId="77777777" w:rsidR="001161C5" w:rsidRPr="00AD015B" w:rsidRDefault="001161C5" w:rsidP="001161C5">
      <w:pPr>
        <w:jc w:val="both"/>
        <w:rPr>
          <w:rFonts w:ascii="Arial" w:hAnsi="Arial" w:cs="Arial"/>
          <w:bCs/>
        </w:rPr>
      </w:pPr>
    </w:p>
    <w:p w14:paraId="15B4798E"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Review and revise the action plan for implementing migration activities under the</w:t>
      </w:r>
      <w:r>
        <w:rPr>
          <w:rFonts w:ascii="Arial" w:hAnsi="Arial" w:cs="Arial"/>
        </w:rPr>
        <w:t xml:space="preserve"> Trade Facilitation </w:t>
      </w:r>
      <w:proofErr w:type="gramStart"/>
      <w:r w:rsidRPr="00AD015B">
        <w:rPr>
          <w:rFonts w:ascii="Arial" w:hAnsi="Arial" w:cs="Arial"/>
        </w:rPr>
        <w:t>project;</w:t>
      </w:r>
      <w:proofErr w:type="gramEnd"/>
    </w:p>
    <w:p w14:paraId="47A80544"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Provide Technical support to the COMESA Regional Consultative Platform (RCP) (MIDCOM</w:t>
      </w:r>
      <w:proofErr w:type="gramStart"/>
      <w:r w:rsidRPr="00AD015B">
        <w:rPr>
          <w:rFonts w:ascii="Arial" w:hAnsi="Arial" w:cs="Arial"/>
        </w:rPr>
        <w:t>);</w:t>
      </w:r>
      <w:proofErr w:type="gramEnd"/>
    </w:p>
    <w:p w14:paraId="13DEE2E3"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Development of a strategy for mobilizing signatures and ratification instruments for the COMESA Free Movement </w:t>
      </w:r>
      <w:proofErr w:type="gramStart"/>
      <w:r w:rsidRPr="00AD015B">
        <w:rPr>
          <w:rFonts w:ascii="Arial" w:hAnsi="Arial" w:cs="Arial"/>
        </w:rPr>
        <w:t>Protocol;</w:t>
      </w:r>
      <w:proofErr w:type="gramEnd"/>
    </w:p>
    <w:p w14:paraId="68B2E87E"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Produce a status report on the implementation of the COMESA Visa </w:t>
      </w:r>
      <w:proofErr w:type="gramStart"/>
      <w:r w:rsidRPr="00AD015B">
        <w:rPr>
          <w:rFonts w:ascii="Arial" w:hAnsi="Arial" w:cs="Arial"/>
        </w:rPr>
        <w:t>Protocol;</w:t>
      </w:r>
      <w:proofErr w:type="gramEnd"/>
    </w:p>
    <w:p w14:paraId="328E154C" w14:textId="77777777" w:rsidR="001161C5"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Development of Draft Regulations for the implementation of the COMESA Business </w:t>
      </w:r>
      <w:proofErr w:type="gramStart"/>
      <w:r w:rsidRPr="00AD015B">
        <w:rPr>
          <w:rFonts w:ascii="Arial" w:hAnsi="Arial" w:cs="Arial"/>
        </w:rPr>
        <w:t>Visa;</w:t>
      </w:r>
      <w:proofErr w:type="gramEnd"/>
    </w:p>
    <w:p w14:paraId="0FD3D130" w14:textId="77777777" w:rsidR="001161C5"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Finalizing the design for adoption of the COMESA business Visa and piloting it in a selected number of Member States as a model within the </w:t>
      </w:r>
      <w:proofErr w:type="gramStart"/>
      <w:r w:rsidRPr="00AD015B">
        <w:rPr>
          <w:rFonts w:ascii="Arial" w:hAnsi="Arial" w:cs="Arial"/>
        </w:rPr>
        <w:t>Region;</w:t>
      </w:r>
      <w:proofErr w:type="gramEnd"/>
    </w:p>
    <w:p w14:paraId="4C0CEA57"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Building the capacity of National Monitoring Committees, border officials and other port agencies in Member States to implement the legal instruments of COMESA and Decisions of the COMESA Council of </w:t>
      </w:r>
      <w:proofErr w:type="gramStart"/>
      <w:r w:rsidRPr="00AD015B">
        <w:rPr>
          <w:rFonts w:ascii="Arial" w:hAnsi="Arial" w:cs="Arial"/>
        </w:rPr>
        <w:t>Ministers;</w:t>
      </w:r>
      <w:proofErr w:type="gramEnd"/>
    </w:p>
    <w:p w14:paraId="2686E585"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Raise awareness among stakeholders of the COMESA Legal instruments on Free Movement of </w:t>
      </w:r>
      <w:proofErr w:type="gramStart"/>
      <w:r w:rsidRPr="00AD015B">
        <w:rPr>
          <w:rFonts w:ascii="Arial" w:hAnsi="Arial" w:cs="Arial"/>
        </w:rPr>
        <w:t>Persons;</w:t>
      </w:r>
      <w:proofErr w:type="gramEnd"/>
    </w:p>
    <w:p w14:paraId="201FF7F5"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Promote migration dialogue on among stakeholders in order to enhance the </w:t>
      </w:r>
      <w:proofErr w:type="gramStart"/>
      <w:r w:rsidRPr="00AD015B">
        <w:rPr>
          <w:rFonts w:ascii="Arial" w:hAnsi="Arial" w:cs="Arial"/>
        </w:rPr>
        <w:t>implementation;</w:t>
      </w:r>
      <w:proofErr w:type="gramEnd"/>
    </w:p>
    <w:p w14:paraId="05784747" w14:textId="77777777" w:rsidR="001161C5" w:rsidRPr="00AD015B" w:rsidRDefault="001161C5" w:rsidP="001161C5">
      <w:pPr>
        <w:pStyle w:val="ListParagraph"/>
        <w:numPr>
          <w:ilvl w:val="0"/>
          <w:numId w:val="20"/>
        </w:numPr>
        <w:autoSpaceDE w:val="0"/>
        <w:autoSpaceDN w:val="0"/>
        <w:adjustRightInd w:val="0"/>
        <w:jc w:val="both"/>
        <w:rPr>
          <w:rFonts w:ascii="Arial" w:hAnsi="Arial" w:cs="Arial"/>
        </w:rPr>
      </w:pPr>
      <w:r w:rsidRPr="00AD015B">
        <w:rPr>
          <w:rFonts w:ascii="Arial" w:hAnsi="Arial" w:cs="Arial"/>
        </w:rPr>
        <w:t xml:space="preserve">Provide Technical assistance to the development of a coordinated border management system on the aspect of migration issues and enhancing use of Information Technology (IT) and automation of infrastructure along the major transit </w:t>
      </w:r>
      <w:proofErr w:type="gramStart"/>
      <w:r w:rsidRPr="00AD015B">
        <w:rPr>
          <w:rFonts w:ascii="Arial" w:hAnsi="Arial" w:cs="Arial"/>
        </w:rPr>
        <w:t>corridor;</w:t>
      </w:r>
      <w:proofErr w:type="gramEnd"/>
    </w:p>
    <w:p w14:paraId="72531707" w14:textId="77777777" w:rsidR="001161C5" w:rsidRPr="00AD015B" w:rsidRDefault="001161C5" w:rsidP="001161C5">
      <w:pPr>
        <w:numPr>
          <w:ilvl w:val="0"/>
          <w:numId w:val="20"/>
        </w:numPr>
        <w:contextualSpacing/>
        <w:jc w:val="both"/>
        <w:rPr>
          <w:rFonts w:ascii="Arial" w:eastAsia="Calibri" w:hAnsi="Arial" w:cs="Arial"/>
          <w:lang w:val="en-GB"/>
        </w:rPr>
      </w:pPr>
      <w:r w:rsidRPr="00AD015B">
        <w:rPr>
          <w:rFonts w:ascii="Arial" w:eastAsia="Calibri" w:hAnsi="Arial" w:cs="Arial"/>
          <w:lang w:val="en-GB"/>
        </w:rPr>
        <w:t xml:space="preserve">Prepare and submit </w:t>
      </w:r>
      <w:r>
        <w:rPr>
          <w:rFonts w:ascii="Arial" w:eastAsia="Calibri" w:hAnsi="Arial" w:cs="Arial"/>
          <w:lang w:val="en-GB"/>
        </w:rPr>
        <w:t>monthly</w:t>
      </w:r>
      <w:r w:rsidRPr="00AD015B">
        <w:rPr>
          <w:rFonts w:ascii="Arial" w:eastAsia="Calibri" w:hAnsi="Arial" w:cs="Arial"/>
          <w:lang w:val="en-GB"/>
        </w:rPr>
        <w:t xml:space="preserve"> Progress Reports on the implementation of the Migration activities under the </w:t>
      </w:r>
      <w:r>
        <w:rPr>
          <w:rFonts w:ascii="Arial" w:eastAsia="Calibri" w:hAnsi="Arial" w:cs="Arial"/>
          <w:lang w:val="en-GB"/>
        </w:rPr>
        <w:t xml:space="preserve">Trade Facilitation </w:t>
      </w:r>
      <w:proofErr w:type="gramStart"/>
      <w:r w:rsidRPr="00AD015B">
        <w:rPr>
          <w:rFonts w:ascii="Arial" w:eastAsia="Calibri" w:hAnsi="Arial" w:cs="Arial"/>
          <w:lang w:val="en-GB"/>
        </w:rPr>
        <w:t>project;</w:t>
      </w:r>
      <w:proofErr w:type="gramEnd"/>
      <w:r w:rsidRPr="00AD015B">
        <w:rPr>
          <w:rFonts w:ascii="Arial" w:eastAsia="Calibri" w:hAnsi="Arial" w:cs="Arial"/>
          <w:lang w:val="en-GB"/>
        </w:rPr>
        <w:t xml:space="preserve"> </w:t>
      </w:r>
    </w:p>
    <w:p w14:paraId="78A75622" w14:textId="77777777" w:rsidR="001161C5" w:rsidRPr="00AD015B" w:rsidRDefault="001161C5" w:rsidP="001161C5">
      <w:pPr>
        <w:numPr>
          <w:ilvl w:val="0"/>
          <w:numId w:val="20"/>
        </w:numPr>
        <w:contextualSpacing/>
        <w:jc w:val="both"/>
        <w:rPr>
          <w:rFonts w:ascii="Arial" w:eastAsia="Calibri" w:hAnsi="Arial" w:cs="Arial"/>
          <w:lang w:val="en-GB"/>
        </w:rPr>
      </w:pPr>
      <w:r w:rsidRPr="00AD015B">
        <w:rPr>
          <w:rFonts w:ascii="Arial" w:eastAsia="Calibri" w:hAnsi="Arial" w:cs="Arial"/>
          <w:lang w:val="en-GB"/>
        </w:rPr>
        <w:lastRenderedPageBreak/>
        <w:t>Organise capacity building workshops and produce workshop report; and</w:t>
      </w:r>
    </w:p>
    <w:p w14:paraId="46A05A73" w14:textId="77777777" w:rsidR="001161C5" w:rsidRPr="00AD015B" w:rsidRDefault="001161C5" w:rsidP="001161C5">
      <w:pPr>
        <w:numPr>
          <w:ilvl w:val="0"/>
          <w:numId w:val="20"/>
        </w:numPr>
        <w:contextualSpacing/>
        <w:jc w:val="both"/>
        <w:rPr>
          <w:rFonts w:ascii="Arial" w:eastAsia="Calibri" w:hAnsi="Arial" w:cs="Arial"/>
          <w:lang w:val="en-GB"/>
        </w:rPr>
      </w:pPr>
      <w:r w:rsidRPr="00AD015B">
        <w:rPr>
          <w:rFonts w:ascii="Arial" w:eastAsia="Calibri" w:hAnsi="Arial" w:cs="Arial"/>
          <w:lang w:val="en-GB"/>
        </w:rPr>
        <w:t xml:space="preserve">Any other work that may be assigned to you by the Team Leader or the Director of </w:t>
      </w:r>
      <w:r>
        <w:rPr>
          <w:rFonts w:ascii="Arial" w:eastAsia="Calibri" w:hAnsi="Arial" w:cs="Arial"/>
          <w:lang w:val="en-GB"/>
        </w:rPr>
        <w:t>Trade and Customs</w:t>
      </w:r>
      <w:r w:rsidRPr="00AD015B">
        <w:rPr>
          <w:rFonts w:ascii="Arial" w:eastAsia="Calibri" w:hAnsi="Arial" w:cs="Arial"/>
          <w:lang w:val="en-GB"/>
        </w:rPr>
        <w:t xml:space="preserve"> from time to time.</w:t>
      </w:r>
    </w:p>
    <w:p w14:paraId="10BAD09C" w14:textId="77777777" w:rsidR="001161C5" w:rsidRPr="00AD015B" w:rsidRDefault="001161C5" w:rsidP="001161C5">
      <w:pPr>
        <w:jc w:val="both"/>
        <w:rPr>
          <w:rFonts w:ascii="Arial" w:hAnsi="Arial" w:cs="Arial"/>
          <w:b/>
          <w:bCs/>
        </w:rPr>
      </w:pPr>
    </w:p>
    <w:p w14:paraId="69E1BA8D"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rPr>
      </w:pPr>
      <w:r w:rsidRPr="00AD015B">
        <w:rPr>
          <w:rFonts w:ascii="Arial" w:hAnsi="Arial" w:cs="Arial"/>
          <w:b/>
          <w:bCs/>
        </w:rPr>
        <w:t xml:space="preserve">Deliverables </w:t>
      </w:r>
    </w:p>
    <w:p w14:paraId="13BE90D0" w14:textId="77777777" w:rsidR="001161C5" w:rsidRPr="00AD015B" w:rsidRDefault="001161C5" w:rsidP="001161C5">
      <w:pPr>
        <w:pStyle w:val="ListParagraph"/>
        <w:jc w:val="both"/>
        <w:rPr>
          <w:rFonts w:ascii="Arial" w:hAnsi="Arial" w:cs="Arial"/>
          <w:b/>
          <w:bCs/>
        </w:rPr>
      </w:pPr>
    </w:p>
    <w:p w14:paraId="10C62A05" w14:textId="77777777" w:rsidR="001161C5" w:rsidRPr="00AD015B" w:rsidRDefault="001161C5" w:rsidP="001161C5">
      <w:pPr>
        <w:jc w:val="both"/>
        <w:rPr>
          <w:rFonts w:ascii="Arial" w:hAnsi="Arial" w:cs="Arial"/>
          <w:bCs/>
        </w:rPr>
      </w:pPr>
      <w:r w:rsidRPr="00AD015B">
        <w:rPr>
          <w:rFonts w:ascii="Arial" w:hAnsi="Arial" w:cs="Arial"/>
          <w:bCs/>
        </w:rPr>
        <w:t xml:space="preserve">The Consultant is expected to </w:t>
      </w:r>
      <w:proofErr w:type="gramStart"/>
      <w:r w:rsidRPr="00AD015B">
        <w:rPr>
          <w:rFonts w:ascii="Arial" w:hAnsi="Arial" w:cs="Arial"/>
          <w:bCs/>
        </w:rPr>
        <w:t>deliver  the</w:t>
      </w:r>
      <w:proofErr w:type="gramEnd"/>
      <w:r w:rsidRPr="00AD015B">
        <w:rPr>
          <w:rFonts w:ascii="Arial" w:hAnsi="Arial" w:cs="Arial"/>
          <w:bCs/>
        </w:rPr>
        <w:t xml:space="preserve"> following:</w:t>
      </w:r>
    </w:p>
    <w:p w14:paraId="1D46CCF9" w14:textId="77777777" w:rsidR="001161C5" w:rsidRPr="00AD015B" w:rsidRDefault="001161C5" w:rsidP="001161C5">
      <w:pPr>
        <w:pStyle w:val="ListParagraph"/>
        <w:jc w:val="both"/>
        <w:rPr>
          <w:rFonts w:ascii="Arial" w:hAnsi="Arial" w:cs="Arial"/>
          <w:bCs/>
        </w:rPr>
      </w:pPr>
    </w:p>
    <w:p w14:paraId="4032270D"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Revised Action Plan for the Implementation of Migration Activities within the Trade Facilitation </w:t>
      </w:r>
      <w:proofErr w:type="gramStart"/>
      <w:r w:rsidRPr="00AD015B">
        <w:rPr>
          <w:rFonts w:ascii="Arial" w:hAnsi="Arial" w:cs="Arial"/>
          <w:bCs/>
        </w:rPr>
        <w:t>Project;</w:t>
      </w:r>
      <w:proofErr w:type="gramEnd"/>
    </w:p>
    <w:p w14:paraId="5F10F935"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Draft Action Plan for Capacity Building and awareness creation under migration </w:t>
      </w:r>
      <w:proofErr w:type="gramStart"/>
      <w:r w:rsidRPr="00AD015B">
        <w:rPr>
          <w:rFonts w:ascii="Arial" w:hAnsi="Arial" w:cs="Arial"/>
          <w:bCs/>
        </w:rPr>
        <w:t>activities;</w:t>
      </w:r>
      <w:proofErr w:type="gramEnd"/>
    </w:p>
    <w:p w14:paraId="29355E24"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 Draft Regulations for implementing the COMESA Business </w:t>
      </w:r>
      <w:proofErr w:type="gramStart"/>
      <w:r w:rsidRPr="00AD015B">
        <w:rPr>
          <w:rFonts w:ascii="Arial" w:hAnsi="Arial" w:cs="Arial"/>
          <w:bCs/>
        </w:rPr>
        <w:t>Visa;</w:t>
      </w:r>
      <w:proofErr w:type="gramEnd"/>
    </w:p>
    <w:p w14:paraId="7F695687"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 xml:space="preserve">Report of the COMESA Regional Consultative </w:t>
      </w:r>
      <w:proofErr w:type="gramStart"/>
      <w:r w:rsidRPr="00AD015B">
        <w:rPr>
          <w:rFonts w:ascii="Arial" w:hAnsi="Arial" w:cs="Arial"/>
          <w:bCs/>
        </w:rPr>
        <w:t>Platform  (</w:t>
      </w:r>
      <w:proofErr w:type="gramEnd"/>
      <w:r w:rsidRPr="00AD015B">
        <w:rPr>
          <w:rFonts w:ascii="Arial" w:hAnsi="Arial" w:cs="Arial"/>
          <w:bCs/>
        </w:rPr>
        <w:t>MIDCOM);</w:t>
      </w:r>
    </w:p>
    <w:p w14:paraId="072975E1" w14:textId="77777777" w:rsidR="001161C5" w:rsidRPr="00AD015B" w:rsidRDefault="001161C5" w:rsidP="001161C5">
      <w:pPr>
        <w:pStyle w:val="ListParagraph"/>
        <w:numPr>
          <w:ilvl w:val="0"/>
          <w:numId w:val="21"/>
        </w:numPr>
        <w:ind w:left="709" w:hanging="283"/>
        <w:jc w:val="both"/>
        <w:rPr>
          <w:rFonts w:ascii="Arial" w:hAnsi="Arial" w:cs="Arial"/>
          <w:bCs/>
        </w:rPr>
      </w:pPr>
      <w:r w:rsidRPr="00AD015B">
        <w:rPr>
          <w:rFonts w:ascii="Arial" w:hAnsi="Arial" w:cs="Arial"/>
          <w:bCs/>
        </w:rPr>
        <w:t>Status Report on the implementation of the COMESA Visa Protocol by Member States.</w:t>
      </w:r>
    </w:p>
    <w:p w14:paraId="5C9BDD87" w14:textId="77777777" w:rsidR="001161C5" w:rsidRPr="00AD015B" w:rsidRDefault="001161C5" w:rsidP="001161C5">
      <w:pPr>
        <w:pStyle w:val="ListParagraph"/>
        <w:ind w:left="709" w:hanging="283"/>
        <w:jc w:val="both"/>
        <w:rPr>
          <w:rFonts w:ascii="Arial" w:hAnsi="Arial" w:cs="Arial"/>
          <w:bCs/>
        </w:rPr>
      </w:pPr>
    </w:p>
    <w:p w14:paraId="628E6500" w14:textId="77777777" w:rsidR="001161C5" w:rsidRPr="00AD015B" w:rsidRDefault="001161C5" w:rsidP="001161C5">
      <w:pPr>
        <w:jc w:val="both"/>
        <w:rPr>
          <w:rFonts w:ascii="Arial" w:eastAsia="Calibri" w:hAnsi="Arial" w:cs="Arial"/>
        </w:rPr>
      </w:pPr>
      <w:r w:rsidRPr="00AD015B">
        <w:rPr>
          <w:rFonts w:ascii="Arial" w:eastAsia="Calibri" w:hAnsi="Arial" w:cs="Arial"/>
          <w:bCs/>
        </w:rPr>
        <w:t>All reports to be submitted by the Consultant shall be of acceptable quality and standard to COMESA.</w:t>
      </w:r>
      <w:r w:rsidRPr="00AD015B">
        <w:rPr>
          <w:rFonts w:ascii="Arial" w:eastAsia="Calibri" w:hAnsi="Arial" w:cs="Arial"/>
        </w:rPr>
        <w:t xml:space="preserve"> </w:t>
      </w:r>
    </w:p>
    <w:p w14:paraId="0BC58C7E" w14:textId="77777777" w:rsidR="001161C5" w:rsidRPr="00AD015B" w:rsidRDefault="001161C5" w:rsidP="001161C5">
      <w:pPr>
        <w:jc w:val="both"/>
        <w:rPr>
          <w:rFonts w:ascii="Arial" w:eastAsia="Calibri" w:hAnsi="Arial" w:cs="Arial"/>
          <w:bCs/>
        </w:rPr>
      </w:pPr>
    </w:p>
    <w:p w14:paraId="34AB68EF" w14:textId="77777777" w:rsidR="001161C5" w:rsidRPr="00AD015B" w:rsidDel="00B23E44" w:rsidRDefault="001161C5" w:rsidP="001161C5">
      <w:pPr>
        <w:jc w:val="both"/>
        <w:rPr>
          <w:rFonts w:ascii="Arial" w:hAnsi="Arial" w:cs="Arial"/>
        </w:rPr>
      </w:pPr>
      <w:r w:rsidRPr="00AD015B">
        <w:rPr>
          <w:rFonts w:ascii="Arial" w:eastAsia="Calibri" w:hAnsi="Arial" w:cs="Arial"/>
          <w:bCs/>
        </w:rPr>
        <w:t>All documents are to be submitted in English unless prior approval is obtained from COMESA to submit in reports in French or Arabic.</w:t>
      </w:r>
    </w:p>
    <w:p w14:paraId="2EE56447" w14:textId="77777777" w:rsidR="001161C5" w:rsidRDefault="001161C5" w:rsidP="001161C5">
      <w:pPr>
        <w:pStyle w:val="ListParagraph"/>
        <w:jc w:val="both"/>
        <w:rPr>
          <w:rFonts w:ascii="Arial" w:hAnsi="Arial" w:cs="Arial"/>
          <w:b/>
          <w:bCs/>
        </w:rPr>
      </w:pPr>
    </w:p>
    <w:p w14:paraId="3144CE43" w14:textId="77777777" w:rsidR="001161C5" w:rsidRPr="00AD015B" w:rsidRDefault="001161C5" w:rsidP="001161C5">
      <w:pPr>
        <w:pStyle w:val="ListParagraph"/>
        <w:jc w:val="both"/>
        <w:rPr>
          <w:rFonts w:ascii="Arial" w:hAnsi="Arial" w:cs="Arial"/>
          <w:b/>
          <w:bCs/>
        </w:rPr>
      </w:pPr>
    </w:p>
    <w:p w14:paraId="37A9AB58"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rPr>
      </w:pPr>
      <w:r w:rsidRPr="00AD015B">
        <w:rPr>
          <w:rFonts w:ascii="Arial" w:hAnsi="Arial" w:cs="Arial"/>
          <w:b/>
          <w:bCs/>
        </w:rPr>
        <w:t>Supervision and Reporting</w:t>
      </w:r>
    </w:p>
    <w:p w14:paraId="031F21FE" w14:textId="77777777" w:rsidR="001161C5" w:rsidRPr="00AD015B" w:rsidRDefault="001161C5" w:rsidP="001161C5">
      <w:pPr>
        <w:jc w:val="both"/>
        <w:rPr>
          <w:rFonts w:ascii="Arial" w:hAnsi="Arial" w:cs="Arial"/>
        </w:rPr>
      </w:pPr>
    </w:p>
    <w:p w14:paraId="5C67CAA3" w14:textId="77777777" w:rsidR="001161C5" w:rsidRDefault="001161C5" w:rsidP="001161C5">
      <w:pPr>
        <w:jc w:val="both"/>
        <w:rPr>
          <w:rFonts w:ascii="Arial" w:hAnsi="Arial" w:cs="Arial"/>
        </w:rPr>
      </w:pPr>
      <w:r w:rsidRPr="00AD015B">
        <w:rPr>
          <w:rFonts w:ascii="Arial" w:hAnsi="Arial" w:cs="Arial"/>
        </w:rPr>
        <w:t xml:space="preserve">The Consultant shall work under the direct supervision of the Team leader (Trade Facilitation) and the overall guidance of the Director </w:t>
      </w:r>
      <w:r>
        <w:rPr>
          <w:rFonts w:ascii="Arial" w:hAnsi="Arial" w:cs="Arial"/>
        </w:rPr>
        <w:t xml:space="preserve">Trade and Customs Division with technical support from </w:t>
      </w:r>
      <w:r w:rsidRPr="00AD015B">
        <w:rPr>
          <w:rFonts w:ascii="Arial" w:hAnsi="Arial" w:cs="Arial"/>
        </w:rPr>
        <w:t xml:space="preserve">Legal and Corporate Affairs. It is expected that the Consultant will work very closely with IOM as an implementing partner of Migration activities under the Small-Scale Cross Border Traders Project (SSCBT) </w:t>
      </w:r>
      <w:proofErr w:type="gramStart"/>
      <w:r w:rsidRPr="00AD015B">
        <w:rPr>
          <w:rFonts w:ascii="Arial" w:hAnsi="Arial" w:cs="Arial"/>
        </w:rPr>
        <w:t>in order to</w:t>
      </w:r>
      <w:proofErr w:type="gramEnd"/>
      <w:r w:rsidRPr="00AD015B">
        <w:rPr>
          <w:rFonts w:ascii="Arial" w:hAnsi="Arial" w:cs="Arial"/>
        </w:rPr>
        <w:t xml:space="preserve"> ensure synergies between the two projects and avoid duplication of activities. The Consultant is expected to work with minimal supervision and be available at short-notice for this project and </w:t>
      </w:r>
      <w:proofErr w:type="gramStart"/>
      <w:r w:rsidRPr="00AD015B">
        <w:rPr>
          <w:rFonts w:ascii="Arial" w:hAnsi="Arial" w:cs="Arial"/>
        </w:rPr>
        <w:t>is able to</w:t>
      </w:r>
      <w:proofErr w:type="gramEnd"/>
      <w:r w:rsidRPr="00AD015B">
        <w:rPr>
          <w:rFonts w:ascii="Arial" w:hAnsi="Arial" w:cs="Arial"/>
        </w:rPr>
        <w:t xml:space="preserve"> accommodate short-notice changes to either timelines, report or travel needs. </w:t>
      </w:r>
    </w:p>
    <w:p w14:paraId="14D5C65B" w14:textId="77777777" w:rsidR="001161C5" w:rsidRPr="004D5717" w:rsidRDefault="001161C5" w:rsidP="001161C5">
      <w:pPr>
        <w:jc w:val="both"/>
        <w:rPr>
          <w:rFonts w:ascii="Arial" w:hAnsi="Arial" w:cs="Arial"/>
        </w:rPr>
      </w:pPr>
    </w:p>
    <w:p w14:paraId="68275431" w14:textId="77777777" w:rsidR="001161C5" w:rsidRPr="00AD015B" w:rsidRDefault="001161C5" w:rsidP="001161C5">
      <w:pPr>
        <w:ind w:left="720"/>
        <w:jc w:val="both"/>
        <w:rPr>
          <w:rFonts w:ascii="Arial" w:eastAsia="Calibri" w:hAnsi="Arial" w:cs="Arial"/>
          <w:lang w:val="en-GB"/>
        </w:rPr>
      </w:pPr>
    </w:p>
    <w:p w14:paraId="47D5D26A"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rPr>
      </w:pPr>
      <w:r w:rsidRPr="00AD015B">
        <w:rPr>
          <w:rFonts w:ascii="Arial" w:hAnsi="Arial" w:cs="Arial"/>
          <w:b/>
        </w:rPr>
        <w:t>Place of Assignment</w:t>
      </w:r>
    </w:p>
    <w:p w14:paraId="70F5F496" w14:textId="77777777" w:rsidR="001161C5" w:rsidRPr="00AD015B" w:rsidRDefault="001161C5" w:rsidP="001161C5">
      <w:pPr>
        <w:pStyle w:val="ListParagraph"/>
        <w:jc w:val="both"/>
        <w:rPr>
          <w:rFonts w:ascii="Arial" w:hAnsi="Arial" w:cs="Arial"/>
          <w:b/>
        </w:rPr>
      </w:pPr>
    </w:p>
    <w:p w14:paraId="26B514A8" w14:textId="77777777" w:rsidR="001161C5" w:rsidRPr="00AD015B" w:rsidRDefault="001161C5" w:rsidP="001161C5">
      <w:pPr>
        <w:jc w:val="both"/>
        <w:rPr>
          <w:rFonts w:ascii="Arial" w:hAnsi="Arial" w:cs="Arial"/>
        </w:rPr>
      </w:pPr>
      <w:r w:rsidRPr="00AD015B">
        <w:rPr>
          <w:rFonts w:ascii="Arial" w:hAnsi="Arial" w:cs="Arial"/>
        </w:rPr>
        <w:t xml:space="preserve">The Consultant’s duty station shall be agreed on at Inception. The Consultant may be required to travel to some of the borders for assessment of prevailing conditions and at least three travel missions to Lusaka, Zambia (Inception meeting, presentation of draft report, and validation workshop).   </w:t>
      </w:r>
    </w:p>
    <w:p w14:paraId="0BE635BE" w14:textId="77777777" w:rsidR="001161C5" w:rsidRPr="00AD015B" w:rsidRDefault="001161C5" w:rsidP="001161C5">
      <w:pPr>
        <w:pStyle w:val="ListParagraph"/>
        <w:jc w:val="both"/>
        <w:rPr>
          <w:rFonts w:ascii="Arial" w:hAnsi="Arial" w:cs="Arial"/>
        </w:rPr>
      </w:pPr>
    </w:p>
    <w:p w14:paraId="19A88328" w14:textId="77777777" w:rsidR="001161C5" w:rsidRPr="00AD015B" w:rsidRDefault="001161C5" w:rsidP="001161C5">
      <w:pPr>
        <w:jc w:val="both"/>
        <w:rPr>
          <w:rFonts w:ascii="Arial" w:hAnsi="Arial" w:cs="Arial"/>
        </w:rPr>
      </w:pPr>
      <w:r w:rsidRPr="00AD015B">
        <w:rPr>
          <w:rFonts w:ascii="Arial" w:hAnsi="Arial" w:cs="Arial"/>
        </w:rPr>
        <w:t xml:space="preserve">Given the prevailing outbreak of Covid-19, all assessments and meetings may be held virtually.   </w:t>
      </w:r>
    </w:p>
    <w:p w14:paraId="70BC53CB" w14:textId="77777777" w:rsidR="001161C5" w:rsidRPr="00AD015B" w:rsidRDefault="001161C5" w:rsidP="001161C5">
      <w:pPr>
        <w:pStyle w:val="ListParagraph"/>
        <w:jc w:val="both"/>
        <w:rPr>
          <w:rFonts w:ascii="Arial" w:hAnsi="Arial" w:cs="Arial"/>
        </w:rPr>
      </w:pPr>
    </w:p>
    <w:p w14:paraId="03E790C8" w14:textId="77777777" w:rsidR="001161C5" w:rsidRDefault="001161C5" w:rsidP="001161C5">
      <w:pPr>
        <w:pStyle w:val="ListParagraph"/>
        <w:jc w:val="both"/>
        <w:rPr>
          <w:rFonts w:ascii="Arial" w:hAnsi="Arial" w:cs="Arial"/>
        </w:rPr>
      </w:pPr>
    </w:p>
    <w:p w14:paraId="65A9E9D9" w14:textId="77777777" w:rsidR="001161C5" w:rsidRDefault="001161C5" w:rsidP="001161C5">
      <w:pPr>
        <w:pStyle w:val="ListParagraph"/>
        <w:jc w:val="both"/>
        <w:rPr>
          <w:rFonts w:ascii="Arial" w:hAnsi="Arial" w:cs="Arial"/>
        </w:rPr>
      </w:pPr>
    </w:p>
    <w:p w14:paraId="427D1594" w14:textId="77777777" w:rsidR="001161C5" w:rsidRDefault="001161C5" w:rsidP="001161C5">
      <w:pPr>
        <w:pStyle w:val="ListParagraph"/>
        <w:jc w:val="both"/>
        <w:rPr>
          <w:rFonts w:ascii="Arial" w:hAnsi="Arial" w:cs="Arial"/>
        </w:rPr>
      </w:pPr>
    </w:p>
    <w:p w14:paraId="53B1B03F" w14:textId="77777777" w:rsidR="001161C5" w:rsidRPr="00AD015B" w:rsidRDefault="001161C5" w:rsidP="001161C5">
      <w:pPr>
        <w:pStyle w:val="ListParagraph"/>
        <w:jc w:val="both"/>
        <w:rPr>
          <w:rFonts w:ascii="Arial" w:hAnsi="Arial" w:cs="Arial"/>
        </w:rPr>
      </w:pPr>
    </w:p>
    <w:p w14:paraId="62C346CA"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rPr>
      </w:pPr>
      <w:r w:rsidRPr="00AD015B">
        <w:rPr>
          <w:rFonts w:ascii="Arial" w:hAnsi="Arial" w:cs="Arial"/>
          <w:b/>
        </w:rPr>
        <w:t>Expert Required</w:t>
      </w:r>
    </w:p>
    <w:p w14:paraId="787F8E6B" w14:textId="77777777" w:rsidR="001161C5" w:rsidRPr="00AD015B" w:rsidRDefault="001161C5" w:rsidP="001161C5">
      <w:pPr>
        <w:pStyle w:val="ListParagraph"/>
        <w:jc w:val="both"/>
        <w:rPr>
          <w:rFonts w:ascii="Arial" w:hAnsi="Arial" w:cs="Arial"/>
        </w:rPr>
      </w:pPr>
    </w:p>
    <w:p w14:paraId="5087934F" w14:textId="77777777" w:rsidR="001161C5" w:rsidRPr="00AD015B" w:rsidRDefault="001161C5" w:rsidP="001161C5">
      <w:pPr>
        <w:jc w:val="both"/>
        <w:rPr>
          <w:rFonts w:ascii="Arial" w:hAnsi="Arial" w:cs="Arial"/>
        </w:rPr>
      </w:pPr>
      <w:r w:rsidRPr="00AD015B">
        <w:rPr>
          <w:rFonts w:ascii="Arial" w:hAnsi="Arial" w:cs="Arial"/>
        </w:rPr>
        <w:t xml:space="preserve">COMESA now invites eligible and qualified consultants to provide the required services. Interested Consultants must provide information indicating that they are qualified to perform the services giving a description of similar assignments undertaken within the region or elsewhere. </w:t>
      </w:r>
    </w:p>
    <w:p w14:paraId="7C2B2206" w14:textId="77777777" w:rsidR="001161C5" w:rsidRPr="00AD015B" w:rsidRDefault="001161C5" w:rsidP="001161C5">
      <w:pPr>
        <w:pStyle w:val="ListParagraph"/>
        <w:jc w:val="both"/>
        <w:rPr>
          <w:rFonts w:ascii="Arial" w:hAnsi="Arial" w:cs="Arial"/>
        </w:rPr>
      </w:pPr>
    </w:p>
    <w:p w14:paraId="1DC548B4" w14:textId="77777777" w:rsidR="001161C5" w:rsidRPr="00AD015B" w:rsidRDefault="001161C5" w:rsidP="001161C5">
      <w:pPr>
        <w:jc w:val="both"/>
        <w:rPr>
          <w:rFonts w:ascii="Arial" w:hAnsi="Arial" w:cs="Arial"/>
        </w:rPr>
      </w:pPr>
      <w:r w:rsidRPr="00AD015B">
        <w:rPr>
          <w:rFonts w:ascii="Arial" w:hAnsi="Arial" w:cs="Arial"/>
        </w:rPr>
        <w:t xml:space="preserve">The successful </w:t>
      </w:r>
      <w:r>
        <w:rPr>
          <w:rFonts w:ascii="Arial" w:hAnsi="Arial" w:cs="Arial"/>
        </w:rPr>
        <w:t>C</w:t>
      </w:r>
      <w:r w:rsidRPr="00AD015B">
        <w:rPr>
          <w:rFonts w:ascii="Arial" w:hAnsi="Arial" w:cs="Arial"/>
        </w:rPr>
        <w:t>onsultant will have the following qualifications and experience:</w:t>
      </w:r>
    </w:p>
    <w:p w14:paraId="3482D312" w14:textId="77777777" w:rsidR="001161C5" w:rsidRPr="00AD015B" w:rsidRDefault="001161C5" w:rsidP="001161C5">
      <w:pPr>
        <w:pStyle w:val="ListParagraph"/>
        <w:jc w:val="both"/>
        <w:rPr>
          <w:rFonts w:ascii="Arial" w:hAnsi="Arial" w:cs="Arial"/>
        </w:rPr>
      </w:pPr>
    </w:p>
    <w:p w14:paraId="19E81D6D" w14:textId="77777777" w:rsidR="001161C5" w:rsidRPr="00AD015B" w:rsidRDefault="001161C5" w:rsidP="001161C5">
      <w:pPr>
        <w:pStyle w:val="ListParagraph"/>
        <w:ind w:hanging="294"/>
        <w:jc w:val="both"/>
        <w:rPr>
          <w:rFonts w:ascii="Arial" w:hAnsi="Arial" w:cs="Arial"/>
        </w:rPr>
      </w:pPr>
      <w:r w:rsidRPr="00AD015B">
        <w:rPr>
          <w:rFonts w:ascii="Arial" w:hAnsi="Arial" w:cs="Arial"/>
        </w:rPr>
        <w:t>a)</w:t>
      </w:r>
      <w:r w:rsidRPr="00AD015B">
        <w:rPr>
          <w:rFonts w:ascii="Arial" w:hAnsi="Arial" w:cs="Arial"/>
        </w:rPr>
        <w:tab/>
        <w:t xml:space="preserve">A master’s degree in Migration, Regional Integration, International Trade and Law or related field. </w:t>
      </w:r>
    </w:p>
    <w:p w14:paraId="78BDA7CD" w14:textId="77777777" w:rsidR="001161C5" w:rsidRPr="00AD015B" w:rsidRDefault="001161C5" w:rsidP="001161C5">
      <w:pPr>
        <w:pStyle w:val="ListParagraph"/>
        <w:ind w:hanging="294"/>
        <w:jc w:val="both"/>
        <w:rPr>
          <w:rFonts w:ascii="Arial" w:hAnsi="Arial" w:cs="Arial"/>
        </w:rPr>
      </w:pPr>
      <w:r w:rsidRPr="00AD015B">
        <w:rPr>
          <w:rFonts w:ascii="Arial" w:hAnsi="Arial" w:cs="Arial"/>
        </w:rPr>
        <w:t>b)</w:t>
      </w:r>
      <w:r w:rsidRPr="00AD015B">
        <w:rPr>
          <w:rFonts w:ascii="Arial" w:hAnsi="Arial" w:cs="Arial"/>
        </w:rPr>
        <w:tab/>
        <w:t>A PhD in the above will be an added advantage.</w:t>
      </w:r>
    </w:p>
    <w:p w14:paraId="1EDB4F12" w14:textId="77777777" w:rsidR="001161C5" w:rsidRPr="00AD015B" w:rsidRDefault="001161C5" w:rsidP="001161C5">
      <w:pPr>
        <w:pStyle w:val="ListParagraph"/>
        <w:ind w:hanging="294"/>
        <w:jc w:val="both"/>
        <w:rPr>
          <w:rFonts w:ascii="Arial" w:hAnsi="Arial" w:cs="Arial"/>
        </w:rPr>
      </w:pPr>
      <w:r w:rsidRPr="00AD015B">
        <w:rPr>
          <w:rFonts w:ascii="Arial" w:hAnsi="Arial" w:cs="Arial"/>
        </w:rPr>
        <w:t>c)</w:t>
      </w:r>
      <w:r w:rsidRPr="00AD015B">
        <w:rPr>
          <w:rFonts w:ascii="Arial" w:hAnsi="Arial" w:cs="Arial"/>
        </w:rPr>
        <w:tab/>
        <w:t>Proven and traceable experience in Migration and Regional Integration.</w:t>
      </w:r>
    </w:p>
    <w:p w14:paraId="5E753915" w14:textId="77777777" w:rsidR="001161C5" w:rsidRPr="00AD015B" w:rsidRDefault="001161C5" w:rsidP="001161C5">
      <w:pPr>
        <w:pStyle w:val="ListParagraph"/>
        <w:ind w:hanging="294"/>
        <w:jc w:val="both"/>
        <w:rPr>
          <w:rFonts w:ascii="Arial" w:hAnsi="Arial" w:cs="Arial"/>
        </w:rPr>
      </w:pPr>
      <w:r w:rsidRPr="00AD015B">
        <w:rPr>
          <w:rFonts w:ascii="Arial" w:hAnsi="Arial" w:cs="Arial"/>
        </w:rPr>
        <w:t>d)</w:t>
      </w:r>
      <w:r w:rsidRPr="00AD015B">
        <w:rPr>
          <w:rFonts w:ascii="Arial" w:hAnsi="Arial" w:cs="Arial"/>
        </w:rPr>
        <w:tab/>
        <w:t>Experience of working in the COMESA or similar region(s).</w:t>
      </w:r>
    </w:p>
    <w:p w14:paraId="521BC8C6" w14:textId="77777777" w:rsidR="001161C5" w:rsidRPr="00AD015B" w:rsidRDefault="001161C5" w:rsidP="001161C5">
      <w:pPr>
        <w:pStyle w:val="ListParagraph"/>
        <w:ind w:hanging="294"/>
        <w:jc w:val="both"/>
        <w:rPr>
          <w:rFonts w:ascii="Arial" w:hAnsi="Arial" w:cs="Arial"/>
        </w:rPr>
      </w:pPr>
      <w:r w:rsidRPr="00AD015B">
        <w:rPr>
          <w:rFonts w:ascii="Arial" w:hAnsi="Arial" w:cs="Arial"/>
        </w:rPr>
        <w:t>e)</w:t>
      </w:r>
      <w:r w:rsidRPr="00AD015B">
        <w:rPr>
          <w:rFonts w:ascii="Arial" w:hAnsi="Arial" w:cs="Arial"/>
        </w:rPr>
        <w:tab/>
        <w:t>Ability to communicate orally and in writing in English. Ability to communicate in French or Arabic will be an added advantage.</w:t>
      </w:r>
    </w:p>
    <w:p w14:paraId="0EF22E39" w14:textId="77777777" w:rsidR="001161C5" w:rsidRPr="00AD015B" w:rsidRDefault="001161C5" w:rsidP="001161C5">
      <w:pPr>
        <w:pStyle w:val="ListParagraph"/>
        <w:ind w:hanging="294"/>
        <w:jc w:val="both"/>
        <w:rPr>
          <w:rFonts w:ascii="Arial" w:hAnsi="Arial" w:cs="Arial"/>
        </w:rPr>
      </w:pPr>
      <w:r w:rsidRPr="00AD015B">
        <w:rPr>
          <w:rFonts w:ascii="Arial" w:hAnsi="Arial" w:cs="Arial"/>
        </w:rPr>
        <w:t>f)</w:t>
      </w:r>
      <w:r w:rsidRPr="00AD015B">
        <w:rPr>
          <w:rFonts w:ascii="Arial" w:hAnsi="Arial" w:cs="Arial"/>
        </w:rPr>
        <w:tab/>
        <w:t xml:space="preserve">Knowledge of CBM, STR, WTO FTA and other trade related legal instruments, </w:t>
      </w:r>
      <w:proofErr w:type="gramStart"/>
      <w:r w:rsidRPr="00AD015B">
        <w:rPr>
          <w:rFonts w:ascii="Arial" w:hAnsi="Arial" w:cs="Arial"/>
        </w:rPr>
        <w:t>immigration</w:t>
      </w:r>
      <w:proofErr w:type="gramEnd"/>
      <w:r w:rsidRPr="00AD015B">
        <w:rPr>
          <w:rFonts w:ascii="Arial" w:hAnsi="Arial" w:cs="Arial"/>
        </w:rPr>
        <w:t xml:space="preserve"> and customs enforcement. </w:t>
      </w:r>
    </w:p>
    <w:p w14:paraId="7BE3EF75" w14:textId="77777777" w:rsidR="001161C5" w:rsidRPr="00AD015B" w:rsidRDefault="001161C5" w:rsidP="001161C5">
      <w:pPr>
        <w:pStyle w:val="ListParagraph"/>
        <w:rPr>
          <w:rFonts w:ascii="Arial" w:hAnsi="Arial" w:cs="Arial"/>
        </w:rPr>
      </w:pPr>
    </w:p>
    <w:p w14:paraId="726668E4"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rPr>
      </w:pPr>
      <w:r w:rsidRPr="00AD015B">
        <w:rPr>
          <w:rFonts w:ascii="Arial" w:hAnsi="Arial" w:cs="Arial"/>
          <w:b/>
        </w:rPr>
        <w:t xml:space="preserve">Remuneration </w:t>
      </w:r>
    </w:p>
    <w:p w14:paraId="5DD2E9BD" w14:textId="77777777" w:rsidR="001161C5" w:rsidRPr="00AD015B" w:rsidRDefault="001161C5" w:rsidP="001161C5">
      <w:pPr>
        <w:pStyle w:val="ListParagraph"/>
        <w:jc w:val="both"/>
        <w:rPr>
          <w:rFonts w:ascii="Arial" w:hAnsi="Arial" w:cs="Arial"/>
        </w:rPr>
      </w:pPr>
    </w:p>
    <w:p w14:paraId="7F5DDBB0" w14:textId="77777777" w:rsidR="001161C5" w:rsidRPr="00AD015B" w:rsidRDefault="001161C5" w:rsidP="001161C5">
      <w:pPr>
        <w:jc w:val="both"/>
        <w:rPr>
          <w:rFonts w:ascii="Arial" w:hAnsi="Arial" w:cs="Arial"/>
        </w:rPr>
      </w:pPr>
      <w:r>
        <w:rPr>
          <w:rFonts w:ascii="Arial" w:hAnsi="Arial" w:cs="Arial"/>
        </w:rPr>
        <w:t>T</w:t>
      </w:r>
      <w:r w:rsidRPr="00AD015B">
        <w:rPr>
          <w:rFonts w:ascii="Arial" w:hAnsi="Arial" w:cs="Arial"/>
        </w:rPr>
        <w:t xml:space="preserve">he selected Consultant will be paid an all-inclusive fee </w:t>
      </w:r>
      <w:r w:rsidRPr="00665E99">
        <w:rPr>
          <w:rFonts w:ascii="Arial" w:hAnsi="Arial" w:cs="Arial"/>
        </w:rPr>
        <w:t xml:space="preserve">of Euro 5,000 per month </w:t>
      </w:r>
      <w:r w:rsidRPr="00AD015B">
        <w:rPr>
          <w:rFonts w:ascii="Arial" w:hAnsi="Arial" w:cs="Arial"/>
        </w:rPr>
        <w:t>from the EDF 11 Fund – Trade Facilitation Budget Line.</w:t>
      </w:r>
    </w:p>
    <w:p w14:paraId="4EC1DB95" w14:textId="77777777" w:rsidR="001161C5" w:rsidRPr="00AD015B" w:rsidRDefault="001161C5" w:rsidP="001161C5">
      <w:pPr>
        <w:pStyle w:val="ListParagraph"/>
        <w:jc w:val="both"/>
        <w:rPr>
          <w:rFonts w:ascii="Arial" w:hAnsi="Arial" w:cs="Arial"/>
        </w:rPr>
      </w:pPr>
    </w:p>
    <w:p w14:paraId="7E11CBA7" w14:textId="77777777" w:rsidR="001161C5" w:rsidRPr="00AD015B" w:rsidRDefault="001161C5" w:rsidP="001161C5">
      <w:pPr>
        <w:pStyle w:val="ListParagraph"/>
        <w:numPr>
          <w:ilvl w:val="0"/>
          <w:numId w:val="19"/>
        </w:numPr>
        <w:autoSpaceDE w:val="0"/>
        <w:autoSpaceDN w:val="0"/>
        <w:adjustRightInd w:val="0"/>
        <w:ind w:left="567" w:hanging="567"/>
        <w:jc w:val="both"/>
        <w:rPr>
          <w:rFonts w:ascii="Arial" w:hAnsi="Arial" w:cs="Arial"/>
          <w:b/>
          <w:bCs/>
        </w:rPr>
      </w:pPr>
      <w:r w:rsidRPr="00AD015B">
        <w:rPr>
          <w:rFonts w:ascii="Arial" w:hAnsi="Arial" w:cs="Arial"/>
          <w:b/>
          <w:bCs/>
        </w:rPr>
        <w:t>Duration</w:t>
      </w:r>
    </w:p>
    <w:p w14:paraId="0BBEAE6C" w14:textId="77777777" w:rsidR="001161C5" w:rsidRPr="00AD015B" w:rsidRDefault="001161C5" w:rsidP="001161C5">
      <w:pPr>
        <w:pStyle w:val="ListParagraph"/>
        <w:autoSpaceDE w:val="0"/>
        <w:autoSpaceDN w:val="0"/>
        <w:adjustRightInd w:val="0"/>
        <w:ind w:left="567"/>
        <w:jc w:val="both"/>
        <w:rPr>
          <w:rFonts w:ascii="Arial" w:hAnsi="Arial" w:cs="Arial"/>
          <w:b/>
          <w:bCs/>
        </w:rPr>
      </w:pPr>
    </w:p>
    <w:p w14:paraId="2D361650" w14:textId="77777777" w:rsidR="001161C5" w:rsidRPr="00AD015B" w:rsidRDefault="001161C5" w:rsidP="001161C5">
      <w:pPr>
        <w:jc w:val="both"/>
        <w:rPr>
          <w:rFonts w:ascii="Arial" w:hAnsi="Arial" w:cs="Arial"/>
        </w:rPr>
      </w:pPr>
      <w:r w:rsidRPr="00AD015B">
        <w:rPr>
          <w:rFonts w:ascii="Arial" w:hAnsi="Arial" w:cs="Arial"/>
        </w:rPr>
        <w:t>The consultant shall be engaged for a period of six (6) months.</w:t>
      </w:r>
    </w:p>
    <w:p w14:paraId="0F02D3EE" w14:textId="77777777" w:rsidR="001161C5" w:rsidRPr="00AD015B" w:rsidRDefault="001161C5" w:rsidP="001161C5">
      <w:pPr>
        <w:jc w:val="both"/>
        <w:rPr>
          <w:rFonts w:ascii="Arial" w:hAnsi="Arial" w:cs="Arial"/>
        </w:rPr>
      </w:pPr>
    </w:p>
    <w:p w14:paraId="7C2C1625" w14:textId="425A9243" w:rsidR="00CE72FE" w:rsidRDefault="00CE72FE" w:rsidP="004569B5">
      <w:pPr>
        <w:jc w:val="both"/>
        <w:rPr>
          <w:rFonts w:ascii="Arial" w:hAnsi="Arial" w:cs="Arial"/>
        </w:rPr>
      </w:pPr>
    </w:p>
    <w:p w14:paraId="27A9E1E4" w14:textId="3B4BC198" w:rsidR="00CE72FE" w:rsidRDefault="00CE72FE" w:rsidP="004569B5">
      <w:pPr>
        <w:jc w:val="both"/>
        <w:rPr>
          <w:rFonts w:ascii="Arial" w:hAnsi="Arial" w:cs="Arial"/>
        </w:rPr>
      </w:pPr>
    </w:p>
    <w:p w14:paraId="644EAEEC" w14:textId="3999713F" w:rsidR="00CE72FE" w:rsidRDefault="00CE72FE" w:rsidP="004569B5">
      <w:pPr>
        <w:jc w:val="both"/>
        <w:rPr>
          <w:rFonts w:ascii="Arial" w:hAnsi="Arial" w:cs="Arial"/>
        </w:rPr>
      </w:pPr>
    </w:p>
    <w:p w14:paraId="4E9A4BBD" w14:textId="105860F0" w:rsidR="00CE72FE" w:rsidRDefault="00CE72FE" w:rsidP="004569B5">
      <w:pPr>
        <w:jc w:val="both"/>
        <w:rPr>
          <w:rFonts w:ascii="Arial" w:hAnsi="Arial" w:cs="Arial"/>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4434B1E0" w:rsidR="00CE72FE" w:rsidRDefault="00CE72FE" w:rsidP="004569B5">
      <w:pPr>
        <w:jc w:val="both"/>
        <w:rPr>
          <w:rFonts w:ascii="Arial" w:hAnsi="Arial" w:cs="Arial"/>
        </w:rPr>
      </w:pPr>
    </w:p>
    <w:p w14:paraId="3498A722" w14:textId="5F508523" w:rsidR="0004725B" w:rsidRDefault="0004725B" w:rsidP="004569B5">
      <w:pPr>
        <w:jc w:val="both"/>
        <w:rPr>
          <w:rFonts w:ascii="Arial" w:hAnsi="Arial" w:cs="Arial"/>
        </w:rPr>
      </w:pPr>
    </w:p>
    <w:p w14:paraId="2F107BFD" w14:textId="26715E72" w:rsidR="0004725B" w:rsidRDefault="0004725B" w:rsidP="004569B5">
      <w:pPr>
        <w:jc w:val="both"/>
        <w:rPr>
          <w:rFonts w:ascii="Arial" w:hAnsi="Arial" w:cs="Arial"/>
        </w:rPr>
      </w:pPr>
    </w:p>
    <w:p w14:paraId="66410478" w14:textId="77777777" w:rsidR="0004725B" w:rsidRDefault="0004725B"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595B100A" w:rsidR="00CE72FE" w:rsidRDefault="00CE72FE"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EA2E0F">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EA2E0F">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3" w:name="_Toc267927845"/>
      <w:bookmarkStart w:id="14"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3"/>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D4792D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5" w:name="_Hlk61263238"/>
      <w:r w:rsidR="00CE72FE" w:rsidRPr="00CE72FE">
        <w:rPr>
          <w:rFonts w:ascii="Arial" w:hAnsi="Arial" w:cs="Arial"/>
          <w:b w:val="0"/>
          <w:bCs/>
          <w:lang w:val="en-GB"/>
        </w:rPr>
        <w:t>CS/PROC/EDF/8.3/10/2021/</w:t>
      </w:r>
      <w:proofErr w:type="gramStart"/>
      <w:r w:rsidR="001055AA">
        <w:rPr>
          <w:rFonts w:ascii="Arial" w:hAnsi="Arial" w:cs="Arial"/>
          <w:b w:val="0"/>
          <w:bCs/>
          <w:lang w:val="en-GB"/>
        </w:rPr>
        <w:t>11</w:t>
      </w:r>
      <w:r w:rsidR="00CE72FE" w:rsidRPr="00CE72FE">
        <w:rPr>
          <w:rFonts w:ascii="Arial" w:hAnsi="Arial" w:cs="Arial"/>
          <w:b w:val="0"/>
          <w:bCs/>
          <w:lang w:val="en-GB"/>
        </w:rPr>
        <w:t>TPL</w:t>
      </w:r>
      <w:bookmarkEnd w:id="15"/>
      <w:proofErr w:type="gramEnd"/>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79A3CD4C" w:rsidR="007D42FD" w:rsidRPr="007D42FD" w:rsidRDefault="00E71D4A" w:rsidP="007D42FD">
      <w:pPr>
        <w:jc w:val="center"/>
        <w:rPr>
          <w:rFonts w:ascii="Arial" w:hAnsi="Arial" w:cs="Arial"/>
          <w:b/>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1055AA" w:rsidRPr="001055AA">
        <w:rPr>
          <w:rFonts w:ascii="Arial" w:hAnsi="Arial" w:cs="Arial"/>
          <w:b/>
          <w:bCs/>
          <w:lang w:val="en-GB"/>
        </w:rPr>
        <w:t>SHORT TERM CONSULTANCY CONTRACT FOR A COMESA MIGRATION EXPERT</w:t>
      </w: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0C84D0AD"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6" w:name="_Hlk54596303"/>
      <w:r w:rsidR="001055AA" w:rsidRPr="001055AA">
        <w:rPr>
          <w:rFonts w:ascii="Arial" w:hAnsi="Arial" w:cs="Arial"/>
          <w:b/>
          <w:bCs/>
          <w:i/>
          <w:lang w:val="en-GB"/>
        </w:rPr>
        <w:t xml:space="preserve">SHORT TERM CONSULTANCY CONTRACT FOR A COMESA MIGRATION </w:t>
      </w:r>
      <w:proofErr w:type="gramStart"/>
      <w:r w:rsidR="001055AA" w:rsidRPr="001055AA">
        <w:rPr>
          <w:rFonts w:ascii="Arial" w:hAnsi="Arial" w:cs="Arial"/>
          <w:b/>
          <w:bCs/>
          <w:i/>
          <w:lang w:val="en-GB"/>
        </w:rPr>
        <w:t>EXPERT</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6"/>
      <w:r w:rsidR="00382375" w:rsidRPr="0035455F">
        <w:rPr>
          <w:rFonts w:ascii="Arial" w:hAnsi="Arial" w:cs="Arial"/>
          <w:lang w:val="en-GB"/>
        </w:rPr>
        <w:t>in</w:t>
      </w:r>
      <w:proofErr w:type="gramEnd"/>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1055AA">
        <w:rPr>
          <w:rFonts w:ascii="Arial" w:hAnsi="Arial" w:cs="Arial"/>
          <w:bCs/>
          <w:i/>
          <w:lang w:val="en-GB"/>
        </w:rPr>
        <w:t>11</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7"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7"/>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8" w:name="_Toc267927846"/>
      <w:r w:rsidRPr="0035455F">
        <w:rPr>
          <w:rFonts w:cs="Arial"/>
          <w:sz w:val="24"/>
          <w:szCs w:val="24"/>
          <w:lang w:val="en-GB"/>
        </w:rPr>
        <w:lastRenderedPageBreak/>
        <w:t>B.</w:t>
      </w:r>
      <w:r w:rsidRPr="0035455F">
        <w:rPr>
          <w:rFonts w:cs="Arial"/>
          <w:sz w:val="24"/>
          <w:szCs w:val="24"/>
          <w:lang w:val="en-GB"/>
        </w:rPr>
        <w:tab/>
        <w:t>CURRICULUM VITAE</w:t>
      </w:r>
      <w:bookmarkEnd w:id="18"/>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9"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9"/>
    </w:p>
    <w:p w14:paraId="7C92F149" w14:textId="77777777" w:rsidR="00590C6F" w:rsidRDefault="00590C6F" w:rsidP="00806D70">
      <w:pPr>
        <w:jc w:val="center"/>
        <w:rPr>
          <w:rFonts w:ascii="Arial" w:hAnsi="Arial" w:cs="Arial"/>
          <w:b/>
          <w:lang w:val="en-GB"/>
        </w:rPr>
      </w:pPr>
    </w:p>
    <w:p w14:paraId="2BD5439B" w14:textId="73A0FEE8" w:rsidR="00CE72FE"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11</w:t>
      </w:r>
      <w:r w:rsidR="00CE72FE" w:rsidRPr="00CE72FE">
        <w:rPr>
          <w:rFonts w:ascii="Arial" w:hAnsi="Arial" w:cs="Arial"/>
          <w:bCs/>
          <w:lang w:val="en-GB"/>
        </w:rPr>
        <w:t xml:space="preserve">TPL </w:t>
      </w:r>
      <w:r w:rsidR="003D1452">
        <w:rPr>
          <w:rFonts w:ascii="Arial" w:hAnsi="Arial" w:cs="Arial"/>
          <w:bCs/>
          <w:lang w:val="en-GB"/>
        </w:rPr>
        <w:t xml:space="preserve">- </w:t>
      </w:r>
      <w:r w:rsidR="001055AA" w:rsidRPr="001055AA">
        <w:rPr>
          <w:rFonts w:ascii="Arial" w:hAnsi="Arial" w:cs="Arial"/>
          <w:bCs/>
          <w:lang w:val="en-GB"/>
        </w:rPr>
        <w:t>SHORT TERM CONSULTANCY CONTRACT FOR A COMESA MIGRATION EXPERT</w:t>
      </w:r>
    </w:p>
    <w:p w14:paraId="0E575E11" w14:textId="77777777" w:rsidR="001055AA" w:rsidRDefault="001055AA"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0"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0"/>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1"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1"/>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4"/>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D83B" w14:textId="526DEE93" w:rsidR="004221E1" w:rsidRPr="00580808" w:rsidRDefault="00580808" w:rsidP="00A110AF">
    <w:pPr>
      <w:pStyle w:val="Header"/>
      <w:jc w:val="both"/>
    </w:pPr>
    <w:bookmarkStart w:id="8" w:name="_Hlk56346103"/>
    <w:bookmarkStart w:id="9" w:name="_Hlk56346104"/>
    <w:r w:rsidRPr="00580808">
      <w:rPr>
        <w:b/>
        <w:bCs/>
        <w:sz w:val="16"/>
        <w:szCs w:val="16"/>
        <w:lang w:val="en-GB"/>
      </w:rPr>
      <w:t>REFERENCE NUMBER:</w:t>
    </w:r>
    <w:r w:rsidRPr="00580808">
      <w:rPr>
        <w:b/>
        <w:bCs/>
        <w:i/>
        <w:sz w:val="16"/>
        <w:szCs w:val="16"/>
        <w:lang w:val="en-GB"/>
      </w:rPr>
      <w:t xml:space="preserve"> </w:t>
    </w:r>
    <w:bookmarkStart w:id="10" w:name="_Hlk61263211"/>
    <w:bookmarkEnd w:id="8"/>
    <w:bookmarkEnd w:id="9"/>
    <w:r w:rsidR="000E7CC9" w:rsidRPr="000E7CC9">
      <w:rPr>
        <w:b/>
        <w:bCs/>
        <w:sz w:val="16"/>
        <w:szCs w:val="16"/>
        <w:lang w:val="en-GB"/>
      </w:rPr>
      <w:t>CS/PROC/EDF/8.3/10/2021/</w:t>
    </w:r>
    <w:r w:rsidR="00A45292">
      <w:rPr>
        <w:b/>
        <w:bCs/>
        <w:sz w:val="16"/>
        <w:szCs w:val="16"/>
        <w:lang w:val="en-GB"/>
      </w:rPr>
      <w:t>11</w:t>
    </w:r>
    <w:r w:rsidR="000E7CC9" w:rsidRPr="000E7CC9">
      <w:rPr>
        <w:b/>
        <w:bCs/>
        <w:sz w:val="16"/>
        <w:szCs w:val="16"/>
        <w:lang w:val="en-GB"/>
      </w:rPr>
      <w:t>TPL</w:t>
    </w:r>
    <w:bookmarkEnd w:id="10"/>
    <w:r w:rsidR="000E7CC9" w:rsidRPr="000E7CC9">
      <w:rPr>
        <w:b/>
        <w:bCs/>
        <w:sz w:val="16"/>
        <w:szCs w:val="16"/>
        <w:lang w:val="en-GB"/>
      </w:rPr>
      <w:t xml:space="preserve"> - </w:t>
    </w:r>
    <w:r w:rsidR="00CE743E" w:rsidRPr="00CE743E">
      <w:rPr>
        <w:b/>
        <w:bCs/>
        <w:sz w:val="16"/>
        <w:szCs w:val="16"/>
      </w:rPr>
      <w:t>SHORT TERM CONSULTANCY CONTRACT FOR A COMESA MIGRATION EXPERT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7"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0"/>
  </w:num>
  <w:num w:numId="4">
    <w:abstractNumId w:val="1"/>
  </w:num>
  <w:num w:numId="5">
    <w:abstractNumId w:val="3"/>
  </w:num>
  <w:num w:numId="6">
    <w:abstractNumId w:val="10"/>
  </w:num>
  <w:num w:numId="7">
    <w:abstractNumId w:val="7"/>
  </w:num>
  <w:num w:numId="8">
    <w:abstractNumId w:val="6"/>
  </w:num>
  <w:num w:numId="9">
    <w:abstractNumId w:val="5"/>
  </w:num>
  <w:num w:numId="10">
    <w:abstractNumId w:val="20"/>
  </w:num>
  <w:num w:numId="11">
    <w:abstractNumId w:val="13"/>
  </w:num>
  <w:num w:numId="12">
    <w:abstractNumId w:val="8"/>
  </w:num>
  <w:num w:numId="13">
    <w:abstractNumId w:val="2"/>
  </w:num>
  <w:num w:numId="14">
    <w:abstractNumId w:val="9"/>
  </w:num>
  <w:num w:numId="15">
    <w:abstractNumId w:val="12"/>
  </w:num>
  <w:num w:numId="16">
    <w:abstractNumId w:val="18"/>
  </w:num>
  <w:num w:numId="17">
    <w:abstractNumId w:val="4"/>
  </w:num>
  <w:num w:numId="18">
    <w:abstractNumId w:val="19"/>
  </w:num>
  <w:num w:numId="19">
    <w:abstractNumId w:val="17"/>
  </w:num>
  <w:num w:numId="20">
    <w:abstractNumId w:val="15"/>
  </w:num>
  <w:num w:numId="21">
    <w:abstractNumId w:val="21"/>
  </w:num>
  <w:num w:numId="22">
    <w:abstractNumId w:val="16"/>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17714</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67</cp:revision>
  <cp:lastPrinted>2014-12-02T15:54:00Z</cp:lastPrinted>
  <dcterms:created xsi:type="dcterms:W3CDTF">2020-11-15T13:51:00Z</dcterms:created>
  <dcterms:modified xsi:type="dcterms:W3CDTF">2021-03-25T22:38:00Z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