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C048" w14:textId="121D7DDA" w:rsidR="00175EE5" w:rsidRPr="00F75ADF" w:rsidRDefault="00175EE5" w:rsidP="00175EE5">
      <w:pPr>
        <w:jc w:val="center"/>
        <w:rPr>
          <w:rFonts w:ascii="Arial" w:hAnsi="Arial" w:cs="Arial"/>
          <w:b/>
          <w:color w:val="C00000"/>
          <w:sz w:val="32"/>
          <w:szCs w:val="32"/>
        </w:rPr>
      </w:pPr>
      <w:r w:rsidRPr="00F75ADF">
        <w:rPr>
          <w:rFonts w:ascii="Arial" w:hAnsi="Arial" w:cs="Arial"/>
          <w:b/>
          <w:noProof/>
          <w:color w:val="C00000"/>
          <w:sz w:val="32"/>
          <w:szCs w:val="32"/>
          <w:lang w:val="en-GB" w:eastAsia="en-GB"/>
        </w:rPr>
        <w:drawing>
          <wp:anchor distT="0" distB="0" distL="114300" distR="114300" simplePos="0" relativeHeight="251659264" behindDoc="0" locked="0" layoutInCell="1" allowOverlap="1" wp14:anchorId="56F22720" wp14:editId="6311C7F9">
            <wp:simplePos x="0" y="0"/>
            <wp:positionH relativeFrom="column">
              <wp:posOffset>2381006</wp:posOffset>
            </wp:positionH>
            <wp:positionV relativeFrom="paragraph">
              <wp:posOffset>6699</wp:posOffset>
            </wp:positionV>
            <wp:extent cx="947169" cy="889279"/>
            <wp:effectExtent l="0" t="0" r="571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7169" cy="8892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4E57B" w14:textId="77777777" w:rsidR="00A959BA" w:rsidRDefault="00A959BA" w:rsidP="00175EE5">
      <w:pPr>
        <w:spacing w:before="100" w:beforeAutospacing="1" w:after="120"/>
        <w:jc w:val="center"/>
        <w:rPr>
          <w:rFonts w:ascii="Arial" w:hAnsi="Arial" w:cs="Arial"/>
          <w:b/>
          <w:color w:val="002060"/>
          <w:sz w:val="36"/>
          <w:szCs w:val="36"/>
        </w:rPr>
      </w:pPr>
    </w:p>
    <w:p w14:paraId="7AC987A0" w14:textId="4E7F8A0D" w:rsidR="009B77EC" w:rsidRPr="001A7E14" w:rsidRDefault="009B77EC" w:rsidP="009B77EC">
      <w:pPr>
        <w:spacing w:before="100" w:beforeAutospacing="1" w:after="120"/>
        <w:jc w:val="center"/>
        <w:rPr>
          <w:rFonts w:ascii="Bookman Old Style" w:hAnsi="Bookman Old Style" w:cs="Arial"/>
          <w:b/>
          <w:color w:val="002060"/>
          <w:sz w:val="32"/>
          <w:szCs w:val="32"/>
        </w:rPr>
      </w:pPr>
      <w:r w:rsidRPr="001A7E14">
        <w:rPr>
          <w:rFonts w:ascii="Bookman Old Style" w:hAnsi="Bookman Old Style" w:cs="Arial"/>
          <w:b/>
          <w:color w:val="002060"/>
          <w:sz w:val="32"/>
          <w:szCs w:val="32"/>
        </w:rPr>
        <w:t xml:space="preserve">PRESS RELEASE </w:t>
      </w:r>
    </w:p>
    <w:p w14:paraId="68419B2D" w14:textId="77777777" w:rsidR="00175EE5" w:rsidRPr="00F75ADF" w:rsidRDefault="00175EE5" w:rsidP="00175EE5">
      <w:pPr>
        <w:pBdr>
          <w:top w:val="thickThinSmallGap" w:sz="24" w:space="1" w:color="auto"/>
        </w:pBdr>
        <w:spacing w:after="0"/>
        <w:rPr>
          <w:rFonts w:ascii="Arial" w:hAnsi="Arial" w:cs="Arial"/>
          <w:b/>
          <w:color w:val="C00000"/>
          <w:sz w:val="20"/>
          <w:szCs w:val="20"/>
        </w:rPr>
      </w:pPr>
    </w:p>
    <w:p w14:paraId="2757EBBC" w14:textId="0D3B86FC" w:rsidR="008F5919" w:rsidRPr="00D72B15" w:rsidRDefault="008F5919" w:rsidP="00D72B15">
      <w:pPr>
        <w:pStyle w:val="NoSpacing"/>
        <w:spacing w:after="120"/>
        <w:jc w:val="center"/>
        <w:rPr>
          <w:rFonts w:ascii="Arial" w:hAnsi="Arial" w:cs="Arial"/>
          <w:b/>
          <w:bCs/>
          <w:color w:val="002060"/>
          <w:sz w:val="32"/>
          <w:szCs w:val="32"/>
        </w:rPr>
      </w:pPr>
      <w:bookmarkStart w:id="0" w:name="_Hlk83826074"/>
      <w:r w:rsidRPr="00D72B15">
        <w:rPr>
          <w:rFonts w:ascii="Arial" w:hAnsi="Arial" w:cs="Arial"/>
          <w:b/>
          <w:bCs/>
          <w:color w:val="002060"/>
          <w:sz w:val="32"/>
          <w:szCs w:val="32"/>
        </w:rPr>
        <w:t>Building Regional Capacities in Trade Negotiations</w:t>
      </w:r>
    </w:p>
    <w:p w14:paraId="3FB63189" w14:textId="512A0F5A" w:rsidR="008F5919" w:rsidRPr="00D72B15" w:rsidRDefault="008F5919" w:rsidP="00D72B15">
      <w:pPr>
        <w:pStyle w:val="NoSpacing"/>
        <w:spacing w:after="360"/>
        <w:jc w:val="center"/>
        <w:rPr>
          <w:rFonts w:ascii="Roboto" w:hAnsi="Roboto" w:cs="Arial"/>
          <w:b/>
          <w:bCs/>
          <w:i/>
          <w:iCs/>
          <w:sz w:val="24"/>
          <w:szCs w:val="24"/>
        </w:rPr>
      </w:pPr>
      <w:r w:rsidRPr="00D72B15">
        <w:rPr>
          <w:rFonts w:ascii="Roboto" w:hAnsi="Roboto" w:cs="Arial"/>
          <w:b/>
          <w:bCs/>
          <w:i/>
          <w:iCs/>
          <w:sz w:val="24"/>
          <w:szCs w:val="24"/>
        </w:rPr>
        <w:t xml:space="preserve">COMESA, World Trade Institute </w:t>
      </w:r>
      <w:r w:rsidR="00826162">
        <w:rPr>
          <w:rFonts w:ascii="Roboto" w:hAnsi="Roboto" w:cs="Arial"/>
          <w:b/>
          <w:bCs/>
          <w:i/>
          <w:iCs/>
          <w:sz w:val="24"/>
          <w:szCs w:val="24"/>
        </w:rPr>
        <w:t xml:space="preserve">collaboration </w:t>
      </w:r>
      <w:r w:rsidR="00D72B15" w:rsidRPr="00D72B15">
        <w:rPr>
          <w:rFonts w:ascii="Roboto" w:hAnsi="Roboto" w:cs="Arial"/>
          <w:b/>
          <w:bCs/>
          <w:i/>
          <w:iCs/>
          <w:sz w:val="24"/>
          <w:szCs w:val="24"/>
        </w:rPr>
        <w:t xml:space="preserve">will give fresh impetus to ongoing Trade in Services negotiations </w:t>
      </w:r>
    </w:p>
    <w:p w14:paraId="74A8D82D" w14:textId="5DA40BB9" w:rsidR="00B060C4" w:rsidRPr="00D72B15" w:rsidRDefault="00306FFF" w:rsidP="00D72B15">
      <w:pPr>
        <w:pStyle w:val="NormalWeb"/>
        <w:jc w:val="both"/>
        <w:rPr>
          <w:rFonts w:ascii="Arial" w:eastAsia="Times New Roman" w:hAnsi="Arial" w:cs="Arial"/>
          <w:sz w:val="22"/>
          <w:szCs w:val="22"/>
          <w:lang/>
        </w:rPr>
      </w:pPr>
      <w:r w:rsidRPr="00D72B15">
        <w:rPr>
          <w:rFonts w:ascii="Arial" w:hAnsi="Arial" w:cs="Arial"/>
          <w:b/>
          <w:bCs/>
          <w:i/>
          <w:iCs/>
          <w:color w:val="000000" w:themeColor="text1"/>
          <w:sz w:val="22"/>
          <w:szCs w:val="22"/>
        </w:rPr>
        <w:t>Lusaka, Wednesday, December 8, 2021:</w:t>
      </w:r>
      <w:r w:rsidRPr="00D72B15">
        <w:rPr>
          <w:rFonts w:ascii="Arial" w:hAnsi="Arial" w:cs="Arial"/>
          <w:color w:val="000000" w:themeColor="text1"/>
          <w:sz w:val="22"/>
          <w:szCs w:val="22"/>
        </w:rPr>
        <w:t xml:space="preserve"> </w:t>
      </w:r>
      <w:r w:rsidR="00B060C4" w:rsidRPr="00D72B15">
        <w:rPr>
          <w:rFonts w:ascii="Arial" w:eastAsia="Times New Roman" w:hAnsi="Arial" w:cs="Arial"/>
          <w:sz w:val="22"/>
          <w:szCs w:val="22"/>
          <w:lang/>
        </w:rPr>
        <w:t xml:space="preserve">The World Trade Institute and COMESA </w:t>
      </w:r>
      <w:r w:rsidR="00D72B15">
        <w:rPr>
          <w:rFonts w:ascii="Arial" w:eastAsia="Times New Roman" w:hAnsi="Arial" w:cs="Arial"/>
          <w:sz w:val="22"/>
          <w:szCs w:val="22"/>
          <w:lang w:val="en-GB"/>
        </w:rPr>
        <w:t xml:space="preserve">have </w:t>
      </w:r>
      <w:r w:rsidR="00B060C4" w:rsidRPr="00D72B15">
        <w:rPr>
          <w:rFonts w:ascii="Arial" w:eastAsia="Times New Roman" w:hAnsi="Arial" w:cs="Arial"/>
          <w:sz w:val="22"/>
          <w:szCs w:val="22"/>
          <w:lang/>
        </w:rPr>
        <w:t>conduct</w:t>
      </w:r>
      <w:r w:rsidR="00D72B15">
        <w:rPr>
          <w:rFonts w:ascii="Arial" w:eastAsia="Times New Roman" w:hAnsi="Arial" w:cs="Arial"/>
          <w:sz w:val="22"/>
          <w:szCs w:val="22"/>
          <w:lang w:val="en-GB"/>
        </w:rPr>
        <w:t>ed</w:t>
      </w:r>
      <w:r w:rsidR="00B060C4" w:rsidRPr="00D72B15">
        <w:rPr>
          <w:rFonts w:ascii="Arial" w:eastAsia="Times New Roman" w:hAnsi="Arial" w:cs="Arial"/>
          <w:sz w:val="22"/>
          <w:szCs w:val="22"/>
          <w:lang/>
        </w:rPr>
        <w:t xml:space="preserve"> a training course for COMESA Member States aimed at strengthening human and policy-making capacities on Trade in Services. The course </w:t>
      </w:r>
      <w:r w:rsidR="00D72B15">
        <w:rPr>
          <w:rFonts w:ascii="Arial" w:eastAsia="Times New Roman" w:hAnsi="Arial" w:cs="Arial"/>
          <w:sz w:val="22"/>
          <w:szCs w:val="22"/>
          <w:lang w:val="en-GB"/>
        </w:rPr>
        <w:t>took</w:t>
      </w:r>
      <w:r w:rsidR="00B060C4" w:rsidRPr="00D72B15">
        <w:rPr>
          <w:rFonts w:ascii="Arial" w:eastAsia="Times New Roman" w:hAnsi="Arial" w:cs="Arial"/>
          <w:sz w:val="22"/>
          <w:szCs w:val="22"/>
          <w:lang/>
        </w:rPr>
        <w:t xml:space="preserve"> place virtually from 6 – 8 December 2021.</w:t>
      </w:r>
    </w:p>
    <w:p w14:paraId="0C7A2518" w14:textId="0E97D1F7" w:rsidR="00B060C4" w:rsidRPr="00B060C4" w:rsidRDefault="00B060C4" w:rsidP="00D72B15">
      <w:pPr>
        <w:spacing w:before="100" w:beforeAutospacing="1" w:after="100" w:afterAutospacing="1" w:line="240" w:lineRule="auto"/>
        <w:jc w:val="both"/>
        <w:rPr>
          <w:rFonts w:ascii="Arial" w:eastAsia="Times New Roman" w:hAnsi="Arial" w:cs="Arial"/>
          <w:lang/>
        </w:rPr>
      </w:pPr>
      <w:r w:rsidRPr="00B060C4">
        <w:rPr>
          <w:rFonts w:ascii="Arial" w:eastAsia="Times New Roman" w:hAnsi="Arial" w:cs="Arial"/>
          <w:lang/>
        </w:rPr>
        <w:t xml:space="preserve">It </w:t>
      </w:r>
      <w:r w:rsidR="00D72B15">
        <w:rPr>
          <w:rFonts w:ascii="Arial" w:eastAsia="Times New Roman" w:hAnsi="Arial" w:cs="Arial"/>
          <w:lang w:val="en-GB"/>
        </w:rPr>
        <w:t>was</w:t>
      </w:r>
      <w:r w:rsidRPr="00B060C4">
        <w:rPr>
          <w:rFonts w:ascii="Arial" w:eastAsia="Times New Roman" w:hAnsi="Arial" w:cs="Arial"/>
          <w:lang/>
        </w:rPr>
        <w:t xml:space="preserve"> attended by trade and trade law experts from Member States that deal in multilateral, regional and sub-regional trade negotiations, </w:t>
      </w:r>
      <w:r w:rsidR="00D72B15">
        <w:rPr>
          <w:rFonts w:ascii="Arial" w:eastAsia="Times New Roman" w:hAnsi="Arial" w:cs="Arial"/>
          <w:lang w:val="en-GB"/>
        </w:rPr>
        <w:t xml:space="preserve">to </w:t>
      </w:r>
      <w:r w:rsidRPr="00B060C4">
        <w:rPr>
          <w:rFonts w:ascii="Arial" w:eastAsia="Times New Roman" w:hAnsi="Arial" w:cs="Arial"/>
          <w:lang/>
        </w:rPr>
        <w:t>sharpen their skills in analysis, formulation and implementation of Trade in Services policy frameworks.</w:t>
      </w:r>
    </w:p>
    <w:p w14:paraId="44EDCF2D" w14:textId="5360147E" w:rsidR="00B060C4" w:rsidRPr="00B060C4" w:rsidRDefault="00D72B15" w:rsidP="00D72B15">
      <w:pPr>
        <w:spacing w:before="100" w:beforeAutospacing="1" w:after="100" w:afterAutospacing="1" w:line="240" w:lineRule="auto"/>
        <w:jc w:val="both"/>
        <w:rPr>
          <w:rFonts w:ascii="Arial" w:eastAsia="Times New Roman" w:hAnsi="Arial" w:cs="Arial"/>
          <w:lang/>
        </w:rPr>
      </w:pPr>
      <w:r>
        <w:rPr>
          <w:rFonts w:ascii="Arial" w:eastAsia="Times New Roman" w:hAnsi="Arial" w:cs="Arial"/>
          <w:lang w:val="en-GB"/>
        </w:rPr>
        <w:t xml:space="preserve">The training </w:t>
      </w:r>
      <w:r w:rsidR="00826162">
        <w:rPr>
          <w:rFonts w:ascii="Arial" w:eastAsia="Times New Roman" w:hAnsi="Arial" w:cs="Arial"/>
          <w:lang w:val="en-GB"/>
        </w:rPr>
        <w:t>was</w:t>
      </w:r>
      <w:r w:rsidR="00B060C4" w:rsidRPr="00B060C4">
        <w:rPr>
          <w:rFonts w:ascii="Arial" w:eastAsia="Times New Roman" w:hAnsi="Arial" w:cs="Arial"/>
          <w:lang/>
        </w:rPr>
        <w:t xml:space="preserve"> designed to widen participants knowledge on the key concepts and legal obligations under the General Agreement on Trade in Services (GATS), the COMESA Regulations on Trade in Services, and the Protocol on Trade in Services under the Agreement Establishing the African Continental Free Trade Area (AfCFTA).</w:t>
      </w:r>
    </w:p>
    <w:p w14:paraId="7231D9CC" w14:textId="77777777" w:rsidR="00B060C4" w:rsidRPr="00B060C4" w:rsidRDefault="00B060C4" w:rsidP="00D72B15">
      <w:pPr>
        <w:spacing w:before="100" w:beforeAutospacing="1" w:after="100" w:afterAutospacing="1" w:line="240" w:lineRule="auto"/>
        <w:jc w:val="both"/>
        <w:rPr>
          <w:rFonts w:ascii="Arial" w:eastAsia="Times New Roman" w:hAnsi="Arial" w:cs="Arial"/>
          <w:lang/>
        </w:rPr>
      </w:pPr>
      <w:r w:rsidRPr="00B060C4">
        <w:rPr>
          <w:rFonts w:ascii="Arial" w:eastAsia="Times New Roman" w:hAnsi="Arial" w:cs="Arial"/>
          <w:lang/>
        </w:rPr>
        <w:t>Director of Trade and Customs in COMESA, Dr Christopher Onyango described the training as critical for COMESA trade liberalization programme.</w:t>
      </w:r>
    </w:p>
    <w:p w14:paraId="7D7D48E3" w14:textId="02FA457C" w:rsidR="00B060C4" w:rsidRPr="00B060C4" w:rsidRDefault="00B060C4" w:rsidP="00D72B15">
      <w:pPr>
        <w:spacing w:beforeAutospacing="1" w:after="100" w:afterAutospacing="1" w:line="240" w:lineRule="auto"/>
        <w:jc w:val="both"/>
        <w:rPr>
          <w:rFonts w:ascii="Arial" w:eastAsia="Times New Roman" w:hAnsi="Arial" w:cs="Arial"/>
          <w:lang/>
        </w:rPr>
      </w:pPr>
      <w:r w:rsidRPr="00B060C4">
        <w:rPr>
          <w:rFonts w:ascii="Arial" w:eastAsia="Times New Roman" w:hAnsi="Arial" w:cs="Arial"/>
          <w:lang/>
        </w:rPr>
        <w:t>“Whereas significant progress has been made in liberalizing trade in goods in COMESA, the same is not the case as regards the services sectors despite existence of a framework for trade in services,” he said when addressing participants at the opening of the training</w:t>
      </w:r>
      <w:r w:rsidR="00826162">
        <w:rPr>
          <w:rFonts w:ascii="Arial" w:eastAsia="Times New Roman" w:hAnsi="Arial" w:cs="Arial"/>
          <w:lang w:val="en-GB"/>
        </w:rPr>
        <w:t xml:space="preserve"> on </w:t>
      </w:r>
      <w:r w:rsidRPr="00B060C4">
        <w:rPr>
          <w:rFonts w:ascii="Arial" w:eastAsia="Times New Roman" w:hAnsi="Arial" w:cs="Arial"/>
          <w:lang/>
        </w:rPr>
        <w:t>Monday.</w:t>
      </w:r>
    </w:p>
    <w:p w14:paraId="4A622E51" w14:textId="564863DD" w:rsidR="00B060C4" w:rsidRPr="00B060C4" w:rsidRDefault="00B060C4" w:rsidP="00D72B15">
      <w:pPr>
        <w:spacing w:before="100" w:beforeAutospacing="1" w:after="100" w:afterAutospacing="1" w:line="240" w:lineRule="auto"/>
        <w:jc w:val="both"/>
        <w:rPr>
          <w:rFonts w:ascii="Arial" w:eastAsia="Times New Roman" w:hAnsi="Arial" w:cs="Arial"/>
          <w:lang/>
        </w:rPr>
      </w:pPr>
      <w:r w:rsidRPr="00B060C4">
        <w:rPr>
          <w:rFonts w:ascii="Arial" w:eastAsia="Times New Roman" w:hAnsi="Arial" w:cs="Arial"/>
          <w:lang/>
        </w:rPr>
        <w:t>Currently, all COMESA Member States are involved in negotiations on seven Trade in Services sector</w:t>
      </w:r>
      <w:r w:rsidR="00826162">
        <w:rPr>
          <w:rFonts w:ascii="Arial" w:eastAsia="Times New Roman" w:hAnsi="Arial" w:cs="Arial"/>
          <w:lang w:val="en-GB"/>
        </w:rPr>
        <w:t>s</w:t>
      </w:r>
      <w:r w:rsidRPr="00B060C4">
        <w:rPr>
          <w:rFonts w:ascii="Arial" w:eastAsia="Times New Roman" w:hAnsi="Arial" w:cs="Arial"/>
          <w:lang/>
        </w:rPr>
        <w:t xml:space="preserve"> that have been prioritized for liberalization namely: communication, finance, tourism, transport, business, construction and energy-related services.</w:t>
      </w:r>
    </w:p>
    <w:p w14:paraId="3397AB06" w14:textId="59A9F0FF" w:rsidR="00B060C4" w:rsidRPr="00B060C4" w:rsidRDefault="00B060C4" w:rsidP="00D72B15">
      <w:pPr>
        <w:spacing w:before="100" w:beforeAutospacing="1" w:after="100" w:afterAutospacing="1" w:line="240" w:lineRule="auto"/>
        <w:jc w:val="both"/>
        <w:rPr>
          <w:rFonts w:ascii="Arial" w:eastAsia="Times New Roman" w:hAnsi="Arial" w:cs="Arial"/>
          <w:lang/>
        </w:rPr>
      </w:pPr>
      <w:r w:rsidRPr="00B060C4">
        <w:rPr>
          <w:rFonts w:ascii="Arial" w:eastAsia="Times New Roman" w:hAnsi="Arial" w:cs="Arial"/>
          <w:lang/>
        </w:rPr>
        <w:t xml:space="preserve">Dr Onyango observed that effective participation of </w:t>
      </w:r>
      <w:r w:rsidR="00826162">
        <w:rPr>
          <w:rFonts w:ascii="Arial" w:eastAsia="Times New Roman" w:hAnsi="Arial" w:cs="Arial"/>
          <w:lang w:val="en-GB"/>
        </w:rPr>
        <w:t>M</w:t>
      </w:r>
      <w:r w:rsidRPr="00B060C4">
        <w:rPr>
          <w:rFonts w:ascii="Arial" w:eastAsia="Times New Roman" w:hAnsi="Arial" w:cs="Arial"/>
          <w:lang/>
        </w:rPr>
        <w:t>ember States in multilateral, regional and sub-regional trade negotiations will ensure that the outcomes of such negotiations bring about desired results to bolster trade and contribute to the broader human development.</w:t>
      </w:r>
    </w:p>
    <w:p w14:paraId="5D519BA5" w14:textId="36EB0FE5" w:rsidR="006228A9" w:rsidRDefault="006228A9" w:rsidP="00D72B15">
      <w:pPr>
        <w:spacing w:before="100" w:beforeAutospacing="1" w:after="100" w:afterAutospacing="1" w:line="240" w:lineRule="auto"/>
        <w:jc w:val="both"/>
        <w:rPr>
          <w:rFonts w:ascii="Arial" w:eastAsia="Times New Roman" w:hAnsi="Arial" w:cs="Arial"/>
          <w:lang/>
        </w:rPr>
      </w:pPr>
      <w:r w:rsidRPr="00B060C4">
        <w:rPr>
          <w:rFonts w:ascii="Arial" w:eastAsia="Times New Roman" w:hAnsi="Arial" w:cs="Arial"/>
          <w:lang/>
        </w:rPr>
        <w:t>Two resource experts Dr Jan Bohanes and Pierre Sauvé from the World Trade Institute, University of Berne, Switzerland, conduct</w:t>
      </w:r>
      <w:r>
        <w:rPr>
          <w:rFonts w:ascii="Arial" w:eastAsia="Times New Roman" w:hAnsi="Arial" w:cs="Arial"/>
          <w:lang w:val="en-GB"/>
        </w:rPr>
        <w:t>ed</w:t>
      </w:r>
      <w:r w:rsidRPr="00B060C4">
        <w:rPr>
          <w:rFonts w:ascii="Arial" w:eastAsia="Times New Roman" w:hAnsi="Arial" w:cs="Arial"/>
          <w:lang/>
        </w:rPr>
        <w:t xml:space="preserve"> the training which </w:t>
      </w:r>
      <w:r>
        <w:rPr>
          <w:rFonts w:ascii="Arial" w:eastAsia="Times New Roman" w:hAnsi="Arial" w:cs="Arial"/>
          <w:lang w:val="en-GB"/>
        </w:rPr>
        <w:t xml:space="preserve">broadly </w:t>
      </w:r>
      <w:r w:rsidRPr="00B060C4">
        <w:rPr>
          <w:rFonts w:ascii="Arial" w:eastAsia="Times New Roman" w:hAnsi="Arial" w:cs="Arial"/>
          <w:lang/>
        </w:rPr>
        <w:t>cover</w:t>
      </w:r>
      <w:r>
        <w:rPr>
          <w:rFonts w:ascii="Arial" w:eastAsia="Times New Roman" w:hAnsi="Arial" w:cs="Arial"/>
          <w:lang w:val="en-GB"/>
        </w:rPr>
        <w:t>ed</w:t>
      </w:r>
      <w:r w:rsidRPr="00B060C4">
        <w:rPr>
          <w:rFonts w:ascii="Arial" w:eastAsia="Times New Roman" w:hAnsi="Arial" w:cs="Arial"/>
          <w:lang/>
        </w:rPr>
        <w:t xml:space="preserve"> economics, law and policy of trade in services. </w:t>
      </w:r>
      <w:r>
        <w:rPr>
          <w:rFonts w:ascii="Arial" w:eastAsia="Times New Roman" w:hAnsi="Arial" w:cs="Arial"/>
          <w:lang w:val="en-GB"/>
        </w:rPr>
        <w:t xml:space="preserve">Critical topics covered included </w:t>
      </w:r>
      <w:r w:rsidR="00B060C4" w:rsidRPr="00B060C4">
        <w:rPr>
          <w:rFonts w:ascii="Arial" w:eastAsia="Times New Roman" w:hAnsi="Arial" w:cs="Arial"/>
          <w:lang/>
        </w:rPr>
        <w:t xml:space="preserve">the importance of Trade in Services to the economy and its potential for enhancing exports within the region and </w:t>
      </w:r>
      <w:r w:rsidR="00826162" w:rsidRPr="00B060C4">
        <w:rPr>
          <w:rFonts w:ascii="Arial" w:eastAsia="Times New Roman" w:hAnsi="Arial" w:cs="Arial"/>
          <w:lang/>
        </w:rPr>
        <w:t>globally</w:t>
      </w:r>
      <w:r>
        <w:rPr>
          <w:rFonts w:ascii="Arial" w:eastAsia="Times New Roman" w:hAnsi="Arial" w:cs="Arial"/>
          <w:lang w:val="en-GB"/>
        </w:rPr>
        <w:t>.</w:t>
      </w:r>
      <w:r w:rsidR="00826162" w:rsidRPr="00B060C4">
        <w:rPr>
          <w:rFonts w:ascii="Arial" w:eastAsia="Times New Roman" w:hAnsi="Arial" w:cs="Arial"/>
          <w:lang/>
        </w:rPr>
        <w:t xml:space="preserve"> </w:t>
      </w:r>
    </w:p>
    <w:p w14:paraId="5C88D799" w14:textId="5ABC7233" w:rsidR="00B060C4" w:rsidRPr="00B060C4" w:rsidRDefault="006228A9" w:rsidP="00D72B15">
      <w:pPr>
        <w:spacing w:before="100" w:beforeAutospacing="1" w:after="100" w:afterAutospacing="1" w:line="240" w:lineRule="auto"/>
        <w:jc w:val="both"/>
        <w:rPr>
          <w:rFonts w:ascii="Arial" w:eastAsia="Times New Roman" w:hAnsi="Arial" w:cs="Arial"/>
          <w:lang/>
        </w:rPr>
      </w:pPr>
      <w:r>
        <w:rPr>
          <w:rFonts w:ascii="Arial" w:eastAsia="Times New Roman" w:hAnsi="Arial" w:cs="Arial"/>
          <w:lang w:val="en-GB"/>
        </w:rPr>
        <w:t xml:space="preserve">Other topics </w:t>
      </w:r>
      <w:proofErr w:type="gramStart"/>
      <w:r>
        <w:rPr>
          <w:rFonts w:ascii="Arial" w:eastAsia="Times New Roman" w:hAnsi="Arial" w:cs="Arial"/>
          <w:lang w:val="en-GB"/>
        </w:rPr>
        <w:t>were:</w:t>
      </w:r>
      <w:proofErr w:type="gramEnd"/>
      <w:r>
        <w:rPr>
          <w:rFonts w:ascii="Arial" w:eastAsia="Times New Roman" w:hAnsi="Arial" w:cs="Arial"/>
          <w:lang w:val="en-GB"/>
        </w:rPr>
        <w:t xml:space="preserve"> </w:t>
      </w:r>
      <w:r w:rsidR="00826162" w:rsidRPr="00B060C4">
        <w:rPr>
          <w:rFonts w:ascii="Arial" w:eastAsia="Times New Roman" w:hAnsi="Arial" w:cs="Arial"/>
          <w:lang/>
        </w:rPr>
        <w:t>COMESA</w:t>
      </w:r>
      <w:r w:rsidR="00B060C4" w:rsidRPr="00B060C4">
        <w:rPr>
          <w:rFonts w:ascii="Arial" w:eastAsia="Times New Roman" w:hAnsi="Arial" w:cs="Arial"/>
          <w:lang/>
        </w:rPr>
        <w:t xml:space="preserve"> Treaty obligations </w:t>
      </w:r>
      <w:r w:rsidR="00826162">
        <w:rPr>
          <w:rFonts w:ascii="Arial" w:eastAsia="Times New Roman" w:hAnsi="Arial" w:cs="Arial"/>
          <w:lang w:val="en-GB"/>
        </w:rPr>
        <w:t>to</w:t>
      </w:r>
      <w:r w:rsidR="00B060C4" w:rsidRPr="00B060C4">
        <w:rPr>
          <w:rFonts w:ascii="Arial" w:eastAsia="Times New Roman" w:hAnsi="Arial" w:cs="Arial"/>
          <w:lang/>
        </w:rPr>
        <w:t xml:space="preserve"> Member States under the WTO General Agreement on Trade in Services and other regional trade agreements: best practices for negotiating services globally and in regional trade agreements; sharing of best experiences in services development and liberalization of regional integration groupings.</w:t>
      </w:r>
    </w:p>
    <w:p w14:paraId="6272659F" w14:textId="17A690C2" w:rsidR="00B060C4" w:rsidRPr="00B060C4" w:rsidRDefault="006228A9" w:rsidP="00D72B15">
      <w:pPr>
        <w:spacing w:before="100" w:beforeAutospacing="1" w:after="100" w:afterAutospacing="1" w:line="240" w:lineRule="auto"/>
        <w:jc w:val="both"/>
        <w:rPr>
          <w:rFonts w:ascii="Arial" w:eastAsia="Times New Roman" w:hAnsi="Arial" w:cs="Arial"/>
          <w:lang/>
        </w:rPr>
      </w:pPr>
      <w:r>
        <w:rPr>
          <w:rFonts w:ascii="Arial" w:eastAsia="Times New Roman" w:hAnsi="Arial" w:cs="Arial"/>
          <w:lang w:val="en-GB"/>
        </w:rPr>
        <w:lastRenderedPageBreak/>
        <w:t xml:space="preserve">Participants acknowledged that </w:t>
      </w:r>
      <w:r w:rsidR="00B060C4" w:rsidRPr="00B060C4">
        <w:rPr>
          <w:rFonts w:ascii="Arial" w:eastAsia="Times New Roman" w:hAnsi="Arial" w:cs="Arial"/>
          <w:lang/>
        </w:rPr>
        <w:t>Trade in Services sector presents the greatest potential to spur economic growth and create employment opportunities through value added to manufactured, agricultural, and mining products. Services also promote innovations and technology transfers critical for enhancing productivity and competitiveness.</w:t>
      </w:r>
      <w:r>
        <w:rPr>
          <w:rFonts w:ascii="Arial" w:eastAsia="Times New Roman" w:hAnsi="Arial" w:cs="Arial"/>
          <w:lang w:val="en-GB"/>
        </w:rPr>
        <w:t xml:space="preserve"> </w:t>
      </w:r>
      <w:r w:rsidR="00B060C4" w:rsidRPr="00B060C4">
        <w:rPr>
          <w:rFonts w:ascii="Arial" w:eastAsia="Times New Roman" w:hAnsi="Arial" w:cs="Arial"/>
          <w:lang/>
        </w:rPr>
        <w:t xml:space="preserve">The relevance of services sectors has become even more </w:t>
      </w:r>
      <w:r w:rsidR="00826162">
        <w:rPr>
          <w:rFonts w:ascii="Arial" w:eastAsia="Times New Roman" w:hAnsi="Arial" w:cs="Arial"/>
          <w:lang w:val="en-GB"/>
        </w:rPr>
        <w:t>critical</w:t>
      </w:r>
      <w:r w:rsidR="00B060C4" w:rsidRPr="00B060C4">
        <w:rPr>
          <w:rFonts w:ascii="Arial" w:eastAsia="Times New Roman" w:hAnsi="Arial" w:cs="Arial"/>
          <w:lang/>
        </w:rPr>
        <w:t xml:space="preserve"> </w:t>
      </w:r>
      <w:r w:rsidR="00826162">
        <w:rPr>
          <w:rFonts w:ascii="Arial" w:eastAsia="Times New Roman" w:hAnsi="Arial" w:cs="Arial"/>
          <w:lang w:val="en-GB"/>
        </w:rPr>
        <w:t>during the</w:t>
      </w:r>
      <w:r w:rsidR="00B060C4" w:rsidRPr="00B060C4">
        <w:rPr>
          <w:rFonts w:ascii="Arial" w:eastAsia="Times New Roman" w:hAnsi="Arial" w:cs="Arial"/>
          <w:lang/>
        </w:rPr>
        <w:t xml:space="preserve"> COVID-19 pandemic, in which information, communication and technology services have taken centre stage in all aspects of life.</w:t>
      </w:r>
    </w:p>
    <w:p w14:paraId="27AFF7EF" w14:textId="77777777" w:rsidR="006228A9" w:rsidRDefault="006228A9" w:rsidP="008047DB">
      <w:pPr>
        <w:pStyle w:val="NoSpacing"/>
        <w:rPr>
          <w:rFonts w:ascii="Arial Narrow" w:eastAsia="Times New Roman" w:hAnsi="Arial Narrow" w:cs="Times New Roman"/>
          <w:b/>
          <w:bCs/>
        </w:rPr>
      </w:pPr>
    </w:p>
    <w:p w14:paraId="09B63F8B" w14:textId="6C0C1C8B" w:rsidR="007F4DE5" w:rsidRPr="001C2EE9" w:rsidRDefault="007F4DE5" w:rsidP="008047DB">
      <w:pPr>
        <w:pStyle w:val="NoSpacing"/>
        <w:rPr>
          <w:rFonts w:ascii="Arial Narrow" w:eastAsia="Times New Roman" w:hAnsi="Arial Narrow" w:cs="Times New Roman"/>
          <w:b/>
          <w:bCs/>
        </w:rPr>
      </w:pPr>
      <w:r w:rsidRPr="001C2EE9">
        <w:rPr>
          <w:rFonts w:ascii="Arial Narrow" w:eastAsia="Times New Roman" w:hAnsi="Arial Narrow" w:cs="Times New Roman"/>
          <w:b/>
          <w:bCs/>
        </w:rPr>
        <w:t>Contacts</w:t>
      </w:r>
    </w:p>
    <w:p w14:paraId="51F76C48" w14:textId="77777777" w:rsidR="00D86CC6" w:rsidRPr="001C2EE9" w:rsidRDefault="00D86CC6" w:rsidP="008047DB">
      <w:pPr>
        <w:pStyle w:val="NoSpacing"/>
        <w:rPr>
          <w:rFonts w:ascii="Arial Narrow" w:eastAsia="Times New Roman" w:hAnsi="Arial Narrow" w:cs="Times New Roman"/>
          <w:color w:val="1F497D" w:themeColor="text2"/>
        </w:rPr>
      </w:pPr>
    </w:p>
    <w:p w14:paraId="667FEDCC" w14:textId="77777777" w:rsidR="001C2EE9" w:rsidRDefault="001C2EE9" w:rsidP="008047DB">
      <w:pPr>
        <w:pStyle w:val="NoSpacing"/>
        <w:rPr>
          <w:rFonts w:ascii="Arial Narrow" w:eastAsia="Times New Roman" w:hAnsi="Arial Narrow" w:cs="Times New Roman"/>
          <w:color w:val="1F497D" w:themeColor="text2"/>
        </w:rPr>
      </w:pPr>
      <w:r>
        <w:rPr>
          <w:rFonts w:ascii="Arial Narrow" w:eastAsia="Times New Roman" w:hAnsi="Arial Narrow" w:cs="Times New Roman"/>
          <w:color w:val="1F497D" w:themeColor="text2"/>
        </w:rPr>
        <w:t xml:space="preserve">Mwangi Gakunga </w:t>
      </w:r>
    </w:p>
    <w:p w14:paraId="6D72D04A" w14:textId="331A1BE6" w:rsidR="001C2EE9" w:rsidRDefault="001C2EE9" w:rsidP="008047DB">
      <w:pPr>
        <w:pStyle w:val="NoSpacing"/>
        <w:rPr>
          <w:rFonts w:ascii="Arial Narrow" w:eastAsia="Times New Roman" w:hAnsi="Arial Narrow" w:cs="Times New Roman"/>
          <w:color w:val="1F497D" w:themeColor="text2"/>
        </w:rPr>
      </w:pPr>
      <w:r>
        <w:rPr>
          <w:rFonts w:ascii="Arial Narrow" w:eastAsia="Times New Roman" w:hAnsi="Arial Narrow" w:cs="Times New Roman"/>
          <w:color w:val="1F497D" w:themeColor="text2"/>
        </w:rPr>
        <w:t>Head – Corporate Communications</w:t>
      </w:r>
    </w:p>
    <w:p w14:paraId="06BD0654" w14:textId="0CA33D49" w:rsidR="00993932" w:rsidRPr="001C2EE9" w:rsidRDefault="00993932" w:rsidP="008047DB">
      <w:pPr>
        <w:pStyle w:val="NoSpacing"/>
        <w:rPr>
          <w:rFonts w:ascii="Arial Narrow" w:eastAsia="Times New Roman" w:hAnsi="Arial Narrow" w:cs="Times New Roman"/>
          <w:color w:val="1F497D" w:themeColor="text2"/>
        </w:rPr>
      </w:pPr>
      <w:r w:rsidRPr="001C2EE9">
        <w:rPr>
          <w:rFonts w:ascii="Arial Narrow" w:eastAsia="Times New Roman" w:hAnsi="Arial Narrow" w:cs="Times New Roman"/>
          <w:color w:val="1F497D" w:themeColor="text2"/>
        </w:rPr>
        <w:t xml:space="preserve">COMESA Secretariat </w:t>
      </w:r>
    </w:p>
    <w:p w14:paraId="0BE5F2AF" w14:textId="7B318BD1" w:rsidR="001C2EE9" w:rsidRDefault="008047DB" w:rsidP="008047DB">
      <w:pPr>
        <w:pStyle w:val="NoSpacing"/>
        <w:rPr>
          <w:rFonts w:ascii="Arial Narrow" w:eastAsia="Times New Roman" w:hAnsi="Arial Narrow" w:cs="Times New Roman"/>
          <w:color w:val="1F497D" w:themeColor="text2"/>
        </w:rPr>
      </w:pPr>
      <w:r w:rsidRPr="001C2EE9">
        <w:rPr>
          <w:rFonts w:ascii="Arial Narrow" w:eastAsia="Times New Roman" w:hAnsi="Arial Narrow" w:cs="Times New Roman"/>
          <w:color w:val="1F497D" w:themeColor="text2"/>
        </w:rPr>
        <w:t xml:space="preserve">Phone: +260 211 229725/32 - Ext: 7652 </w:t>
      </w:r>
      <w:r w:rsidRPr="001C2EE9">
        <w:rPr>
          <w:rFonts w:ascii="Arial Narrow" w:eastAsia="Times New Roman" w:hAnsi="Arial Narrow" w:cs="Times New Roman"/>
          <w:color w:val="1F497D" w:themeColor="text2"/>
        </w:rPr>
        <w:br/>
        <w:t xml:space="preserve">Email: </w:t>
      </w:r>
      <w:r w:rsidR="001C2EE9">
        <w:rPr>
          <w:rFonts w:ascii="Arial Narrow" w:eastAsia="Times New Roman" w:hAnsi="Arial Narrow" w:cs="Times New Roman"/>
          <w:color w:val="1F497D" w:themeColor="text2"/>
        </w:rPr>
        <w:tab/>
      </w:r>
      <w:hyperlink r:id="rId12" w:history="1">
        <w:r w:rsidR="001C2EE9" w:rsidRPr="007E7ABC">
          <w:rPr>
            <w:rStyle w:val="Hyperlink"/>
            <w:rFonts w:ascii="Arial Narrow" w:eastAsia="Times New Roman" w:hAnsi="Arial Narrow" w:cs="Times New Roman"/>
          </w:rPr>
          <w:t>pr@comesa.int</w:t>
        </w:r>
      </w:hyperlink>
      <w:r w:rsidRPr="001C2EE9">
        <w:rPr>
          <w:rFonts w:ascii="Arial Narrow" w:eastAsia="Times New Roman" w:hAnsi="Arial Narrow" w:cs="Times New Roman"/>
          <w:color w:val="1F497D" w:themeColor="text2"/>
        </w:rPr>
        <w:t xml:space="preserve"> </w:t>
      </w:r>
    </w:p>
    <w:p w14:paraId="2BA08C37" w14:textId="75D80798" w:rsidR="008047DB" w:rsidRPr="001C2EE9" w:rsidRDefault="001C2EE9" w:rsidP="008047DB">
      <w:pPr>
        <w:pStyle w:val="NoSpacing"/>
        <w:rPr>
          <w:rFonts w:ascii="Arial Narrow" w:hAnsi="Arial Narrow" w:cs="Times New Roman"/>
        </w:rPr>
      </w:pPr>
      <w:r>
        <w:rPr>
          <w:rFonts w:ascii="Arial Narrow" w:eastAsia="Times New Roman" w:hAnsi="Arial Narrow" w:cs="Times New Roman"/>
          <w:color w:val="1F497D" w:themeColor="text2"/>
        </w:rPr>
        <w:tab/>
      </w:r>
      <w:hyperlink r:id="rId13" w:history="1">
        <w:r w:rsidRPr="007E7ABC">
          <w:rPr>
            <w:rStyle w:val="Hyperlink"/>
            <w:rFonts w:ascii="Arial Narrow" w:eastAsia="Times New Roman" w:hAnsi="Arial Narrow" w:cs="Times New Roman"/>
          </w:rPr>
          <w:t>mgakunga@comesa.int</w:t>
        </w:r>
      </w:hyperlink>
      <w:r>
        <w:rPr>
          <w:rFonts w:ascii="Arial Narrow" w:eastAsia="Times New Roman" w:hAnsi="Arial Narrow" w:cs="Times New Roman"/>
          <w:color w:val="1F497D" w:themeColor="text2"/>
        </w:rPr>
        <w:t xml:space="preserve"> </w:t>
      </w:r>
      <w:r w:rsidR="008047DB" w:rsidRPr="001C2EE9">
        <w:rPr>
          <w:rFonts w:ascii="Arial Narrow" w:eastAsia="Times New Roman" w:hAnsi="Arial Narrow" w:cs="Times New Roman"/>
          <w:color w:val="1F497D" w:themeColor="text2"/>
        </w:rPr>
        <w:t xml:space="preserve"> </w:t>
      </w:r>
      <w:r w:rsidR="008047DB" w:rsidRPr="001C2EE9">
        <w:rPr>
          <w:rFonts w:ascii="Arial Narrow" w:eastAsia="Times New Roman" w:hAnsi="Arial Narrow" w:cs="Times New Roman"/>
          <w:color w:val="1F497D" w:themeColor="text2"/>
        </w:rPr>
        <w:br/>
      </w:r>
    </w:p>
    <w:p w14:paraId="2526195B" w14:textId="02444927" w:rsidR="00036536" w:rsidRPr="001C2EE9" w:rsidRDefault="00036536" w:rsidP="000D6980">
      <w:pPr>
        <w:pStyle w:val="NoSpacing"/>
        <w:spacing w:after="120"/>
        <w:rPr>
          <w:rFonts w:ascii="Arial Narrow" w:hAnsi="Arial Narrow" w:cs="Times New Roman"/>
          <w:b/>
          <w:iCs/>
        </w:rPr>
      </w:pPr>
      <w:r w:rsidRPr="001C2EE9">
        <w:rPr>
          <w:rFonts w:ascii="Arial Narrow" w:hAnsi="Arial Narrow" w:cs="Times New Roman"/>
          <w:b/>
          <w:iCs/>
        </w:rPr>
        <w:t>Follow us on:</w:t>
      </w:r>
    </w:p>
    <w:p w14:paraId="218F5BBF" w14:textId="5BD8B5F3" w:rsidR="000D6980" w:rsidRPr="001C2EE9" w:rsidRDefault="008047DB" w:rsidP="008047DB">
      <w:pPr>
        <w:pStyle w:val="NoSpacing"/>
        <w:rPr>
          <w:rFonts w:ascii="Arial Narrow" w:hAnsi="Arial Narrow" w:cs="Times New Roman"/>
        </w:rPr>
      </w:pPr>
      <w:r w:rsidRPr="001C2EE9">
        <w:rPr>
          <w:rFonts w:ascii="Arial Narrow" w:hAnsi="Arial Narrow" w:cs="Times New Roman"/>
          <w:b/>
          <w:i/>
          <w:color w:val="0070C0"/>
        </w:rPr>
        <w:t>Website:</w:t>
      </w:r>
      <w:r w:rsidRPr="001C2EE9">
        <w:rPr>
          <w:rFonts w:ascii="Arial Narrow" w:hAnsi="Arial Narrow" w:cs="Times New Roman"/>
          <w:i/>
          <w:color w:val="0070C0"/>
        </w:rPr>
        <w:t xml:space="preserve"> </w:t>
      </w:r>
      <w:hyperlink r:id="rId14" w:history="1">
        <w:r w:rsidR="000D6980" w:rsidRPr="001C2EE9">
          <w:rPr>
            <w:rStyle w:val="Hyperlink"/>
            <w:rFonts w:ascii="Arial Narrow" w:hAnsi="Arial Narrow" w:cs="Times New Roman"/>
            <w:i/>
            <w:iCs/>
          </w:rPr>
          <w:t>https://www.comesa.int/</w:t>
        </w:r>
      </w:hyperlink>
    </w:p>
    <w:p w14:paraId="4D2E4D8B" w14:textId="527304E3" w:rsidR="008047DB" w:rsidRPr="001C2EE9" w:rsidRDefault="008047DB" w:rsidP="008047DB">
      <w:pPr>
        <w:pStyle w:val="NoSpacing"/>
        <w:rPr>
          <w:rStyle w:val="Hyperlink"/>
          <w:rFonts w:ascii="Arial Narrow" w:hAnsi="Arial Narrow" w:cs="Times New Roman"/>
          <w:i/>
        </w:rPr>
      </w:pPr>
      <w:r w:rsidRPr="001C2EE9">
        <w:rPr>
          <w:rFonts w:ascii="Arial Narrow" w:hAnsi="Arial Narrow" w:cs="Times New Roman"/>
          <w:b/>
          <w:i/>
          <w:color w:val="0070C0"/>
        </w:rPr>
        <w:t>Facebook</w:t>
      </w:r>
      <w:r w:rsidRPr="001C2EE9">
        <w:rPr>
          <w:rFonts w:ascii="Arial Narrow" w:hAnsi="Arial Narrow" w:cs="Times New Roman"/>
          <w:i/>
          <w:color w:val="0070C0"/>
        </w:rPr>
        <w:t xml:space="preserve">: </w:t>
      </w:r>
      <w:r w:rsidRPr="001C2EE9">
        <w:rPr>
          <w:rStyle w:val="Hyperlink"/>
          <w:rFonts w:ascii="Arial Narrow" w:hAnsi="Arial Narrow" w:cs="Times New Roman"/>
          <w:i/>
        </w:rPr>
        <w:t>facebook.com/COMESA/</w:t>
      </w:r>
    </w:p>
    <w:p w14:paraId="04619CED" w14:textId="77777777" w:rsidR="008047DB" w:rsidRPr="001C2EE9" w:rsidRDefault="008047DB" w:rsidP="008047DB">
      <w:pPr>
        <w:pStyle w:val="NoSpacing"/>
        <w:rPr>
          <w:rFonts w:ascii="Arial Narrow" w:hAnsi="Arial Narrow" w:cs="Times New Roman"/>
        </w:rPr>
      </w:pPr>
      <w:r w:rsidRPr="001C2EE9">
        <w:rPr>
          <w:rFonts w:ascii="Arial Narrow" w:hAnsi="Arial Narrow" w:cs="Times New Roman"/>
          <w:b/>
          <w:i/>
          <w:color w:val="0070C0"/>
        </w:rPr>
        <w:t xml:space="preserve">Twitter: </w:t>
      </w:r>
      <w:r w:rsidRPr="001C2EE9">
        <w:rPr>
          <w:rStyle w:val="Hyperlink"/>
          <w:rFonts w:ascii="Arial Narrow" w:hAnsi="Arial Narrow" w:cs="Times New Roman"/>
          <w:i/>
        </w:rPr>
        <w:t>twitter.com/</w:t>
      </w:r>
      <w:proofErr w:type="spellStart"/>
      <w:r w:rsidRPr="001C2EE9">
        <w:rPr>
          <w:rStyle w:val="Hyperlink"/>
          <w:rFonts w:ascii="Arial Narrow" w:hAnsi="Arial Narrow" w:cs="Times New Roman"/>
          <w:i/>
        </w:rPr>
        <w:t>comesa_lusaka</w:t>
      </w:r>
      <w:proofErr w:type="spellEnd"/>
    </w:p>
    <w:p w14:paraId="4CD32A1F" w14:textId="401EF400" w:rsidR="008047DB" w:rsidRDefault="008047DB" w:rsidP="00A40B68">
      <w:pPr>
        <w:pStyle w:val="BodyText2"/>
        <w:spacing w:after="240" w:line="360" w:lineRule="auto"/>
        <w:rPr>
          <w:rFonts w:ascii="Arial" w:eastAsia="Times New Roman" w:hAnsi="Arial" w:cs="Arial"/>
        </w:rPr>
      </w:pPr>
    </w:p>
    <w:bookmarkEnd w:id="0"/>
    <w:p w14:paraId="30B5D484" w14:textId="44F4E28A" w:rsidR="008047DB" w:rsidRDefault="008047DB" w:rsidP="00A40B68">
      <w:pPr>
        <w:pStyle w:val="BodyText2"/>
        <w:spacing w:after="240" w:line="360" w:lineRule="auto"/>
        <w:rPr>
          <w:rFonts w:ascii="Arial" w:eastAsia="Times New Roman" w:hAnsi="Arial" w:cs="Arial"/>
        </w:rPr>
      </w:pPr>
    </w:p>
    <w:sectPr w:rsidR="008047DB" w:rsidSect="00826162">
      <w:headerReference w:type="even" r:id="rId15"/>
      <w:headerReference w:type="default" r:id="rId16"/>
      <w:footerReference w:type="even" r:id="rId17"/>
      <w:footerReference w:type="default" r:id="rId18"/>
      <w:headerReference w:type="first" r:id="rId19"/>
      <w:footerReference w:type="first" r:id="rId20"/>
      <w:pgSz w:w="11906" w:h="16838" w:code="9"/>
      <w:pgMar w:top="992" w:right="1168" w:bottom="18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4E1C" w14:textId="77777777" w:rsidR="00FE5DE3" w:rsidRDefault="00FE5DE3" w:rsidP="00300DF7">
      <w:pPr>
        <w:spacing w:after="0" w:line="240" w:lineRule="auto"/>
      </w:pPr>
      <w:r>
        <w:separator/>
      </w:r>
    </w:p>
  </w:endnote>
  <w:endnote w:type="continuationSeparator" w:id="0">
    <w:p w14:paraId="305F5628" w14:textId="77777777" w:rsidR="00FE5DE3" w:rsidRDefault="00FE5DE3" w:rsidP="0030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4C4F" w14:textId="77777777" w:rsidR="0005317D" w:rsidRDefault="00053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FA1F" w14:textId="08C8C0F9" w:rsidR="009625DC" w:rsidRPr="00300DF7" w:rsidRDefault="009625DC" w:rsidP="00737753">
    <w:pPr>
      <w:pStyle w:val="Footer"/>
      <w:pBdr>
        <w:top w:val="thinThickSmallGap" w:sz="24" w:space="1" w:color="622423" w:themeColor="accent2" w:themeShade="7F"/>
      </w:pBdr>
      <w:rPr>
        <w:rFonts w:asciiTheme="majorHAnsi" w:eastAsiaTheme="majorEastAsia" w:hAnsiTheme="majorHAnsi" w:cstheme="majorBidi"/>
        <w:sz w:val="16"/>
        <w:szCs w:val="16"/>
      </w:rPr>
    </w:pPr>
    <w:r w:rsidRPr="00FC43F1">
      <w:rPr>
        <w:rFonts w:asciiTheme="majorHAnsi" w:eastAsiaTheme="majorEastAsia" w:hAnsiTheme="majorHAnsi" w:cstheme="majorBidi"/>
        <w:color w:val="002060"/>
        <w:sz w:val="16"/>
        <w:szCs w:val="16"/>
      </w:rPr>
      <w:t xml:space="preserve">COMESA is a regional economic community established in 1994. It brings together </w:t>
    </w:r>
    <w:r w:rsidR="00F63968">
      <w:rPr>
        <w:rFonts w:asciiTheme="majorHAnsi" w:eastAsiaTheme="majorEastAsia" w:hAnsiTheme="majorHAnsi" w:cstheme="majorBidi"/>
        <w:color w:val="002060"/>
        <w:sz w:val="16"/>
        <w:szCs w:val="16"/>
      </w:rPr>
      <w:t>2</w:t>
    </w:r>
    <w:r w:rsidRPr="00FC43F1">
      <w:rPr>
        <w:rFonts w:asciiTheme="majorHAnsi" w:eastAsiaTheme="majorEastAsia" w:hAnsiTheme="majorHAnsi" w:cstheme="majorBidi"/>
        <w:color w:val="002060"/>
        <w:sz w:val="16"/>
        <w:szCs w:val="16"/>
      </w:rPr>
      <w:t xml:space="preserve">1 African Member States with a population of </w:t>
    </w:r>
    <w:r w:rsidR="00F63968">
      <w:rPr>
        <w:rFonts w:asciiTheme="majorHAnsi" w:eastAsiaTheme="majorEastAsia" w:hAnsiTheme="majorHAnsi" w:cstheme="majorBidi"/>
        <w:color w:val="002060"/>
        <w:sz w:val="16"/>
        <w:szCs w:val="16"/>
      </w:rPr>
      <w:t>5</w:t>
    </w:r>
    <w:r w:rsidR="000E6D8D">
      <w:rPr>
        <w:rFonts w:asciiTheme="majorHAnsi" w:eastAsiaTheme="majorEastAsia" w:hAnsiTheme="majorHAnsi" w:cstheme="majorBidi"/>
        <w:color w:val="002060"/>
        <w:sz w:val="16"/>
        <w:szCs w:val="16"/>
      </w:rPr>
      <w:t>83</w:t>
    </w:r>
    <w:r w:rsidRPr="00FC43F1">
      <w:rPr>
        <w:rFonts w:asciiTheme="majorHAnsi" w:eastAsiaTheme="majorEastAsia" w:hAnsiTheme="majorHAnsi" w:cstheme="majorBidi"/>
        <w:color w:val="002060"/>
        <w:sz w:val="16"/>
        <w:szCs w:val="16"/>
      </w:rPr>
      <w:t xml:space="preserve"> million </w:t>
    </w:r>
    <w:r>
      <w:rPr>
        <w:rFonts w:asciiTheme="majorHAnsi" w:eastAsiaTheme="majorEastAsia" w:hAnsiTheme="majorHAnsi" w:cstheme="majorBidi"/>
        <w:color w:val="002060"/>
        <w:sz w:val="16"/>
        <w:szCs w:val="16"/>
      </w:rPr>
      <w:t xml:space="preserve">people </w:t>
    </w:r>
    <w:r w:rsidRPr="00FC43F1">
      <w:rPr>
        <w:rFonts w:asciiTheme="majorHAnsi" w:eastAsiaTheme="majorEastAsia" w:hAnsiTheme="majorHAnsi" w:cstheme="majorBidi"/>
        <w:color w:val="002060"/>
        <w:sz w:val="16"/>
        <w:szCs w:val="16"/>
      </w:rPr>
      <w:t>into a cooperative framework for sustainable economic growth and prosperity through regional integration</w:t>
    </w:r>
    <w:r w:rsidRPr="00300DF7">
      <w:rPr>
        <w:rFonts w:asciiTheme="majorHAnsi" w:eastAsiaTheme="majorEastAsia" w:hAnsiTheme="majorHAnsi" w:cstheme="majorBidi"/>
        <w:sz w:val="16"/>
        <w:szCs w:val="16"/>
      </w:rPr>
      <w:t>.</w:t>
    </w:r>
  </w:p>
  <w:p w14:paraId="21A568C8" w14:textId="16E0A7A7" w:rsidR="009625DC" w:rsidRDefault="009625DC">
    <w:pPr>
      <w:pStyle w:val="Footer"/>
      <w:pBdr>
        <w:top w:val="thinThickSmallGap" w:sz="24" w:space="1" w:color="622423" w:themeColor="accent2" w:themeShade="7F"/>
      </w:pBdr>
      <w:rPr>
        <w:rFonts w:asciiTheme="majorHAnsi" w:eastAsiaTheme="majorEastAsia" w:hAnsiTheme="majorHAnsi" w:cstheme="majorBidi"/>
      </w:rPr>
    </w:pPr>
    <w:r>
      <w:rPr>
        <w:rFonts w:eastAsiaTheme="minorEastAsia"/>
      </w:rPr>
      <w:fldChar w:fldCharType="begin"/>
    </w:r>
    <w:r>
      <w:instrText xml:space="preserve"> PAGE   \* MERGEFORMAT </w:instrText>
    </w:r>
    <w:r>
      <w:rPr>
        <w:rFonts w:eastAsiaTheme="minorEastAsia"/>
      </w:rPr>
      <w:fldChar w:fldCharType="separate"/>
    </w:r>
    <w:r w:rsidR="004331AA" w:rsidRPr="004331A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1B17B53" w14:textId="77777777" w:rsidR="009625DC" w:rsidRDefault="00962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18D2" w14:textId="77777777" w:rsidR="0005317D" w:rsidRDefault="0005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F166" w14:textId="77777777" w:rsidR="00FE5DE3" w:rsidRDefault="00FE5DE3" w:rsidP="00300DF7">
      <w:pPr>
        <w:spacing w:after="0" w:line="240" w:lineRule="auto"/>
      </w:pPr>
      <w:r>
        <w:separator/>
      </w:r>
    </w:p>
  </w:footnote>
  <w:footnote w:type="continuationSeparator" w:id="0">
    <w:p w14:paraId="45AF4C0D" w14:textId="77777777" w:rsidR="00FE5DE3" w:rsidRDefault="00FE5DE3" w:rsidP="0030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83ED" w14:textId="77777777" w:rsidR="0005317D" w:rsidRDefault="00053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FAC6" w14:textId="5B686809" w:rsidR="0005317D" w:rsidRDefault="00053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BB5C" w14:textId="77777777" w:rsidR="0005317D" w:rsidRDefault="00053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442A"/>
    <w:multiLevelType w:val="hybridMultilevel"/>
    <w:tmpl w:val="A7CE1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01A3F"/>
    <w:multiLevelType w:val="hybridMultilevel"/>
    <w:tmpl w:val="22EE53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4A333F86"/>
    <w:multiLevelType w:val="hybridMultilevel"/>
    <w:tmpl w:val="60FAB6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1666D5"/>
    <w:multiLevelType w:val="hybridMultilevel"/>
    <w:tmpl w:val="D8BA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41063"/>
    <w:rsid w:val="00000568"/>
    <w:rsid w:val="00001CDF"/>
    <w:rsid w:val="00002FA0"/>
    <w:rsid w:val="00021949"/>
    <w:rsid w:val="00035370"/>
    <w:rsid w:val="00036536"/>
    <w:rsid w:val="00040438"/>
    <w:rsid w:val="00043CAC"/>
    <w:rsid w:val="00046464"/>
    <w:rsid w:val="0005317D"/>
    <w:rsid w:val="000568C0"/>
    <w:rsid w:val="00060E20"/>
    <w:rsid w:val="0006215A"/>
    <w:rsid w:val="00065295"/>
    <w:rsid w:val="00071B8F"/>
    <w:rsid w:val="000747E5"/>
    <w:rsid w:val="00077B1F"/>
    <w:rsid w:val="0008026F"/>
    <w:rsid w:val="00081884"/>
    <w:rsid w:val="0008386E"/>
    <w:rsid w:val="000849FE"/>
    <w:rsid w:val="000859E2"/>
    <w:rsid w:val="00085F22"/>
    <w:rsid w:val="00086DB0"/>
    <w:rsid w:val="0009069D"/>
    <w:rsid w:val="00091D5F"/>
    <w:rsid w:val="00094047"/>
    <w:rsid w:val="000A553C"/>
    <w:rsid w:val="000B1405"/>
    <w:rsid w:val="000B1432"/>
    <w:rsid w:val="000B1918"/>
    <w:rsid w:val="000B215D"/>
    <w:rsid w:val="000B4B3B"/>
    <w:rsid w:val="000C02FF"/>
    <w:rsid w:val="000C5FC7"/>
    <w:rsid w:val="000D48FD"/>
    <w:rsid w:val="000D6980"/>
    <w:rsid w:val="000D7D79"/>
    <w:rsid w:val="000E3F21"/>
    <w:rsid w:val="000E6D8D"/>
    <w:rsid w:val="000F5272"/>
    <w:rsid w:val="000F7806"/>
    <w:rsid w:val="001108E3"/>
    <w:rsid w:val="00110F74"/>
    <w:rsid w:val="0012763F"/>
    <w:rsid w:val="00127880"/>
    <w:rsid w:val="00133CFD"/>
    <w:rsid w:val="00135B21"/>
    <w:rsid w:val="00135FE2"/>
    <w:rsid w:val="001421E2"/>
    <w:rsid w:val="00150747"/>
    <w:rsid w:val="00153D02"/>
    <w:rsid w:val="001605A4"/>
    <w:rsid w:val="00175EE5"/>
    <w:rsid w:val="001813CE"/>
    <w:rsid w:val="00183389"/>
    <w:rsid w:val="00183F05"/>
    <w:rsid w:val="00190337"/>
    <w:rsid w:val="001938C8"/>
    <w:rsid w:val="001A35CE"/>
    <w:rsid w:val="001A4108"/>
    <w:rsid w:val="001A542E"/>
    <w:rsid w:val="001A7BAE"/>
    <w:rsid w:val="001B20BA"/>
    <w:rsid w:val="001B2120"/>
    <w:rsid w:val="001B47BF"/>
    <w:rsid w:val="001C0787"/>
    <w:rsid w:val="001C2EE9"/>
    <w:rsid w:val="001D5BDF"/>
    <w:rsid w:val="001D5FF6"/>
    <w:rsid w:val="001E0C4C"/>
    <w:rsid w:val="00201EC6"/>
    <w:rsid w:val="00207461"/>
    <w:rsid w:val="00220314"/>
    <w:rsid w:val="00221F41"/>
    <w:rsid w:val="00225F81"/>
    <w:rsid w:val="00227040"/>
    <w:rsid w:val="002313BD"/>
    <w:rsid w:val="00232B4D"/>
    <w:rsid w:val="00233917"/>
    <w:rsid w:val="00234811"/>
    <w:rsid w:val="0023683F"/>
    <w:rsid w:val="00244398"/>
    <w:rsid w:val="00246890"/>
    <w:rsid w:val="002542AA"/>
    <w:rsid w:val="00256A3D"/>
    <w:rsid w:val="0025765D"/>
    <w:rsid w:val="00265D3E"/>
    <w:rsid w:val="00273347"/>
    <w:rsid w:val="00280708"/>
    <w:rsid w:val="00284AC8"/>
    <w:rsid w:val="002957FA"/>
    <w:rsid w:val="002A0168"/>
    <w:rsid w:val="002A1838"/>
    <w:rsid w:val="002A2FDD"/>
    <w:rsid w:val="002B3390"/>
    <w:rsid w:val="002B42B5"/>
    <w:rsid w:val="002C4E32"/>
    <w:rsid w:val="002C6488"/>
    <w:rsid w:val="002D7586"/>
    <w:rsid w:val="002E21E5"/>
    <w:rsid w:val="002E24D2"/>
    <w:rsid w:val="002E5879"/>
    <w:rsid w:val="002F113D"/>
    <w:rsid w:val="002F2E31"/>
    <w:rsid w:val="002F3A5F"/>
    <w:rsid w:val="00300DF7"/>
    <w:rsid w:val="00304055"/>
    <w:rsid w:val="0030460D"/>
    <w:rsid w:val="00306FFF"/>
    <w:rsid w:val="00311202"/>
    <w:rsid w:val="00314CEB"/>
    <w:rsid w:val="00316CBD"/>
    <w:rsid w:val="00317317"/>
    <w:rsid w:val="00325C2E"/>
    <w:rsid w:val="00330215"/>
    <w:rsid w:val="00341063"/>
    <w:rsid w:val="00341A19"/>
    <w:rsid w:val="00342B0A"/>
    <w:rsid w:val="00342F6E"/>
    <w:rsid w:val="00343FA6"/>
    <w:rsid w:val="00346931"/>
    <w:rsid w:val="00350F3D"/>
    <w:rsid w:val="00354047"/>
    <w:rsid w:val="00355799"/>
    <w:rsid w:val="003638AE"/>
    <w:rsid w:val="0036392F"/>
    <w:rsid w:val="00363C53"/>
    <w:rsid w:val="003645ED"/>
    <w:rsid w:val="00370EE3"/>
    <w:rsid w:val="00373B38"/>
    <w:rsid w:val="003766C8"/>
    <w:rsid w:val="00380E6E"/>
    <w:rsid w:val="00381273"/>
    <w:rsid w:val="00385DBD"/>
    <w:rsid w:val="00387995"/>
    <w:rsid w:val="003A04AC"/>
    <w:rsid w:val="003A4718"/>
    <w:rsid w:val="003A6D61"/>
    <w:rsid w:val="003A722C"/>
    <w:rsid w:val="003B23CE"/>
    <w:rsid w:val="003B2CBA"/>
    <w:rsid w:val="003C0047"/>
    <w:rsid w:val="003C14F9"/>
    <w:rsid w:val="003C3D81"/>
    <w:rsid w:val="003D45E4"/>
    <w:rsid w:val="003E578D"/>
    <w:rsid w:val="003E6B97"/>
    <w:rsid w:val="003E6CA4"/>
    <w:rsid w:val="003F2845"/>
    <w:rsid w:val="004011AB"/>
    <w:rsid w:val="0040175E"/>
    <w:rsid w:val="00407983"/>
    <w:rsid w:val="00410843"/>
    <w:rsid w:val="004125C0"/>
    <w:rsid w:val="004137CF"/>
    <w:rsid w:val="00415A77"/>
    <w:rsid w:val="0041614B"/>
    <w:rsid w:val="004214FF"/>
    <w:rsid w:val="0042765E"/>
    <w:rsid w:val="00430BAC"/>
    <w:rsid w:val="00430F97"/>
    <w:rsid w:val="004331AA"/>
    <w:rsid w:val="0043373F"/>
    <w:rsid w:val="00435131"/>
    <w:rsid w:val="00435B3F"/>
    <w:rsid w:val="00443C43"/>
    <w:rsid w:val="00445CAA"/>
    <w:rsid w:val="004508BA"/>
    <w:rsid w:val="00452E37"/>
    <w:rsid w:val="00455538"/>
    <w:rsid w:val="00467BA1"/>
    <w:rsid w:val="004744E0"/>
    <w:rsid w:val="00487B9A"/>
    <w:rsid w:val="00493A68"/>
    <w:rsid w:val="0049464C"/>
    <w:rsid w:val="004B018F"/>
    <w:rsid w:val="004D034E"/>
    <w:rsid w:val="004D1302"/>
    <w:rsid w:val="004E2E12"/>
    <w:rsid w:val="004E558E"/>
    <w:rsid w:val="004F1B39"/>
    <w:rsid w:val="004F46CA"/>
    <w:rsid w:val="004F6D53"/>
    <w:rsid w:val="00505718"/>
    <w:rsid w:val="005059B1"/>
    <w:rsid w:val="005149A8"/>
    <w:rsid w:val="005177C9"/>
    <w:rsid w:val="00520A4E"/>
    <w:rsid w:val="00523852"/>
    <w:rsid w:val="00541CF6"/>
    <w:rsid w:val="00543071"/>
    <w:rsid w:val="00546BF5"/>
    <w:rsid w:val="005519EA"/>
    <w:rsid w:val="00555E89"/>
    <w:rsid w:val="00572D91"/>
    <w:rsid w:val="00575B11"/>
    <w:rsid w:val="0057658A"/>
    <w:rsid w:val="00576F38"/>
    <w:rsid w:val="00591589"/>
    <w:rsid w:val="00592E8A"/>
    <w:rsid w:val="005963C6"/>
    <w:rsid w:val="005968E5"/>
    <w:rsid w:val="005A65CB"/>
    <w:rsid w:val="005B244F"/>
    <w:rsid w:val="005B7F95"/>
    <w:rsid w:val="005C0261"/>
    <w:rsid w:val="005D0210"/>
    <w:rsid w:val="005D02C3"/>
    <w:rsid w:val="005D078C"/>
    <w:rsid w:val="005D2222"/>
    <w:rsid w:val="005D3D13"/>
    <w:rsid w:val="005E003F"/>
    <w:rsid w:val="005E2DE6"/>
    <w:rsid w:val="005E4300"/>
    <w:rsid w:val="005E5D05"/>
    <w:rsid w:val="00602467"/>
    <w:rsid w:val="00605E65"/>
    <w:rsid w:val="00610D57"/>
    <w:rsid w:val="00612FC1"/>
    <w:rsid w:val="006228A9"/>
    <w:rsid w:val="00622C6D"/>
    <w:rsid w:val="006256CB"/>
    <w:rsid w:val="006324C2"/>
    <w:rsid w:val="006375CC"/>
    <w:rsid w:val="006511B1"/>
    <w:rsid w:val="006520CB"/>
    <w:rsid w:val="00652CCE"/>
    <w:rsid w:val="0066039D"/>
    <w:rsid w:val="006618FF"/>
    <w:rsid w:val="00665934"/>
    <w:rsid w:val="00667312"/>
    <w:rsid w:val="00667592"/>
    <w:rsid w:val="0067127F"/>
    <w:rsid w:val="006718B4"/>
    <w:rsid w:val="00671FB5"/>
    <w:rsid w:val="006726C2"/>
    <w:rsid w:val="0067424F"/>
    <w:rsid w:val="00674E2B"/>
    <w:rsid w:val="006836EC"/>
    <w:rsid w:val="00684D05"/>
    <w:rsid w:val="0068753D"/>
    <w:rsid w:val="00690F9B"/>
    <w:rsid w:val="00693324"/>
    <w:rsid w:val="00694059"/>
    <w:rsid w:val="006A08BD"/>
    <w:rsid w:val="006A4B31"/>
    <w:rsid w:val="006A6531"/>
    <w:rsid w:val="006A760F"/>
    <w:rsid w:val="006B088B"/>
    <w:rsid w:val="006C2575"/>
    <w:rsid w:val="006C300C"/>
    <w:rsid w:val="006C6E7E"/>
    <w:rsid w:val="006D31FE"/>
    <w:rsid w:val="006E491D"/>
    <w:rsid w:val="006E53AA"/>
    <w:rsid w:val="006E7D3A"/>
    <w:rsid w:val="006F3763"/>
    <w:rsid w:val="006F4829"/>
    <w:rsid w:val="00712183"/>
    <w:rsid w:val="007140A8"/>
    <w:rsid w:val="007153F2"/>
    <w:rsid w:val="007217EF"/>
    <w:rsid w:val="00722A05"/>
    <w:rsid w:val="00731CCC"/>
    <w:rsid w:val="00737753"/>
    <w:rsid w:val="007470F9"/>
    <w:rsid w:val="00750FBD"/>
    <w:rsid w:val="007610A0"/>
    <w:rsid w:val="007623B5"/>
    <w:rsid w:val="00764D56"/>
    <w:rsid w:val="00766BFB"/>
    <w:rsid w:val="007712F4"/>
    <w:rsid w:val="00774E87"/>
    <w:rsid w:val="00784C4C"/>
    <w:rsid w:val="007A2BCA"/>
    <w:rsid w:val="007A6CDC"/>
    <w:rsid w:val="007A7270"/>
    <w:rsid w:val="007B40B7"/>
    <w:rsid w:val="007B6536"/>
    <w:rsid w:val="007C0ECE"/>
    <w:rsid w:val="007C12F6"/>
    <w:rsid w:val="007D7C24"/>
    <w:rsid w:val="007E733D"/>
    <w:rsid w:val="007F116A"/>
    <w:rsid w:val="007F4818"/>
    <w:rsid w:val="007F4DE5"/>
    <w:rsid w:val="007F6F50"/>
    <w:rsid w:val="008047DB"/>
    <w:rsid w:val="00807149"/>
    <w:rsid w:val="0081574E"/>
    <w:rsid w:val="00815E73"/>
    <w:rsid w:val="00816234"/>
    <w:rsid w:val="0081763E"/>
    <w:rsid w:val="00824881"/>
    <w:rsid w:val="00826162"/>
    <w:rsid w:val="008263BC"/>
    <w:rsid w:val="00834111"/>
    <w:rsid w:val="0084676F"/>
    <w:rsid w:val="00847051"/>
    <w:rsid w:val="00854428"/>
    <w:rsid w:val="00855AF6"/>
    <w:rsid w:val="00857E51"/>
    <w:rsid w:val="0086685A"/>
    <w:rsid w:val="00876801"/>
    <w:rsid w:val="008805C7"/>
    <w:rsid w:val="008859C2"/>
    <w:rsid w:val="00892626"/>
    <w:rsid w:val="008937A4"/>
    <w:rsid w:val="008A365E"/>
    <w:rsid w:val="008A643C"/>
    <w:rsid w:val="008A658E"/>
    <w:rsid w:val="008B3C7B"/>
    <w:rsid w:val="008D5BCE"/>
    <w:rsid w:val="008E0897"/>
    <w:rsid w:val="008E488B"/>
    <w:rsid w:val="008F1B73"/>
    <w:rsid w:val="008F5919"/>
    <w:rsid w:val="008F65A9"/>
    <w:rsid w:val="0090124E"/>
    <w:rsid w:val="00911F15"/>
    <w:rsid w:val="009158DA"/>
    <w:rsid w:val="00925197"/>
    <w:rsid w:val="00931F02"/>
    <w:rsid w:val="00935ACA"/>
    <w:rsid w:val="00937437"/>
    <w:rsid w:val="00946800"/>
    <w:rsid w:val="00946CA1"/>
    <w:rsid w:val="00950874"/>
    <w:rsid w:val="00955A46"/>
    <w:rsid w:val="009576F0"/>
    <w:rsid w:val="00957EFF"/>
    <w:rsid w:val="009625DC"/>
    <w:rsid w:val="009808AC"/>
    <w:rsid w:val="00981592"/>
    <w:rsid w:val="00984AFB"/>
    <w:rsid w:val="0098569F"/>
    <w:rsid w:val="00985B17"/>
    <w:rsid w:val="009869EC"/>
    <w:rsid w:val="009872AE"/>
    <w:rsid w:val="00993932"/>
    <w:rsid w:val="00994390"/>
    <w:rsid w:val="009A79B6"/>
    <w:rsid w:val="009B0591"/>
    <w:rsid w:val="009B40C7"/>
    <w:rsid w:val="009B552A"/>
    <w:rsid w:val="009B77EC"/>
    <w:rsid w:val="009B7B1B"/>
    <w:rsid w:val="009D530E"/>
    <w:rsid w:val="009E1197"/>
    <w:rsid w:val="009F2F91"/>
    <w:rsid w:val="00A06FA3"/>
    <w:rsid w:val="00A11ABD"/>
    <w:rsid w:val="00A13352"/>
    <w:rsid w:val="00A17400"/>
    <w:rsid w:val="00A177BB"/>
    <w:rsid w:val="00A26CFA"/>
    <w:rsid w:val="00A30A6B"/>
    <w:rsid w:val="00A36BB4"/>
    <w:rsid w:val="00A40B68"/>
    <w:rsid w:val="00A4373D"/>
    <w:rsid w:val="00A43DD2"/>
    <w:rsid w:val="00A44C1F"/>
    <w:rsid w:val="00A60923"/>
    <w:rsid w:val="00A63611"/>
    <w:rsid w:val="00A64B03"/>
    <w:rsid w:val="00A6563F"/>
    <w:rsid w:val="00A65745"/>
    <w:rsid w:val="00A73AF8"/>
    <w:rsid w:val="00A83629"/>
    <w:rsid w:val="00A84A67"/>
    <w:rsid w:val="00A84FDB"/>
    <w:rsid w:val="00A92E66"/>
    <w:rsid w:val="00A93131"/>
    <w:rsid w:val="00A954ED"/>
    <w:rsid w:val="00A95900"/>
    <w:rsid w:val="00A959BA"/>
    <w:rsid w:val="00A96839"/>
    <w:rsid w:val="00A97EDC"/>
    <w:rsid w:val="00AA17A0"/>
    <w:rsid w:val="00AA1D8D"/>
    <w:rsid w:val="00AA2CB5"/>
    <w:rsid w:val="00AA46CD"/>
    <w:rsid w:val="00AB0BC3"/>
    <w:rsid w:val="00AB3992"/>
    <w:rsid w:val="00AB6006"/>
    <w:rsid w:val="00AC681B"/>
    <w:rsid w:val="00AC7229"/>
    <w:rsid w:val="00AD057E"/>
    <w:rsid w:val="00AD0D11"/>
    <w:rsid w:val="00AE5A3E"/>
    <w:rsid w:val="00AF307C"/>
    <w:rsid w:val="00B060C4"/>
    <w:rsid w:val="00B16E76"/>
    <w:rsid w:val="00B172BA"/>
    <w:rsid w:val="00B355F6"/>
    <w:rsid w:val="00B54867"/>
    <w:rsid w:val="00B778BE"/>
    <w:rsid w:val="00B84FDD"/>
    <w:rsid w:val="00B85AC9"/>
    <w:rsid w:val="00B90614"/>
    <w:rsid w:val="00B93A5F"/>
    <w:rsid w:val="00B95DC1"/>
    <w:rsid w:val="00B96982"/>
    <w:rsid w:val="00B96D15"/>
    <w:rsid w:val="00BA260C"/>
    <w:rsid w:val="00BA4788"/>
    <w:rsid w:val="00BA4A78"/>
    <w:rsid w:val="00BB1BA0"/>
    <w:rsid w:val="00BB70EF"/>
    <w:rsid w:val="00BC479A"/>
    <w:rsid w:val="00BC6949"/>
    <w:rsid w:val="00BD126A"/>
    <w:rsid w:val="00BD46E5"/>
    <w:rsid w:val="00BD6063"/>
    <w:rsid w:val="00C0579E"/>
    <w:rsid w:val="00C12DFE"/>
    <w:rsid w:val="00C14C67"/>
    <w:rsid w:val="00C14CD6"/>
    <w:rsid w:val="00C16837"/>
    <w:rsid w:val="00C31673"/>
    <w:rsid w:val="00C323E8"/>
    <w:rsid w:val="00C34D34"/>
    <w:rsid w:val="00C414D5"/>
    <w:rsid w:val="00C4300F"/>
    <w:rsid w:val="00C43752"/>
    <w:rsid w:val="00C62875"/>
    <w:rsid w:val="00C8507F"/>
    <w:rsid w:val="00C85E99"/>
    <w:rsid w:val="00C87BB5"/>
    <w:rsid w:val="00C90874"/>
    <w:rsid w:val="00C90B7D"/>
    <w:rsid w:val="00C91A98"/>
    <w:rsid w:val="00C91AD6"/>
    <w:rsid w:val="00C93045"/>
    <w:rsid w:val="00CA13ED"/>
    <w:rsid w:val="00CC27F9"/>
    <w:rsid w:val="00CC2975"/>
    <w:rsid w:val="00CC3638"/>
    <w:rsid w:val="00CD5D46"/>
    <w:rsid w:val="00CD6EA3"/>
    <w:rsid w:val="00CE050E"/>
    <w:rsid w:val="00CE1E0C"/>
    <w:rsid w:val="00CE574F"/>
    <w:rsid w:val="00CF3ADE"/>
    <w:rsid w:val="00CF7FC9"/>
    <w:rsid w:val="00D016A0"/>
    <w:rsid w:val="00D11A37"/>
    <w:rsid w:val="00D24ABB"/>
    <w:rsid w:val="00D275E0"/>
    <w:rsid w:val="00D314EA"/>
    <w:rsid w:val="00D36970"/>
    <w:rsid w:val="00D40327"/>
    <w:rsid w:val="00D520EE"/>
    <w:rsid w:val="00D5443F"/>
    <w:rsid w:val="00D60435"/>
    <w:rsid w:val="00D66B14"/>
    <w:rsid w:val="00D72B15"/>
    <w:rsid w:val="00D7463F"/>
    <w:rsid w:val="00D75729"/>
    <w:rsid w:val="00D86CC6"/>
    <w:rsid w:val="00D96213"/>
    <w:rsid w:val="00DA075C"/>
    <w:rsid w:val="00DA178B"/>
    <w:rsid w:val="00DA3327"/>
    <w:rsid w:val="00DA5537"/>
    <w:rsid w:val="00DA68A3"/>
    <w:rsid w:val="00DB0F83"/>
    <w:rsid w:val="00DB3BF9"/>
    <w:rsid w:val="00DB53C4"/>
    <w:rsid w:val="00DC1D15"/>
    <w:rsid w:val="00DD1913"/>
    <w:rsid w:val="00DE6DEB"/>
    <w:rsid w:val="00DF4A8E"/>
    <w:rsid w:val="00E0154F"/>
    <w:rsid w:val="00E01EA1"/>
    <w:rsid w:val="00E03E2C"/>
    <w:rsid w:val="00E03F98"/>
    <w:rsid w:val="00E04D8E"/>
    <w:rsid w:val="00E07CBF"/>
    <w:rsid w:val="00E10ED3"/>
    <w:rsid w:val="00E12641"/>
    <w:rsid w:val="00E1478D"/>
    <w:rsid w:val="00E22C08"/>
    <w:rsid w:val="00E26005"/>
    <w:rsid w:val="00E31764"/>
    <w:rsid w:val="00E322BF"/>
    <w:rsid w:val="00E35DE1"/>
    <w:rsid w:val="00E36518"/>
    <w:rsid w:val="00E404BC"/>
    <w:rsid w:val="00E409E4"/>
    <w:rsid w:val="00E47B7C"/>
    <w:rsid w:val="00E562BA"/>
    <w:rsid w:val="00E572C9"/>
    <w:rsid w:val="00E57C78"/>
    <w:rsid w:val="00E65BFC"/>
    <w:rsid w:val="00E74B95"/>
    <w:rsid w:val="00E75888"/>
    <w:rsid w:val="00E84572"/>
    <w:rsid w:val="00E85DF3"/>
    <w:rsid w:val="00E936A6"/>
    <w:rsid w:val="00E96320"/>
    <w:rsid w:val="00EA275D"/>
    <w:rsid w:val="00EA4454"/>
    <w:rsid w:val="00EA47E5"/>
    <w:rsid w:val="00EB0C8F"/>
    <w:rsid w:val="00EB1F8D"/>
    <w:rsid w:val="00EC64CC"/>
    <w:rsid w:val="00ED62CD"/>
    <w:rsid w:val="00EE2A0A"/>
    <w:rsid w:val="00EE4853"/>
    <w:rsid w:val="00EE4E1A"/>
    <w:rsid w:val="00EF0F89"/>
    <w:rsid w:val="00F03D19"/>
    <w:rsid w:val="00F053A7"/>
    <w:rsid w:val="00F0717C"/>
    <w:rsid w:val="00F12ECD"/>
    <w:rsid w:val="00F150B8"/>
    <w:rsid w:val="00F1555A"/>
    <w:rsid w:val="00F2123A"/>
    <w:rsid w:val="00F30E52"/>
    <w:rsid w:val="00F366B2"/>
    <w:rsid w:val="00F37605"/>
    <w:rsid w:val="00F52C40"/>
    <w:rsid w:val="00F54FF5"/>
    <w:rsid w:val="00F57A93"/>
    <w:rsid w:val="00F60525"/>
    <w:rsid w:val="00F60CAA"/>
    <w:rsid w:val="00F62100"/>
    <w:rsid w:val="00F63964"/>
    <w:rsid w:val="00F63968"/>
    <w:rsid w:val="00F67AC9"/>
    <w:rsid w:val="00F700CC"/>
    <w:rsid w:val="00F75ADF"/>
    <w:rsid w:val="00F84049"/>
    <w:rsid w:val="00F90A1A"/>
    <w:rsid w:val="00F9239A"/>
    <w:rsid w:val="00F970C3"/>
    <w:rsid w:val="00FA425D"/>
    <w:rsid w:val="00FB2780"/>
    <w:rsid w:val="00FB36A4"/>
    <w:rsid w:val="00FB6353"/>
    <w:rsid w:val="00FB7513"/>
    <w:rsid w:val="00FB78A2"/>
    <w:rsid w:val="00FC067E"/>
    <w:rsid w:val="00FC43F1"/>
    <w:rsid w:val="00FC46EE"/>
    <w:rsid w:val="00FD168B"/>
    <w:rsid w:val="00FD3619"/>
    <w:rsid w:val="00FE5DE3"/>
    <w:rsid w:val="00FF364C"/>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816FC1"/>
  <w15:docId w15:val="{9BB2CDE1-6574-422E-ABA4-BB3262A1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50874"/>
    <w:rPr>
      <w:sz w:val="16"/>
      <w:szCs w:val="16"/>
    </w:rPr>
  </w:style>
  <w:style w:type="paragraph" w:styleId="CommentText">
    <w:name w:val="annotation text"/>
    <w:basedOn w:val="Normal"/>
    <w:link w:val="CommentTextChar"/>
    <w:uiPriority w:val="99"/>
    <w:semiHidden/>
    <w:unhideWhenUsed/>
    <w:rsid w:val="0095087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5087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5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74"/>
    <w:rPr>
      <w:rFonts w:ascii="Tahoma" w:hAnsi="Tahoma" w:cs="Tahoma"/>
      <w:sz w:val="16"/>
      <w:szCs w:val="16"/>
    </w:rPr>
  </w:style>
  <w:style w:type="paragraph" w:styleId="NoSpacing">
    <w:name w:val="No Spacing"/>
    <w:uiPriority w:val="1"/>
    <w:qFormat/>
    <w:rsid w:val="00300DF7"/>
    <w:pPr>
      <w:spacing w:after="0" w:line="240" w:lineRule="auto"/>
    </w:pPr>
    <w:rPr>
      <w:rFonts w:eastAsiaTheme="minorEastAsia"/>
    </w:rPr>
  </w:style>
  <w:style w:type="paragraph" w:styleId="Header">
    <w:name w:val="header"/>
    <w:basedOn w:val="Normal"/>
    <w:link w:val="HeaderChar"/>
    <w:uiPriority w:val="99"/>
    <w:unhideWhenUsed/>
    <w:rsid w:val="0030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F7"/>
  </w:style>
  <w:style w:type="paragraph" w:styleId="Footer">
    <w:name w:val="footer"/>
    <w:basedOn w:val="Normal"/>
    <w:link w:val="FooterChar"/>
    <w:uiPriority w:val="99"/>
    <w:unhideWhenUsed/>
    <w:rsid w:val="0030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F7"/>
  </w:style>
  <w:style w:type="character" w:styleId="Hyperlink">
    <w:name w:val="Hyperlink"/>
    <w:basedOn w:val="DefaultParagraphFont"/>
    <w:uiPriority w:val="99"/>
    <w:unhideWhenUsed/>
    <w:rsid w:val="007470F9"/>
    <w:rPr>
      <w:color w:val="0000FF" w:themeColor="hyperlink"/>
      <w:u w:val="single"/>
    </w:rPr>
  </w:style>
  <w:style w:type="character" w:styleId="FollowedHyperlink">
    <w:name w:val="FollowedHyperlink"/>
    <w:basedOn w:val="DefaultParagraphFont"/>
    <w:uiPriority w:val="99"/>
    <w:semiHidden/>
    <w:unhideWhenUsed/>
    <w:rsid w:val="007470F9"/>
    <w:rPr>
      <w:color w:val="800080" w:themeColor="followedHyperlink"/>
      <w:u w:val="single"/>
    </w:rPr>
  </w:style>
  <w:style w:type="paragraph" w:styleId="NormalWeb">
    <w:name w:val="Normal (Web)"/>
    <w:basedOn w:val="Normal"/>
    <w:uiPriority w:val="99"/>
    <w:unhideWhenUsed/>
    <w:rsid w:val="003B2CBA"/>
    <w:rPr>
      <w:rFonts w:ascii="Times New Roman" w:hAnsi="Times New Roman" w:cs="Times New Roman"/>
      <w:sz w:val="24"/>
      <w:szCs w:val="24"/>
    </w:rPr>
  </w:style>
  <w:style w:type="paragraph" w:styleId="ListParagraph">
    <w:name w:val="List Paragraph"/>
    <w:aliases w:val="List Paragraph (numbered (a)),List Bullet Mary,References,Liste 1,ReferencesCxSpLast,Bullets,List Paragraph1,Medium Grid 1 - Accent 21,List Paragraph nowy,Numbered List Paragraph,Texte Général,Paragraphe  revu,lp1"/>
    <w:basedOn w:val="Normal"/>
    <w:uiPriority w:val="34"/>
    <w:qFormat/>
    <w:rsid w:val="00541CF6"/>
    <w:pPr>
      <w:spacing w:after="0" w:line="240" w:lineRule="auto"/>
      <w:ind w:left="720"/>
      <w:contextualSpacing/>
    </w:pPr>
    <w:rPr>
      <w:rFonts w:ascii="Times New Roman" w:eastAsia="Times New Roman" w:hAnsi="Times New Roman" w:cs="Times New Roman"/>
      <w:sz w:val="24"/>
      <w:szCs w:val="20"/>
    </w:rPr>
  </w:style>
  <w:style w:type="character" w:styleId="Emphasis">
    <w:name w:val="Emphasis"/>
    <w:qFormat/>
    <w:rsid w:val="00D7463F"/>
    <w:rPr>
      <w:i/>
      <w:iCs/>
    </w:rPr>
  </w:style>
  <w:style w:type="paragraph" w:customStyle="1" w:styleId="Text1">
    <w:name w:val="Text 1"/>
    <w:basedOn w:val="Normal"/>
    <w:rsid w:val="001C0787"/>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Body1">
    <w:name w:val="Body 1"/>
    <w:rsid w:val="009D530E"/>
    <w:pPr>
      <w:spacing w:after="0" w:line="240" w:lineRule="auto"/>
      <w:outlineLvl w:val="0"/>
    </w:pPr>
    <w:rPr>
      <w:rFonts w:ascii="Times New Roman" w:eastAsia="Arial Unicode MS" w:hAnsi="Times New Roman" w:cs="Times New Roman"/>
      <w:color w:val="000000"/>
      <w:sz w:val="24"/>
      <w:szCs w:val="20"/>
      <w:u w:color="000000"/>
    </w:rPr>
  </w:style>
  <w:style w:type="paragraph" w:styleId="BodyText">
    <w:name w:val="Body Text"/>
    <w:basedOn w:val="Normal"/>
    <w:link w:val="BodyTextChar"/>
    <w:rsid w:val="005E2DE6"/>
    <w:pPr>
      <w:spacing w:after="0" w:line="360" w:lineRule="auto"/>
      <w:jc w:val="both"/>
    </w:pPr>
    <w:rPr>
      <w:rFonts w:ascii="Arial" w:eastAsia="Times New Roman" w:hAnsi="Arial" w:cs="Arial"/>
      <w:bCs/>
      <w:sz w:val="28"/>
      <w:szCs w:val="28"/>
      <w:lang w:val="en-GB"/>
    </w:rPr>
  </w:style>
  <w:style w:type="character" w:customStyle="1" w:styleId="BodyTextChar">
    <w:name w:val="Body Text Char"/>
    <w:basedOn w:val="DefaultParagraphFont"/>
    <w:link w:val="BodyText"/>
    <w:rsid w:val="005E2DE6"/>
    <w:rPr>
      <w:rFonts w:ascii="Arial" w:eastAsia="Times New Roman" w:hAnsi="Arial" w:cs="Arial"/>
      <w:bCs/>
      <w:sz w:val="28"/>
      <w:szCs w:val="28"/>
      <w:lang w:val="en-GB"/>
    </w:rPr>
  </w:style>
  <w:style w:type="paragraph" w:styleId="BodyText2">
    <w:name w:val="Body Text 2"/>
    <w:basedOn w:val="Normal"/>
    <w:link w:val="BodyText2Char"/>
    <w:uiPriority w:val="99"/>
    <w:unhideWhenUsed/>
    <w:rsid w:val="00667312"/>
    <w:pPr>
      <w:spacing w:after="120" w:line="480" w:lineRule="auto"/>
    </w:pPr>
  </w:style>
  <w:style w:type="character" w:customStyle="1" w:styleId="BodyText2Char">
    <w:name w:val="Body Text 2 Char"/>
    <w:basedOn w:val="DefaultParagraphFont"/>
    <w:link w:val="BodyText2"/>
    <w:uiPriority w:val="99"/>
    <w:rsid w:val="00667312"/>
  </w:style>
  <w:style w:type="paragraph" w:customStyle="1" w:styleId="NoParagraphStyle">
    <w:name w:val="[No Paragraph Style]"/>
    <w:rsid w:val="0025765D"/>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rPr>
  </w:style>
  <w:style w:type="character" w:customStyle="1" w:styleId="apple-converted-space">
    <w:name w:val="apple-converted-space"/>
    <w:rsid w:val="00A06FA3"/>
  </w:style>
  <w:style w:type="paragraph" w:styleId="CommentSubject">
    <w:name w:val="annotation subject"/>
    <w:basedOn w:val="CommentText"/>
    <w:next w:val="CommentText"/>
    <w:link w:val="CommentSubjectChar"/>
    <w:uiPriority w:val="99"/>
    <w:semiHidden/>
    <w:unhideWhenUsed/>
    <w:rsid w:val="00CC363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C3638"/>
    <w:rPr>
      <w:rFonts w:ascii="Calibri" w:eastAsia="Calibri" w:hAnsi="Calibri" w:cs="Times New Roman"/>
      <w:b/>
      <w:bCs/>
      <w:sz w:val="20"/>
      <w:szCs w:val="20"/>
    </w:rPr>
  </w:style>
  <w:style w:type="paragraph" w:styleId="Revision">
    <w:name w:val="Revision"/>
    <w:hidden/>
    <w:uiPriority w:val="99"/>
    <w:semiHidden/>
    <w:rsid w:val="00CC3638"/>
    <w:pPr>
      <w:spacing w:after="0" w:line="240" w:lineRule="auto"/>
    </w:pPr>
  </w:style>
  <w:style w:type="character" w:customStyle="1" w:styleId="Heading1Char">
    <w:name w:val="Heading 1 Char"/>
    <w:basedOn w:val="DefaultParagraphFont"/>
    <w:link w:val="Heading1"/>
    <w:uiPriority w:val="9"/>
    <w:rsid w:val="00D962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55AF6"/>
    <w:rPr>
      <w:color w:val="605E5C"/>
      <w:shd w:val="clear" w:color="auto" w:fill="E1DFDD"/>
    </w:rPr>
  </w:style>
  <w:style w:type="paragraph" w:customStyle="1" w:styleId="Body">
    <w:name w:val="Body"/>
    <w:rsid w:val="000E6D8D"/>
    <w:rPr>
      <w:rFonts w:ascii="Calibri" w:eastAsia="Calibri" w:hAnsi="Calibri" w:cs="Calibri"/>
      <w:color w:val="000000"/>
      <w:u w:color="000000"/>
    </w:rPr>
  </w:style>
  <w:style w:type="character" w:styleId="Strong">
    <w:name w:val="Strong"/>
    <w:uiPriority w:val="22"/>
    <w:qFormat/>
    <w:rsid w:val="000E6D8D"/>
    <w:rPr>
      <w:b/>
      <w:bCs/>
    </w:rPr>
  </w:style>
  <w:style w:type="character" w:customStyle="1" w:styleId="UnresolvedMention2">
    <w:name w:val="Unresolved Mention2"/>
    <w:basedOn w:val="DefaultParagraphFont"/>
    <w:uiPriority w:val="99"/>
    <w:semiHidden/>
    <w:unhideWhenUsed/>
    <w:rsid w:val="0066039D"/>
    <w:rPr>
      <w:color w:val="605E5C"/>
      <w:shd w:val="clear" w:color="auto" w:fill="E1DFDD"/>
    </w:rPr>
  </w:style>
  <w:style w:type="character" w:styleId="UnresolvedMention">
    <w:name w:val="Unresolved Mention"/>
    <w:basedOn w:val="DefaultParagraphFont"/>
    <w:uiPriority w:val="99"/>
    <w:rsid w:val="0080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21994">
      <w:bodyDiv w:val="1"/>
      <w:marLeft w:val="0"/>
      <w:marRight w:val="0"/>
      <w:marTop w:val="0"/>
      <w:marBottom w:val="0"/>
      <w:divBdr>
        <w:top w:val="none" w:sz="0" w:space="0" w:color="auto"/>
        <w:left w:val="none" w:sz="0" w:space="0" w:color="auto"/>
        <w:bottom w:val="none" w:sz="0" w:space="0" w:color="auto"/>
        <w:right w:val="none" w:sz="0" w:space="0" w:color="auto"/>
      </w:divBdr>
    </w:div>
    <w:div w:id="1028877428">
      <w:bodyDiv w:val="1"/>
      <w:marLeft w:val="0"/>
      <w:marRight w:val="0"/>
      <w:marTop w:val="0"/>
      <w:marBottom w:val="0"/>
      <w:divBdr>
        <w:top w:val="none" w:sz="0" w:space="0" w:color="auto"/>
        <w:left w:val="none" w:sz="0" w:space="0" w:color="auto"/>
        <w:bottom w:val="none" w:sz="0" w:space="0" w:color="auto"/>
        <w:right w:val="none" w:sz="0" w:space="0" w:color="auto"/>
      </w:divBdr>
    </w:div>
    <w:div w:id="1177690914">
      <w:bodyDiv w:val="1"/>
      <w:marLeft w:val="0"/>
      <w:marRight w:val="0"/>
      <w:marTop w:val="0"/>
      <w:marBottom w:val="0"/>
      <w:divBdr>
        <w:top w:val="none" w:sz="0" w:space="0" w:color="auto"/>
        <w:left w:val="none" w:sz="0" w:space="0" w:color="auto"/>
        <w:bottom w:val="none" w:sz="0" w:space="0" w:color="auto"/>
        <w:right w:val="none" w:sz="0" w:space="0" w:color="auto"/>
      </w:divBdr>
      <w:divsChild>
        <w:div w:id="12654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90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3022">
      <w:bodyDiv w:val="1"/>
      <w:marLeft w:val="0"/>
      <w:marRight w:val="0"/>
      <w:marTop w:val="0"/>
      <w:marBottom w:val="0"/>
      <w:divBdr>
        <w:top w:val="none" w:sz="0" w:space="0" w:color="auto"/>
        <w:left w:val="none" w:sz="0" w:space="0" w:color="auto"/>
        <w:bottom w:val="none" w:sz="0" w:space="0" w:color="auto"/>
        <w:right w:val="none" w:sz="0" w:space="0" w:color="auto"/>
      </w:divBdr>
    </w:div>
    <w:div w:id="1532382282">
      <w:bodyDiv w:val="1"/>
      <w:marLeft w:val="0"/>
      <w:marRight w:val="0"/>
      <w:marTop w:val="0"/>
      <w:marBottom w:val="0"/>
      <w:divBdr>
        <w:top w:val="none" w:sz="0" w:space="0" w:color="auto"/>
        <w:left w:val="none" w:sz="0" w:space="0" w:color="auto"/>
        <w:bottom w:val="none" w:sz="0" w:space="0" w:color="auto"/>
        <w:right w:val="none" w:sz="0" w:space="0" w:color="auto"/>
      </w:divBdr>
    </w:div>
    <w:div w:id="1943567435">
      <w:bodyDiv w:val="1"/>
      <w:marLeft w:val="0"/>
      <w:marRight w:val="0"/>
      <w:marTop w:val="0"/>
      <w:marBottom w:val="0"/>
      <w:divBdr>
        <w:top w:val="none" w:sz="0" w:space="0" w:color="auto"/>
        <w:left w:val="none" w:sz="0" w:space="0" w:color="auto"/>
        <w:bottom w:val="none" w:sz="0" w:space="0" w:color="auto"/>
        <w:right w:val="none" w:sz="0" w:space="0" w:color="auto"/>
      </w:divBdr>
      <w:divsChild>
        <w:div w:id="168914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akunga@comesa.i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comesa.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esa.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39885B6800034EAB0C25F27743BAC6" ma:contentTypeVersion="13" ma:contentTypeDescription="Create a new document." ma:contentTypeScope="" ma:versionID="cb9fd4f5a8b621a8d49f9e132071919a">
  <xsd:schema xmlns:xsd="http://www.w3.org/2001/XMLSchema" xmlns:xs="http://www.w3.org/2001/XMLSchema" xmlns:p="http://schemas.microsoft.com/office/2006/metadata/properties" xmlns:ns3="5501068f-19fc-4f10-bc8d-6633dd732c99" xmlns:ns4="23fb49ca-1141-4490-b76a-f5adef70dc2e" targetNamespace="http://schemas.microsoft.com/office/2006/metadata/properties" ma:root="true" ma:fieldsID="55b9e746d7b19cba053f57fed3354da9" ns3:_="" ns4:_="">
    <xsd:import namespace="5501068f-19fc-4f10-bc8d-6633dd732c99"/>
    <xsd:import namespace="23fb49ca-1141-4490-b76a-f5adef70dc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1068f-19fc-4f10-bc8d-6633dd7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b49ca-1141-4490-b76a-f5adef70dc2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F88A0-8BBA-4810-BE91-0A32D8235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E90573-B5FC-1346-9DFF-3E1454D18BC2}">
  <ds:schemaRefs>
    <ds:schemaRef ds:uri="http://schemas.openxmlformats.org/officeDocument/2006/bibliography"/>
  </ds:schemaRefs>
</ds:datastoreItem>
</file>

<file path=customXml/itemProps3.xml><?xml version="1.0" encoding="utf-8"?>
<ds:datastoreItem xmlns:ds="http://schemas.openxmlformats.org/officeDocument/2006/customXml" ds:itemID="{E44C745C-F985-4616-9262-F6AB9C7A8AB6}">
  <ds:schemaRefs>
    <ds:schemaRef ds:uri="http://schemas.microsoft.com/sharepoint/v3/contenttype/forms"/>
  </ds:schemaRefs>
</ds:datastoreItem>
</file>

<file path=customXml/itemProps4.xml><?xml version="1.0" encoding="utf-8"?>
<ds:datastoreItem xmlns:ds="http://schemas.openxmlformats.org/officeDocument/2006/customXml" ds:itemID="{B88C1638-DF2C-410B-83B4-5E2BD1DD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1068f-19fc-4f10-bc8d-6633dd732c99"/>
    <ds:schemaRef ds:uri="23fb49ca-1141-4490-b76a-f5adef70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3074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Mwangi Gakunga</dc:creator>
  <cp:lastModifiedBy>Muzinge N. Chibomba</cp:lastModifiedBy>
  <cp:revision>2</cp:revision>
  <cp:lastPrinted>2020-10-19T11:20:00Z</cp:lastPrinted>
  <dcterms:created xsi:type="dcterms:W3CDTF">2021-12-08T08:01:00Z</dcterms:created>
  <dcterms:modified xsi:type="dcterms:W3CDTF">2021-12-08T08:01:00Z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0x0101002939885B6800034EAB0C25F27743BAC6</vt:lpwstr>
  </property>
</Properties>
</file>