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D076" w14:textId="171EDF3D"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COMMON MARKET FOR </w:t>
      </w:r>
    </w:p>
    <w:p w14:paraId="2FDAFA96" w14:textId="77777777"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EASTERN AND SOUTHERN </w:t>
      </w:r>
      <w:smartTag w:uri="urn:schemas-microsoft-com:office:smarttags" w:element="place">
        <w:r w:rsidRPr="00511164">
          <w:rPr>
            <w:rFonts w:ascii="Verdana" w:hAnsi="Verdana" w:cs="Arial"/>
            <w:sz w:val="32"/>
            <w:szCs w:val="32"/>
            <w:lang w:val="en-GB"/>
          </w:rPr>
          <w:t>AFRICA</w:t>
        </w:r>
      </w:smartTag>
    </w:p>
    <w:p w14:paraId="7ECC1D69" w14:textId="77777777" w:rsidR="00061B08" w:rsidRPr="00511164" w:rsidRDefault="00061B08" w:rsidP="00061B08">
      <w:pPr>
        <w:pStyle w:val="Title"/>
        <w:rPr>
          <w:rFonts w:ascii="Verdana" w:hAnsi="Verdana" w:cs="Arial"/>
          <w:sz w:val="24"/>
          <w:szCs w:val="24"/>
          <w:lang w:val="en-GB"/>
        </w:rPr>
      </w:pPr>
    </w:p>
    <w:p w14:paraId="1C1B2DB3" w14:textId="77777777" w:rsidR="00061B08" w:rsidRPr="00511164" w:rsidRDefault="00061B08" w:rsidP="00061B08">
      <w:pPr>
        <w:pStyle w:val="Title"/>
        <w:rPr>
          <w:rFonts w:ascii="Verdana" w:hAnsi="Verdana" w:cs="Arial"/>
          <w:sz w:val="24"/>
          <w:szCs w:val="24"/>
          <w:lang w:val="en-GB"/>
        </w:rPr>
      </w:pPr>
      <w:r w:rsidRPr="00E64585">
        <w:rPr>
          <w:rFonts w:ascii="Verdana" w:hAnsi="Verdana" w:cs="Arial"/>
          <w:noProof/>
          <w:sz w:val="36"/>
          <w:szCs w:val="36"/>
        </w:rPr>
        <w:drawing>
          <wp:inline distT="0" distB="0" distL="0" distR="0" wp14:anchorId="69EA5AF4" wp14:editId="682BB625">
            <wp:extent cx="1547835" cy="1463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74176" cy="1488584"/>
                    </a:xfrm>
                    <a:prstGeom prst="rect">
                      <a:avLst/>
                    </a:prstGeom>
                    <a:noFill/>
                    <a:ln w="9525">
                      <a:noFill/>
                      <a:miter lim="800000"/>
                      <a:headEnd/>
                      <a:tailEnd/>
                    </a:ln>
                  </pic:spPr>
                </pic:pic>
              </a:graphicData>
            </a:graphic>
          </wp:inline>
        </w:drawing>
      </w:r>
    </w:p>
    <w:p w14:paraId="59B4FB13" w14:textId="77777777" w:rsidR="00061B08" w:rsidRPr="00511164" w:rsidRDefault="00061B08" w:rsidP="00061B08">
      <w:pPr>
        <w:pStyle w:val="Title"/>
        <w:rPr>
          <w:rFonts w:ascii="Verdana" w:hAnsi="Verdana" w:cs="Arial"/>
          <w:sz w:val="24"/>
          <w:szCs w:val="24"/>
          <w:lang w:val="en-GB"/>
        </w:rPr>
      </w:pPr>
    </w:p>
    <w:p w14:paraId="0F10F9F2" w14:textId="77777777" w:rsidR="00061B08" w:rsidRPr="00511164" w:rsidRDefault="00061B08" w:rsidP="00061B08">
      <w:pPr>
        <w:pStyle w:val="Title"/>
        <w:rPr>
          <w:rFonts w:ascii="Verdana" w:hAnsi="Verdana" w:cs="Arial"/>
          <w:sz w:val="24"/>
          <w:szCs w:val="24"/>
          <w:lang w:val="en-GB"/>
        </w:rPr>
      </w:pPr>
    </w:p>
    <w:p w14:paraId="19517DED" w14:textId="77777777" w:rsidR="00061B08" w:rsidRPr="00511164" w:rsidRDefault="00061B08" w:rsidP="00061B08">
      <w:pPr>
        <w:jc w:val="center"/>
        <w:rPr>
          <w:rFonts w:ascii="Verdana" w:hAnsi="Verdana" w:cs="Arial"/>
          <w:b/>
        </w:rPr>
      </w:pPr>
    </w:p>
    <w:p w14:paraId="6658ABBC" w14:textId="77777777" w:rsidR="00061B08" w:rsidRPr="00511164" w:rsidRDefault="00061B08" w:rsidP="00061B08">
      <w:pPr>
        <w:jc w:val="center"/>
        <w:rPr>
          <w:rFonts w:ascii="Verdana" w:hAnsi="Verdana" w:cs="Arial"/>
          <w:b/>
        </w:rPr>
      </w:pPr>
    </w:p>
    <w:p w14:paraId="72C145CD" w14:textId="19B9C622" w:rsidR="00061B08" w:rsidRPr="00AA5973" w:rsidRDefault="00C73972" w:rsidP="00061B08">
      <w:pPr>
        <w:jc w:val="center"/>
        <w:rPr>
          <w:rFonts w:ascii="Arial Body" w:hAnsi="Arial Body" w:cs="Arial"/>
          <w:b/>
          <w:sz w:val="28"/>
          <w:szCs w:val="28"/>
        </w:rPr>
      </w:pPr>
      <w:r w:rsidRPr="00AA5973">
        <w:rPr>
          <w:rFonts w:ascii="Arial Body" w:hAnsi="Arial Body" w:cs="Arial"/>
          <w:b/>
          <w:sz w:val="28"/>
          <w:szCs w:val="28"/>
        </w:rPr>
        <w:t xml:space="preserve">REQUEST </w:t>
      </w:r>
      <w:r w:rsidR="00C5052B" w:rsidRPr="00AA5973">
        <w:rPr>
          <w:rFonts w:ascii="Arial Body" w:hAnsi="Arial Body" w:cs="Arial"/>
          <w:b/>
          <w:sz w:val="28"/>
          <w:szCs w:val="28"/>
        </w:rPr>
        <w:t>FOR BIDS</w:t>
      </w:r>
      <w:r w:rsidR="00963D20" w:rsidRPr="00AA5973">
        <w:rPr>
          <w:rFonts w:ascii="Arial Body" w:hAnsi="Arial Body" w:cs="Arial"/>
          <w:b/>
          <w:sz w:val="28"/>
          <w:szCs w:val="28"/>
        </w:rPr>
        <w:t xml:space="preserve"> </w:t>
      </w:r>
    </w:p>
    <w:p w14:paraId="56CDA581" w14:textId="1E3A82F4" w:rsidR="00AE7B55" w:rsidRDefault="00AE7B55" w:rsidP="00061B08">
      <w:pPr>
        <w:pStyle w:val="Header"/>
        <w:tabs>
          <w:tab w:val="clear" w:pos="4320"/>
          <w:tab w:val="clear" w:pos="8640"/>
        </w:tabs>
        <w:jc w:val="center"/>
        <w:rPr>
          <w:rFonts w:ascii="Arial Body" w:hAnsi="Arial Body" w:cs="Arial"/>
          <w:b/>
          <w:kern w:val="0"/>
          <w:sz w:val="28"/>
          <w:szCs w:val="28"/>
        </w:rPr>
      </w:pPr>
    </w:p>
    <w:p w14:paraId="45BE9292" w14:textId="77777777" w:rsidR="00AA5973" w:rsidRPr="00AA5973" w:rsidRDefault="00AA5973" w:rsidP="00061B08">
      <w:pPr>
        <w:pStyle w:val="Header"/>
        <w:tabs>
          <w:tab w:val="clear" w:pos="4320"/>
          <w:tab w:val="clear" w:pos="8640"/>
        </w:tabs>
        <w:jc w:val="center"/>
        <w:rPr>
          <w:rFonts w:ascii="Arial Body" w:hAnsi="Arial Body" w:cs="Arial"/>
          <w:b/>
          <w:kern w:val="0"/>
          <w:sz w:val="28"/>
          <w:szCs w:val="28"/>
        </w:rPr>
      </w:pPr>
    </w:p>
    <w:p w14:paraId="07E6196E" w14:textId="77777777" w:rsidR="00F85895" w:rsidRPr="00AA5973" w:rsidRDefault="00F85895" w:rsidP="00F85895">
      <w:pPr>
        <w:pStyle w:val="Header"/>
        <w:tabs>
          <w:tab w:val="clear" w:pos="4320"/>
          <w:tab w:val="clear" w:pos="8640"/>
        </w:tabs>
        <w:ind w:left="1440" w:firstLine="720"/>
        <w:rPr>
          <w:rFonts w:ascii="Arial Body" w:hAnsi="Arial Body" w:cs="Arial"/>
          <w:kern w:val="0"/>
          <w:sz w:val="28"/>
          <w:szCs w:val="28"/>
        </w:rPr>
      </w:pPr>
    </w:p>
    <w:p w14:paraId="1851C06F" w14:textId="0F694C0B" w:rsidR="0069683A" w:rsidRPr="00AA5973" w:rsidRDefault="00F85895" w:rsidP="00F85895">
      <w:pPr>
        <w:pStyle w:val="Header"/>
        <w:tabs>
          <w:tab w:val="clear" w:pos="4320"/>
          <w:tab w:val="clear" w:pos="8640"/>
        </w:tabs>
        <w:rPr>
          <w:rFonts w:ascii="Arial Body" w:hAnsi="Arial Body" w:cs="Arial"/>
          <w:b/>
          <w:kern w:val="0"/>
          <w:sz w:val="28"/>
          <w:szCs w:val="28"/>
        </w:rPr>
      </w:pPr>
      <w:r w:rsidRPr="00AA5973">
        <w:rPr>
          <w:rFonts w:ascii="Arial Body" w:hAnsi="Arial Body" w:cs="Arial"/>
          <w:b/>
          <w:kern w:val="0"/>
          <w:sz w:val="28"/>
          <w:szCs w:val="28"/>
        </w:rPr>
        <w:t xml:space="preserve">               </w:t>
      </w:r>
      <w:r w:rsidR="00D613B4" w:rsidRPr="00AA5973">
        <w:rPr>
          <w:rFonts w:ascii="Arial Body" w:hAnsi="Arial Body" w:cs="Arial"/>
          <w:b/>
          <w:kern w:val="0"/>
          <w:sz w:val="28"/>
          <w:szCs w:val="28"/>
        </w:rPr>
        <w:t xml:space="preserve">           </w:t>
      </w:r>
      <w:r w:rsidR="0069683A" w:rsidRPr="00AA5973">
        <w:rPr>
          <w:rFonts w:ascii="Arial Body" w:hAnsi="Arial Body" w:cs="Arial"/>
          <w:b/>
          <w:kern w:val="0"/>
          <w:sz w:val="28"/>
          <w:szCs w:val="28"/>
        </w:rPr>
        <w:t>Tender Ref: CS/</w:t>
      </w:r>
      <w:r w:rsidR="000819DB">
        <w:rPr>
          <w:rFonts w:ascii="Arial Body" w:hAnsi="Arial Body" w:cs="Arial"/>
          <w:b/>
          <w:kern w:val="0"/>
          <w:sz w:val="28"/>
          <w:szCs w:val="28"/>
        </w:rPr>
        <w:t>ADMIN/PRO/</w:t>
      </w:r>
      <w:r w:rsidR="009E655A">
        <w:rPr>
          <w:rFonts w:ascii="Arial Body" w:hAnsi="Arial Body" w:cs="Arial"/>
          <w:b/>
          <w:kern w:val="0"/>
          <w:sz w:val="28"/>
          <w:szCs w:val="28"/>
        </w:rPr>
        <w:t>10</w:t>
      </w:r>
      <w:r w:rsidR="007F468C">
        <w:rPr>
          <w:rFonts w:ascii="Arial Body" w:hAnsi="Arial Body" w:cs="Arial"/>
          <w:b/>
          <w:kern w:val="0"/>
          <w:sz w:val="28"/>
          <w:szCs w:val="28"/>
        </w:rPr>
        <w:t>.12.21</w:t>
      </w:r>
      <w:r w:rsidR="00FD40C4">
        <w:rPr>
          <w:rFonts w:ascii="Arial Body" w:hAnsi="Arial Body" w:cs="Arial"/>
          <w:b/>
          <w:kern w:val="0"/>
          <w:sz w:val="28"/>
          <w:szCs w:val="28"/>
        </w:rPr>
        <w:t>JM</w:t>
      </w:r>
    </w:p>
    <w:p w14:paraId="6F2E2887" w14:textId="406954A8" w:rsidR="0069683A" w:rsidRDefault="0069683A" w:rsidP="00061B08">
      <w:pPr>
        <w:pStyle w:val="Header"/>
        <w:tabs>
          <w:tab w:val="clear" w:pos="4320"/>
          <w:tab w:val="clear" w:pos="8640"/>
        </w:tabs>
        <w:rPr>
          <w:rFonts w:ascii="Arial Body" w:hAnsi="Arial Body" w:cs="Arial"/>
          <w:kern w:val="0"/>
          <w:sz w:val="28"/>
          <w:szCs w:val="28"/>
        </w:rPr>
      </w:pPr>
    </w:p>
    <w:p w14:paraId="23E18866" w14:textId="17FC5812" w:rsidR="00AA5973" w:rsidRDefault="00AA5973" w:rsidP="00061B08">
      <w:pPr>
        <w:pStyle w:val="Header"/>
        <w:tabs>
          <w:tab w:val="clear" w:pos="4320"/>
          <w:tab w:val="clear" w:pos="8640"/>
        </w:tabs>
        <w:rPr>
          <w:rFonts w:ascii="Arial Body" w:hAnsi="Arial Body" w:cs="Arial"/>
          <w:kern w:val="0"/>
          <w:sz w:val="28"/>
          <w:szCs w:val="28"/>
        </w:rPr>
      </w:pPr>
    </w:p>
    <w:p w14:paraId="46CB7970" w14:textId="77777777" w:rsidR="00B37485" w:rsidRPr="00AA5973" w:rsidRDefault="00B37485" w:rsidP="00061B08">
      <w:pPr>
        <w:pStyle w:val="Header"/>
        <w:tabs>
          <w:tab w:val="clear" w:pos="4320"/>
          <w:tab w:val="clear" w:pos="8640"/>
        </w:tabs>
        <w:rPr>
          <w:rFonts w:ascii="Arial Body" w:hAnsi="Arial Body" w:cs="Arial"/>
          <w:kern w:val="0"/>
          <w:sz w:val="28"/>
          <w:szCs w:val="28"/>
        </w:rPr>
      </w:pPr>
    </w:p>
    <w:p w14:paraId="6C48E6F2" w14:textId="1B31A903" w:rsidR="00B818ED" w:rsidRPr="00AA5973" w:rsidRDefault="008B2E07" w:rsidP="00061B08">
      <w:pPr>
        <w:pStyle w:val="Header"/>
        <w:tabs>
          <w:tab w:val="clear" w:pos="4320"/>
          <w:tab w:val="clear" w:pos="8640"/>
        </w:tabs>
        <w:rPr>
          <w:rFonts w:ascii="Arial Body" w:hAnsi="Arial Body" w:cs="Arial"/>
          <w:kern w:val="0"/>
          <w:sz w:val="28"/>
          <w:szCs w:val="28"/>
        </w:rPr>
      </w:pPr>
      <w:r w:rsidRPr="00AA5973">
        <w:rPr>
          <w:rFonts w:ascii="Arial Body" w:hAnsi="Arial Body" w:cs="Arial"/>
          <w:kern w:val="0"/>
          <w:sz w:val="28"/>
          <w:szCs w:val="28"/>
        </w:rPr>
        <w:t>_________________________________________________________</w:t>
      </w:r>
    </w:p>
    <w:p w14:paraId="032A4B25" w14:textId="2AA91E56" w:rsidR="00061B08" w:rsidRPr="00AA5973" w:rsidRDefault="00793D68" w:rsidP="00793D68">
      <w:pPr>
        <w:pStyle w:val="Header"/>
        <w:rPr>
          <w:rFonts w:ascii="Arial Body" w:hAnsi="Arial Body" w:cs="Arial"/>
          <w:b/>
          <w:kern w:val="0"/>
          <w:sz w:val="28"/>
          <w:szCs w:val="28"/>
        </w:rPr>
      </w:pPr>
      <w:r w:rsidRPr="00793D68">
        <w:rPr>
          <w:rFonts w:ascii="Arial Body" w:hAnsi="Arial Body" w:cs="Arial"/>
          <w:b/>
          <w:kern w:val="0"/>
          <w:sz w:val="28"/>
          <w:szCs w:val="28"/>
        </w:rPr>
        <w:t>Supply and Installation of Containerized Data Centre</w:t>
      </w:r>
      <w:r>
        <w:rPr>
          <w:rFonts w:ascii="Arial Body" w:hAnsi="Arial Body" w:cs="Arial"/>
          <w:b/>
          <w:kern w:val="0"/>
          <w:sz w:val="28"/>
          <w:szCs w:val="28"/>
        </w:rPr>
        <w:t xml:space="preserve"> </w:t>
      </w:r>
      <w:proofErr w:type="gramStart"/>
      <w:r w:rsidRPr="00793D68">
        <w:rPr>
          <w:rFonts w:ascii="Arial Body" w:hAnsi="Arial Body" w:cs="Arial"/>
          <w:b/>
          <w:kern w:val="0"/>
          <w:sz w:val="28"/>
          <w:szCs w:val="28"/>
        </w:rPr>
        <w:t>At</w:t>
      </w:r>
      <w:proofErr w:type="gramEnd"/>
      <w:r w:rsidRPr="00793D68">
        <w:rPr>
          <w:rFonts w:ascii="Arial Body" w:hAnsi="Arial Body" w:cs="Arial"/>
          <w:b/>
          <w:kern w:val="0"/>
          <w:sz w:val="28"/>
          <w:szCs w:val="28"/>
        </w:rPr>
        <w:t xml:space="preserve"> the Common Market for East and Southern Africa (COMESA) Secretariat</w:t>
      </w:r>
    </w:p>
    <w:p w14:paraId="4E1A4EC1" w14:textId="4EF7EAED" w:rsidR="00061B08" w:rsidRPr="00B37485" w:rsidRDefault="003726A5" w:rsidP="00B37485">
      <w:pPr>
        <w:pStyle w:val="Header"/>
        <w:tabs>
          <w:tab w:val="clear" w:pos="4320"/>
          <w:tab w:val="clear" w:pos="8640"/>
        </w:tabs>
        <w:rPr>
          <w:rFonts w:ascii="Arial Body" w:hAnsi="Arial Body" w:cs="Arial"/>
          <w:b/>
          <w:kern w:val="0"/>
          <w:sz w:val="28"/>
          <w:szCs w:val="28"/>
        </w:rPr>
      </w:pPr>
      <w:r w:rsidRPr="00AA5973">
        <w:rPr>
          <w:rFonts w:ascii="Arial Body" w:hAnsi="Arial Body" w:cs="Arial"/>
          <w:b/>
          <w:kern w:val="0"/>
          <w:sz w:val="28"/>
          <w:szCs w:val="28"/>
        </w:rPr>
        <w:t>_________________________________________________________</w:t>
      </w:r>
    </w:p>
    <w:p w14:paraId="624C2CA6" w14:textId="77777777" w:rsidR="00061B08" w:rsidRDefault="00061B08" w:rsidP="00061B08">
      <w:pPr>
        <w:pStyle w:val="Header"/>
        <w:tabs>
          <w:tab w:val="clear" w:pos="4320"/>
          <w:tab w:val="clear" w:pos="8640"/>
        </w:tabs>
        <w:ind w:firstLine="720"/>
        <w:jc w:val="center"/>
        <w:rPr>
          <w:rFonts w:cs="Arial"/>
          <w:b/>
          <w:kern w:val="0"/>
          <w:szCs w:val="24"/>
        </w:rPr>
      </w:pPr>
    </w:p>
    <w:p w14:paraId="1F59D877" w14:textId="77777777" w:rsidR="00061B08" w:rsidRDefault="00061B08" w:rsidP="00061B08">
      <w:pPr>
        <w:pStyle w:val="Header"/>
        <w:tabs>
          <w:tab w:val="clear" w:pos="4320"/>
          <w:tab w:val="clear" w:pos="8640"/>
        </w:tabs>
        <w:ind w:firstLine="720"/>
        <w:jc w:val="center"/>
        <w:rPr>
          <w:rFonts w:cs="Arial"/>
          <w:b/>
          <w:kern w:val="0"/>
          <w:szCs w:val="24"/>
        </w:rPr>
      </w:pPr>
    </w:p>
    <w:p w14:paraId="54D1FFE2" w14:textId="77777777" w:rsidR="00061B08" w:rsidRDefault="00061B08" w:rsidP="00061B08">
      <w:pPr>
        <w:pStyle w:val="Header"/>
        <w:tabs>
          <w:tab w:val="clear" w:pos="4320"/>
          <w:tab w:val="clear" w:pos="8640"/>
        </w:tabs>
        <w:ind w:firstLine="720"/>
        <w:jc w:val="center"/>
        <w:rPr>
          <w:rFonts w:cs="Arial"/>
          <w:b/>
          <w:kern w:val="0"/>
          <w:szCs w:val="24"/>
        </w:rPr>
      </w:pPr>
    </w:p>
    <w:p w14:paraId="175252DA" w14:textId="77777777" w:rsidR="00061B08" w:rsidRDefault="00061B08" w:rsidP="00061B08">
      <w:pPr>
        <w:pStyle w:val="Header"/>
        <w:tabs>
          <w:tab w:val="clear" w:pos="4320"/>
          <w:tab w:val="clear" w:pos="8640"/>
        </w:tabs>
        <w:ind w:firstLine="720"/>
        <w:jc w:val="center"/>
        <w:rPr>
          <w:rFonts w:cs="Arial"/>
          <w:b/>
          <w:kern w:val="0"/>
          <w:szCs w:val="24"/>
        </w:rPr>
      </w:pPr>
    </w:p>
    <w:p w14:paraId="4C412F30" w14:textId="77777777" w:rsidR="00061B08" w:rsidRDefault="00061B08" w:rsidP="00061B08">
      <w:pPr>
        <w:pStyle w:val="Header"/>
        <w:tabs>
          <w:tab w:val="clear" w:pos="4320"/>
          <w:tab w:val="clear" w:pos="8640"/>
        </w:tabs>
        <w:ind w:firstLine="720"/>
        <w:jc w:val="center"/>
        <w:rPr>
          <w:rFonts w:cs="Arial"/>
          <w:b/>
          <w:kern w:val="0"/>
          <w:szCs w:val="24"/>
        </w:rPr>
      </w:pPr>
    </w:p>
    <w:p w14:paraId="02EE583F" w14:textId="77777777" w:rsidR="00061B08" w:rsidRDefault="00061B08" w:rsidP="00061B08">
      <w:pPr>
        <w:pStyle w:val="Header"/>
        <w:tabs>
          <w:tab w:val="clear" w:pos="4320"/>
          <w:tab w:val="clear" w:pos="8640"/>
        </w:tabs>
        <w:ind w:firstLine="720"/>
        <w:jc w:val="center"/>
        <w:rPr>
          <w:rFonts w:cs="Arial"/>
          <w:b/>
          <w:kern w:val="0"/>
          <w:szCs w:val="24"/>
        </w:rPr>
      </w:pPr>
    </w:p>
    <w:p w14:paraId="0CBC15EC" w14:textId="77777777" w:rsidR="00061B08" w:rsidRDefault="00061B08" w:rsidP="00061B08">
      <w:pPr>
        <w:pStyle w:val="Header"/>
        <w:tabs>
          <w:tab w:val="clear" w:pos="4320"/>
          <w:tab w:val="clear" w:pos="8640"/>
        </w:tabs>
        <w:ind w:firstLine="720"/>
        <w:jc w:val="center"/>
        <w:rPr>
          <w:rFonts w:cs="Arial"/>
          <w:b/>
          <w:kern w:val="0"/>
          <w:szCs w:val="24"/>
        </w:rPr>
      </w:pPr>
    </w:p>
    <w:p w14:paraId="7E4543F0" w14:textId="77777777" w:rsidR="00FB1B73" w:rsidRDefault="00FB1B73" w:rsidP="00FB1B73">
      <w:pPr>
        <w:spacing w:line="288" w:lineRule="auto"/>
        <w:ind w:left="2700" w:firstLine="1620"/>
        <w:jc w:val="both"/>
        <w:rPr>
          <w:rFonts w:ascii="Arial" w:hAnsi="Arial" w:cs="Arial"/>
        </w:rPr>
      </w:pPr>
    </w:p>
    <w:p w14:paraId="04CF9F6C" w14:textId="77777777" w:rsidR="00FB1B73" w:rsidRDefault="00FB1B73" w:rsidP="00FB1B73">
      <w:pPr>
        <w:spacing w:line="288" w:lineRule="auto"/>
        <w:ind w:left="2700" w:firstLine="1620"/>
        <w:jc w:val="both"/>
        <w:rPr>
          <w:rFonts w:ascii="Arial" w:hAnsi="Arial" w:cs="Arial"/>
        </w:rPr>
      </w:pPr>
    </w:p>
    <w:p w14:paraId="1FCD63DB" w14:textId="449523D3" w:rsidR="003E652A" w:rsidRPr="008C008E" w:rsidRDefault="003E652A" w:rsidP="00CF70A2">
      <w:pPr>
        <w:spacing w:line="288" w:lineRule="auto"/>
        <w:ind w:left="5760"/>
        <w:jc w:val="both"/>
        <w:rPr>
          <w:rFonts w:ascii="Arial" w:hAnsi="Arial" w:cs="Arial"/>
        </w:rPr>
      </w:pPr>
      <w:r w:rsidRPr="008C008E">
        <w:rPr>
          <w:rFonts w:ascii="Arial" w:hAnsi="Arial" w:cs="Arial"/>
        </w:rPr>
        <w:t>COMESA Secretariat,</w:t>
      </w:r>
    </w:p>
    <w:p w14:paraId="257C92D1" w14:textId="77777777" w:rsidR="003E652A" w:rsidRPr="008C008E" w:rsidRDefault="003E652A" w:rsidP="00CF70A2">
      <w:pPr>
        <w:spacing w:line="288" w:lineRule="auto"/>
        <w:ind w:left="5760"/>
        <w:jc w:val="both"/>
        <w:rPr>
          <w:rFonts w:ascii="Arial" w:hAnsi="Arial" w:cs="Arial"/>
        </w:rPr>
      </w:pPr>
      <w:r w:rsidRPr="008C008E">
        <w:rPr>
          <w:rFonts w:ascii="Arial" w:hAnsi="Arial" w:cs="Arial"/>
        </w:rPr>
        <w:t>Ben Bella Road,</w:t>
      </w:r>
    </w:p>
    <w:p w14:paraId="37190FA1" w14:textId="77777777" w:rsidR="003E652A" w:rsidRPr="008C008E" w:rsidRDefault="003E652A" w:rsidP="00CF70A2">
      <w:pPr>
        <w:spacing w:line="288" w:lineRule="auto"/>
        <w:ind w:left="5040" w:firstLine="720"/>
        <w:jc w:val="both"/>
        <w:rPr>
          <w:rFonts w:ascii="Arial" w:hAnsi="Arial" w:cs="Arial"/>
        </w:rPr>
      </w:pPr>
      <w:r w:rsidRPr="008C008E">
        <w:rPr>
          <w:rFonts w:ascii="Arial" w:hAnsi="Arial" w:cs="Arial"/>
        </w:rPr>
        <w:t>P.O. Box 30051,</w:t>
      </w:r>
    </w:p>
    <w:p w14:paraId="577953B3" w14:textId="0632106C" w:rsidR="003E652A" w:rsidRPr="008C008E" w:rsidRDefault="00CF70A2" w:rsidP="00CF70A2">
      <w:pPr>
        <w:spacing w:line="288" w:lineRule="auto"/>
        <w:ind w:left="5040"/>
        <w:jc w:val="both"/>
        <w:rPr>
          <w:rFonts w:ascii="Arial" w:hAnsi="Arial" w:cs="Arial"/>
        </w:rPr>
      </w:pPr>
      <w:r>
        <w:rPr>
          <w:rFonts w:ascii="Arial" w:hAnsi="Arial" w:cs="Arial"/>
        </w:rPr>
        <w:t xml:space="preserve">           </w:t>
      </w:r>
      <w:r w:rsidR="003E652A" w:rsidRPr="008C008E">
        <w:rPr>
          <w:rFonts w:ascii="Arial" w:hAnsi="Arial" w:cs="Arial"/>
        </w:rPr>
        <w:t>Lusaka, Zambia,</w:t>
      </w:r>
    </w:p>
    <w:p w14:paraId="26A1B895" w14:textId="7DCCB05D" w:rsidR="00061B08" w:rsidRDefault="00F8660A" w:rsidP="00061B08">
      <w:pPr>
        <w:pStyle w:val="Header"/>
        <w:tabs>
          <w:tab w:val="clear" w:pos="4320"/>
          <w:tab w:val="clear" w:pos="8640"/>
        </w:tabs>
        <w:ind w:firstLine="720"/>
        <w:jc w:val="center"/>
        <w:rPr>
          <w:rFonts w:cs="Arial"/>
          <w:b/>
          <w:kern w:val="0"/>
          <w:szCs w:val="24"/>
        </w:rPr>
      </w:pPr>
      <w:r>
        <w:rPr>
          <w:rFonts w:cs="Arial"/>
          <w:b/>
          <w:kern w:val="0"/>
          <w:szCs w:val="24"/>
        </w:rPr>
        <w:t xml:space="preserve">                   </w:t>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CF70A2">
        <w:rPr>
          <w:rFonts w:cs="Arial"/>
          <w:b/>
          <w:kern w:val="0"/>
          <w:szCs w:val="24"/>
        </w:rPr>
        <w:t xml:space="preserve">     </w:t>
      </w:r>
      <w:r>
        <w:rPr>
          <w:rFonts w:cs="Arial"/>
          <w:b/>
          <w:kern w:val="0"/>
          <w:szCs w:val="24"/>
        </w:rPr>
        <w:t xml:space="preserve"> </w:t>
      </w:r>
      <w:r w:rsidR="002A1C66">
        <w:rPr>
          <w:rFonts w:cs="Arial"/>
          <w:b/>
          <w:kern w:val="0"/>
          <w:szCs w:val="24"/>
        </w:rPr>
        <w:t>Telephone +260 211</w:t>
      </w:r>
      <w:r w:rsidR="007F1A23">
        <w:rPr>
          <w:rFonts w:cs="Arial"/>
          <w:b/>
          <w:kern w:val="0"/>
          <w:szCs w:val="24"/>
        </w:rPr>
        <w:t xml:space="preserve"> 229 725/32</w:t>
      </w:r>
    </w:p>
    <w:p w14:paraId="2532FF4B" w14:textId="77777777" w:rsidR="00061B08" w:rsidRDefault="00061B08" w:rsidP="00061B08">
      <w:pPr>
        <w:pStyle w:val="Header"/>
        <w:tabs>
          <w:tab w:val="clear" w:pos="4320"/>
          <w:tab w:val="clear" w:pos="8640"/>
        </w:tabs>
        <w:ind w:firstLine="720"/>
        <w:jc w:val="center"/>
        <w:rPr>
          <w:rFonts w:cs="Arial"/>
          <w:b/>
          <w:kern w:val="0"/>
          <w:szCs w:val="24"/>
        </w:rPr>
      </w:pPr>
    </w:p>
    <w:p w14:paraId="10157A9D" w14:textId="77777777" w:rsidR="00045191" w:rsidRPr="006323D7" w:rsidRDefault="00045191" w:rsidP="00061B08">
      <w:pPr>
        <w:pStyle w:val="Header"/>
        <w:tabs>
          <w:tab w:val="clear" w:pos="4320"/>
          <w:tab w:val="clear" w:pos="8640"/>
        </w:tabs>
        <w:rPr>
          <w:rFonts w:cs="Arial"/>
          <w:b/>
          <w:kern w:val="0"/>
          <w:szCs w:val="24"/>
        </w:rPr>
      </w:pPr>
    </w:p>
    <w:p w14:paraId="36335290" w14:textId="249C7A3C" w:rsidR="007F4191" w:rsidRPr="00002881" w:rsidRDefault="00090DFE" w:rsidP="00090DFE">
      <w:pPr>
        <w:pStyle w:val="Header"/>
        <w:tabs>
          <w:tab w:val="clear" w:pos="4320"/>
          <w:tab w:val="clear" w:pos="8640"/>
        </w:tabs>
        <w:rPr>
          <w:rFonts w:cs="Arial"/>
          <w:b/>
          <w:kern w:val="0"/>
          <w:sz w:val="28"/>
          <w:szCs w:val="28"/>
        </w:rPr>
      </w:pPr>
      <w:r w:rsidRPr="00002881">
        <w:rPr>
          <w:rFonts w:cs="Arial"/>
          <w:b/>
          <w:kern w:val="0"/>
          <w:sz w:val="28"/>
          <w:szCs w:val="28"/>
        </w:rPr>
        <w:t xml:space="preserve">                                        </w:t>
      </w:r>
      <w:r w:rsidR="00BD326A" w:rsidRPr="00002881">
        <w:rPr>
          <w:rFonts w:cs="Arial"/>
          <w:b/>
          <w:kern w:val="0"/>
          <w:sz w:val="28"/>
          <w:szCs w:val="28"/>
        </w:rPr>
        <w:t xml:space="preserve"> </w:t>
      </w:r>
      <w:bookmarkStart w:id="0" w:name="_Toc528667934"/>
      <w:r w:rsidR="00994B85">
        <w:rPr>
          <w:rFonts w:cs="Arial"/>
          <w:b/>
          <w:kern w:val="0"/>
          <w:sz w:val="28"/>
          <w:szCs w:val="28"/>
        </w:rPr>
        <w:t xml:space="preserve"> 13 </w:t>
      </w:r>
      <w:r w:rsidR="007F468C">
        <w:rPr>
          <w:rFonts w:cs="Arial"/>
          <w:b/>
          <w:kern w:val="0"/>
          <w:sz w:val="28"/>
          <w:szCs w:val="28"/>
        </w:rPr>
        <w:t>DECEMBER 2021</w:t>
      </w:r>
    </w:p>
    <w:p w14:paraId="02E0825A" w14:textId="77777777" w:rsidR="00090DFE" w:rsidRPr="00090DFE" w:rsidRDefault="00090DFE" w:rsidP="00090DFE">
      <w:pPr>
        <w:rPr>
          <w:lang w:val="en-US"/>
        </w:rPr>
      </w:pPr>
    </w:p>
    <w:bookmarkEnd w:id="0"/>
    <w:p w14:paraId="1BB4CE82" w14:textId="77777777" w:rsidR="004F7634" w:rsidRPr="00CA6EB2" w:rsidRDefault="004F7634" w:rsidP="004F7634">
      <w:pPr>
        <w:jc w:val="center"/>
        <w:rPr>
          <w:rFonts w:ascii="Arial" w:hAnsi="Arial" w:cs="Arial"/>
          <w:b/>
          <w:lang w:val="en-US"/>
        </w:rPr>
      </w:pPr>
    </w:p>
    <w:p w14:paraId="026319B0" w14:textId="77777777" w:rsidR="004F7634" w:rsidRPr="00D55EC7" w:rsidRDefault="004F7634" w:rsidP="0002557D">
      <w:pPr>
        <w:pStyle w:val="ListParagraph"/>
        <w:numPr>
          <w:ilvl w:val="0"/>
          <w:numId w:val="6"/>
        </w:numPr>
        <w:spacing w:after="120"/>
        <w:ind w:left="538" w:hanging="357"/>
        <w:rPr>
          <w:rFonts w:ascii="Arial" w:hAnsi="Arial" w:cs="Arial"/>
          <w:b/>
        </w:rPr>
      </w:pPr>
      <w:r w:rsidRPr="00D55EC7">
        <w:rPr>
          <w:rFonts w:ascii="Arial" w:hAnsi="Arial" w:cs="Arial"/>
          <w:b/>
        </w:rPr>
        <w:t xml:space="preserve">INTRODUCTION </w:t>
      </w:r>
    </w:p>
    <w:p w14:paraId="2EDD1ADA" w14:textId="5AB08E53" w:rsidR="004F7634" w:rsidRDefault="004F7634" w:rsidP="004F7634">
      <w:pPr>
        <w:spacing w:after="120"/>
        <w:ind w:left="181"/>
        <w:jc w:val="both"/>
        <w:rPr>
          <w:rFonts w:ascii="Arial" w:hAnsi="Arial" w:cs="Arial"/>
        </w:rPr>
      </w:pPr>
      <w:r w:rsidRPr="00D55EC7">
        <w:rPr>
          <w:rFonts w:ascii="Arial" w:hAnsi="Arial" w:cs="Arial"/>
        </w:rPr>
        <w:t xml:space="preserve">The Common Market for Eastern and Southern Africa (COMESA) is a regional grouping of 21 African States which have agreed to promote regional integration through trade development and transport facilitation. More information can be obtained from the COMESA website </w:t>
      </w:r>
      <w:hyperlink r:id="rId8" w:history="1">
        <w:r w:rsidRPr="00D55EC7">
          <w:rPr>
            <w:rStyle w:val="Hyperlink"/>
            <w:rFonts w:ascii="Arial" w:hAnsi="Arial" w:cs="Arial"/>
          </w:rPr>
          <w:t>www.comesa.int</w:t>
        </w:r>
      </w:hyperlink>
      <w:r w:rsidRPr="00D55EC7">
        <w:rPr>
          <w:rFonts w:ascii="Arial" w:hAnsi="Arial" w:cs="Arial"/>
        </w:rPr>
        <w:t>.</w:t>
      </w:r>
    </w:p>
    <w:p w14:paraId="6F2848E5" w14:textId="77777777" w:rsidR="0025094D" w:rsidRPr="00A80BEB" w:rsidRDefault="004F7634" w:rsidP="0025094D">
      <w:pPr>
        <w:autoSpaceDE w:val="0"/>
        <w:autoSpaceDN w:val="0"/>
        <w:adjustRightInd w:val="0"/>
        <w:spacing w:before="120" w:after="100" w:afterAutospacing="1"/>
        <w:ind w:left="181"/>
        <w:jc w:val="both"/>
        <w:rPr>
          <w:rFonts w:ascii="Arial" w:hAnsi="Arial" w:cs="Arial"/>
        </w:rPr>
      </w:pPr>
      <w:r w:rsidRPr="0025094D">
        <w:rPr>
          <w:rFonts w:ascii="Arial" w:hAnsi="Arial" w:cs="Arial"/>
        </w:rPr>
        <w:t xml:space="preserve">The COMESA Secretariat intends to develop </w:t>
      </w:r>
      <w:r w:rsidR="0025094D" w:rsidRPr="00A80BEB">
        <w:rPr>
          <w:rFonts w:ascii="Arial" w:hAnsi="Arial" w:cs="Arial"/>
        </w:rPr>
        <w:t xml:space="preserve">Datacentre houses computing servers and core network resources that require high availability, limited and controlled physical access to the facility, protected from fire and safety hazard, adequately supplied with power utility, controlled heat and ventilation system, to ensure critical services are always operating. </w:t>
      </w:r>
    </w:p>
    <w:p w14:paraId="7DED9957" w14:textId="25A2A505" w:rsidR="004F7634" w:rsidRPr="00C73972" w:rsidRDefault="004F7634" w:rsidP="0002557D">
      <w:pPr>
        <w:pStyle w:val="ListParagraph"/>
        <w:numPr>
          <w:ilvl w:val="0"/>
          <w:numId w:val="6"/>
        </w:numPr>
        <w:spacing w:before="120" w:after="120"/>
        <w:ind w:left="450" w:hanging="357"/>
        <w:rPr>
          <w:rFonts w:ascii="Arial" w:hAnsi="Arial" w:cs="Arial"/>
          <w:b/>
        </w:rPr>
      </w:pPr>
      <w:r w:rsidRPr="00C73972">
        <w:rPr>
          <w:rFonts w:ascii="Arial" w:hAnsi="Arial" w:cs="Arial"/>
          <w:b/>
        </w:rPr>
        <w:t>OBJECTIVE OF THE ASSIGNMENT</w:t>
      </w:r>
    </w:p>
    <w:p w14:paraId="6BA18209" w14:textId="77777777" w:rsidR="00F72286" w:rsidRPr="00F72286" w:rsidRDefault="00F72286" w:rsidP="00F72286">
      <w:pPr>
        <w:pStyle w:val="ListParagraph"/>
        <w:spacing w:before="120" w:after="120"/>
        <w:ind w:left="450"/>
        <w:rPr>
          <w:rFonts w:ascii="Arial" w:hAnsi="Arial" w:cs="Arial"/>
          <w:b/>
          <w:color w:val="FF0000"/>
          <w:sz w:val="16"/>
          <w:szCs w:val="16"/>
        </w:rPr>
      </w:pPr>
    </w:p>
    <w:p w14:paraId="3095144B" w14:textId="1E95835D" w:rsidR="00F72286" w:rsidRPr="00F72286" w:rsidRDefault="00F72286" w:rsidP="00F72286">
      <w:pPr>
        <w:pStyle w:val="ListParagraph"/>
        <w:spacing w:before="120" w:after="120"/>
        <w:ind w:left="450"/>
        <w:rPr>
          <w:rFonts w:ascii="Arial" w:hAnsi="Arial" w:cs="Arial"/>
          <w:bCs/>
        </w:rPr>
      </w:pPr>
      <w:r w:rsidRPr="00F72286">
        <w:rPr>
          <w:rFonts w:ascii="Arial" w:hAnsi="Arial" w:cs="Arial"/>
          <w:bCs/>
        </w:rPr>
        <w:t>The objective   of the assignment   is  to;</w:t>
      </w:r>
    </w:p>
    <w:p w14:paraId="20C7D95E" w14:textId="720906E6" w:rsidR="00F733F1" w:rsidRDefault="00F733F1" w:rsidP="0002557D">
      <w:pPr>
        <w:numPr>
          <w:ilvl w:val="0"/>
          <w:numId w:val="8"/>
        </w:numPr>
        <w:spacing w:before="120"/>
        <w:ind w:left="714" w:hanging="357"/>
        <w:contextualSpacing/>
        <w:jc w:val="both"/>
        <w:rPr>
          <w:rFonts w:ascii="Arial" w:hAnsi="Arial" w:cs="Arial"/>
        </w:rPr>
      </w:pPr>
      <w:r w:rsidRPr="00A80BEB">
        <w:rPr>
          <w:rFonts w:ascii="Arial" w:hAnsi="Arial" w:cs="Arial"/>
        </w:rPr>
        <w:t xml:space="preserve">Design, supply and Installation of a containerized Data Centre facilities and perform the necessary Civil Work. </w:t>
      </w:r>
    </w:p>
    <w:p w14:paraId="5F5A8C21" w14:textId="77777777" w:rsidR="00BD6E78" w:rsidRPr="00A80BEB" w:rsidRDefault="00BD6E78" w:rsidP="00BD6E78">
      <w:pPr>
        <w:spacing w:before="120"/>
        <w:ind w:left="714"/>
        <w:contextualSpacing/>
        <w:jc w:val="both"/>
        <w:rPr>
          <w:rFonts w:ascii="Arial" w:hAnsi="Arial" w:cs="Arial"/>
        </w:rPr>
      </w:pPr>
    </w:p>
    <w:p w14:paraId="2DEAA465" w14:textId="6FE156F8" w:rsidR="00F733F1" w:rsidRPr="00A80BEB" w:rsidRDefault="00F733F1" w:rsidP="0002557D">
      <w:pPr>
        <w:numPr>
          <w:ilvl w:val="0"/>
          <w:numId w:val="8"/>
        </w:numPr>
        <w:spacing w:before="120" w:after="120" w:line="360" w:lineRule="auto"/>
        <w:contextualSpacing/>
        <w:jc w:val="both"/>
        <w:rPr>
          <w:rFonts w:ascii="Arial" w:hAnsi="Arial" w:cs="Arial"/>
        </w:rPr>
      </w:pPr>
      <w:r w:rsidRPr="00A80BEB">
        <w:rPr>
          <w:rFonts w:ascii="Arial" w:hAnsi="Arial" w:cs="Arial"/>
        </w:rPr>
        <w:t>Training for the COMESA IT Network Staff in Data</w:t>
      </w:r>
      <w:r w:rsidR="00BD6E78">
        <w:rPr>
          <w:rFonts w:ascii="Arial" w:hAnsi="Arial" w:cs="Arial"/>
        </w:rPr>
        <w:t xml:space="preserve"> </w:t>
      </w:r>
      <w:r w:rsidR="00BD6E78" w:rsidRPr="00A80BEB">
        <w:rPr>
          <w:rFonts w:ascii="Arial" w:hAnsi="Arial" w:cs="Arial"/>
        </w:rPr>
        <w:t>centre</w:t>
      </w:r>
      <w:r w:rsidRPr="00A80BEB">
        <w:rPr>
          <w:rFonts w:ascii="Arial" w:hAnsi="Arial" w:cs="Arial"/>
        </w:rPr>
        <w:t xml:space="preserve"> Technologies. </w:t>
      </w:r>
    </w:p>
    <w:p w14:paraId="1DB187D7" w14:textId="77777777" w:rsidR="00F733F1" w:rsidRPr="00BD6E78" w:rsidRDefault="00F733F1" w:rsidP="00F733F1">
      <w:pPr>
        <w:pStyle w:val="Subtitle"/>
        <w:spacing w:before="120" w:after="120" w:line="360" w:lineRule="auto"/>
        <w:ind w:left="360" w:firstLine="0"/>
        <w:rPr>
          <w:rFonts w:ascii="Arial" w:hAnsi="Arial" w:cs="Arial"/>
          <w:color w:val="auto"/>
          <w:sz w:val="24"/>
          <w:szCs w:val="24"/>
        </w:rPr>
      </w:pPr>
      <w:r w:rsidRPr="00BD6E78">
        <w:rPr>
          <w:rFonts w:ascii="Arial" w:hAnsi="Arial" w:cs="Arial"/>
          <w:color w:val="auto"/>
          <w:sz w:val="24"/>
          <w:szCs w:val="24"/>
        </w:rPr>
        <w:t xml:space="preserve">Scope of Work </w:t>
      </w:r>
    </w:p>
    <w:p w14:paraId="3EB51215" w14:textId="28D668AD" w:rsidR="00F733F1" w:rsidRPr="00A80BEB" w:rsidRDefault="00BD6E78" w:rsidP="00F733F1">
      <w:pPr>
        <w:pStyle w:val="Subtitle"/>
        <w:spacing w:before="120" w:after="120" w:line="360" w:lineRule="auto"/>
        <w:ind w:left="0" w:firstLine="0"/>
        <w:rPr>
          <w:rFonts w:ascii="Arial" w:hAnsi="Arial" w:cs="Arial"/>
          <w:b w:val="0"/>
          <w:color w:val="auto"/>
          <w:sz w:val="22"/>
          <w:szCs w:val="22"/>
        </w:rPr>
      </w:pPr>
      <w:r>
        <w:rPr>
          <w:rFonts w:ascii="Arial" w:hAnsi="Arial" w:cs="Arial"/>
          <w:b w:val="0"/>
          <w:color w:val="auto"/>
          <w:sz w:val="22"/>
          <w:szCs w:val="22"/>
        </w:rPr>
        <w:t xml:space="preserve">  </w:t>
      </w:r>
      <w:r w:rsidR="00F733F1" w:rsidRPr="00A80BEB">
        <w:rPr>
          <w:rFonts w:ascii="Arial" w:hAnsi="Arial" w:cs="Arial"/>
          <w:b w:val="0"/>
          <w:color w:val="auto"/>
          <w:sz w:val="22"/>
          <w:szCs w:val="22"/>
        </w:rPr>
        <w:t xml:space="preserve">Supply and Installation of Containerized </w:t>
      </w:r>
      <w:r w:rsidRPr="00A80BEB">
        <w:rPr>
          <w:rFonts w:ascii="Arial" w:hAnsi="Arial" w:cs="Arial"/>
          <w:b w:val="0"/>
          <w:color w:val="auto"/>
          <w:sz w:val="22"/>
          <w:szCs w:val="22"/>
        </w:rPr>
        <w:t>Datacentre</w:t>
      </w:r>
    </w:p>
    <w:p w14:paraId="43837457" w14:textId="77777777" w:rsidR="00F733F1" w:rsidRPr="00A80BEB" w:rsidRDefault="00F733F1" w:rsidP="008B053C">
      <w:pPr>
        <w:tabs>
          <w:tab w:val="left" w:pos="426"/>
        </w:tabs>
        <w:autoSpaceDE w:val="0"/>
        <w:autoSpaceDN w:val="0"/>
        <w:adjustRightInd w:val="0"/>
        <w:spacing w:before="120" w:after="120" w:line="360" w:lineRule="auto"/>
        <w:ind w:left="360"/>
        <w:jc w:val="both"/>
        <w:rPr>
          <w:rFonts w:ascii="Arial" w:hAnsi="Arial" w:cs="Arial"/>
        </w:rPr>
      </w:pPr>
      <w:r w:rsidRPr="00A80BEB">
        <w:rPr>
          <w:rFonts w:ascii="Arial" w:hAnsi="Arial" w:cs="Arial"/>
        </w:rPr>
        <w:t>Putting a containerized datacentre need to address the following areas:</w:t>
      </w:r>
    </w:p>
    <w:p w14:paraId="2512F6BD" w14:textId="687C542A" w:rsidR="00F733F1" w:rsidRDefault="00F733F1" w:rsidP="0002557D">
      <w:pPr>
        <w:pStyle w:val="ListParagraph"/>
        <w:numPr>
          <w:ilvl w:val="0"/>
          <w:numId w:val="9"/>
        </w:numPr>
        <w:autoSpaceDE w:val="0"/>
        <w:autoSpaceDN w:val="0"/>
        <w:adjustRightInd w:val="0"/>
        <w:spacing w:before="120" w:after="120" w:line="360" w:lineRule="auto"/>
        <w:ind w:hanging="436"/>
        <w:jc w:val="both"/>
        <w:rPr>
          <w:rFonts w:ascii="Arial" w:hAnsi="Arial" w:cs="Arial"/>
        </w:rPr>
      </w:pPr>
      <w:r>
        <w:rPr>
          <w:rFonts w:ascii="Arial" w:hAnsi="Arial" w:cs="Arial"/>
        </w:rPr>
        <w:t xml:space="preserve">Tier 3 </w:t>
      </w:r>
      <w:r w:rsidR="00BD6E78">
        <w:rPr>
          <w:rFonts w:ascii="Arial" w:hAnsi="Arial" w:cs="Arial"/>
        </w:rPr>
        <w:t>Datacentre</w:t>
      </w:r>
      <w:r>
        <w:rPr>
          <w:rFonts w:ascii="Arial" w:hAnsi="Arial" w:cs="Arial"/>
        </w:rPr>
        <w:t xml:space="preserve"> </w:t>
      </w:r>
    </w:p>
    <w:p w14:paraId="63906EEC" w14:textId="77777777" w:rsidR="00F733F1" w:rsidRPr="00A80BEB"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Supply of 20ft containerized data centre.</w:t>
      </w:r>
    </w:p>
    <w:p w14:paraId="36FC51C4" w14:textId="62AD88BA" w:rsidR="00F733F1" w:rsidRDefault="00F733F1" w:rsidP="0002557D">
      <w:pPr>
        <w:pStyle w:val="ListParagraph"/>
        <w:numPr>
          <w:ilvl w:val="0"/>
          <w:numId w:val="9"/>
        </w:numPr>
        <w:autoSpaceDE w:val="0"/>
        <w:autoSpaceDN w:val="0"/>
        <w:adjustRightInd w:val="0"/>
        <w:spacing w:before="120"/>
        <w:ind w:left="714" w:hanging="357"/>
        <w:jc w:val="both"/>
        <w:rPr>
          <w:rFonts w:ascii="Arial" w:hAnsi="Arial" w:cs="Arial"/>
        </w:rPr>
      </w:pPr>
      <w:r w:rsidRPr="00A80BEB">
        <w:rPr>
          <w:rFonts w:ascii="Arial" w:hAnsi="Arial" w:cs="Arial"/>
        </w:rPr>
        <w:t>Rack with complete accessories for cable management, power strip to distribute power to equipment within it, airflow manager</w:t>
      </w:r>
    </w:p>
    <w:p w14:paraId="36632562" w14:textId="77777777" w:rsidR="008B053C" w:rsidRPr="008B053C" w:rsidRDefault="008B053C" w:rsidP="008B053C">
      <w:pPr>
        <w:pStyle w:val="ListParagraph"/>
        <w:autoSpaceDE w:val="0"/>
        <w:autoSpaceDN w:val="0"/>
        <w:adjustRightInd w:val="0"/>
        <w:spacing w:before="120"/>
        <w:ind w:left="714"/>
        <w:jc w:val="both"/>
        <w:rPr>
          <w:rFonts w:ascii="Arial" w:hAnsi="Arial" w:cs="Arial"/>
          <w:sz w:val="16"/>
          <w:szCs w:val="16"/>
        </w:rPr>
      </w:pPr>
    </w:p>
    <w:p w14:paraId="08D9939D" w14:textId="5F34D940" w:rsidR="00F733F1" w:rsidRDefault="00F733F1" w:rsidP="0002557D">
      <w:pPr>
        <w:pStyle w:val="ListParagraph"/>
        <w:numPr>
          <w:ilvl w:val="0"/>
          <w:numId w:val="9"/>
        </w:numPr>
        <w:autoSpaceDE w:val="0"/>
        <w:autoSpaceDN w:val="0"/>
        <w:adjustRightInd w:val="0"/>
        <w:spacing w:before="120"/>
        <w:ind w:left="714" w:hanging="357"/>
        <w:jc w:val="both"/>
        <w:rPr>
          <w:rFonts w:ascii="Arial" w:hAnsi="Arial" w:cs="Arial"/>
        </w:rPr>
      </w:pPr>
      <w:r w:rsidRPr="00A80BEB">
        <w:rPr>
          <w:rFonts w:ascii="Arial" w:hAnsi="Arial" w:cs="Arial"/>
        </w:rPr>
        <w:t>Fire detection, alarm and suppression solution for protecting IT equipment from fire hazards.</w:t>
      </w:r>
    </w:p>
    <w:p w14:paraId="097F63B1" w14:textId="77777777" w:rsidR="008B053C" w:rsidRPr="008B053C" w:rsidRDefault="008B053C" w:rsidP="008B053C">
      <w:pPr>
        <w:pStyle w:val="ListParagraph"/>
        <w:autoSpaceDE w:val="0"/>
        <w:autoSpaceDN w:val="0"/>
        <w:adjustRightInd w:val="0"/>
        <w:spacing w:before="120"/>
        <w:ind w:left="714"/>
        <w:jc w:val="both"/>
        <w:rPr>
          <w:rFonts w:ascii="Arial" w:hAnsi="Arial" w:cs="Arial"/>
          <w:sz w:val="16"/>
          <w:szCs w:val="16"/>
        </w:rPr>
      </w:pPr>
    </w:p>
    <w:p w14:paraId="1E00A57C" w14:textId="1A567E71" w:rsidR="00F733F1" w:rsidRDefault="00F733F1" w:rsidP="0002557D">
      <w:pPr>
        <w:pStyle w:val="ListParagraph"/>
        <w:numPr>
          <w:ilvl w:val="0"/>
          <w:numId w:val="9"/>
        </w:numPr>
        <w:autoSpaceDE w:val="0"/>
        <w:autoSpaceDN w:val="0"/>
        <w:adjustRightInd w:val="0"/>
        <w:spacing w:before="120"/>
        <w:ind w:left="714" w:hanging="357"/>
        <w:jc w:val="both"/>
        <w:rPr>
          <w:rFonts w:ascii="Arial" w:hAnsi="Arial" w:cs="Arial"/>
        </w:rPr>
      </w:pPr>
      <w:r w:rsidRPr="00A80BEB">
        <w:rPr>
          <w:rFonts w:ascii="Arial" w:hAnsi="Arial" w:cs="Arial"/>
        </w:rPr>
        <w:t xml:space="preserve">Power Connection to Three Phase </w:t>
      </w:r>
      <w:r w:rsidRPr="00A80BEB">
        <w:rPr>
          <w:rFonts w:ascii="Arial" w:hAnsi="Arial" w:cs="Arial"/>
          <w:shd w:val="clear" w:color="auto" w:fill="FFFFFF"/>
        </w:rPr>
        <w:t>Zambia Electricity Supply Corporation</w:t>
      </w:r>
      <w:r w:rsidRPr="00A80BEB">
        <w:rPr>
          <w:rFonts w:ascii="Arial" w:hAnsi="Arial" w:cs="Arial"/>
        </w:rPr>
        <w:t xml:space="preserve"> (ZESCO) power, Backup Generator, Automatic Transfer Switch and Main Distribution Board with phase monitoring.</w:t>
      </w:r>
    </w:p>
    <w:p w14:paraId="2DC2AA4F" w14:textId="77777777" w:rsidR="008B053C" w:rsidRPr="009F039D" w:rsidRDefault="008B053C" w:rsidP="008B053C">
      <w:pPr>
        <w:pStyle w:val="ListParagraph"/>
        <w:rPr>
          <w:rFonts w:ascii="Arial" w:hAnsi="Arial" w:cs="Arial"/>
          <w:sz w:val="16"/>
          <w:szCs w:val="16"/>
        </w:rPr>
      </w:pPr>
    </w:p>
    <w:p w14:paraId="19D94969" w14:textId="38F28213" w:rsidR="00F733F1" w:rsidRPr="00A80BEB"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bookmarkStart w:id="1" w:name="_Hlk14686150"/>
      <w:r>
        <w:rPr>
          <w:rFonts w:ascii="Arial" w:hAnsi="Arial" w:cs="Arial"/>
        </w:rPr>
        <w:t>Air-conditioning system to keep the Data</w:t>
      </w:r>
      <w:r w:rsidR="008B053C">
        <w:rPr>
          <w:rFonts w:ascii="Arial" w:hAnsi="Arial" w:cs="Arial"/>
        </w:rPr>
        <w:t xml:space="preserve"> centre</w:t>
      </w:r>
      <w:r>
        <w:rPr>
          <w:rFonts w:ascii="Arial" w:hAnsi="Arial" w:cs="Arial"/>
        </w:rPr>
        <w:t xml:space="preserve"> cool 24/7.</w:t>
      </w:r>
    </w:p>
    <w:bookmarkEnd w:id="1"/>
    <w:p w14:paraId="3FE1FFEF" w14:textId="26ECBE2F" w:rsidR="00F733F1" w:rsidRDefault="00F733F1" w:rsidP="0002557D">
      <w:pPr>
        <w:pStyle w:val="ListParagraph"/>
        <w:numPr>
          <w:ilvl w:val="0"/>
          <w:numId w:val="9"/>
        </w:numPr>
        <w:autoSpaceDE w:val="0"/>
        <w:autoSpaceDN w:val="0"/>
        <w:adjustRightInd w:val="0"/>
        <w:spacing w:before="120" w:after="120"/>
        <w:ind w:left="714" w:hanging="357"/>
        <w:jc w:val="both"/>
        <w:rPr>
          <w:rFonts w:ascii="Arial" w:hAnsi="Arial" w:cs="Arial"/>
        </w:rPr>
      </w:pPr>
      <w:r w:rsidRPr="00A80BEB">
        <w:rPr>
          <w:rFonts w:ascii="Arial" w:hAnsi="Arial" w:cs="Arial"/>
        </w:rPr>
        <w:t>Supply and install modular and scalable UPS solution and connect power to every rack in the datacentre.</w:t>
      </w:r>
    </w:p>
    <w:p w14:paraId="6348D808" w14:textId="77777777" w:rsidR="009F039D" w:rsidRPr="00A80BEB" w:rsidRDefault="009F039D" w:rsidP="009F039D">
      <w:pPr>
        <w:pStyle w:val="ListParagraph"/>
        <w:autoSpaceDE w:val="0"/>
        <w:autoSpaceDN w:val="0"/>
        <w:adjustRightInd w:val="0"/>
        <w:spacing w:before="120" w:after="120"/>
        <w:ind w:left="714"/>
        <w:jc w:val="both"/>
        <w:rPr>
          <w:rFonts w:ascii="Arial" w:hAnsi="Arial" w:cs="Arial"/>
        </w:rPr>
      </w:pPr>
    </w:p>
    <w:p w14:paraId="5C2455E7" w14:textId="1309D51C" w:rsidR="00F733F1" w:rsidRDefault="00F733F1" w:rsidP="0002557D">
      <w:pPr>
        <w:pStyle w:val="ListParagraph"/>
        <w:numPr>
          <w:ilvl w:val="0"/>
          <w:numId w:val="9"/>
        </w:numPr>
        <w:autoSpaceDE w:val="0"/>
        <w:autoSpaceDN w:val="0"/>
        <w:adjustRightInd w:val="0"/>
        <w:spacing w:before="120" w:after="120"/>
        <w:ind w:left="714" w:hanging="357"/>
        <w:jc w:val="both"/>
        <w:rPr>
          <w:rFonts w:ascii="Arial" w:hAnsi="Arial" w:cs="Arial"/>
        </w:rPr>
      </w:pPr>
      <w:r w:rsidRPr="00A80BEB">
        <w:rPr>
          <w:rFonts w:ascii="Arial" w:hAnsi="Arial" w:cs="Arial"/>
        </w:rPr>
        <w:t>Environmental monitoring and controls</w:t>
      </w:r>
      <w:r>
        <w:rPr>
          <w:rFonts w:ascii="Arial" w:hAnsi="Arial" w:cs="Arial"/>
        </w:rPr>
        <w:t xml:space="preserve"> DCIM/ BMS</w:t>
      </w:r>
      <w:r w:rsidRPr="00A80BEB">
        <w:rPr>
          <w:rFonts w:ascii="Arial" w:hAnsi="Arial" w:cs="Arial"/>
        </w:rPr>
        <w:t xml:space="preserve"> (Temperature, Humidity, power events, etc.) </w:t>
      </w:r>
    </w:p>
    <w:p w14:paraId="119C475A" w14:textId="77777777" w:rsidR="009F039D" w:rsidRPr="009F039D" w:rsidRDefault="009F039D" w:rsidP="009F039D">
      <w:pPr>
        <w:pStyle w:val="ListParagraph"/>
        <w:rPr>
          <w:rFonts w:ascii="Arial" w:hAnsi="Arial" w:cs="Arial"/>
          <w:sz w:val="16"/>
          <w:szCs w:val="16"/>
        </w:rPr>
      </w:pPr>
    </w:p>
    <w:p w14:paraId="79007633" w14:textId="77777777" w:rsidR="00F733F1" w:rsidRPr="00A80BEB"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Physical surveillance (CCTV)</w:t>
      </w:r>
      <w:r w:rsidRPr="004569C5">
        <w:rPr>
          <w:rFonts w:ascii="Arial" w:hAnsi="Arial" w:cs="Arial"/>
        </w:rPr>
        <w:t xml:space="preserve"> </w:t>
      </w:r>
      <w:r w:rsidRPr="00A21FE9">
        <w:rPr>
          <w:rFonts w:ascii="Arial" w:hAnsi="Arial" w:cs="Arial"/>
        </w:rPr>
        <w:t>and monitoring screen</w:t>
      </w:r>
    </w:p>
    <w:p w14:paraId="21C38953" w14:textId="77777777" w:rsidR="00F733F1"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Access control (Bio-metric and card Access)</w:t>
      </w:r>
    </w:p>
    <w:p w14:paraId="6578064C" w14:textId="77777777" w:rsidR="00F733F1" w:rsidRPr="00A21FE9" w:rsidRDefault="00F733F1" w:rsidP="0002557D">
      <w:pPr>
        <w:pStyle w:val="ListParagraph"/>
        <w:numPr>
          <w:ilvl w:val="0"/>
          <w:numId w:val="9"/>
        </w:numPr>
        <w:autoSpaceDE w:val="0"/>
        <w:autoSpaceDN w:val="0"/>
        <w:adjustRightInd w:val="0"/>
        <w:spacing w:after="120" w:line="360" w:lineRule="auto"/>
        <w:jc w:val="both"/>
        <w:rPr>
          <w:rFonts w:ascii="Arial" w:hAnsi="Arial" w:cs="Arial"/>
        </w:rPr>
      </w:pPr>
      <w:r w:rsidRPr="00A21FE9">
        <w:rPr>
          <w:rFonts w:ascii="Arial" w:hAnsi="Arial" w:cs="Arial"/>
        </w:rPr>
        <w:t>All the necessary civil works.</w:t>
      </w:r>
    </w:p>
    <w:p w14:paraId="17ADFFFB" w14:textId="7114FF05" w:rsidR="00F72286" w:rsidRDefault="00F72286" w:rsidP="00F733F1">
      <w:pPr>
        <w:pStyle w:val="Subtitle"/>
        <w:spacing w:before="120" w:after="120" w:line="360" w:lineRule="auto"/>
        <w:ind w:left="360" w:firstLine="0"/>
        <w:rPr>
          <w:rFonts w:ascii="Arial" w:hAnsi="Arial" w:cs="Arial"/>
          <w:color w:val="auto"/>
          <w:sz w:val="22"/>
          <w:szCs w:val="22"/>
        </w:rPr>
      </w:pPr>
    </w:p>
    <w:p w14:paraId="4D8851DC" w14:textId="77777777" w:rsidR="00C73972" w:rsidRPr="00C73972" w:rsidRDefault="00C73972" w:rsidP="00C73972"/>
    <w:p w14:paraId="489686F2" w14:textId="161C9068" w:rsidR="00F733F1" w:rsidRPr="00CE49A6" w:rsidRDefault="00715C71" w:rsidP="00715C71">
      <w:pPr>
        <w:pStyle w:val="Subtitle"/>
        <w:spacing w:before="120" w:after="120" w:line="360" w:lineRule="auto"/>
        <w:ind w:left="0" w:firstLine="0"/>
        <w:rPr>
          <w:rFonts w:ascii="Arial" w:hAnsi="Arial" w:cs="Arial"/>
          <w:color w:val="auto"/>
          <w:sz w:val="24"/>
          <w:szCs w:val="24"/>
        </w:rPr>
      </w:pPr>
      <w:r>
        <w:rPr>
          <w:rFonts w:ascii="Arial" w:hAnsi="Arial" w:cs="Arial"/>
          <w:color w:val="auto"/>
          <w:sz w:val="24"/>
          <w:szCs w:val="24"/>
        </w:rPr>
        <w:t>3</w:t>
      </w:r>
      <w:r w:rsidR="001C0EDE">
        <w:rPr>
          <w:rFonts w:ascii="Arial" w:hAnsi="Arial" w:cs="Arial"/>
          <w:color w:val="auto"/>
          <w:sz w:val="24"/>
          <w:szCs w:val="24"/>
        </w:rPr>
        <w:t>.0  </w:t>
      </w:r>
      <w:r w:rsidR="00F733F1" w:rsidRPr="00CE49A6">
        <w:rPr>
          <w:rFonts w:ascii="Arial" w:hAnsi="Arial" w:cs="Arial"/>
          <w:color w:val="auto"/>
          <w:sz w:val="24"/>
          <w:szCs w:val="24"/>
        </w:rPr>
        <w:t>Training IT staffs</w:t>
      </w:r>
    </w:p>
    <w:p w14:paraId="51C3DCFC" w14:textId="77777777" w:rsidR="00F733F1" w:rsidRPr="00CE49A6" w:rsidRDefault="00F733F1" w:rsidP="00F72286">
      <w:pPr>
        <w:autoSpaceDE w:val="0"/>
        <w:autoSpaceDN w:val="0"/>
        <w:adjustRightInd w:val="0"/>
        <w:jc w:val="both"/>
        <w:rPr>
          <w:rFonts w:ascii="Arial" w:hAnsi="Arial" w:cs="Arial"/>
        </w:rPr>
      </w:pPr>
      <w:bookmarkStart w:id="2" w:name="_Hlk14248277"/>
      <w:r w:rsidRPr="00CE49A6">
        <w:rPr>
          <w:rFonts w:ascii="Arial" w:hAnsi="Arial" w:cs="Arial"/>
        </w:rPr>
        <w:t>Official training for two COMESA IT Engineers on Data Center technologies including certification exam on</w:t>
      </w:r>
    </w:p>
    <w:bookmarkEnd w:id="2"/>
    <w:p w14:paraId="62019F0A" w14:textId="77777777" w:rsidR="00F733F1" w:rsidRPr="00CE49A6"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CE49A6">
        <w:rPr>
          <w:rFonts w:ascii="Arial" w:hAnsi="Arial" w:cs="Arial"/>
        </w:rPr>
        <w:t>Data Centre (CCNA Data Centre)</w:t>
      </w:r>
    </w:p>
    <w:p w14:paraId="733F2742" w14:textId="77777777" w:rsidR="00F733F1" w:rsidRPr="00CE49A6"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CE49A6">
        <w:rPr>
          <w:rFonts w:ascii="Arial" w:hAnsi="Arial" w:cs="Arial"/>
        </w:rPr>
        <w:t>CDCP - Certified Data Centre Professional</w:t>
      </w:r>
    </w:p>
    <w:p w14:paraId="58D20D01" w14:textId="77777777" w:rsidR="00F733F1" w:rsidRPr="00CE49A6" w:rsidRDefault="00F733F1" w:rsidP="0002557D">
      <w:pPr>
        <w:pStyle w:val="ListParagraph"/>
        <w:numPr>
          <w:ilvl w:val="0"/>
          <w:numId w:val="9"/>
        </w:numPr>
        <w:autoSpaceDE w:val="0"/>
        <w:autoSpaceDN w:val="0"/>
        <w:adjustRightInd w:val="0"/>
        <w:spacing w:before="120" w:after="120" w:line="360" w:lineRule="auto"/>
        <w:jc w:val="both"/>
        <w:rPr>
          <w:rFonts w:ascii="Arial" w:hAnsi="Arial" w:cs="Arial"/>
        </w:rPr>
      </w:pPr>
      <w:r w:rsidRPr="00CE49A6">
        <w:rPr>
          <w:rFonts w:ascii="Arial" w:hAnsi="Arial" w:cs="Arial"/>
        </w:rPr>
        <w:t>Knowledge transfer and site engineering and post implementation support for one year.</w:t>
      </w:r>
    </w:p>
    <w:p w14:paraId="287729F1" w14:textId="77777777" w:rsidR="00550C8B" w:rsidRPr="00A80BEB" w:rsidRDefault="00550C8B" w:rsidP="00550C8B">
      <w:pPr>
        <w:tabs>
          <w:tab w:val="left" w:pos="1250"/>
        </w:tabs>
        <w:spacing w:before="120" w:after="120" w:line="360" w:lineRule="auto"/>
        <w:rPr>
          <w:rFonts w:ascii="Arial" w:hAnsi="Arial" w:cs="Arial"/>
          <w:b/>
          <w:u w:val="single"/>
        </w:rPr>
      </w:pPr>
      <w:r w:rsidRPr="00A80BEB">
        <w:rPr>
          <w:rFonts w:ascii="Arial" w:hAnsi="Arial" w:cs="Arial"/>
          <w:b/>
          <w:u w:val="single"/>
        </w:rPr>
        <w:t>Note:</w:t>
      </w:r>
    </w:p>
    <w:p w14:paraId="7E90D39F" w14:textId="77777777" w:rsidR="00550C8B" w:rsidRPr="00A80BEB" w:rsidRDefault="00550C8B" w:rsidP="0002557D">
      <w:pPr>
        <w:pStyle w:val="ListParagraph"/>
        <w:numPr>
          <w:ilvl w:val="0"/>
          <w:numId w:val="10"/>
        </w:numPr>
        <w:tabs>
          <w:tab w:val="left" w:pos="1250"/>
        </w:tabs>
        <w:spacing w:before="120" w:after="120"/>
        <w:ind w:left="357" w:hanging="357"/>
        <w:jc w:val="both"/>
        <w:rPr>
          <w:rFonts w:ascii="Arial" w:hAnsi="Arial" w:cs="Arial"/>
        </w:rPr>
      </w:pPr>
      <w:r w:rsidRPr="00A80BEB">
        <w:rPr>
          <w:rFonts w:ascii="Arial" w:hAnsi="Arial" w:cs="Arial"/>
        </w:rPr>
        <w:t>Bidders should clearly show their space utilization, components positioning, power design, heat and ventilation system ducting, cable management and physical security features</w:t>
      </w:r>
    </w:p>
    <w:p w14:paraId="15136922" w14:textId="77777777" w:rsidR="00550C8B" w:rsidRPr="00A80BEB" w:rsidRDefault="00550C8B" w:rsidP="0002557D">
      <w:pPr>
        <w:pStyle w:val="ListParagraph"/>
        <w:numPr>
          <w:ilvl w:val="0"/>
          <w:numId w:val="10"/>
        </w:numPr>
        <w:tabs>
          <w:tab w:val="left" w:pos="1250"/>
        </w:tabs>
        <w:spacing w:before="120" w:after="120"/>
        <w:ind w:left="357" w:hanging="357"/>
        <w:rPr>
          <w:rFonts w:ascii="Arial" w:hAnsi="Arial" w:cs="Arial"/>
        </w:rPr>
      </w:pPr>
      <w:r w:rsidRPr="00A80BEB">
        <w:rPr>
          <w:rFonts w:ascii="Arial" w:hAnsi="Arial" w:cs="Arial"/>
        </w:rPr>
        <w:t>Bidders are advised to site visit but shall bear their own site visit costs.</w:t>
      </w:r>
    </w:p>
    <w:p w14:paraId="24B50642" w14:textId="77777777" w:rsidR="00550C8B" w:rsidRPr="00A80BEB" w:rsidRDefault="00550C8B" w:rsidP="0002557D">
      <w:pPr>
        <w:pStyle w:val="ListParagraph"/>
        <w:numPr>
          <w:ilvl w:val="0"/>
          <w:numId w:val="10"/>
        </w:numPr>
        <w:tabs>
          <w:tab w:val="left" w:pos="1250"/>
        </w:tabs>
        <w:spacing w:before="120" w:after="120"/>
        <w:ind w:left="357" w:hanging="357"/>
        <w:rPr>
          <w:rFonts w:ascii="Arial" w:hAnsi="Arial" w:cs="Arial"/>
        </w:rPr>
      </w:pPr>
      <w:r w:rsidRPr="00A80BEB">
        <w:rPr>
          <w:rFonts w:ascii="Arial" w:hAnsi="Arial" w:cs="Arial"/>
        </w:rPr>
        <w:t>At the end of the project the bidder shall produce AS BUILT DIAGRAMS of to be a datacentre.</w:t>
      </w:r>
    </w:p>
    <w:p w14:paraId="4FBDE1B3" w14:textId="0A00535E" w:rsidR="00550C8B" w:rsidRPr="00A80BEB" w:rsidRDefault="00550C8B" w:rsidP="0002557D">
      <w:pPr>
        <w:pStyle w:val="ListParagraph"/>
        <w:numPr>
          <w:ilvl w:val="0"/>
          <w:numId w:val="10"/>
        </w:numPr>
        <w:tabs>
          <w:tab w:val="left" w:pos="1250"/>
        </w:tabs>
        <w:spacing w:before="120" w:after="120"/>
        <w:ind w:left="357" w:hanging="357"/>
        <w:rPr>
          <w:rFonts w:ascii="Arial" w:hAnsi="Arial" w:cs="Arial"/>
        </w:rPr>
      </w:pPr>
      <w:bookmarkStart w:id="3" w:name="_Hlk14259249"/>
      <w:r w:rsidRPr="00A80BEB">
        <w:rPr>
          <w:rFonts w:ascii="Arial" w:hAnsi="Arial" w:cs="Arial"/>
        </w:rPr>
        <w:t>Bidders are expected to integrate the existing power from Zambia Electricity Supply Corporation (ZESCO) and backup Generator to the Data</w:t>
      </w:r>
      <w:r w:rsidR="003D0C67">
        <w:rPr>
          <w:rFonts w:ascii="Arial" w:hAnsi="Arial" w:cs="Arial"/>
        </w:rPr>
        <w:t xml:space="preserve"> </w:t>
      </w:r>
      <w:proofErr w:type="spellStart"/>
      <w:r w:rsidRPr="00A80BEB">
        <w:rPr>
          <w:rFonts w:ascii="Arial" w:hAnsi="Arial" w:cs="Arial"/>
        </w:rPr>
        <w:t>center</w:t>
      </w:r>
      <w:bookmarkEnd w:id="3"/>
      <w:proofErr w:type="spellEnd"/>
      <w:r w:rsidRPr="00A80BEB">
        <w:rPr>
          <w:rFonts w:ascii="Arial" w:hAnsi="Arial" w:cs="Arial"/>
        </w:rPr>
        <w:t>.</w:t>
      </w:r>
    </w:p>
    <w:p w14:paraId="6F60130A" w14:textId="77777777" w:rsidR="001C0EDE" w:rsidRDefault="001C0EDE" w:rsidP="003D0C67">
      <w:pPr>
        <w:pStyle w:val="Subtitle"/>
        <w:spacing w:before="120" w:after="120" w:line="360" w:lineRule="auto"/>
        <w:ind w:left="0" w:firstLine="0"/>
        <w:rPr>
          <w:rFonts w:ascii="Arial" w:hAnsi="Arial" w:cs="Arial"/>
          <w:color w:val="auto"/>
          <w:sz w:val="22"/>
          <w:szCs w:val="22"/>
        </w:rPr>
      </w:pPr>
    </w:p>
    <w:p w14:paraId="375994B0" w14:textId="55C3E37C" w:rsidR="003D0C67" w:rsidRPr="00A80BEB" w:rsidRDefault="003A4369" w:rsidP="003A4369">
      <w:pPr>
        <w:pStyle w:val="Subtitle"/>
        <w:spacing w:before="120" w:after="120" w:line="360" w:lineRule="auto"/>
        <w:ind w:left="0" w:hanging="284"/>
        <w:rPr>
          <w:rFonts w:ascii="Arial" w:hAnsi="Arial" w:cs="Arial"/>
          <w:color w:val="auto"/>
          <w:sz w:val="22"/>
          <w:szCs w:val="22"/>
        </w:rPr>
      </w:pPr>
      <w:r>
        <w:rPr>
          <w:rFonts w:ascii="Arial" w:hAnsi="Arial" w:cs="Arial"/>
          <w:color w:val="auto"/>
          <w:sz w:val="22"/>
          <w:szCs w:val="22"/>
        </w:rPr>
        <w:t xml:space="preserve">4.0 </w:t>
      </w:r>
      <w:r w:rsidR="003D0C67" w:rsidRPr="00A80BEB">
        <w:rPr>
          <w:rFonts w:ascii="Arial" w:hAnsi="Arial" w:cs="Arial"/>
          <w:color w:val="auto"/>
          <w:sz w:val="22"/>
          <w:szCs w:val="22"/>
        </w:rPr>
        <w:t xml:space="preserve">General Requirement </w:t>
      </w:r>
    </w:p>
    <w:p w14:paraId="02A9E3B5"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 xml:space="preserve">The bidder is expected to have an experience in data centre building </w:t>
      </w:r>
    </w:p>
    <w:p w14:paraId="4A9139F8"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The bidder must prepare project plan describing among others, methodology, human and material resources.</w:t>
      </w:r>
    </w:p>
    <w:p w14:paraId="4069C72C"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 xml:space="preserve">The bidder must be equipped with the state art of design, implementation of data centre and Equipment and supporting tools. </w:t>
      </w:r>
    </w:p>
    <w:p w14:paraId="350AB8EE" w14:textId="56F19C65"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The bidder has to supply the required equipment with all the necessary accessories and manufacturer documentation</w:t>
      </w:r>
      <w:r>
        <w:rPr>
          <w:rFonts w:ascii="Arial" w:hAnsi="Arial" w:cs="Arial"/>
        </w:rPr>
        <w:t xml:space="preserve"> according to the standard of tier 3 Data center technology.</w:t>
      </w:r>
      <w:r w:rsidRPr="00A80BEB">
        <w:rPr>
          <w:rFonts w:ascii="Arial" w:hAnsi="Arial" w:cs="Arial"/>
        </w:rPr>
        <w:t xml:space="preserve"> </w:t>
      </w:r>
    </w:p>
    <w:p w14:paraId="7765430C"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The bidder has to implement the cabling system so that it has to work in harmony with the existing system and should give confirmation in writing.</w:t>
      </w:r>
    </w:p>
    <w:p w14:paraId="02CA133B"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Warranty for the system has to be described unambiguously</w:t>
      </w:r>
      <w:r>
        <w:rPr>
          <w:rFonts w:ascii="Arial" w:hAnsi="Arial" w:cs="Arial"/>
        </w:rPr>
        <w:t xml:space="preserve"> at least three years</w:t>
      </w:r>
      <w:r w:rsidRPr="00A80BEB">
        <w:rPr>
          <w:rFonts w:ascii="Arial" w:hAnsi="Arial" w:cs="Arial"/>
        </w:rPr>
        <w:t>.</w:t>
      </w:r>
    </w:p>
    <w:p w14:paraId="1D507941"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 xml:space="preserve">The bidder could describe any optional recommendation and technological materials and devices separately. </w:t>
      </w:r>
    </w:p>
    <w:p w14:paraId="33487CA5" w14:textId="77777777" w:rsidR="003D0C67"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The bidder should report periodically the progress of the project.</w:t>
      </w:r>
    </w:p>
    <w:p w14:paraId="7EE2A21A"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Pr>
          <w:rFonts w:ascii="Arial" w:hAnsi="Arial" w:cs="Arial"/>
        </w:rPr>
        <w:t>The bidder responds to the data center design as turnkey solution.</w:t>
      </w:r>
    </w:p>
    <w:p w14:paraId="5771A951"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The bidders are expected to have site visit before doing their technical proposal.</w:t>
      </w:r>
    </w:p>
    <w:p w14:paraId="3E797B97"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 xml:space="preserve">Bidders should include their quality assurance plan and manufacturer authorization letter. </w:t>
      </w:r>
    </w:p>
    <w:p w14:paraId="558730A9" w14:textId="77777777" w:rsidR="003D0C67" w:rsidRPr="00A80BEB" w:rsidRDefault="003D0C67" w:rsidP="0002557D">
      <w:pPr>
        <w:pStyle w:val="ListParagraph"/>
        <w:numPr>
          <w:ilvl w:val="0"/>
          <w:numId w:val="11"/>
        </w:numPr>
        <w:tabs>
          <w:tab w:val="left" w:pos="1250"/>
        </w:tabs>
        <w:spacing w:before="120" w:after="120"/>
        <w:ind w:hanging="357"/>
        <w:rPr>
          <w:rFonts w:ascii="Arial" w:hAnsi="Arial" w:cs="Arial"/>
        </w:rPr>
      </w:pPr>
      <w:r w:rsidRPr="00A80BEB">
        <w:rPr>
          <w:rFonts w:ascii="Arial" w:hAnsi="Arial" w:cs="Arial"/>
        </w:rPr>
        <w:t xml:space="preserve">The bidder should present technical manual/document with the list of all materials that shows: </w:t>
      </w:r>
    </w:p>
    <w:p w14:paraId="3E62B74F"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The detail specification of the materials used</w:t>
      </w:r>
    </w:p>
    <w:p w14:paraId="6C1F2B76"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 xml:space="preserve">Quantity of the materials used </w:t>
      </w:r>
    </w:p>
    <w:p w14:paraId="02D33EF0"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Type/brand of the materials</w:t>
      </w:r>
    </w:p>
    <w:p w14:paraId="7D223468"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 xml:space="preserve">Country of origin of the materials </w:t>
      </w:r>
    </w:p>
    <w:p w14:paraId="244174F8"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 xml:space="preserve">Installation method used </w:t>
      </w:r>
    </w:p>
    <w:p w14:paraId="7E3109F5" w14:textId="77777777" w:rsidR="003D0C67" w:rsidRDefault="003D0C67" w:rsidP="0002557D">
      <w:pPr>
        <w:pStyle w:val="ListParagraph"/>
        <w:numPr>
          <w:ilvl w:val="1"/>
          <w:numId w:val="12"/>
        </w:numPr>
        <w:tabs>
          <w:tab w:val="left" w:pos="1250"/>
        </w:tabs>
        <w:spacing w:before="120" w:after="120"/>
        <w:ind w:hanging="357"/>
        <w:rPr>
          <w:rFonts w:ascii="Arial" w:hAnsi="Arial" w:cs="Arial"/>
        </w:rPr>
      </w:pPr>
      <w:r w:rsidRPr="00A80BEB">
        <w:rPr>
          <w:rFonts w:ascii="Arial" w:hAnsi="Arial" w:cs="Arial"/>
        </w:rPr>
        <w:t xml:space="preserve">Experience in similar assignment </w:t>
      </w:r>
    </w:p>
    <w:p w14:paraId="3A58013A" w14:textId="77777777" w:rsidR="003D0C67" w:rsidRPr="00A80BEB" w:rsidRDefault="003D0C67" w:rsidP="0002557D">
      <w:pPr>
        <w:pStyle w:val="ListParagraph"/>
        <w:numPr>
          <w:ilvl w:val="1"/>
          <w:numId w:val="12"/>
        </w:numPr>
        <w:tabs>
          <w:tab w:val="left" w:pos="1250"/>
        </w:tabs>
        <w:spacing w:before="120" w:after="120"/>
        <w:ind w:hanging="357"/>
        <w:rPr>
          <w:rFonts w:ascii="Arial" w:hAnsi="Arial" w:cs="Arial"/>
        </w:rPr>
      </w:pPr>
      <w:r>
        <w:rPr>
          <w:rFonts w:ascii="Arial" w:hAnsi="Arial" w:cs="Arial"/>
        </w:rPr>
        <w:t xml:space="preserve">Power and cooling calculation information </w:t>
      </w:r>
    </w:p>
    <w:p w14:paraId="5D33E669" w14:textId="77777777" w:rsidR="003D0C67" w:rsidRPr="00A21880" w:rsidRDefault="003D0C67" w:rsidP="0002557D">
      <w:pPr>
        <w:pStyle w:val="ListParagraph"/>
        <w:numPr>
          <w:ilvl w:val="1"/>
          <w:numId w:val="12"/>
        </w:numPr>
        <w:tabs>
          <w:tab w:val="left" w:pos="1250"/>
        </w:tabs>
        <w:spacing w:after="120"/>
        <w:ind w:hanging="357"/>
        <w:rPr>
          <w:rFonts w:ascii="Arial" w:hAnsi="Arial" w:cs="Arial"/>
        </w:rPr>
      </w:pPr>
      <w:bookmarkStart w:id="4" w:name="_Hlk14686477"/>
      <w:r w:rsidRPr="00A21FE9">
        <w:rPr>
          <w:rFonts w:ascii="Arial" w:hAnsi="Arial" w:cs="Arial"/>
        </w:rPr>
        <w:t xml:space="preserve">Experience </w:t>
      </w:r>
      <w:r>
        <w:rPr>
          <w:rFonts w:ascii="Arial" w:hAnsi="Arial" w:cs="Arial"/>
        </w:rPr>
        <w:t xml:space="preserve">in </w:t>
      </w:r>
      <w:r w:rsidRPr="00A21FE9">
        <w:rPr>
          <w:rFonts w:ascii="Arial" w:hAnsi="Arial" w:cs="Arial"/>
        </w:rPr>
        <w:t>similar assignment</w:t>
      </w:r>
      <w:bookmarkEnd w:id="4"/>
      <w:r w:rsidRPr="00A21FE9">
        <w:rPr>
          <w:rFonts w:ascii="Arial" w:hAnsi="Arial" w:cs="Arial"/>
        </w:rPr>
        <w:t>, at least two reference letters</w:t>
      </w:r>
      <w:r>
        <w:rPr>
          <w:rFonts w:ascii="Arial" w:hAnsi="Arial" w:cs="Arial"/>
        </w:rPr>
        <w:t xml:space="preserve"> for completed similar projects </w:t>
      </w:r>
      <w:r w:rsidRPr="00A21FE9">
        <w:rPr>
          <w:rFonts w:ascii="Arial" w:hAnsi="Arial" w:cs="Arial"/>
        </w:rPr>
        <w:t>from its previous customer describing the scope of the job</w:t>
      </w:r>
      <w:r>
        <w:rPr>
          <w:rFonts w:ascii="Arial" w:hAnsi="Arial" w:cs="Arial"/>
        </w:rPr>
        <w:t xml:space="preserve"> and price</w:t>
      </w:r>
      <w:r w:rsidRPr="00A21FE9">
        <w:rPr>
          <w:rFonts w:ascii="Arial" w:hAnsi="Arial" w:cs="Arial"/>
        </w:rPr>
        <w:t>.</w:t>
      </w:r>
    </w:p>
    <w:p w14:paraId="2B1B29E8" w14:textId="77777777" w:rsidR="003D0C67" w:rsidRDefault="003D0C67" w:rsidP="0002557D">
      <w:pPr>
        <w:pStyle w:val="ListParagraph"/>
        <w:numPr>
          <w:ilvl w:val="1"/>
          <w:numId w:val="12"/>
        </w:numPr>
        <w:tabs>
          <w:tab w:val="left" w:pos="1250"/>
        </w:tabs>
        <w:spacing w:after="120"/>
        <w:ind w:hanging="357"/>
        <w:rPr>
          <w:rFonts w:ascii="Arial" w:hAnsi="Arial" w:cs="Arial"/>
        </w:rPr>
      </w:pPr>
      <w:r w:rsidRPr="00A21FE9">
        <w:rPr>
          <w:rFonts w:ascii="Arial" w:hAnsi="Arial" w:cs="Arial"/>
        </w:rPr>
        <w:t>List of professional and their CV to be assigned in the job</w:t>
      </w:r>
      <w:r>
        <w:rPr>
          <w:rFonts w:ascii="Arial" w:hAnsi="Arial" w:cs="Arial"/>
        </w:rPr>
        <w:t xml:space="preserve">. If there is a change of professional in any case, the company should notify to COMESA at the time of award. </w:t>
      </w:r>
    </w:p>
    <w:p w14:paraId="54D319F1" w14:textId="77777777" w:rsidR="003139DE" w:rsidRPr="006537CE" w:rsidRDefault="003139DE" w:rsidP="00A632DF">
      <w:pPr>
        <w:jc w:val="both"/>
        <w:rPr>
          <w:rFonts w:ascii="Arial" w:hAnsi="Arial" w:cs="Arial"/>
          <w:b/>
          <w:bCs/>
        </w:rPr>
      </w:pPr>
    </w:p>
    <w:p w14:paraId="2C672E27" w14:textId="14B7020B" w:rsidR="00ED5712" w:rsidRPr="006537CE" w:rsidRDefault="00A7513C" w:rsidP="00A632DF">
      <w:pPr>
        <w:jc w:val="both"/>
        <w:rPr>
          <w:b/>
          <w:bCs/>
        </w:rPr>
      </w:pPr>
      <w:r w:rsidRPr="006537CE">
        <w:rPr>
          <w:rFonts w:ascii="Arial" w:hAnsi="Arial" w:cs="Arial"/>
          <w:b/>
          <w:bCs/>
        </w:rPr>
        <w:t xml:space="preserve"> </w:t>
      </w:r>
      <w:proofErr w:type="gramStart"/>
      <w:r w:rsidR="006136EE">
        <w:rPr>
          <w:rFonts w:ascii="Arial" w:hAnsi="Arial" w:cs="Arial"/>
          <w:b/>
          <w:bCs/>
        </w:rPr>
        <w:t>5</w:t>
      </w:r>
      <w:r w:rsidR="00A632DF" w:rsidRPr="006537CE">
        <w:rPr>
          <w:b/>
          <w:bCs/>
        </w:rPr>
        <w:t xml:space="preserve">.0 </w:t>
      </w:r>
      <w:r w:rsidR="0087233D" w:rsidRPr="006537CE">
        <w:rPr>
          <w:b/>
          <w:bCs/>
        </w:rPr>
        <w:t>.</w:t>
      </w:r>
      <w:proofErr w:type="gramEnd"/>
      <w:r w:rsidR="0087233D" w:rsidRPr="006537CE">
        <w:rPr>
          <w:b/>
          <w:bCs/>
        </w:rPr>
        <w:t xml:space="preserve">  </w:t>
      </w:r>
      <w:r w:rsidR="00765D7A" w:rsidRPr="006537CE">
        <w:rPr>
          <w:b/>
          <w:bCs/>
        </w:rPr>
        <w:t>TERMS OF REFERENCE</w:t>
      </w:r>
      <w:r w:rsidR="00A40D4F" w:rsidRPr="006537CE">
        <w:rPr>
          <w:b/>
          <w:bCs/>
        </w:rPr>
        <w:t xml:space="preserve"> </w:t>
      </w:r>
      <w:r w:rsidR="00ED5712" w:rsidRPr="006537CE">
        <w:rPr>
          <w:b/>
          <w:bCs/>
        </w:rPr>
        <w:t>PRICING</w:t>
      </w:r>
    </w:p>
    <w:p w14:paraId="1798FE01" w14:textId="0D626829" w:rsidR="00A40D4F" w:rsidRPr="006537CE" w:rsidRDefault="00A40D4F" w:rsidP="00124A0B">
      <w:pPr>
        <w:pStyle w:val="Heading1"/>
        <w:rPr>
          <w:bCs/>
        </w:rPr>
      </w:pPr>
    </w:p>
    <w:p w14:paraId="3A133F10" w14:textId="7BF25161" w:rsidR="00445824" w:rsidRPr="006537CE" w:rsidRDefault="007B302E" w:rsidP="002809FC">
      <w:pPr>
        <w:ind w:firstLine="90"/>
        <w:jc w:val="both"/>
        <w:rPr>
          <w:rFonts w:ascii="Arial Body" w:eastAsia="Calibri" w:hAnsi="Arial Body"/>
          <w:color w:val="FF0000"/>
          <w:lang w:val="en-US"/>
        </w:rPr>
      </w:pPr>
      <w:r w:rsidRPr="006537CE">
        <w:rPr>
          <w:rFonts w:ascii="Arial Body" w:eastAsia="Calibri" w:hAnsi="Arial Body"/>
          <w:lang w:val="en-US"/>
        </w:rPr>
        <w:t xml:space="preserve">Refer </w:t>
      </w:r>
      <w:r w:rsidR="006D1EC8" w:rsidRPr="006537CE">
        <w:rPr>
          <w:rFonts w:ascii="Arial Body" w:eastAsia="Calibri" w:hAnsi="Arial Body"/>
          <w:lang w:val="en-US"/>
        </w:rPr>
        <w:t xml:space="preserve">to </w:t>
      </w:r>
      <w:r w:rsidR="00C965E5" w:rsidRPr="006537CE">
        <w:rPr>
          <w:rFonts w:ascii="Arial Body" w:eastAsia="Calibri" w:hAnsi="Arial Body"/>
          <w:lang w:val="en-US"/>
        </w:rPr>
        <w:t>Annex A</w:t>
      </w:r>
      <w:r w:rsidR="00445824" w:rsidRPr="006537CE">
        <w:rPr>
          <w:rFonts w:ascii="Arial Body" w:eastAsia="Calibri" w:hAnsi="Arial Body"/>
          <w:lang w:val="en-US"/>
        </w:rPr>
        <w:t xml:space="preserve"> </w:t>
      </w:r>
      <w:r w:rsidR="0090290D" w:rsidRPr="006537CE">
        <w:rPr>
          <w:rFonts w:ascii="Arial Body" w:eastAsia="Calibri" w:hAnsi="Arial Body"/>
          <w:lang w:val="en-US"/>
        </w:rPr>
        <w:t>which forms part</w:t>
      </w:r>
      <w:r w:rsidR="00445824" w:rsidRPr="006537CE">
        <w:rPr>
          <w:rFonts w:ascii="Arial Body" w:eastAsia="Calibri" w:hAnsi="Arial Body"/>
          <w:lang w:val="en-US"/>
        </w:rPr>
        <w:t xml:space="preserve">   </w:t>
      </w:r>
      <w:r w:rsidR="0090290D" w:rsidRPr="006537CE">
        <w:rPr>
          <w:rFonts w:ascii="Arial Body" w:eastAsia="Calibri" w:hAnsi="Arial Body"/>
          <w:lang w:val="en-US"/>
        </w:rPr>
        <w:t xml:space="preserve">of </w:t>
      </w:r>
      <w:r w:rsidR="008D6B79" w:rsidRPr="006537CE">
        <w:rPr>
          <w:rFonts w:ascii="Arial Body" w:eastAsia="Calibri" w:hAnsi="Arial Body"/>
          <w:lang w:val="en-US"/>
        </w:rPr>
        <w:t>th</w:t>
      </w:r>
      <w:r w:rsidR="00176E7F" w:rsidRPr="006537CE">
        <w:rPr>
          <w:rFonts w:ascii="Arial Body" w:eastAsia="Calibri" w:hAnsi="Arial Body"/>
          <w:lang w:val="en-US"/>
        </w:rPr>
        <w:t>is</w:t>
      </w:r>
      <w:r w:rsidR="008D6B79" w:rsidRPr="006537CE">
        <w:rPr>
          <w:rFonts w:ascii="Arial Body" w:eastAsia="Calibri" w:hAnsi="Arial Body"/>
          <w:lang w:val="en-US"/>
        </w:rPr>
        <w:t xml:space="preserve"> Request for</w:t>
      </w:r>
      <w:r w:rsidR="006537CE" w:rsidRPr="006537CE">
        <w:rPr>
          <w:rFonts w:ascii="Arial Body" w:eastAsia="Calibri" w:hAnsi="Arial Body"/>
          <w:lang w:val="en-US"/>
        </w:rPr>
        <w:t xml:space="preserve"> Bids</w:t>
      </w:r>
      <w:r w:rsidR="00C13BBE" w:rsidRPr="006537CE">
        <w:rPr>
          <w:rFonts w:ascii="Arial Body" w:eastAsia="Calibri" w:hAnsi="Arial Body"/>
          <w:lang w:val="en-US"/>
        </w:rPr>
        <w:t xml:space="preserve"> </w:t>
      </w:r>
      <w:r w:rsidR="00D54B62" w:rsidRPr="006537CE">
        <w:rPr>
          <w:rFonts w:ascii="Arial Body" w:eastAsia="Calibri" w:hAnsi="Arial Body"/>
          <w:lang w:val="en-US"/>
        </w:rPr>
        <w:t>.</w:t>
      </w:r>
    </w:p>
    <w:p w14:paraId="3DB96A4C" w14:textId="258BE652" w:rsidR="003838E0" w:rsidRPr="00793D68" w:rsidRDefault="003838E0" w:rsidP="00765D7A">
      <w:pPr>
        <w:pStyle w:val="Default"/>
        <w:jc w:val="both"/>
        <w:rPr>
          <w:rFonts w:eastAsia="Calibri"/>
          <w:b/>
          <w:color w:val="FF0000"/>
        </w:rPr>
      </w:pPr>
    </w:p>
    <w:p w14:paraId="030FA977" w14:textId="77777777" w:rsidR="00AB7BBD" w:rsidRPr="00554DED" w:rsidRDefault="00AB7BBD" w:rsidP="00765D7A">
      <w:pPr>
        <w:pStyle w:val="Default"/>
        <w:jc w:val="both"/>
        <w:rPr>
          <w:rFonts w:eastAsia="Calibri"/>
          <w:b/>
          <w:color w:val="auto"/>
        </w:rPr>
      </w:pPr>
    </w:p>
    <w:p w14:paraId="01253BA0" w14:textId="70BE2338" w:rsidR="00A40D4F" w:rsidRPr="00554DED" w:rsidRDefault="006136EE" w:rsidP="00765D7A">
      <w:pPr>
        <w:pStyle w:val="Default"/>
        <w:jc w:val="both"/>
        <w:rPr>
          <w:b/>
          <w:color w:val="auto"/>
        </w:rPr>
      </w:pPr>
      <w:r>
        <w:rPr>
          <w:rFonts w:eastAsia="Calibri"/>
          <w:b/>
          <w:color w:val="auto"/>
        </w:rPr>
        <w:t>6</w:t>
      </w:r>
      <w:r w:rsidR="00A159C5" w:rsidRPr="00554DED">
        <w:rPr>
          <w:rFonts w:eastAsia="Calibri"/>
          <w:b/>
          <w:color w:val="auto"/>
        </w:rPr>
        <w:t xml:space="preserve">.0   </w:t>
      </w:r>
      <w:r w:rsidR="00A40D4F" w:rsidRPr="00554DED">
        <w:rPr>
          <w:b/>
          <w:color w:val="auto"/>
        </w:rPr>
        <w:t xml:space="preserve">Qualifications and Experience </w:t>
      </w:r>
    </w:p>
    <w:p w14:paraId="0C6D2585" w14:textId="77777777" w:rsidR="00A40D4F" w:rsidRPr="00554DED" w:rsidRDefault="00A40D4F" w:rsidP="00765D7A">
      <w:pPr>
        <w:pStyle w:val="Default"/>
        <w:jc w:val="both"/>
        <w:rPr>
          <w:color w:val="auto"/>
          <w:highlight w:val="yellow"/>
        </w:rPr>
      </w:pPr>
    </w:p>
    <w:p w14:paraId="5245223A" w14:textId="76483027" w:rsidR="00A40D4F" w:rsidRPr="00554DED" w:rsidRDefault="00A40D4F" w:rsidP="00765D7A">
      <w:pPr>
        <w:pStyle w:val="Default"/>
        <w:jc w:val="both"/>
        <w:rPr>
          <w:rFonts w:ascii="Arial Body" w:hAnsi="Arial Body"/>
          <w:color w:val="auto"/>
        </w:rPr>
      </w:pPr>
      <w:r w:rsidRPr="00554DED">
        <w:rPr>
          <w:rFonts w:ascii="Arial Body" w:hAnsi="Arial Body"/>
          <w:color w:val="auto"/>
        </w:rPr>
        <w:t xml:space="preserve">The organization to be considered for the assignment shall have the following requirements: </w:t>
      </w:r>
    </w:p>
    <w:p w14:paraId="70828E20" w14:textId="77777777" w:rsidR="00702494" w:rsidRPr="00A80BEB" w:rsidRDefault="00702494" w:rsidP="00702494">
      <w:pPr>
        <w:spacing w:before="120" w:after="120" w:line="360" w:lineRule="auto"/>
        <w:contextualSpacing/>
        <w:rPr>
          <w:rFonts w:ascii="Arial" w:hAnsi="Arial" w:cs="Arial"/>
        </w:rPr>
      </w:pPr>
      <w:r w:rsidRPr="00A80BEB">
        <w:rPr>
          <w:rFonts w:ascii="Arial" w:hAnsi="Arial" w:cs="Arial"/>
        </w:rPr>
        <w:t>Bidders are required to attach technical detail of equipment, CV of professionals and reference letter from previous and current clients.</w:t>
      </w:r>
    </w:p>
    <w:p w14:paraId="5B935071" w14:textId="77777777" w:rsidR="00702494" w:rsidRPr="00A80BEB" w:rsidRDefault="00702494" w:rsidP="00CD42B9">
      <w:pPr>
        <w:numPr>
          <w:ilvl w:val="0"/>
          <w:numId w:val="16"/>
        </w:numPr>
        <w:spacing w:after="120"/>
        <w:ind w:left="1077" w:hanging="357"/>
        <w:contextualSpacing/>
        <w:rPr>
          <w:rFonts w:ascii="Arial" w:hAnsi="Arial" w:cs="Arial"/>
        </w:rPr>
      </w:pPr>
      <w:r w:rsidRPr="00A80BEB">
        <w:rPr>
          <w:rFonts w:ascii="Arial" w:hAnsi="Arial" w:cs="Arial"/>
        </w:rPr>
        <w:t>Compliance to Technical Specification is the basis for qualification.</w:t>
      </w:r>
    </w:p>
    <w:p w14:paraId="3D81F1C4" w14:textId="77777777" w:rsidR="00702494" w:rsidRPr="00A80BEB" w:rsidRDefault="00702494" w:rsidP="00CD42B9">
      <w:pPr>
        <w:numPr>
          <w:ilvl w:val="0"/>
          <w:numId w:val="16"/>
        </w:numPr>
        <w:spacing w:after="120"/>
        <w:ind w:left="1077" w:hanging="357"/>
        <w:contextualSpacing/>
        <w:rPr>
          <w:rFonts w:ascii="Arial" w:hAnsi="Arial" w:cs="Arial"/>
        </w:rPr>
      </w:pPr>
      <w:r w:rsidRPr="00A80BEB">
        <w:rPr>
          <w:rFonts w:ascii="Arial" w:hAnsi="Arial" w:cs="Arial"/>
        </w:rPr>
        <w:t>Qualification and experience of professionals</w:t>
      </w:r>
    </w:p>
    <w:p w14:paraId="3D24C990" w14:textId="77777777" w:rsidR="00702494" w:rsidRPr="00A80BEB" w:rsidRDefault="00702494" w:rsidP="00CD42B9">
      <w:pPr>
        <w:numPr>
          <w:ilvl w:val="0"/>
          <w:numId w:val="16"/>
        </w:numPr>
        <w:spacing w:after="120"/>
        <w:ind w:left="1077" w:hanging="357"/>
        <w:contextualSpacing/>
        <w:rPr>
          <w:rFonts w:ascii="Arial" w:hAnsi="Arial" w:cs="Arial"/>
        </w:rPr>
      </w:pPr>
      <w:r w:rsidRPr="00A80BEB">
        <w:rPr>
          <w:rFonts w:ascii="Arial" w:hAnsi="Arial" w:cs="Arial"/>
        </w:rPr>
        <w:t xml:space="preserve"> Reference letters from its previous customer clearly stating the time, scope and cost of the project.</w:t>
      </w:r>
    </w:p>
    <w:p w14:paraId="30494CE6" w14:textId="77777777" w:rsidR="00CD42B9" w:rsidRDefault="00CD42B9" w:rsidP="00702494">
      <w:pPr>
        <w:spacing w:before="120" w:after="120" w:line="360" w:lineRule="auto"/>
        <w:contextualSpacing/>
        <w:rPr>
          <w:rFonts w:ascii="Arial" w:hAnsi="Arial" w:cs="Arial"/>
        </w:rPr>
      </w:pPr>
    </w:p>
    <w:p w14:paraId="47557F97" w14:textId="37C589EE" w:rsidR="00702494" w:rsidRPr="00A80BEB" w:rsidRDefault="00702494" w:rsidP="00CD42B9">
      <w:pPr>
        <w:spacing w:before="120" w:after="120"/>
        <w:contextualSpacing/>
        <w:rPr>
          <w:rFonts w:ascii="Arial" w:eastAsiaTheme="minorEastAsia" w:hAnsi="Arial" w:cs="Arial"/>
        </w:rPr>
      </w:pPr>
      <w:r w:rsidRPr="00A80BEB">
        <w:rPr>
          <w:rFonts w:ascii="Arial" w:hAnsi="Arial" w:cs="Arial"/>
        </w:rPr>
        <w:t xml:space="preserve">The prospective company should have an extensive experience and professional in the area of: </w:t>
      </w:r>
    </w:p>
    <w:p w14:paraId="360C9B5F" w14:textId="77777777" w:rsidR="00702494" w:rsidRPr="00A80BEB" w:rsidRDefault="00702494" w:rsidP="00CD42B9">
      <w:pPr>
        <w:pStyle w:val="ListParagraph"/>
        <w:numPr>
          <w:ilvl w:val="0"/>
          <w:numId w:val="17"/>
        </w:numPr>
        <w:tabs>
          <w:tab w:val="left" w:pos="1250"/>
        </w:tabs>
        <w:spacing w:before="120" w:after="120"/>
        <w:ind w:hanging="1091"/>
        <w:rPr>
          <w:rFonts w:ascii="Arial" w:hAnsi="Arial" w:cs="Arial"/>
        </w:rPr>
      </w:pPr>
      <w:r w:rsidRPr="00A80BEB">
        <w:rPr>
          <w:rFonts w:ascii="Arial" w:hAnsi="Arial" w:cs="Arial"/>
        </w:rPr>
        <w:t>Data centre Design and implementation</w:t>
      </w:r>
    </w:p>
    <w:p w14:paraId="1CB16B59" w14:textId="77777777" w:rsidR="00702494" w:rsidRPr="00A80BEB" w:rsidRDefault="00702494" w:rsidP="00CD42B9">
      <w:pPr>
        <w:pStyle w:val="ListParagraph"/>
        <w:numPr>
          <w:ilvl w:val="0"/>
          <w:numId w:val="17"/>
        </w:numPr>
        <w:tabs>
          <w:tab w:val="left" w:pos="1250"/>
        </w:tabs>
        <w:spacing w:before="120" w:after="120"/>
        <w:ind w:hanging="1091"/>
        <w:rPr>
          <w:rFonts w:ascii="Arial" w:hAnsi="Arial" w:cs="Arial"/>
        </w:rPr>
      </w:pPr>
      <w:r w:rsidRPr="00A80BEB">
        <w:rPr>
          <w:rFonts w:ascii="Arial" w:hAnsi="Arial" w:cs="Arial"/>
        </w:rPr>
        <w:t>Implementation</w:t>
      </w:r>
      <w:r>
        <w:rPr>
          <w:rFonts w:ascii="Arial" w:hAnsi="Arial" w:cs="Arial"/>
        </w:rPr>
        <w:t xml:space="preserve"> of</w:t>
      </w:r>
      <w:r w:rsidRPr="00A80BEB">
        <w:rPr>
          <w:rFonts w:ascii="Arial" w:hAnsi="Arial" w:cs="Arial"/>
        </w:rPr>
        <w:t xml:space="preserve"> fire protection system</w:t>
      </w:r>
    </w:p>
    <w:p w14:paraId="5D6FF505" w14:textId="77777777" w:rsidR="00702494" w:rsidRPr="00A80BEB" w:rsidRDefault="00702494" w:rsidP="00CD42B9">
      <w:pPr>
        <w:pStyle w:val="ListParagraph"/>
        <w:numPr>
          <w:ilvl w:val="0"/>
          <w:numId w:val="17"/>
        </w:numPr>
        <w:tabs>
          <w:tab w:val="left" w:pos="1250"/>
        </w:tabs>
        <w:spacing w:before="120" w:after="120"/>
        <w:ind w:hanging="1091"/>
        <w:rPr>
          <w:rFonts w:ascii="Arial" w:hAnsi="Arial" w:cs="Arial"/>
        </w:rPr>
      </w:pPr>
      <w:r w:rsidRPr="00A80BEB">
        <w:rPr>
          <w:rFonts w:ascii="Arial" w:hAnsi="Arial" w:cs="Arial"/>
        </w:rPr>
        <w:t xml:space="preserve">Implementation of Datacentre cooling system </w:t>
      </w:r>
    </w:p>
    <w:p w14:paraId="2B17A9CB" w14:textId="77777777" w:rsidR="00702494" w:rsidRPr="00A80BEB" w:rsidRDefault="00702494" w:rsidP="00CD42B9">
      <w:pPr>
        <w:pStyle w:val="ListParagraph"/>
        <w:numPr>
          <w:ilvl w:val="0"/>
          <w:numId w:val="17"/>
        </w:numPr>
        <w:tabs>
          <w:tab w:val="left" w:pos="1250"/>
        </w:tabs>
        <w:spacing w:before="120" w:after="120"/>
        <w:ind w:hanging="1091"/>
        <w:rPr>
          <w:rFonts w:ascii="Arial" w:hAnsi="Arial" w:cs="Arial"/>
        </w:rPr>
      </w:pPr>
      <w:r w:rsidRPr="00A80BEB">
        <w:rPr>
          <w:rFonts w:ascii="Arial" w:hAnsi="Arial" w:cs="Arial"/>
        </w:rPr>
        <w:t>Datacentre power system installation</w:t>
      </w:r>
    </w:p>
    <w:p w14:paraId="45D99694" w14:textId="7BE260D6" w:rsidR="00702494" w:rsidRPr="00A80BEB" w:rsidRDefault="00702494" w:rsidP="00CD42B9">
      <w:pPr>
        <w:pStyle w:val="ListParagraph"/>
        <w:numPr>
          <w:ilvl w:val="0"/>
          <w:numId w:val="17"/>
        </w:numPr>
        <w:tabs>
          <w:tab w:val="left" w:pos="1250"/>
        </w:tabs>
        <w:spacing w:before="120" w:after="120"/>
        <w:ind w:left="1701" w:hanging="992"/>
        <w:rPr>
          <w:rFonts w:ascii="Arial" w:hAnsi="Arial" w:cs="Arial"/>
        </w:rPr>
      </w:pPr>
      <w:r w:rsidRPr="00A80BEB">
        <w:rPr>
          <w:rFonts w:ascii="Arial" w:hAnsi="Arial" w:cs="Arial"/>
        </w:rPr>
        <w:t>Implementation of Data</w:t>
      </w:r>
      <w:r>
        <w:rPr>
          <w:rFonts w:ascii="Arial" w:hAnsi="Arial" w:cs="Arial"/>
        </w:rPr>
        <w:t xml:space="preserve"> </w:t>
      </w:r>
      <w:r w:rsidRPr="00A80BEB">
        <w:rPr>
          <w:rFonts w:ascii="Arial" w:hAnsi="Arial" w:cs="Arial"/>
        </w:rPr>
        <w:t xml:space="preserve">center physical and logical security system </w:t>
      </w:r>
    </w:p>
    <w:p w14:paraId="477290B2" w14:textId="77777777" w:rsidR="00702494" w:rsidRPr="00A80BEB" w:rsidRDefault="00702494" w:rsidP="00CD42B9">
      <w:pPr>
        <w:pStyle w:val="ListParagraph"/>
        <w:numPr>
          <w:ilvl w:val="0"/>
          <w:numId w:val="17"/>
        </w:numPr>
        <w:tabs>
          <w:tab w:val="left" w:pos="1250"/>
        </w:tabs>
        <w:spacing w:before="120" w:after="240"/>
        <w:ind w:hanging="1091"/>
        <w:rPr>
          <w:rFonts w:ascii="Arial" w:hAnsi="Arial" w:cs="Arial"/>
        </w:rPr>
      </w:pPr>
      <w:r w:rsidRPr="00A80BEB">
        <w:rPr>
          <w:rFonts w:ascii="Arial" w:hAnsi="Arial" w:cs="Arial"/>
        </w:rPr>
        <w:t>A good track record of similar implementations</w:t>
      </w:r>
    </w:p>
    <w:p w14:paraId="5513A38F" w14:textId="4C5D3CF6" w:rsidR="00116E8E" w:rsidRPr="00116E8E" w:rsidRDefault="001A7DFE" w:rsidP="001A7DFE">
      <w:pPr>
        <w:spacing w:before="120" w:after="240" w:line="360" w:lineRule="auto"/>
        <w:contextualSpacing/>
        <w:rPr>
          <w:rFonts w:ascii="Arial" w:hAnsi="Arial" w:cs="Arial"/>
          <w:b/>
          <w:bCs/>
        </w:rPr>
      </w:pPr>
      <w:r>
        <w:rPr>
          <w:rFonts w:ascii="Arial" w:hAnsi="Arial" w:cs="Arial"/>
          <w:b/>
          <w:bCs/>
        </w:rPr>
        <w:t xml:space="preserve">6.1 </w:t>
      </w:r>
      <w:r w:rsidR="00116E8E" w:rsidRPr="00116E8E">
        <w:rPr>
          <w:rFonts w:ascii="Arial" w:hAnsi="Arial" w:cs="Arial"/>
          <w:b/>
          <w:bCs/>
        </w:rPr>
        <w:t>Company Experience</w:t>
      </w:r>
    </w:p>
    <w:p w14:paraId="546C8167" w14:textId="77777777" w:rsidR="00116E8E" w:rsidRDefault="00116E8E" w:rsidP="007A7231">
      <w:pPr>
        <w:tabs>
          <w:tab w:val="left" w:pos="1250"/>
        </w:tabs>
        <w:ind w:left="1247" w:firstLine="29"/>
        <w:rPr>
          <w:rFonts w:ascii="Arial" w:hAnsi="Arial" w:cs="Arial"/>
        </w:rPr>
      </w:pPr>
      <w:r w:rsidRPr="00116E8E">
        <w:rPr>
          <w:rFonts w:ascii="Arial" w:hAnsi="Arial" w:cs="Arial"/>
        </w:rPr>
        <w:t>The company needs to have at least 5 years of experience on similar</w:t>
      </w:r>
    </w:p>
    <w:p w14:paraId="6D7681B5" w14:textId="5A3A6883" w:rsidR="00116E8E" w:rsidRDefault="007A7231" w:rsidP="007A7231">
      <w:pPr>
        <w:tabs>
          <w:tab w:val="left" w:pos="1276"/>
        </w:tabs>
        <w:ind w:left="1247" w:firstLine="29"/>
        <w:rPr>
          <w:rFonts w:ascii="Arial" w:hAnsi="Arial" w:cs="Arial"/>
        </w:rPr>
      </w:pPr>
      <w:r w:rsidRPr="00116E8E">
        <w:rPr>
          <w:rFonts w:ascii="Arial" w:hAnsi="Arial" w:cs="Arial"/>
        </w:rPr>
        <w:t>P</w:t>
      </w:r>
      <w:r w:rsidR="00116E8E" w:rsidRPr="00116E8E">
        <w:rPr>
          <w:rFonts w:ascii="Arial" w:hAnsi="Arial" w:cs="Arial"/>
        </w:rPr>
        <w:t>rojects</w:t>
      </w:r>
    </w:p>
    <w:p w14:paraId="765AF802" w14:textId="593B55F5" w:rsidR="00116E8E" w:rsidRPr="00A80BEB" w:rsidRDefault="00116E8E" w:rsidP="007A7231">
      <w:pPr>
        <w:pStyle w:val="ListParagraph"/>
        <w:tabs>
          <w:tab w:val="left" w:pos="1250"/>
        </w:tabs>
        <w:spacing w:before="120"/>
        <w:ind w:left="1276"/>
        <w:rPr>
          <w:rFonts w:ascii="Arial" w:hAnsi="Arial" w:cs="Arial"/>
        </w:rPr>
      </w:pPr>
      <w:r w:rsidRPr="00A80BEB">
        <w:rPr>
          <w:rFonts w:ascii="Arial" w:hAnsi="Arial" w:cs="Arial"/>
        </w:rPr>
        <w:t xml:space="preserve">The company needs to come up with at least two reference letters from its </w:t>
      </w:r>
      <w:r w:rsidR="007A7231">
        <w:rPr>
          <w:rFonts w:ascii="Arial" w:hAnsi="Arial" w:cs="Arial"/>
        </w:rPr>
        <w:t xml:space="preserve">   </w:t>
      </w:r>
      <w:r w:rsidRPr="00A80BEB">
        <w:rPr>
          <w:rFonts w:ascii="Arial" w:hAnsi="Arial" w:cs="Arial"/>
        </w:rPr>
        <w:t>customer describing the scope of the work and performance.</w:t>
      </w:r>
    </w:p>
    <w:p w14:paraId="1AE95D4A" w14:textId="42D02D12" w:rsidR="00116E8E" w:rsidRPr="007A7231" w:rsidRDefault="001A7DFE" w:rsidP="007A7231">
      <w:pPr>
        <w:spacing w:before="120" w:after="120" w:line="360" w:lineRule="auto"/>
        <w:contextualSpacing/>
        <w:rPr>
          <w:rFonts w:ascii="Arial" w:hAnsi="Arial" w:cs="Arial"/>
          <w:b/>
          <w:bCs/>
        </w:rPr>
      </w:pPr>
      <w:r>
        <w:rPr>
          <w:rFonts w:ascii="Arial" w:hAnsi="Arial" w:cs="Arial"/>
          <w:b/>
          <w:bCs/>
        </w:rPr>
        <w:t xml:space="preserve">6.2 </w:t>
      </w:r>
      <w:r w:rsidR="007202F8">
        <w:rPr>
          <w:rFonts w:ascii="Arial" w:hAnsi="Arial" w:cs="Arial"/>
          <w:b/>
          <w:bCs/>
        </w:rPr>
        <w:t xml:space="preserve">  </w:t>
      </w:r>
      <w:r w:rsidR="00116E8E" w:rsidRPr="007A7231">
        <w:rPr>
          <w:rFonts w:ascii="Arial" w:hAnsi="Arial" w:cs="Arial"/>
          <w:b/>
          <w:bCs/>
        </w:rPr>
        <w:t>Methodology</w:t>
      </w:r>
    </w:p>
    <w:p w14:paraId="05AC9D67" w14:textId="77777777" w:rsidR="00116E8E" w:rsidRPr="00A80BEB" w:rsidRDefault="00116E8E" w:rsidP="007A7231">
      <w:pPr>
        <w:pStyle w:val="ListParagraph"/>
        <w:tabs>
          <w:tab w:val="left" w:pos="1250"/>
        </w:tabs>
        <w:spacing w:before="120"/>
        <w:ind w:left="1077"/>
        <w:rPr>
          <w:rFonts w:ascii="Arial" w:hAnsi="Arial" w:cs="Arial"/>
        </w:rPr>
      </w:pPr>
      <w:r w:rsidRPr="00A80BEB">
        <w:rPr>
          <w:rFonts w:ascii="Arial" w:hAnsi="Arial" w:cs="Arial"/>
        </w:rPr>
        <w:t>The methodology, schedule and design should be stated and presented clearly.</w:t>
      </w:r>
    </w:p>
    <w:p w14:paraId="42750DB5" w14:textId="77777777" w:rsidR="007A7231" w:rsidRDefault="007A7231" w:rsidP="007A7231">
      <w:pPr>
        <w:pStyle w:val="ListParagraph"/>
        <w:tabs>
          <w:tab w:val="left" w:pos="1250"/>
        </w:tabs>
        <w:ind w:left="1077"/>
        <w:rPr>
          <w:rFonts w:ascii="Arial" w:hAnsi="Arial" w:cs="Arial"/>
        </w:rPr>
      </w:pPr>
    </w:p>
    <w:p w14:paraId="4A1F30C4" w14:textId="3A5AA4E7" w:rsidR="00116E8E" w:rsidRPr="00107552" w:rsidRDefault="00116E8E" w:rsidP="007A7231">
      <w:pPr>
        <w:pStyle w:val="ListParagraph"/>
        <w:tabs>
          <w:tab w:val="left" w:pos="1250"/>
        </w:tabs>
        <w:ind w:left="1077"/>
        <w:rPr>
          <w:rFonts w:ascii="Arial" w:hAnsi="Arial" w:cs="Arial"/>
          <w:b/>
          <w:bCs/>
          <w:kern w:val="36"/>
          <w:shd w:val="clear" w:color="auto" w:fill="FFFFFF"/>
        </w:rPr>
      </w:pPr>
      <w:r w:rsidRPr="00107552">
        <w:rPr>
          <w:rFonts w:ascii="Arial" w:hAnsi="Arial" w:cs="Arial"/>
        </w:rPr>
        <w:t xml:space="preserve">Bidders are expected to provide the list and price of missing items, if any, separately. </w:t>
      </w:r>
    </w:p>
    <w:p w14:paraId="063C214B" w14:textId="750B3C88" w:rsidR="00B41ACA" w:rsidRDefault="00B41ACA" w:rsidP="00B72463">
      <w:pPr>
        <w:pStyle w:val="Heading2"/>
        <w:numPr>
          <w:ilvl w:val="0"/>
          <w:numId w:val="0"/>
        </w:numPr>
        <w:ind w:left="567" w:firstLine="142"/>
        <w:rPr>
          <w:color w:val="FF0000"/>
        </w:rPr>
      </w:pPr>
    </w:p>
    <w:p w14:paraId="4B1E25D1" w14:textId="02C01B14" w:rsidR="007202F8" w:rsidRDefault="007202F8" w:rsidP="007202F8">
      <w:pPr>
        <w:rPr>
          <w:lang w:val="en-US"/>
        </w:rPr>
      </w:pPr>
    </w:p>
    <w:p w14:paraId="1EDB8C02" w14:textId="77777777" w:rsidR="00CD42B9" w:rsidRDefault="00CD42B9" w:rsidP="007202F8">
      <w:pPr>
        <w:rPr>
          <w:lang w:val="en-US"/>
        </w:rPr>
      </w:pPr>
    </w:p>
    <w:p w14:paraId="5EFE6399" w14:textId="77777777" w:rsidR="007202F8" w:rsidRPr="007202F8" w:rsidRDefault="007202F8" w:rsidP="007202F8">
      <w:pPr>
        <w:rPr>
          <w:lang w:val="en-US"/>
        </w:rPr>
      </w:pPr>
    </w:p>
    <w:p w14:paraId="7D8D9F8D" w14:textId="6F696F6B" w:rsidR="005510F5" w:rsidRPr="001E363A" w:rsidRDefault="008307CC" w:rsidP="00965F86">
      <w:pPr>
        <w:pStyle w:val="ListParagraph"/>
        <w:numPr>
          <w:ilvl w:val="0"/>
          <w:numId w:val="25"/>
        </w:numPr>
        <w:jc w:val="both"/>
        <w:rPr>
          <w:rFonts w:ascii="Arial" w:hAnsi="Arial" w:cs="Arial"/>
          <w:b/>
          <w:color w:val="FF0000"/>
        </w:rPr>
      </w:pPr>
      <w:r w:rsidRPr="00BB383C">
        <w:rPr>
          <w:rFonts w:ascii="Arial" w:hAnsi="Arial" w:cs="Arial"/>
          <w:b/>
        </w:rPr>
        <w:t>  </w:t>
      </w:r>
      <w:r w:rsidR="005510F5" w:rsidRPr="00BB383C">
        <w:rPr>
          <w:rFonts w:ascii="Arial" w:hAnsi="Arial" w:cs="Arial"/>
          <w:b/>
        </w:rPr>
        <w:t xml:space="preserve"> Key staff Qualifications and Experience</w:t>
      </w:r>
    </w:p>
    <w:p w14:paraId="78C9111E" w14:textId="722AA851" w:rsidR="004B55E9" w:rsidRDefault="004B55E9" w:rsidP="004B55E9">
      <w:pPr>
        <w:rPr>
          <w:rFonts w:ascii="Arial" w:hAnsi="Arial" w:cs="Arial"/>
          <w:b/>
          <w:color w:val="FF0000"/>
        </w:rPr>
      </w:pPr>
    </w:p>
    <w:p w14:paraId="16EC589D" w14:textId="77777777" w:rsidR="001E363A" w:rsidRPr="001E363A" w:rsidRDefault="001E363A" w:rsidP="00682C53">
      <w:pPr>
        <w:spacing w:after="120"/>
        <w:ind w:left="357"/>
        <w:rPr>
          <w:rFonts w:ascii="Arial" w:hAnsi="Arial" w:cs="Arial"/>
        </w:rPr>
      </w:pPr>
      <w:r w:rsidRPr="001E363A">
        <w:rPr>
          <w:rFonts w:ascii="Arial" w:hAnsi="Arial" w:cs="Arial"/>
        </w:rPr>
        <w:t xml:space="preserve">The </w:t>
      </w:r>
      <w:r w:rsidRPr="001E363A">
        <w:rPr>
          <w:rFonts w:ascii="Arial" w:hAnsi="Arial" w:cs="Arial"/>
          <w:b/>
          <w:bCs/>
        </w:rPr>
        <w:t>Team Leader/Project Manager</w:t>
      </w:r>
      <w:r w:rsidRPr="001E363A">
        <w:rPr>
          <w:rFonts w:ascii="Arial" w:hAnsi="Arial" w:cs="Arial"/>
        </w:rPr>
        <w:t xml:space="preserve"> to be responsible for the successful initiation, planning, design, execution, monitoring, controlling and closure of the project. The person should have: -</w:t>
      </w:r>
    </w:p>
    <w:p w14:paraId="04102FAB" w14:textId="77777777" w:rsidR="001E363A" w:rsidRDefault="001E363A" w:rsidP="0002557D">
      <w:pPr>
        <w:pStyle w:val="ListParagraph"/>
        <w:numPr>
          <w:ilvl w:val="1"/>
          <w:numId w:val="13"/>
        </w:numPr>
        <w:spacing w:after="160"/>
        <w:ind w:left="1434" w:hanging="357"/>
        <w:rPr>
          <w:rFonts w:ascii="Arial" w:hAnsi="Arial" w:cs="Arial"/>
        </w:rPr>
      </w:pPr>
      <w:r>
        <w:rPr>
          <w:rFonts w:ascii="Arial" w:hAnsi="Arial" w:cs="Arial"/>
        </w:rPr>
        <w:t xml:space="preserve">A minimum of MSC degree in Computer Science /IT/ Project Management or related </w:t>
      </w:r>
    </w:p>
    <w:p w14:paraId="7C01622C" w14:textId="77777777" w:rsidR="001E363A" w:rsidRDefault="001E363A" w:rsidP="0002557D">
      <w:pPr>
        <w:pStyle w:val="ListParagraph"/>
        <w:numPr>
          <w:ilvl w:val="1"/>
          <w:numId w:val="13"/>
        </w:numPr>
        <w:spacing w:after="160"/>
        <w:ind w:left="1434" w:hanging="357"/>
        <w:rPr>
          <w:rFonts w:ascii="Arial" w:hAnsi="Arial" w:cs="Arial"/>
        </w:rPr>
      </w:pPr>
      <w:r>
        <w:rPr>
          <w:rFonts w:ascii="Arial" w:hAnsi="Arial" w:cs="Arial"/>
        </w:rPr>
        <w:t>at least 8 years of project management experience in managing IT related projects</w:t>
      </w:r>
    </w:p>
    <w:p w14:paraId="5C2034E2" w14:textId="3D4352EE" w:rsidR="001E363A" w:rsidRDefault="001E363A" w:rsidP="0002557D">
      <w:pPr>
        <w:pStyle w:val="ListParagraph"/>
        <w:numPr>
          <w:ilvl w:val="1"/>
          <w:numId w:val="13"/>
        </w:numPr>
        <w:spacing w:after="160"/>
        <w:ind w:left="1434" w:hanging="357"/>
        <w:rPr>
          <w:rFonts w:ascii="Arial" w:hAnsi="Arial" w:cs="Arial"/>
        </w:rPr>
      </w:pPr>
      <w:r>
        <w:rPr>
          <w:rFonts w:ascii="Arial" w:hAnsi="Arial" w:cs="Arial"/>
        </w:rPr>
        <w:t xml:space="preserve">Understands </w:t>
      </w:r>
      <w:r w:rsidR="00682C53">
        <w:rPr>
          <w:rFonts w:ascii="Arial" w:hAnsi="Arial" w:cs="Arial"/>
        </w:rPr>
        <w:t>data centre</w:t>
      </w:r>
      <w:r>
        <w:rPr>
          <w:rFonts w:ascii="Arial" w:hAnsi="Arial" w:cs="Arial"/>
        </w:rPr>
        <w:t xml:space="preserve"> and data</w:t>
      </w:r>
      <w:r w:rsidR="00682C53">
        <w:rPr>
          <w:rFonts w:ascii="Arial" w:hAnsi="Arial" w:cs="Arial"/>
        </w:rPr>
        <w:t xml:space="preserve"> </w:t>
      </w:r>
      <w:r>
        <w:rPr>
          <w:rFonts w:ascii="Arial" w:hAnsi="Arial" w:cs="Arial"/>
        </w:rPr>
        <w:t xml:space="preserve">center technologies including security aspects. </w:t>
      </w:r>
    </w:p>
    <w:p w14:paraId="5A99A887" w14:textId="77777777" w:rsidR="001E363A" w:rsidRPr="00A2628E" w:rsidRDefault="001E363A" w:rsidP="0002557D">
      <w:pPr>
        <w:pStyle w:val="ListParagraph"/>
        <w:numPr>
          <w:ilvl w:val="1"/>
          <w:numId w:val="13"/>
        </w:numPr>
        <w:spacing w:after="160"/>
        <w:ind w:left="1434" w:hanging="357"/>
        <w:rPr>
          <w:rFonts w:ascii="Arial" w:hAnsi="Arial" w:cs="Arial"/>
        </w:rPr>
      </w:pPr>
      <w:r>
        <w:rPr>
          <w:rFonts w:ascii="Arial" w:hAnsi="Arial" w:cs="Arial"/>
        </w:rPr>
        <w:t xml:space="preserve">Ability to organize and manage project team </w:t>
      </w:r>
    </w:p>
    <w:p w14:paraId="5467BB68" w14:textId="2A8D7733" w:rsidR="00B72463" w:rsidRDefault="00B72463" w:rsidP="004B55E9">
      <w:pPr>
        <w:rPr>
          <w:rFonts w:ascii="Arial" w:hAnsi="Arial" w:cs="Arial"/>
          <w:b/>
          <w:color w:val="FF0000"/>
        </w:rPr>
      </w:pPr>
    </w:p>
    <w:p w14:paraId="47EA907D" w14:textId="292355A9" w:rsidR="00FA626D" w:rsidRPr="00FA626D" w:rsidRDefault="00965F86" w:rsidP="00965F86">
      <w:pPr>
        <w:spacing w:after="160"/>
        <w:rPr>
          <w:rFonts w:ascii="Arial" w:hAnsi="Arial" w:cs="Arial"/>
        </w:rPr>
      </w:pPr>
      <w:r>
        <w:rPr>
          <w:rFonts w:ascii="Arial" w:hAnsi="Arial" w:cs="Arial"/>
        </w:rPr>
        <w:t xml:space="preserve">7.1   </w:t>
      </w:r>
      <w:r w:rsidR="00D02465" w:rsidRPr="00965F86">
        <w:rPr>
          <w:rFonts w:ascii="Arial" w:hAnsi="Arial" w:cs="Arial"/>
          <w:b/>
          <w:bCs/>
        </w:rPr>
        <w:t>The</w:t>
      </w:r>
      <w:r w:rsidR="00D02465" w:rsidRPr="00FA626D">
        <w:rPr>
          <w:rFonts w:ascii="Arial" w:hAnsi="Arial" w:cs="Arial"/>
        </w:rPr>
        <w:t xml:space="preserve"> </w:t>
      </w:r>
      <w:r w:rsidR="00D02465" w:rsidRPr="00FA626D">
        <w:rPr>
          <w:rFonts w:ascii="Arial" w:hAnsi="Arial" w:cs="Arial"/>
          <w:b/>
          <w:bCs/>
        </w:rPr>
        <w:t>Team members (professional staff)</w:t>
      </w:r>
      <w:r w:rsidR="00D02465" w:rsidRPr="00FA626D">
        <w:rPr>
          <w:rFonts w:ascii="Arial" w:hAnsi="Arial" w:cs="Arial"/>
        </w:rPr>
        <w:t xml:space="preserve"> should have</w:t>
      </w:r>
      <w:r w:rsidR="00FC5E8B" w:rsidRPr="00FA626D">
        <w:rPr>
          <w:rFonts w:ascii="Arial" w:hAnsi="Arial" w:cs="Arial"/>
          <w:color w:val="FF0000"/>
        </w:rPr>
        <w:br/>
      </w:r>
      <w:r w:rsidR="00FA626D" w:rsidRPr="00FA626D">
        <w:rPr>
          <w:rFonts w:ascii="Arial" w:hAnsi="Arial" w:cs="Arial"/>
        </w:rPr>
        <w:t xml:space="preserve">A minimum of a bachelor’s degree in Computer Science /IT/ electrical or computer engineering </w:t>
      </w:r>
    </w:p>
    <w:p w14:paraId="0CB5E5C7" w14:textId="6B206B3E" w:rsidR="00FA626D" w:rsidRPr="003D4C62" w:rsidRDefault="00FA626D" w:rsidP="0002557D">
      <w:pPr>
        <w:pStyle w:val="ListParagraph"/>
        <w:numPr>
          <w:ilvl w:val="0"/>
          <w:numId w:val="15"/>
        </w:numPr>
        <w:spacing w:after="120"/>
        <w:rPr>
          <w:rFonts w:ascii="Arial" w:hAnsi="Arial" w:cs="Arial"/>
        </w:rPr>
      </w:pPr>
      <w:r w:rsidRPr="003D4C62">
        <w:rPr>
          <w:rFonts w:ascii="Arial" w:hAnsi="Arial" w:cs="Arial"/>
          <w:sz w:val="28"/>
          <w:szCs w:val="28"/>
        </w:rPr>
        <w:t>Experience</w:t>
      </w:r>
      <w:r w:rsidRPr="003D4C62">
        <w:rPr>
          <w:rFonts w:ascii="Arial" w:hAnsi="Arial" w:cs="Arial"/>
        </w:rPr>
        <w:t xml:space="preserve"> in designing and implementation of containerized Data</w:t>
      </w:r>
      <w:r w:rsidR="009F0B5E">
        <w:rPr>
          <w:rFonts w:ascii="Arial" w:hAnsi="Arial" w:cs="Arial"/>
        </w:rPr>
        <w:t xml:space="preserve"> </w:t>
      </w:r>
      <w:r w:rsidRPr="003D4C62">
        <w:rPr>
          <w:rFonts w:ascii="Arial" w:hAnsi="Arial" w:cs="Arial"/>
        </w:rPr>
        <w:t>center</w:t>
      </w:r>
    </w:p>
    <w:p w14:paraId="393CB904" w14:textId="55BF2CCC" w:rsidR="00FA626D" w:rsidRPr="003D4C62" w:rsidRDefault="003D4C62" w:rsidP="009F0B5E">
      <w:pPr>
        <w:spacing w:after="160"/>
        <w:rPr>
          <w:rFonts w:ascii="Arial" w:hAnsi="Arial" w:cs="Arial"/>
        </w:rPr>
      </w:pPr>
      <w:r>
        <w:rPr>
          <w:rFonts w:ascii="Arial" w:hAnsi="Arial" w:cs="Arial"/>
        </w:rPr>
        <w:t xml:space="preserve">               ii.    </w:t>
      </w:r>
      <w:r w:rsidR="00FA626D" w:rsidRPr="003D4C62">
        <w:rPr>
          <w:rFonts w:ascii="Arial" w:hAnsi="Arial" w:cs="Arial"/>
        </w:rPr>
        <w:t>Detail knowledge and expectance on data</w:t>
      </w:r>
      <w:r w:rsidR="009F0B5E">
        <w:rPr>
          <w:rFonts w:ascii="Arial" w:hAnsi="Arial" w:cs="Arial"/>
        </w:rPr>
        <w:t xml:space="preserve"> </w:t>
      </w:r>
      <w:r w:rsidR="00FA626D" w:rsidRPr="003D4C62">
        <w:rPr>
          <w:rFonts w:ascii="Arial" w:hAnsi="Arial" w:cs="Arial"/>
        </w:rPr>
        <w:t>center cooling system</w:t>
      </w:r>
    </w:p>
    <w:p w14:paraId="600D1929" w14:textId="718B2484" w:rsidR="004B4CFC" w:rsidRPr="004B4CFC" w:rsidRDefault="00FA626D" w:rsidP="0002557D">
      <w:pPr>
        <w:pStyle w:val="ListParagraph"/>
        <w:numPr>
          <w:ilvl w:val="0"/>
          <w:numId w:val="15"/>
        </w:numPr>
        <w:spacing w:after="160"/>
        <w:rPr>
          <w:rFonts w:ascii="Arial" w:hAnsi="Arial" w:cs="Arial"/>
        </w:rPr>
      </w:pPr>
      <w:r w:rsidRPr="004B4CFC">
        <w:rPr>
          <w:rFonts w:ascii="Arial" w:hAnsi="Arial" w:cs="Arial"/>
        </w:rPr>
        <w:t xml:space="preserve">Detail knowledge and experience on Fire suppression and protection </w:t>
      </w:r>
      <w:r w:rsidR="009F0B5E" w:rsidRPr="004B4CFC">
        <w:rPr>
          <w:rFonts w:ascii="Arial" w:hAnsi="Arial" w:cs="Arial"/>
        </w:rPr>
        <w:t xml:space="preserve">  </w:t>
      </w:r>
    </w:p>
    <w:p w14:paraId="3BAAE745" w14:textId="7432E877" w:rsidR="00FA626D" w:rsidRPr="004B4CFC" w:rsidRDefault="00FA626D" w:rsidP="004B4CFC">
      <w:pPr>
        <w:pStyle w:val="ListParagraph"/>
        <w:spacing w:after="160"/>
        <w:ind w:left="1520"/>
        <w:rPr>
          <w:rFonts w:ascii="Arial" w:hAnsi="Arial" w:cs="Arial"/>
        </w:rPr>
      </w:pPr>
      <w:r w:rsidRPr="004B4CFC">
        <w:rPr>
          <w:rFonts w:ascii="Arial" w:hAnsi="Arial" w:cs="Arial"/>
        </w:rPr>
        <w:t>system</w:t>
      </w:r>
      <w:r w:rsidR="004B4CFC" w:rsidRPr="004B4CFC">
        <w:rPr>
          <w:rFonts w:ascii="Arial" w:hAnsi="Arial" w:cs="Arial"/>
        </w:rPr>
        <w:t xml:space="preserve"> </w:t>
      </w:r>
      <w:r w:rsidRPr="004B4CFC">
        <w:rPr>
          <w:rFonts w:ascii="Arial" w:hAnsi="Arial" w:cs="Arial"/>
        </w:rPr>
        <w:t xml:space="preserve">Detail knowledge and experience on Power / Electrical system </w:t>
      </w:r>
    </w:p>
    <w:p w14:paraId="2E86CBDC" w14:textId="61C738B5" w:rsidR="004B4CFC" w:rsidRPr="00AE6A07" w:rsidRDefault="004B4CFC" w:rsidP="00BB383C">
      <w:pPr>
        <w:ind w:firstLine="993"/>
        <w:rPr>
          <w:rFonts w:ascii="Arial" w:hAnsi="Arial" w:cs="Arial"/>
        </w:rPr>
      </w:pPr>
      <w:r w:rsidRPr="004B4CFC">
        <w:rPr>
          <w:rFonts w:ascii="Arial" w:hAnsi="Arial" w:cs="Arial"/>
          <w:sz w:val="28"/>
          <w:szCs w:val="28"/>
        </w:rPr>
        <w:t>iv</w:t>
      </w:r>
      <w:r>
        <w:rPr>
          <w:rFonts w:ascii="Arial" w:hAnsi="Arial" w:cs="Arial"/>
          <w:sz w:val="28"/>
          <w:szCs w:val="28"/>
        </w:rPr>
        <w:t xml:space="preserve"> </w:t>
      </w:r>
      <w:r w:rsidR="00BB383C">
        <w:rPr>
          <w:rFonts w:ascii="Arial" w:hAnsi="Arial" w:cs="Arial"/>
          <w:sz w:val="28"/>
          <w:szCs w:val="28"/>
        </w:rPr>
        <w:t xml:space="preserve">  </w:t>
      </w:r>
      <w:r w:rsidR="00FA626D" w:rsidRPr="00AE6A07">
        <w:rPr>
          <w:rFonts w:ascii="Arial" w:hAnsi="Arial" w:cs="Arial"/>
        </w:rPr>
        <w:t>At least 5 years of experience on each area (containerized Data</w:t>
      </w:r>
      <w:r w:rsidRPr="00AE6A07">
        <w:rPr>
          <w:rFonts w:ascii="Arial" w:hAnsi="Arial" w:cs="Arial"/>
        </w:rPr>
        <w:t xml:space="preserve"> </w:t>
      </w:r>
      <w:r w:rsidR="00FA626D" w:rsidRPr="00AE6A07">
        <w:rPr>
          <w:rFonts w:ascii="Arial" w:hAnsi="Arial" w:cs="Arial"/>
        </w:rPr>
        <w:t xml:space="preserve">center </w:t>
      </w:r>
    </w:p>
    <w:p w14:paraId="26771B88" w14:textId="26138B18" w:rsidR="00FA626D" w:rsidRDefault="004B4CFC" w:rsidP="004B4CFC">
      <w:pPr>
        <w:ind w:firstLine="720"/>
        <w:rPr>
          <w:rFonts w:ascii="Arial" w:hAnsi="Arial" w:cs="Arial"/>
        </w:rPr>
      </w:pPr>
      <w:r w:rsidRPr="00AE6A07">
        <w:rPr>
          <w:rFonts w:ascii="Arial" w:hAnsi="Arial" w:cs="Arial"/>
        </w:rPr>
        <w:t xml:space="preserve">     </w:t>
      </w:r>
      <w:r w:rsidR="00BB383C">
        <w:rPr>
          <w:rFonts w:ascii="Arial" w:hAnsi="Arial" w:cs="Arial"/>
        </w:rPr>
        <w:t xml:space="preserve">     </w:t>
      </w:r>
      <w:r w:rsidRPr="00AE6A07">
        <w:rPr>
          <w:rFonts w:ascii="Arial" w:hAnsi="Arial" w:cs="Arial"/>
        </w:rPr>
        <w:t xml:space="preserve"> </w:t>
      </w:r>
      <w:r w:rsidR="00FA626D" w:rsidRPr="00AE6A07">
        <w:rPr>
          <w:rFonts w:ascii="Arial" w:hAnsi="Arial" w:cs="Arial"/>
        </w:rPr>
        <w:t>environment, cooling, fire protection and power installation)</w:t>
      </w:r>
    </w:p>
    <w:p w14:paraId="56CBE80A" w14:textId="77777777" w:rsidR="00BB383C" w:rsidRPr="00AE6A07" w:rsidRDefault="00BB383C" w:rsidP="004B4CFC">
      <w:pPr>
        <w:ind w:firstLine="720"/>
        <w:rPr>
          <w:rFonts w:ascii="Arial" w:hAnsi="Arial" w:cs="Arial"/>
        </w:rPr>
      </w:pPr>
    </w:p>
    <w:p w14:paraId="76D841B9" w14:textId="77777777" w:rsidR="004B4CFC" w:rsidRPr="00AE6A07" w:rsidRDefault="004B4CFC" w:rsidP="00BB383C">
      <w:pPr>
        <w:ind w:left="1559" w:hanging="566"/>
        <w:rPr>
          <w:rFonts w:ascii="Arial" w:hAnsi="Arial" w:cs="Arial"/>
        </w:rPr>
      </w:pPr>
      <w:r w:rsidRPr="00AE6A07">
        <w:rPr>
          <w:rFonts w:ascii="Arial" w:hAnsi="Arial" w:cs="Arial"/>
        </w:rPr>
        <w:t xml:space="preserve"> V.  </w:t>
      </w:r>
      <w:r w:rsidR="00FA626D" w:rsidRPr="00AE6A07">
        <w:rPr>
          <w:rFonts w:ascii="Arial" w:hAnsi="Arial" w:cs="Arial"/>
        </w:rPr>
        <w:t>Minimum required number of professional team members: 5 (Project</w:t>
      </w:r>
    </w:p>
    <w:p w14:paraId="1E0BA2D6" w14:textId="34E6F32B" w:rsidR="004B4CFC" w:rsidRPr="00AE6A07" w:rsidRDefault="004B4CFC" w:rsidP="00BB383C">
      <w:pPr>
        <w:ind w:left="1559" w:hanging="566"/>
        <w:rPr>
          <w:rFonts w:ascii="Arial" w:hAnsi="Arial" w:cs="Arial"/>
        </w:rPr>
      </w:pPr>
      <w:r w:rsidRPr="00AE6A07">
        <w:rPr>
          <w:rFonts w:ascii="Arial" w:hAnsi="Arial" w:cs="Arial"/>
        </w:rPr>
        <w:t xml:space="preserve">      </w:t>
      </w:r>
      <w:r w:rsidR="00FA626D" w:rsidRPr="00AE6A07">
        <w:rPr>
          <w:rFonts w:ascii="Arial" w:hAnsi="Arial" w:cs="Arial"/>
        </w:rPr>
        <w:t>manager, Data</w:t>
      </w:r>
      <w:r w:rsidRPr="00AE6A07">
        <w:rPr>
          <w:rFonts w:ascii="Arial" w:hAnsi="Arial" w:cs="Arial"/>
        </w:rPr>
        <w:t xml:space="preserve"> </w:t>
      </w:r>
      <w:r w:rsidR="00FA626D" w:rsidRPr="00AE6A07">
        <w:rPr>
          <w:rFonts w:ascii="Arial" w:hAnsi="Arial" w:cs="Arial"/>
        </w:rPr>
        <w:t>center environment, cooling, power, and fire protection</w:t>
      </w:r>
    </w:p>
    <w:p w14:paraId="4268059A" w14:textId="34D44DC4" w:rsidR="00FA626D" w:rsidRPr="00AE6A07" w:rsidRDefault="004B4CFC" w:rsidP="00BB383C">
      <w:pPr>
        <w:ind w:left="1559" w:hanging="566"/>
        <w:rPr>
          <w:rFonts w:ascii="Arial" w:hAnsi="Arial" w:cs="Arial"/>
        </w:rPr>
      </w:pPr>
      <w:r w:rsidRPr="00AE6A07">
        <w:rPr>
          <w:rFonts w:ascii="Arial" w:hAnsi="Arial" w:cs="Arial"/>
        </w:rPr>
        <w:t xml:space="preserve">       </w:t>
      </w:r>
      <w:r w:rsidR="00FA626D" w:rsidRPr="00AE6A07">
        <w:rPr>
          <w:rFonts w:ascii="Arial" w:hAnsi="Arial" w:cs="Arial"/>
        </w:rPr>
        <w:t xml:space="preserve">engineers). </w:t>
      </w:r>
    </w:p>
    <w:p w14:paraId="6ECC8849" w14:textId="2BABAC94" w:rsidR="00FC5E8B" w:rsidRPr="00D02465" w:rsidRDefault="00FC5E8B" w:rsidP="00AE6A07">
      <w:pPr>
        <w:pStyle w:val="ListParagraph"/>
        <w:rPr>
          <w:rFonts w:ascii="Arial" w:hAnsi="Arial" w:cs="Arial"/>
          <w:b/>
          <w:bCs/>
          <w:color w:val="FF0000"/>
        </w:rPr>
      </w:pPr>
    </w:p>
    <w:p w14:paraId="523EA845" w14:textId="37058C4D" w:rsidR="005654F3" w:rsidRPr="00F55B82" w:rsidRDefault="008F7217" w:rsidP="00750F24">
      <w:pPr>
        <w:rPr>
          <w:rFonts w:ascii="Arial Body" w:hAnsi="Arial Body" w:cs="Arial"/>
          <w:b/>
        </w:rPr>
      </w:pPr>
      <w:r>
        <w:rPr>
          <w:rFonts w:ascii="Arial Body" w:hAnsi="Arial Body" w:cs="Arial"/>
          <w:b/>
        </w:rPr>
        <w:t>8</w:t>
      </w:r>
      <w:r w:rsidR="008D7187" w:rsidRPr="00F55B82">
        <w:rPr>
          <w:rFonts w:ascii="Arial Body" w:hAnsi="Arial Body" w:cs="Arial"/>
          <w:b/>
        </w:rPr>
        <w:t>.0</w:t>
      </w:r>
      <w:r w:rsidR="00EB7535" w:rsidRPr="00F55B82">
        <w:rPr>
          <w:rFonts w:ascii="Arial Body" w:hAnsi="Arial Body" w:cs="Arial"/>
          <w:b/>
        </w:rPr>
        <w:t>.</w:t>
      </w:r>
      <w:r w:rsidR="0026234E" w:rsidRPr="00F55B82">
        <w:rPr>
          <w:rFonts w:ascii="Arial Body" w:hAnsi="Arial Body" w:cs="Arial"/>
          <w:b/>
        </w:rPr>
        <w:tab/>
      </w:r>
      <w:r w:rsidR="005654F3" w:rsidRPr="00F55B82">
        <w:rPr>
          <w:rFonts w:ascii="Arial Body" w:hAnsi="Arial Body" w:cs="Arial"/>
          <w:b/>
        </w:rPr>
        <w:t xml:space="preserve">VALIDITY OF THE BID </w:t>
      </w:r>
    </w:p>
    <w:p w14:paraId="48CA341C" w14:textId="77777777" w:rsidR="00BC63E3" w:rsidRPr="00793D68" w:rsidRDefault="00BC63E3" w:rsidP="004436C2">
      <w:pPr>
        <w:ind w:left="180"/>
        <w:rPr>
          <w:rFonts w:ascii="Arial Body" w:hAnsi="Arial Body" w:cs="Arial"/>
          <w:bCs/>
          <w:color w:val="FF0000"/>
        </w:rPr>
      </w:pPr>
    </w:p>
    <w:p w14:paraId="71A265A7" w14:textId="6D31B3AF" w:rsidR="008D7187" w:rsidRPr="008D7187" w:rsidRDefault="005654F3" w:rsidP="008D7187">
      <w:pPr>
        <w:ind w:left="720" w:firstLine="70"/>
        <w:jc w:val="both"/>
        <w:rPr>
          <w:rFonts w:ascii="Arial Body" w:hAnsi="Arial Body" w:cs="Arial"/>
          <w:bCs/>
        </w:rPr>
      </w:pPr>
      <w:r w:rsidRPr="008D7187">
        <w:rPr>
          <w:rFonts w:ascii="Arial Body" w:hAnsi="Arial Body" w:cs="Arial"/>
          <w:bCs/>
        </w:rPr>
        <w:t xml:space="preserve">The Bid shall be valid for a period </w:t>
      </w:r>
      <w:r w:rsidR="008D7187" w:rsidRPr="008D7187">
        <w:rPr>
          <w:rFonts w:ascii="Arial Body" w:hAnsi="Arial Body" w:cs="Arial"/>
          <w:bCs/>
        </w:rPr>
        <w:t>of 90</w:t>
      </w:r>
      <w:r w:rsidR="006E6DC7" w:rsidRPr="008D7187">
        <w:rPr>
          <w:rFonts w:ascii="Arial Body" w:hAnsi="Arial Body" w:cs="Arial"/>
          <w:bCs/>
        </w:rPr>
        <w:t xml:space="preserve"> days</w:t>
      </w:r>
      <w:r w:rsidRPr="008D7187">
        <w:rPr>
          <w:rFonts w:ascii="Arial Body" w:hAnsi="Arial Body" w:cs="Arial"/>
          <w:bCs/>
        </w:rPr>
        <w:t xml:space="preserve"> after the closing date of this </w:t>
      </w:r>
      <w:r w:rsidR="008D7187" w:rsidRPr="008D7187">
        <w:rPr>
          <w:rFonts w:ascii="Arial Body" w:hAnsi="Arial Body" w:cs="Arial"/>
          <w:bCs/>
        </w:rPr>
        <w:t xml:space="preserve">  </w:t>
      </w:r>
    </w:p>
    <w:p w14:paraId="103DF63C" w14:textId="004ABC3B" w:rsidR="00A7599D" w:rsidRDefault="008D7187" w:rsidP="008D7187">
      <w:pPr>
        <w:ind w:left="720" w:firstLine="70"/>
        <w:jc w:val="both"/>
        <w:rPr>
          <w:rFonts w:ascii="Arial Body" w:hAnsi="Arial Body" w:cs="Arial"/>
          <w:bCs/>
        </w:rPr>
      </w:pPr>
      <w:r w:rsidRPr="008D7187">
        <w:rPr>
          <w:rFonts w:ascii="Arial Body" w:hAnsi="Arial Body" w:cs="Arial"/>
          <w:bCs/>
        </w:rPr>
        <w:t xml:space="preserve"> </w:t>
      </w:r>
      <w:r w:rsidR="005654F3" w:rsidRPr="008D7187">
        <w:rPr>
          <w:rFonts w:ascii="Arial Body" w:hAnsi="Arial Body" w:cs="Arial"/>
          <w:bCs/>
        </w:rPr>
        <w:t>tender.</w:t>
      </w:r>
    </w:p>
    <w:p w14:paraId="4E23C0A8" w14:textId="77777777" w:rsidR="00412035" w:rsidRPr="008D7187" w:rsidRDefault="00412035" w:rsidP="008D7187">
      <w:pPr>
        <w:ind w:left="720" w:firstLine="70"/>
        <w:jc w:val="both"/>
        <w:rPr>
          <w:rFonts w:ascii="Arial Body" w:hAnsi="Arial Body" w:cs="Arial"/>
          <w:bCs/>
        </w:rPr>
      </w:pPr>
    </w:p>
    <w:p w14:paraId="131C447E" w14:textId="5B656963" w:rsidR="00BC6BB2" w:rsidRPr="00412035" w:rsidRDefault="008F7217" w:rsidP="00BC6BB2">
      <w:pPr>
        <w:widowControl w:val="0"/>
        <w:spacing w:line="288" w:lineRule="auto"/>
        <w:jc w:val="both"/>
        <w:rPr>
          <w:rFonts w:ascii="Arial Body" w:hAnsi="Arial Body" w:cs="Arial"/>
          <w:b/>
          <w:snapToGrid w:val="0"/>
        </w:rPr>
      </w:pPr>
      <w:r>
        <w:rPr>
          <w:rFonts w:ascii="Arial Body" w:hAnsi="Arial Body" w:cs="Arial"/>
          <w:b/>
          <w:snapToGrid w:val="0"/>
        </w:rPr>
        <w:t>9</w:t>
      </w:r>
      <w:r w:rsidR="00A806A2" w:rsidRPr="00412035">
        <w:rPr>
          <w:rFonts w:ascii="Arial Body" w:hAnsi="Arial Body" w:cs="Arial"/>
          <w:b/>
          <w:snapToGrid w:val="0"/>
        </w:rPr>
        <w:t>.0</w:t>
      </w:r>
      <w:r w:rsidR="00C04B28" w:rsidRPr="00412035">
        <w:rPr>
          <w:rFonts w:ascii="Arial Body" w:hAnsi="Arial Body" w:cs="Arial"/>
          <w:b/>
          <w:snapToGrid w:val="0"/>
        </w:rPr>
        <w:t xml:space="preserve">.  </w:t>
      </w:r>
      <w:r w:rsidR="00C04B28" w:rsidRPr="00412035">
        <w:rPr>
          <w:rFonts w:ascii="Arial Body" w:hAnsi="Arial Body" w:cs="Arial"/>
          <w:b/>
          <w:snapToGrid w:val="0"/>
        </w:rPr>
        <w:tab/>
        <w:t xml:space="preserve"> AMENDMENTS OF PROPOSAL DOCUMENTS</w:t>
      </w:r>
    </w:p>
    <w:p w14:paraId="3E7C49C6" w14:textId="77777777" w:rsidR="008C008E" w:rsidRPr="00793D68" w:rsidRDefault="008C008E" w:rsidP="00BC6BB2">
      <w:pPr>
        <w:widowControl w:val="0"/>
        <w:spacing w:line="288" w:lineRule="auto"/>
        <w:jc w:val="both"/>
        <w:rPr>
          <w:rFonts w:ascii="Arial Body" w:hAnsi="Arial Body" w:cs="Arial"/>
          <w:snapToGrid w:val="0"/>
          <w:color w:val="FF0000"/>
          <w:sz w:val="16"/>
          <w:szCs w:val="16"/>
        </w:rPr>
      </w:pPr>
    </w:p>
    <w:p w14:paraId="41270D04" w14:textId="079507BA" w:rsidR="00BC6BB2" w:rsidRPr="000E201C" w:rsidRDefault="00BC6BB2" w:rsidP="00DE3DF6">
      <w:pPr>
        <w:ind w:left="720"/>
        <w:jc w:val="both"/>
        <w:rPr>
          <w:rFonts w:ascii="Arial Body" w:hAnsi="Arial Body" w:cs="Arial"/>
        </w:rPr>
      </w:pPr>
      <w:r w:rsidRPr="000E201C">
        <w:rPr>
          <w:rFonts w:ascii="Arial Body" w:hAnsi="Arial Body"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122B355D" w14:textId="77777777" w:rsidR="00BC6BB2" w:rsidRPr="000E201C" w:rsidRDefault="00BC6BB2" w:rsidP="00BC6BB2">
      <w:pPr>
        <w:widowControl w:val="0"/>
        <w:spacing w:line="288" w:lineRule="auto"/>
        <w:jc w:val="both"/>
        <w:rPr>
          <w:rFonts w:ascii="Arial Body" w:hAnsi="Arial Body" w:cs="Arial"/>
          <w:snapToGrid w:val="0"/>
          <w:sz w:val="16"/>
          <w:szCs w:val="16"/>
        </w:rPr>
      </w:pPr>
    </w:p>
    <w:p w14:paraId="0082999B" w14:textId="48C373C4" w:rsidR="00BC6BB2" w:rsidRPr="000E201C" w:rsidRDefault="00BC6BB2" w:rsidP="00DE3DF6">
      <w:pPr>
        <w:ind w:left="720"/>
        <w:jc w:val="both"/>
        <w:rPr>
          <w:rFonts w:ascii="Arial Body" w:hAnsi="Arial Body" w:cs="Arial"/>
          <w:snapToGrid w:val="0"/>
        </w:rPr>
      </w:pPr>
      <w:r w:rsidRPr="000E201C">
        <w:rPr>
          <w:rFonts w:ascii="Arial Body" w:hAnsi="Arial Body" w:cs="Arial"/>
          <w:snapToGrid w:val="0"/>
        </w:rPr>
        <w:t>In order to afford prospective Bidders reasonable time in which to take the amendments into account in preparing their offers, COMESA may, at its discretion, extend the deadline for the submission of Proposals.</w:t>
      </w:r>
    </w:p>
    <w:p w14:paraId="2D4B7094" w14:textId="01B94642" w:rsidR="00C04B28" w:rsidRDefault="00C04B28" w:rsidP="00C04B28">
      <w:pPr>
        <w:jc w:val="both"/>
        <w:rPr>
          <w:rFonts w:ascii="Arial Body" w:hAnsi="Arial Body" w:cs="Arial"/>
          <w:color w:val="FF0000"/>
        </w:rPr>
      </w:pPr>
    </w:p>
    <w:p w14:paraId="4E263CC1" w14:textId="0AE7A23F" w:rsidR="00793F26" w:rsidRPr="000E201C" w:rsidRDefault="000E201C" w:rsidP="00793F26">
      <w:pPr>
        <w:widowControl w:val="0"/>
        <w:spacing w:line="288" w:lineRule="auto"/>
        <w:jc w:val="both"/>
        <w:rPr>
          <w:rFonts w:ascii="Arial Body" w:hAnsi="Arial Body" w:cs="Arial"/>
          <w:b/>
          <w:snapToGrid w:val="0"/>
        </w:rPr>
      </w:pPr>
      <w:r w:rsidRPr="000E201C">
        <w:rPr>
          <w:rFonts w:ascii="Arial Body" w:hAnsi="Arial Body" w:cs="Arial"/>
          <w:b/>
          <w:snapToGrid w:val="0"/>
        </w:rPr>
        <w:t>1</w:t>
      </w:r>
      <w:r w:rsidR="008F7217">
        <w:rPr>
          <w:rFonts w:ascii="Arial Body" w:hAnsi="Arial Body" w:cs="Arial"/>
          <w:b/>
          <w:snapToGrid w:val="0"/>
        </w:rPr>
        <w:t>0</w:t>
      </w:r>
      <w:r w:rsidRPr="000E201C">
        <w:rPr>
          <w:rFonts w:ascii="Arial Body" w:hAnsi="Arial Body" w:cs="Arial"/>
          <w:b/>
          <w:snapToGrid w:val="0"/>
        </w:rPr>
        <w:t>.</w:t>
      </w:r>
      <w:r w:rsidR="00A806A2" w:rsidRPr="000E201C">
        <w:rPr>
          <w:rFonts w:ascii="Arial Body" w:hAnsi="Arial Body" w:cs="Arial"/>
          <w:b/>
          <w:snapToGrid w:val="0"/>
        </w:rPr>
        <w:t>0</w:t>
      </w:r>
      <w:r w:rsidR="00C04B28" w:rsidRPr="000E201C">
        <w:rPr>
          <w:rFonts w:ascii="Arial Body" w:hAnsi="Arial Body" w:cs="Arial"/>
          <w:b/>
          <w:snapToGrid w:val="0"/>
        </w:rPr>
        <w:t xml:space="preserve"> </w:t>
      </w:r>
      <w:r w:rsidR="00C04B28" w:rsidRPr="000E201C">
        <w:rPr>
          <w:rFonts w:ascii="Arial Body" w:hAnsi="Arial Body" w:cs="Arial"/>
          <w:b/>
          <w:snapToGrid w:val="0"/>
        </w:rPr>
        <w:tab/>
      </w:r>
      <w:r w:rsidR="00793F26" w:rsidRPr="000E201C">
        <w:rPr>
          <w:rFonts w:ascii="Arial Body" w:hAnsi="Arial Body" w:cs="Arial"/>
          <w:b/>
          <w:snapToGrid w:val="0"/>
        </w:rPr>
        <w:t>SUBMISSION</w:t>
      </w:r>
    </w:p>
    <w:p w14:paraId="3B66BF91" w14:textId="24091CCA" w:rsidR="00096D40" w:rsidRPr="000E201C" w:rsidRDefault="00935E91" w:rsidP="000E201C">
      <w:pPr>
        <w:suppressAutoHyphens/>
        <w:ind w:left="720"/>
        <w:rPr>
          <w:rFonts w:ascii="Arial" w:hAnsi="Arial" w:cs="Arial"/>
          <w:spacing w:val="-2"/>
        </w:rPr>
      </w:pPr>
      <w:r w:rsidRPr="000E201C">
        <w:rPr>
          <w:rFonts w:ascii="Arial" w:hAnsi="Arial" w:cs="Arial"/>
          <w:bCs/>
          <w:snapToGrid w:val="0"/>
        </w:rPr>
        <w:t xml:space="preserve">The </w:t>
      </w:r>
      <w:r w:rsidR="00E2243F" w:rsidRPr="000E201C">
        <w:rPr>
          <w:rFonts w:ascii="Arial" w:hAnsi="Arial" w:cs="Arial"/>
          <w:bCs/>
          <w:snapToGrid w:val="0"/>
        </w:rPr>
        <w:t>proposals technical</w:t>
      </w:r>
      <w:r w:rsidRPr="000E201C">
        <w:rPr>
          <w:rFonts w:ascii="Arial" w:hAnsi="Arial" w:cs="Arial"/>
          <w:bCs/>
          <w:snapToGrid w:val="0"/>
        </w:rPr>
        <w:t xml:space="preserve">  </w:t>
      </w:r>
      <w:r w:rsidRPr="000E201C">
        <w:rPr>
          <w:rFonts w:ascii="Arial" w:hAnsi="Arial" w:cs="Arial"/>
          <w:b/>
          <w:snapToGrid w:val="0"/>
        </w:rPr>
        <w:t xml:space="preserve"> </w:t>
      </w:r>
      <w:r w:rsidR="00096D40" w:rsidRPr="000E201C">
        <w:rPr>
          <w:rFonts w:ascii="Arial" w:hAnsi="Arial" w:cs="Arial"/>
          <w:spacing w:val="-2"/>
        </w:rPr>
        <w:t xml:space="preserve">must be submitted in a written form to the email address below clearly quoting the reference number as </w:t>
      </w:r>
      <w:r w:rsidR="00A806A2" w:rsidRPr="000E201C">
        <w:rPr>
          <w:rFonts w:ascii="Arial" w:hAnsi="Arial" w:cs="Arial"/>
          <w:spacing w:val="-2"/>
        </w:rPr>
        <w:t>stated.</w:t>
      </w:r>
    </w:p>
    <w:p w14:paraId="4A21FBE5" w14:textId="73537296" w:rsidR="004C0B79" w:rsidRPr="00793D68" w:rsidRDefault="00E1187F" w:rsidP="004436C2">
      <w:pPr>
        <w:pStyle w:val="Header"/>
        <w:tabs>
          <w:tab w:val="clear" w:pos="4320"/>
          <w:tab w:val="clear" w:pos="8640"/>
        </w:tabs>
        <w:rPr>
          <w:rFonts w:ascii="Arial Body" w:hAnsi="Arial Body"/>
          <w:color w:val="FF0000"/>
        </w:rPr>
      </w:pPr>
      <w:r w:rsidRPr="00793D68">
        <w:rPr>
          <w:rFonts w:ascii="Arial Body" w:hAnsi="Arial Body"/>
          <w:color w:val="FF0000"/>
        </w:rPr>
        <w:t xml:space="preserve">          </w:t>
      </w:r>
    </w:p>
    <w:p w14:paraId="2D6B4061" w14:textId="77777777" w:rsidR="0085344F" w:rsidRDefault="00E1187F" w:rsidP="00B65AAC">
      <w:pPr>
        <w:pStyle w:val="Header"/>
        <w:tabs>
          <w:tab w:val="clear" w:pos="4320"/>
          <w:tab w:val="clear" w:pos="8640"/>
        </w:tabs>
        <w:rPr>
          <w:rFonts w:ascii="Arial Body" w:hAnsi="Arial Body"/>
          <w:b/>
          <w:color w:val="FF0000"/>
          <w:sz w:val="28"/>
          <w:szCs w:val="28"/>
        </w:rPr>
      </w:pPr>
      <w:r w:rsidRPr="00793D68">
        <w:rPr>
          <w:rFonts w:ascii="Arial Body" w:hAnsi="Arial Body"/>
          <w:b/>
          <w:color w:val="FF0000"/>
          <w:sz w:val="28"/>
          <w:szCs w:val="28"/>
        </w:rPr>
        <w:t xml:space="preserve"> </w:t>
      </w:r>
      <w:r w:rsidR="004C30EC">
        <w:rPr>
          <w:rFonts w:ascii="Arial Body" w:hAnsi="Arial Body"/>
          <w:b/>
          <w:color w:val="FF0000"/>
          <w:sz w:val="28"/>
          <w:szCs w:val="28"/>
        </w:rPr>
        <w:tab/>
      </w:r>
    </w:p>
    <w:p w14:paraId="38141E9B" w14:textId="3B7378D8" w:rsidR="00B65AAC" w:rsidRPr="00AA5973" w:rsidRDefault="0085344F" w:rsidP="00B65AAC">
      <w:pPr>
        <w:pStyle w:val="Header"/>
        <w:tabs>
          <w:tab w:val="clear" w:pos="4320"/>
          <w:tab w:val="clear" w:pos="8640"/>
        </w:tabs>
        <w:rPr>
          <w:rFonts w:ascii="Arial Body" w:hAnsi="Arial Body" w:cs="Arial"/>
          <w:b/>
          <w:kern w:val="0"/>
          <w:sz w:val="28"/>
          <w:szCs w:val="28"/>
        </w:rPr>
      </w:pPr>
      <w:r>
        <w:rPr>
          <w:rFonts w:ascii="Arial Body" w:hAnsi="Arial Body"/>
          <w:b/>
          <w:color w:val="FF0000"/>
          <w:sz w:val="28"/>
          <w:szCs w:val="28"/>
        </w:rPr>
        <w:t xml:space="preserve">       </w:t>
      </w:r>
      <w:r w:rsidR="00B65AAC" w:rsidRPr="00AA5973">
        <w:rPr>
          <w:rFonts w:ascii="Arial Body" w:hAnsi="Arial Body" w:cs="Arial"/>
          <w:b/>
          <w:kern w:val="0"/>
          <w:sz w:val="28"/>
          <w:szCs w:val="28"/>
        </w:rPr>
        <w:t>Tender Ref: CS/</w:t>
      </w:r>
      <w:r w:rsidR="00B65AAC">
        <w:rPr>
          <w:rFonts w:ascii="Arial Body" w:hAnsi="Arial Body" w:cs="Arial"/>
          <w:b/>
          <w:kern w:val="0"/>
          <w:sz w:val="28"/>
          <w:szCs w:val="28"/>
        </w:rPr>
        <w:t>ADMIN/PRO/10.12.21JM</w:t>
      </w:r>
    </w:p>
    <w:p w14:paraId="0F6F5898" w14:textId="45618F65" w:rsidR="007D2206" w:rsidRPr="00793D68" w:rsidRDefault="007D2206" w:rsidP="007D2206">
      <w:pPr>
        <w:pStyle w:val="Default"/>
        <w:spacing w:line="288" w:lineRule="auto"/>
        <w:jc w:val="both"/>
        <w:rPr>
          <w:rFonts w:ascii="Arial Body" w:hAnsi="Arial Body"/>
          <w:b/>
          <w:bCs/>
          <w:color w:val="FF0000"/>
          <w:sz w:val="16"/>
          <w:szCs w:val="16"/>
          <w:lang w:val="en-GB"/>
        </w:rPr>
      </w:pPr>
      <w:r w:rsidRPr="00793D68">
        <w:rPr>
          <w:rFonts w:ascii="Arial Body" w:hAnsi="Arial Body"/>
          <w:b/>
          <w:bCs/>
          <w:color w:val="FF0000"/>
          <w:lang w:val="en-GB"/>
        </w:rPr>
        <w:t xml:space="preserve"> </w:t>
      </w:r>
    </w:p>
    <w:p w14:paraId="24CE14B9" w14:textId="52592681" w:rsidR="00FE7742" w:rsidRPr="00D532FB" w:rsidRDefault="00FE7742" w:rsidP="004C30EC">
      <w:pPr>
        <w:pStyle w:val="Default"/>
        <w:ind w:left="720"/>
        <w:jc w:val="both"/>
        <w:rPr>
          <w:b/>
          <w:bCs/>
          <w:color w:val="FF0000"/>
          <w:lang w:val="en-GB"/>
        </w:rPr>
      </w:pPr>
      <w:r w:rsidRPr="00B65AAC">
        <w:rPr>
          <w:color w:val="auto"/>
          <w:lang w:val="en-GB"/>
        </w:rPr>
        <w:t>“</w:t>
      </w:r>
      <w:r w:rsidRPr="00D532FB">
        <w:rPr>
          <w:b/>
          <w:bCs/>
          <w:color w:val="auto"/>
          <w:lang w:val="en-GB"/>
        </w:rPr>
        <w:t>SUPPLY AND INSTALLATION OF CONTAINERIZED DATA CENTRE AT THE</w:t>
      </w:r>
      <w:r w:rsidR="004C30EC">
        <w:rPr>
          <w:b/>
          <w:bCs/>
          <w:color w:val="auto"/>
          <w:lang w:val="en-GB"/>
        </w:rPr>
        <w:t xml:space="preserve"> </w:t>
      </w:r>
      <w:r w:rsidRPr="00D532FB">
        <w:rPr>
          <w:b/>
          <w:bCs/>
          <w:color w:val="auto"/>
          <w:lang w:val="en-GB"/>
        </w:rPr>
        <w:t>COMMON</w:t>
      </w:r>
      <w:r w:rsidR="004C30EC">
        <w:rPr>
          <w:b/>
          <w:bCs/>
          <w:color w:val="auto"/>
          <w:lang w:val="en-GB"/>
        </w:rPr>
        <w:t> </w:t>
      </w:r>
      <w:r w:rsidRPr="00D532FB">
        <w:rPr>
          <w:b/>
          <w:bCs/>
          <w:color w:val="auto"/>
          <w:lang w:val="en-GB"/>
        </w:rPr>
        <w:t>MARKET</w:t>
      </w:r>
      <w:r w:rsidR="004C30EC">
        <w:rPr>
          <w:b/>
          <w:bCs/>
          <w:color w:val="auto"/>
          <w:lang w:val="en-GB"/>
        </w:rPr>
        <w:t> </w:t>
      </w:r>
      <w:r w:rsidRPr="00D532FB">
        <w:rPr>
          <w:b/>
          <w:bCs/>
          <w:color w:val="auto"/>
          <w:lang w:val="en-GB"/>
        </w:rPr>
        <w:t>FOR</w:t>
      </w:r>
      <w:r w:rsidR="004C30EC">
        <w:rPr>
          <w:b/>
          <w:bCs/>
          <w:color w:val="auto"/>
          <w:lang w:val="en-GB"/>
        </w:rPr>
        <w:t> </w:t>
      </w:r>
      <w:r w:rsidRPr="00D532FB">
        <w:rPr>
          <w:b/>
          <w:bCs/>
          <w:color w:val="auto"/>
          <w:lang w:val="en-GB"/>
        </w:rPr>
        <w:t>EAST</w:t>
      </w:r>
      <w:r w:rsidR="004C30EC">
        <w:rPr>
          <w:b/>
          <w:bCs/>
          <w:color w:val="auto"/>
          <w:lang w:val="en-GB"/>
        </w:rPr>
        <w:t> </w:t>
      </w:r>
      <w:r w:rsidRPr="00D532FB">
        <w:rPr>
          <w:b/>
          <w:bCs/>
          <w:color w:val="auto"/>
          <w:lang w:val="en-GB"/>
        </w:rPr>
        <w:t>AND</w:t>
      </w:r>
      <w:r w:rsidR="004C30EC">
        <w:rPr>
          <w:b/>
          <w:bCs/>
          <w:color w:val="auto"/>
          <w:lang w:val="en-GB"/>
        </w:rPr>
        <w:t> </w:t>
      </w:r>
      <w:r w:rsidRPr="00D532FB">
        <w:rPr>
          <w:b/>
          <w:bCs/>
          <w:color w:val="auto"/>
          <w:lang w:val="en-GB"/>
        </w:rPr>
        <w:t>SOUTHERN</w:t>
      </w:r>
      <w:r w:rsidR="004C30EC">
        <w:rPr>
          <w:b/>
          <w:bCs/>
          <w:color w:val="auto"/>
          <w:lang w:val="en-GB"/>
        </w:rPr>
        <w:t> </w:t>
      </w:r>
      <w:r w:rsidRPr="00D532FB">
        <w:rPr>
          <w:b/>
          <w:bCs/>
          <w:color w:val="auto"/>
          <w:lang w:val="en-GB"/>
        </w:rPr>
        <w:t>AFRICA</w:t>
      </w:r>
      <w:r w:rsidR="004C30EC">
        <w:rPr>
          <w:b/>
          <w:bCs/>
          <w:color w:val="auto"/>
          <w:lang w:val="en-GB"/>
        </w:rPr>
        <w:t> </w:t>
      </w:r>
      <w:r w:rsidRPr="00D532FB">
        <w:rPr>
          <w:b/>
          <w:bCs/>
          <w:color w:val="auto"/>
          <w:lang w:val="en-GB"/>
        </w:rPr>
        <w:t>(COMESA) SECRETARIAT”</w:t>
      </w:r>
    </w:p>
    <w:p w14:paraId="1FAD44C0" w14:textId="5533394A" w:rsidR="00EE3911" w:rsidRPr="000B572D" w:rsidRDefault="00EE3911" w:rsidP="00BC6BB2">
      <w:pPr>
        <w:pStyle w:val="Default"/>
        <w:spacing w:line="288" w:lineRule="auto"/>
        <w:jc w:val="both"/>
        <w:rPr>
          <w:rFonts w:ascii="Arial Body" w:hAnsi="Arial Body"/>
          <w:color w:val="FF0000"/>
          <w:sz w:val="16"/>
          <w:szCs w:val="16"/>
          <w:lang w:val="en-GB"/>
        </w:rPr>
      </w:pPr>
    </w:p>
    <w:p w14:paraId="4D4B594E" w14:textId="400E0F6D" w:rsidR="00FE7742" w:rsidRPr="00271DC1" w:rsidRDefault="0037060F" w:rsidP="000B572D">
      <w:pPr>
        <w:ind w:firstLine="720"/>
        <w:jc w:val="both"/>
        <w:rPr>
          <w:rStyle w:val="Hyperlink"/>
          <w:rFonts w:ascii="Arial" w:hAnsi="Arial" w:cs="Arial"/>
          <w:b/>
          <w:bCs/>
          <w:i/>
          <w:iCs/>
          <w:color w:val="auto"/>
        </w:rPr>
      </w:pPr>
      <w:r w:rsidRPr="000B572D">
        <w:rPr>
          <w:rFonts w:ascii="Arial" w:hAnsi="Arial" w:cs="Arial"/>
          <w:b/>
          <w:bCs/>
        </w:rPr>
        <w:t>Email address</w:t>
      </w:r>
      <w:r w:rsidRPr="00271DC1">
        <w:rPr>
          <w:rFonts w:ascii="Arial" w:hAnsi="Arial" w:cs="Arial"/>
        </w:rPr>
        <w:t xml:space="preserve">: </w:t>
      </w:r>
      <w:hyperlink r:id="rId9" w:history="1">
        <w:r w:rsidR="00E2243F" w:rsidRPr="00271DC1">
          <w:rPr>
            <w:rStyle w:val="Hyperlink"/>
            <w:rFonts w:ascii="Arial" w:hAnsi="Arial" w:cs="Arial"/>
            <w:b/>
            <w:bCs/>
            <w:i/>
            <w:iCs/>
            <w:color w:val="auto"/>
          </w:rPr>
          <w:t xml:space="preserve">Tenders </w:t>
        </w:r>
        <w:r w:rsidRPr="00271DC1">
          <w:rPr>
            <w:rStyle w:val="Hyperlink"/>
            <w:rFonts w:ascii="Arial" w:hAnsi="Arial" w:cs="Arial"/>
            <w:b/>
            <w:bCs/>
            <w:i/>
            <w:iCs/>
            <w:color w:val="auto"/>
          </w:rPr>
          <w:t>@comesa.int</w:t>
        </w:r>
      </w:hyperlink>
      <w:r w:rsidR="00E87DED" w:rsidRPr="00271DC1">
        <w:rPr>
          <w:rStyle w:val="Hyperlink"/>
          <w:rFonts w:ascii="Arial" w:hAnsi="Arial" w:cs="Arial"/>
          <w:b/>
          <w:bCs/>
          <w:i/>
          <w:iCs/>
          <w:color w:val="auto"/>
        </w:rPr>
        <w:t xml:space="preserve"> </w:t>
      </w:r>
      <w:r w:rsidR="00E2243F" w:rsidRPr="00271DC1">
        <w:rPr>
          <w:rStyle w:val="Hyperlink"/>
          <w:rFonts w:ascii="Arial" w:hAnsi="Arial" w:cs="Arial"/>
          <w:b/>
          <w:bCs/>
          <w:i/>
          <w:iCs/>
          <w:color w:val="auto"/>
        </w:rPr>
        <w:t xml:space="preserve"> </w:t>
      </w:r>
    </w:p>
    <w:p w14:paraId="7672ABCD" w14:textId="2835C432" w:rsidR="00FE7742" w:rsidRDefault="00FE7742" w:rsidP="00FE7742">
      <w:pPr>
        <w:jc w:val="both"/>
        <w:rPr>
          <w:rStyle w:val="Hyperlink"/>
          <w:rFonts w:ascii="Arial" w:hAnsi="Arial" w:cs="Arial"/>
          <w:b/>
          <w:bCs/>
          <w:i/>
          <w:iCs/>
          <w:color w:val="FF0000"/>
        </w:rPr>
      </w:pPr>
    </w:p>
    <w:p w14:paraId="13211519" w14:textId="77777777" w:rsidR="00B65AAC" w:rsidRDefault="00B65AAC" w:rsidP="00830362">
      <w:pPr>
        <w:ind w:hanging="360"/>
        <w:rPr>
          <w:rFonts w:ascii="Arial" w:hAnsi="Arial" w:cs="Arial"/>
          <w:b/>
          <w:bCs/>
          <w:i/>
          <w:iCs/>
          <w:color w:val="FF0000"/>
          <w:highlight w:val="yellow"/>
          <w:u w:val="single"/>
        </w:rPr>
      </w:pPr>
    </w:p>
    <w:p w14:paraId="2C523F2E" w14:textId="785FED57" w:rsidR="00830362" w:rsidRPr="00935522" w:rsidRDefault="00830362" w:rsidP="0085344F">
      <w:pPr>
        <w:ind w:firstLine="720"/>
        <w:rPr>
          <w:rFonts w:ascii="Arial" w:hAnsi="Arial" w:cs="Arial"/>
          <w:u w:val="single"/>
        </w:rPr>
      </w:pPr>
      <w:r w:rsidRPr="00935522">
        <w:rPr>
          <w:rFonts w:ascii="Arial" w:hAnsi="Arial" w:cs="Arial"/>
          <w:b/>
          <w:bCs/>
          <w:i/>
          <w:iCs/>
          <w:highlight w:val="yellow"/>
          <w:u w:val="single"/>
        </w:rPr>
        <w:t>PHYSICAL SUBMISSION IS NOT ALLOWED.</w:t>
      </w:r>
      <w:r w:rsidRPr="00935522">
        <w:rPr>
          <w:rFonts w:ascii="Arial" w:hAnsi="Arial" w:cs="Arial"/>
          <w:highlight w:val="yellow"/>
          <w:u w:val="single"/>
        </w:rPr>
        <w:t xml:space="preserve"> </w:t>
      </w:r>
    </w:p>
    <w:p w14:paraId="2043AA5C" w14:textId="4425902E" w:rsidR="00830362" w:rsidRPr="00793D68" w:rsidRDefault="00830362" w:rsidP="00BC6BB2">
      <w:pPr>
        <w:pStyle w:val="Default"/>
        <w:spacing w:line="288" w:lineRule="auto"/>
        <w:jc w:val="both"/>
        <w:rPr>
          <w:rFonts w:ascii="Arial Body" w:hAnsi="Arial Body"/>
          <w:color w:val="FF0000"/>
          <w:lang w:val="en-GB"/>
        </w:rPr>
      </w:pPr>
    </w:p>
    <w:p w14:paraId="6060A650" w14:textId="24F4E56F" w:rsidR="00BC6BB2" w:rsidRPr="00385783" w:rsidRDefault="00EA0D07" w:rsidP="00BC6BB2">
      <w:pPr>
        <w:widowControl w:val="0"/>
        <w:spacing w:line="288" w:lineRule="auto"/>
        <w:jc w:val="both"/>
        <w:rPr>
          <w:rFonts w:ascii="Arial Body" w:hAnsi="Arial Body" w:cs="Arial"/>
          <w:b/>
          <w:snapToGrid w:val="0"/>
        </w:rPr>
      </w:pPr>
      <w:r w:rsidRPr="00385783">
        <w:rPr>
          <w:rFonts w:ascii="Arial Body" w:hAnsi="Arial Body" w:cs="Arial"/>
          <w:b/>
          <w:snapToGrid w:val="0"/>
        </w:rPr>
        <w:t>1</w:t>
      </w:r>
      <w:r w:rsidR="0085344F">
        <w:rPr>
          <w:rFonts w:ascii="Arial Body" w:hAnsi="Arial Body" w:cs="Arial"/>
          <w:b/>
          <w:snapToGrid w:val="0"/>
        </w:rPr>
        <w:t>1</w:t>
      </w:r>
      <w:r w:rsidRPr="00385783">
        <w:rPr>
          <w:rFonts w:ascii="Arial Body" w:hAnsi="Arial Body" w:cs="Arial"/>
          <w:b/>
          <w:snapToGrid w:val="0"/>
        </w:rPr>
        <w:t>.0</w:t>
      </w:r>
      <w:r w:rsidR="00315C13" w:rsidRPr="00385783">
        <w:rPr>
          <w:rFonts w:ascii="Arial Body" w:hAnsi="Arial Body" w:cs="Arial"/>
          <w:b/>
          <w:snapToGrid w:val="0"/>
        </w:rPr>
        <w:t xml:space="preserve">. </w:t>
      </w:r>
      <w:r w:rsidR="00315C13" w:rsidRPr="00385783">
        <w:rPr>
          <w:rFonts w:ascii="Arial Body" w:hAnsi="Arial Body" w:cs="Arial"/>
          <w:b/>
          <w:snapToGrid w:val="0"/>
        </w:rPr>
        <w:tab/>
        <w:t xml:space="preserve"> DEADLINE FOR SUBMISSION OF PROPOSALS</w:t>
      </w:r>
    </w:p>
    <w:p w14:paraId="76D928F2" w14:textId="77777777" w:rsidR="008C008E" w:rsidRPr="00385783" w:rsidRDefault="008C008E" w:rsidP="00BC6BB2">
      <w:pPr>
        <w:widowControl w:val="0"/>
        <w:spacing w:line="288" w:lineRule="auto"/>
        <w:jc w:val="both"/>
        <w:rPr>
          <w:rFonts w:ascii="Arial Body" w:hAnsi="Arial Body" w:cs="Arial"/>
          <w:snapToGrid w:val="0"/>
          <w:sz w:val="16"/>
          <w:szCs w:val="16"/>
        </w:rPr>
      </w:pPr>
    </w:p>
    <w:p w14:paraId="0404BC9C" w14:textId="41304347" w:rsidR="00BC6BB2" w:rsidRPr="00385783" w:rsidRDefault="00BC6BB2" w:rsidP="00315C13">
      <w:pPr>
        <w:jc w:val="both"/>
        <w:rPr>
          <w:rFonts w:ascii="Arial Body" w:hAnsi="Arial Body" w:cs="Arial"/>
          <w:snapToGrid w:val="0"/>
        </w:rPr>
      </w:pPr>
      <w:r w:rsidRPr="00385783">
        <w:rPr>
          <w:rFonts w:ascii="Arial Body" w:hAnsi="Arial Body" w:cs="Arial"/>
          <w:snapToGrid w:val="0"/>
        </w:rPr>
        <w:t xml:space="preserve">The deadline for the submission of proposals </w:t>
      </w:r>
      <w:proofErr w:type="gramStart"/>
      <w:r w:rsidRPr="00385783">
        <w:rPr>
          <w:rFonts w:ascii="Arial Body" w:hAnsi="Arial Body" w:cs="Arial"/>
          <w:snapToGrid w:val="0"/>
        </w:rPr>
        <w:t>is</w:t>
      </w:r>
      <w:r w:rsidR="00EA0D07" w:rsidRPr="00385783">
        <w:rPr>
          <w:rFonts w:ascii="Arial Body" w:hAnsi="Arial Body" w:cs="Arial"/>
          <w:snapToGrid w:val="0"/>
        </w:rPr>
        <w:t xml:space="preserve"> </w:t>
      </w:r>
      <w:r w:rsidRPr="00385783">
        <w:rPr>
          <w:rFonts w:ascii="Arial Body" w:hAnsi="Arial Body" w:cs="Arial"/>
          <w:snapToGrid w:val="0"/>
        </w:rPr>
        <w:t xml:space="preserve"> </w:t>
      </w:r>
      <w:r w:rsidR="00385783" w:rsidRPr="00385783">
        <w:rPr>
          <w:rFonts w:ascii="Arial Body" w:hAnsi="Arial Body" w:cs="Arial"/>
          <w:snapToGrid w:val="0"/>
        </w:rPr>
        <w:t>1</w:t>
      </w:r>
      <w:proofErr w:type="gramEnd"/>
      <w:r w:rsidR="00385783" w:rsidRPr="00385783">
        <w:rPr>
          <w:rFonts w:ascii="Arial Body" w:hAnsi="Arial Body" w:cs="Arial"/>
          <w:snapToGrid w:val="0"/>
          <w:vertAlign w:val="superscript"/>
        </w:rPr>
        <w:t>st</w:t>
      </w:r>
      <w:r w:rsidR="00385783" w:rsidRPr="00385783">
        <w:rPr>
          <w:rFonts w:ascii="Arial Body" w:hAnsi="Arial Body" w:cs="Arial"/>
          <w:snapToGrid w:val="0"/>
        </w:rPr>
        <w:t xml:space="preserve"> February 2022</w:t>
      </w:r>
      <w:r w:rsidR="00E700AE" w:rsidRPr="00385783">
        <w:rPr>
          <w:rFonts w:ascii="Arial Body" w:hAnsi="Arial Body" w:cs="Arial"/>
          <w:snapToGrid w:val="0"/>
        </w:rPr>
        <w:t xml:space="preserve"> </w:t>
      </w:r>
      <w:r w:rsidR="004436C2" w:rsidRPr="00385783">
        <w:rPr>
          <w:rFonts w:ascii="Arial Body" w:hAnsi="Arial Body" w:cs="Arial"/>
          <w:b/>
          <w:bCs/>
          <w:snapToGrid w:val="0"/>
        </w:rPr>
        <w:t xml:space="preserve"> @</w:t>
      </w:r>
      <w:r w:rsidRPr="00385783">
        <w:rPr>
          <w:rFonts w:ascii="Arial Body" w:hAnsi="Arial Body" w:cs="Arial"/>
          <w:b/>
          <w:bCs/>
          <w:snapToGrid w:val="0"/>
        </w:rPr>
        <w:t>1</w:t>
      </w:r>
      <w:r w:rsidR="00385783" w:rsidRPr="00385783">
        <w:rPr>
          <w:rFonts w:ascii="Arial Body" w:hAnsi="Arial Body" w:cs="Arial"/>
          <w:b/>
          <w:bCs/>
          <w:snapToGrid w:val="0"/>
        </w:rPr>
        <w:t>2</w:t>
      </w:r>
      <w:r w:rsidRPr="00385783">
        <w:rPr>
          <w:rFonts w:ascii="Arial Body" w:hAnsi="Arial Body" w:cs="Arial"/>
          <w:b/>
          <w:bCs/>
          <w:snapToGrid w:val="0"/>
        </w:rPr>
        <w:t>.00</w:t>
      </w:r>
      <w:r w:rsidRPr="00385783">
        <w:rPr>
          <w:rFonts w:ascii="Arial Body" w:hAnsi="Arial Body" w:cs="Arial"/>
          <w:snapToGrid w:val="0"/>
        </w:rPr>
        <w:t xml:space="preserve"> </w:t>
      </w:r>
      <w:r w:rsidR="0092648B" w:rsidRPr="00385783">
        <w:rPr>
          <w:rFonts w:ascii="Arial Body" w:hAnsi="Arial Body" w:cs="Arial"/>
          <w:snapToGrid w:val="0"/>
        </w:rPr>
        <w:t xml:space="preserve">Hours </w:t>
      </w:r>
      <w:r w:rsidR="00F86C5D" w:rsidRPr="00385783">
        <w:rPr>
          <w:rFonts w:ascii="Arial Body" w:hAnsi="Arial Body" w:cs="Arial"/>
          <w:snapToGrid w:val="0"/>
        </w:rPr>
        <w:t>Zambian Time</w:t>
      </w:r>
      <w:r w:rsidRPr="00385783">
        <w:rPr>
          <w:rFonts w:ascii="Arial Body" w:hAnsi="Arial Body" w:cs="Arial"/>
          <w:snapToGrid w:val="0"/>
        </w:rPr>
        <w:t xml:space="preserve"> (GMT+2).</w:t>
      </w:r>
      <w:r w:rsidR="009B0DE2" w:rsidRPr="00385783">
        <w:rPr>
          <w:rFonts w:ascii="Arial Body" w:hAnsi="Arial Body" w:cs="Arial"/>
          <w:snapToGrid w:val="0"/>
        </w:rPr>
        <w:t xml:space="preserve"> </w:t>
      </w:r>
    </w:p>
    <w:p w14:paraId="44C46757" w14:textId="7391C232" w:rsidR="00BD1681" w:rsidRPr="00385783" w:rsidRDefault="00BD1681" w:rsidP="00315C13">
      <w:pPr>
        <w:jc w:val="both"/>
        <w:rPr>
          <w:rFonts w:ascii="Arial Body" w:hAnsi="Arial Body" w:cs="Arial"/>
        </w:rPr>
      </w:pPr>
    </w:p>
    <w:p w14:paraId="39D3FC57" w14:textId="77777777" w:rsidR="00385783" w:rsidRPr="00385783" w:rsidRDefault="00385783" w:rsidP="00315C13">
      <w:pPr>
        <w:jc w:val="both"/>
        <w:rPr>
          <w:rFonts w:ascii="Arial Body" w:hAnsi="Arial Body" w:cs="Arial"/>
        </w:rPr>
      </w:pPr>
    </w:p>
    <w:p w14:paraId="23C1CE37" w14:textId="45CBA461" w:rsidR="00BC6BB2" w:rsidRPr="00385783" w:rsidRDefault="00EA0D07" w:rsidP="00BC6BB2">
      <w:pPr>
        <w:widowControl w:val="0"/>
        <w:spacing w:line="288" w:lineRule="auto"/>
        <w:jc w:val="both"/>
        <w:rPr>
          <w:rFonts w:ascii="Arial Body" w:hAnsi="Arial Body" w:cs="Arial"/>
          <w:b/>
          <w:snapToGrid w:val="0"/>
        </w:rPr>
      </w:pPr>
      <w:r w:rsidRPr="00385783">
        <w:rPr>
          <w:rFonts w:ascii="Arial Body" w:hAnsi="Arial Body" w:cs="Arial"/>
          <w:b/>
          <w:snapToGrid w:val="0"/>
        </w:rPr>
        <w:t>1</w:t>
      </w:r>
      <w:r w:rsidR="002C65C7">
        <w:rPr>
          <w:rFonts w:ascii="Arial Body" w:hAnsi="Arial Body" w:cs="Arial"/>
          <w:b/>
          <w:snapToGrid w:val="0"/>
        </w:rPr>
        <w:t>2</w:t>
      </w:r>
      <w:r w:rsidRPr="00385783">
        <w:rPr>
          <w:rFonts w:ascii="Arial Body" w:hAnsi="Arial Body" w:cs="Arial"/>
          <w:b/>
          <w:snapToGrid w:val="0"/>
        </w:rPr>
        <w:t>.0</w:t>
      </w:r>
      <w:r w:rsidR="00315C13" w:rsidRPr="00385783">
        <w:rPr>
          <w:rFonts w:ascii="Arial Body" w:hAnsi="Arial Body" w:cs="Arial"/>
          <w:b/>
          <w:snapToGrid w:val="0"/>
        </w:rPr>
        <w:t>.</w:t>
      </w:r>
      <w:r w:rsidR="00315C13" w:rsidRPr="00385783">
        <w:rPr>
          <w:rFonts w:ascii="Arial Body" w:hAnsi="Arial Body" w:cs="Arial"/>
          <w:b/>
          <w:snapToGrid w:val="0"/>
        </w:rPr>
        <w:tab/>
      </w:r>
      <w:r w:rsidR="00315C13" w:rsidRPr="00793D68">
        <w:rPr>
          <w:rFonts w:ascii="Arial Body" w:hAnsi="Arial Body" w:cs="Arial"/>
          <w:b/>
          <w:snapToGrid w:val="0"/>
          <w:color w:val="FF0000"/>
        </w:rPr>
        <w:t xml:space="preserve"> </w:t>
      </w:r>
      <w:r w:rsidR="00315C13" w:rsidRPr="00385783">
        <w:rPr>
          <w:rFonts w:ascii="Arial Body" w:hAnsi="Arial Body" w:cs="Arial"/>
          <w:b/>
          <w:snapToGrid w:val="0"/>
        </w:rPr>
        <w:t>LATE TENDERS</w:t>
      </w:r>
    </w:p>
    <w:p w14:paraId="5D10DFCE" w14:textId="77777777" w:rsidR="008C008E" w:rsidRPr="00385783" w:rsidRDefault="008C008E" w:rsidP="00BC6BB2">
      <w:pPr>
        <w:widowControl w:val="0"/>
        <w:spacing w:line="288" w:lineRule="auto"/>
        <w:jc w:val="both"/>
        <w:rPr>
          <w:rFonts w:ascii="Arial Body" w:hAnsi="Arial Body" w:cs="Arial"/>
          <w:snapToGrid w:val="0"/>
        </w:rPr>
      </w:pPr>
    </w:p>
    <w:p w14:paraId="6B66DB24" w14:textId="310C62D8" w:rsidR="00BC6BB2" w:rsidRPr="00385783" w:rsidRDefault="00315C13" w:rsidP="00315C13">
      <w:pPr>
        <w:jc w:val="both"/>
        <w:rPr>
          <w:rFonts w:ascii="Arial Body" w:hAnsi="Arial Body" w:cs="Arial"/>
        </w:rPr>
      </w:pPr>
      <w:r w:rsidRPr="00385783">
        <w:rPr>
          <w:rFonts w:ascii="Arial Body" w:hAnsi="Arial Body" w:cs="Arial"/>
          <w:snapToGrid w:val="0"/>
        </w:rPr>
        <w:t xml:space="preserve"> </w:t>
      </w:r>
      <w:r w:rsidR="00BC6BB2" w:rsidRPr="00385783">
        <w:rPr>
          <w:rFonts w:ascii="Arial Body" w:hAnsi="Arial Body" w:cs="Arial"/>
          <w:snapToGrid w:val="0"/>
        </w:rPr>
        <w:t>Any Tender received by COMESA after the deadline for submission of Bids shall be rejected. There shall be no exception to this requirement.</w:t>
      </w:r>
    </w:p>
    <w:p w14:paraId="63F1F733" w14:textId="0452F438" w:rsidR="00BC6BB2" w:rsidRPr="00385783" w:rsidRDefault="00BC6BB2" w:rsidP="00BC6BB2">
      <w:pPr>
        <w:widowControl w:val="0"/>
        <w:spacing w:line="288" w:lineRule="auto"/>
        <w:jc w:val="both"/>
        <w:rPr>
          <w:rFonts w:ascii="Arial Body" w:hAnsi="Arial Body" w:cs="Arial"/>
          <w:b/>
          <w:snapToGrid w:val="0"/>
        </w:rPr>
      </w:pPr>
    </w:p>
    <w:p w14:paraId="54A55AEF" w14:textId="041CFDEB" w:rsidR="00BC6BB2" w:rsidRPr="006035E1" w:rsidRDefault="007B079C" w:rsidP="00BC6BB2">
      <w:pPr>
        <w:widowControl w:val="0"/>
        <w:spacing w:line="288" w:lineRule="auto"/>
        <w:jc w:val="both"/>
        <w:rPr>
          <w:rFonts w:ascii="Arial Body" w:hAnsi="Arial Body" w:cs="Arial"/>
          <w:b/>
          <w:snapToGrid w:val="0"/>
        </w:rPr>
      </w:pPr>
      <w:r w:rsidRPr="006035E1">
        <w:rPr>
          <w:rFonts w:ascii="Arial Body" w:hAnsi="Arial Body" w:cs="Arial"/>
          <w:b/>
          <w:snapToGrid w:val="0"/>
        </w:rPr>
        <w:t>1</w:t>
      </w:r>
      <w:r w:rsidR="002C65C7">
        <w:rPr>
          <w:rFonts w:ascii="Arial Body" w:hAnsi="Arial Body" w:cs="Arial"/>
          <w:b/>
          <w:snapToGrid w:val="0"/>
        </w:rPr>
        <w:t>3</w:t>
      </w:r>
      <w:r w:rsidRPr="006035E1">
        <w:rPr>
          <w:rFonts w:ascii="Arial Body" w:hAnsi="Arial Body" w:cs="Arial"/>
          <w:b/>
          <w:snapToGrid w:val="0"/>
        </w:rPr>
        <w:t>.0</w:t>
      </w:r>
      <w:r w:rsidR="00315C13" w:rsidRPr="006035E1">
        <w:rPr>
          <w:rFonts w:ascii="Arial Body" w:hAnsi="Arial Body" w:cs="Arial"/>
          <w:b/>
          <w:snapToGrid w:val="0"/>
        </w:rPr>
        <w:t xml:space="preserve">. </w:t>
      </w:r>
      <w:r w:rsidR="00315C13" w:rsidRPr="006035E1">
        <w:rPr>
          <w:rFonts w:ascii="Arial Body" w:hAnsi="Arial Body" w:cs="Arial"/>
          <w:b/>
          <w:snapToGrid w:val="0"/>
        </w:rPr>
        <w:tab/>
        <w:t xml:space="preserve"> EVALUATION AND COMPARISON OF PROPOSALS</w:t>
      </w:r>
    </w:p>
    <w:p w14:paraId="669E62E1" w14:textId="77777777" w:rsidR="008C008E" w:rsidRPr="006035E1" w:rsidRDefault="008C008E" w:rsidP="00BC6BB2">
      <w:pPr>
        <w:widowControl w:val="0"/>
        <w:spacing w:line="288" w:lineRule="auto"/>
        <w:jc w:val="both"/>
        <w:rPr>
          <w:rFonts w:ascii="Arial Body" w:hAnsi="Arial Body" w:cs="Arial"/>
          <w:snapToGrid w:val="0"/>
        </w:rPr>
      </w:pPr>
    </w:p>
    <w:p w14:paraId="65444CB2" w14:textId="03217836" w:rsidR="00BC6BB2" w:rsidRPr="006035E1" w:rsidRDefault="00BC6BB2" w:rsidP="0002557D">
      <w:pPr>
        <w:pStyle w:val="ListParagraph"/>
        <w:numPr>
          <w:ilvl w:val="0"/>
          <w:numId w:val="5"/>
        </w:numPr>
        <w:jc w:val="both"/>
        <w:rPr>
          <w:rFonts w:ascii="Arial Body" w:hAnsi="Arial Body" w:cs="Arial"/>
        </w:rPr>
      </w:pPr>
      <w:r w:rsidRPr="006035E1">
        <w:rPr>
          <w:rFonts w:ascii="Arial Body" w:hAnsi="Arial Body"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083F2547" w14:textId="77777777" w:rsidR="00BC6BB2" w:rsidRPr="00793D68" w:rsidRDefault="00BC6BB2" w:rsidP="00BC6BB2">
      <w:pPr>
        <w:widowControl w:val="0"/>
        <w:spacing w:line="288" w:lineRule="auto"/>
        <w:jc w:val="both"/>
        <w:rPr>
          <w:rFonts w:ascii="Arial Body" w:hAnsi="Arial Body" w:cs="Arial"/>
          <w:snapToGrid w:val="0"/>
          <w:color w:val="FF0000"/>
        </w:rPr>
      </w:pPr>
    </w:p>
    <w:p w14:paraId="7985DBBF" w14:textId="0BAEA438" w:rsidR="00BC6BB2" w:rsidRPr="006035E1" w:rsidRDefault="00BC6BB2" w:rsidP="0002557D">
      <w:pPr>
        <w:pStyle w:val="ListParagraph"/>
        <w:numPr>
          <w:ilvl w:val="0"/>
          <w:numId w:val="5"/>
        </w:numPr>
        <w:jc w:val="both"/>
        <w:rPr>
          <w:rFonts w:ascii="Arial Body" w:hAnsi="Arial Body" w:cs="Arial"/>
        </w:rPr>
      </w:pPr>
      <w:r w:rsidRPr="006035E1">
        <w:rPr>
          <w:rFonts w:ascii="Arial Body" w:hAnsi="Arial Body" w:cs="Arial"/>
          <w:snapToGrid w:val="0"/>
        </w:rPr>
        <w:t>COMESA will examine the Proposals to determine whether they are complete, whether any computational errors have been made, whether the documents have been properly signed, and whether the Proposals are generally in order.</w:t>
      </w:r>
    </w:p>
    <w:p w14:paraId="1F4C2F1E" w14:textId="77777777" w:rsidR="00BC6BB2" w:rsidRPr="00793D68" w:rsidRDefault="00BC6BB2" w:rsidP="00BC6BB2">
      <w:pPr>
        <w:widowControl w:val="0"/>
        <w:spacing w:line="288" w:lineRule="auto"/>
        <w:jc w:val="both"/>
        <w:rPr>
          <w:rFonts w:ascii="Arial Body" w:hAnsi="Arial Body" w:cs="Arial"/>
          <w:snapToGrid w:val="0"/>
          <w:color w:val="FF0000"/>
        </w:rPr>
      </w:pPr>
    </w:p>
    <w:p w14:paraId="48B847C6" w14:textId="1127A578" w:rsidR="00BC6BB2" w:rsidRPr="006035E1" w:rsidRDefault="00BC6BB2" w:rsidP="0002557D">
      <w:pPr>
        <w:pStyle w:val="ListParagraph"/>
        <w:numPr>
          <w:ilvl w:val="0"/>
          <w:numId w:val="5"/>
        </w:numPr>
        <w:jc w:val="both"/>
        <w:rPr>
          <w:rFonts w:ascii="Arial Body" w:hAnsi="Arial Body" w:cs="Arial"/>
        </w:rPr>
      </w:pPr>
      <w:r w:rsidRPr="006035E1">
        <w:rPr>
          <w:rFonts w:ascii="Arial Body" w:hAnsi="Arial Body"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6035E1">
        <w:rPr>
          <w:rFonts w:ascii="Arial Body" w:hAnsi="Arial Body" w:cs="Arial"/>
          <w:snapToGrid w:val="0"/>
        </w:rPr>
        <w:t>prevail,</w:t>
      </w:r>
      <w:r w:rsidRPr="006035E1">
        <w:rPr>
          <w:rFonts w:ascii="Arial Body" w:hAnsi="Arial Body"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60A64168" w14:textId="77777777" w:rsidR="00BC6BB2" w:rsidRPr="006035E1" w:rsidRDefault="00BC6BB2" w:rsidP="00BC6BB2">
      <w:pPr>
        <w:widowControl w:val="0"/>
        <w:spacing w:line="288" w:lineRule="auto"/>
        <w:jc w:val="both"/>
        <w:rPr>
          <w:rFonts w:ascii="Arial Body" w:hAnsi="Arial Body" w:cs="Arial"/>
          <w:snapToGrid w:val="0"/>
        </w:rPr>
      </w:pPr>
    </w:p>
    <w:p w14:paraId="52C97DE1" w14:textId="48B2439B" w:rsidR="00BC6BB2" w:rsidRPr="006035E1" w:rsidRDefault="00BC6BB2" w:rsidP="0002557D">
      <w:pPr>
        <w:pStyle w:val="ListParagraph"/>
        <w:numPr>
          <w:ilvl w:val="0"/>
          <w:numId w:val="5"/>
        </w:numPr>
        <w:jc w:val="both"/>
        <w:rPr>
          <w:rFonts w:ascii="Arial Body" w:hAnsi="Arial Body" w:cs="Arial"/>
        </w:rPr>
      </w:pPr>
      <w:r w:rsidRPr="006035E1">
        <w:rPr>
          <w:rFonts w:ascii="Arial Body" w:hAnsi="Arial Body" w:cs="Arial"/>
          <w:snapToGrid w:val="0"/>
        </w:rPr>
        <w:t>A Proposal determined as not substantially responsive will be rejected by the COMESA and may not subsequently be made responsive by the Bidder by correction of the non-conformity.</w:t>
      </w:r>
    </w:p>
    <w:p w14:paraId="16EF0BE3" w14:textId="77777777" w:rsidR="00BC6BB2" w:rsidRPr="00793D68" w:rsidRDefault="00BC6BB2" w:rsidP="00BC6BB2">
      <w:pPr>
        <w:widowControl w:val="0"/>
        <w:spacing w:line="288" w:lineRule="auto"/>
        <w:jc w:val="both"/>
        <w:rPr>
          <w:rFonts w:ascii="Arial Body" w:hAnsi="Arial Body" w:cs="Arial"/>
          <w:snapToGrid w:val="0"/>
          <w:color w:val="FF0000"/>
        </w:rPr>
      </w:pPr>
    </w:p>
    <w:p w14:paraId="6BA7D390" w14:textId="7D3997EC" w:rsidR="00BC6BB2" w:rsidRPr="006035E1" w:rsidRDefault="00BC6BB2" w:rsidP="0002557D">
      <w:pPr>
        <w:pStyle w:val="ListParagraph"/>
        <w:numPr>
          <w:ilvl w:val="0"/>
          <w:numId w:val="5"/>
        </w:numPr>
        <w:jc w:val="both"/>
        <w:rPr>
          <w:rFonts w:ascii="Arial Body" w:hAnsi="Arial Body" w:cs="Arial"/>
        </w:rPr>
      </w:pPr>
      <w:r w:rsidRPr="006035E1">
        <w:rPr>
          <w:rFonts w:ascii="Arial Body" w:hAnsi="Arial Body" w:cs="Arial"/>
          <w:snapToGrid w:val="0"/>
        </w:rPr>
        <w:t>The bi</w:t>
      </w:r>
      <w:r w:rsidR="008C008E" w:rsidRPr="006035E1">
        <w:rPr>
          <w:rFonts w:ascii="Arial Body" w:hAnsi="Arial Body" w:cs="Arial"/>
          <w:snapToGrid w:val="0"/>
        </w:rPr>
        <w:t>ds will be evaluated as follows:</w:t>
      </w:r>
    </w:p>
    <w:p w14:paraId="206C1BD3" w14:textId="77777777" w:rsidR="008C008E" w:rsidRPr="006035E1" w:rsidRDefault="008C008E" w:rsidP="008C008E">
      <w:pPr>
        <w:jc w:val="both"/>
        <w:rPr>
          <w:rFonts w:ascii="Arial Body" w:hAnsi="Arial Body" w:cs="Arial"/>
        </w:rPr>
      </w:pPr>
    </w:p>
    <w:p w14:paraId="4364E432" w14:textId="77777777" w:rsidR="00BC6BB2" w:rsidRPr="006035E1" w:rsidRDefault="00BC6BB2" w:rsidP="00F610EC">
      <w:pPr>
        <w:pStyle w:val="ListParagraph"/>
        <w:widowControl w:val="0"/>
        <w:numPr>
          <w:ilvl w:val="0"/>
          <w:numId w:val="3"/>
        </w:numPr>
        <w:spacing w:line="288" w:lineRule="auto"/>
        <w:contextualSpacing w:val="0"/>
        <w:jc w:val="both"/>
        <w:rPr>
          <w:rFonts w:ascii="Arial Body" w:hAnsi="Arial Body" w:cs="Arial"/>
          <w:snapToGrid w:val="0"/>
        </w:rPr>
      </w:pPr>
      <w:r w:rsidRPr="006035E1">
        <w:rPr>
          <w:rFonts w:ascii="Arial Body" w:hAnsi="Arial Body" w:cs="Arial"/>
          <w:snapToGrid w:val="0"/>
        </w:rPr>
        <w:t>The Bidder that has offered what is adjudged to be the best technical and financial offer will be offered the contract.</w:t>
      </w:r>
    </w:p>
    <w:p w14:paraId="10932470" w14:textId="77777777" w:rsidR="00BC6BB2" w:rsidRPr="006035E1" w:rsidRDefault="00BC6BB2" w:rsidP="00F610EC">
      <w:pPr>
        <w:pStyle w:val="ListParagraph"/>
        <w:widowControl w:val="0"/>
        <w:numPr>
          <w:ilvl w:val="0"/>
          <w:numId w:val="3"/>
        </w:numPr>
        <w:spacing w:line="288" w:lineRule="auto"/>
        <w:contextualSpacing w:val="0"/>
        <w:jc w:val="both"/>
        <w:rPr>
          <w:rFonts w:ascii="Arial Body" w:hAnsi="Arial Body" w:cs="Arial"/>
          <w:snapToGrid w:val="0"/>
        </w:rPr>
      </w:pPr>
      <w:r w:rsidRPr="006035E1">
        <w:rPr>
          <w:rFonts w:ascii="Arial Body" w:hAnsi="Arial Body" w:cs="Arial"/>
          <w:snapToGrid w:val="0"/>
        </w:rPr>
        <w:t xml:space="preserve">If the Bidder that offered what was adjudged to be the best technical and financial offer declines to accept the </w:t>
      </w:r>
      <w:proofErr w:type="gramStart"/>
      <w:r w:rsidRPr="006035E1">
        <w:rPr>
          <w:rFonts w:ascii="Arial Body" w:hAnsi="Arial Body" w:cs="Arial"/>
          <w:snapToGrid w:val="0"/>
        </w:rPr>
        <w:t>offer</w:t>
      </w:r>
      <w:proofErr w:type="gramEnd"/>
      <w:r w:rsidRPr="006035E1">
        <w:rPr>
          <w:rFonts w:ascii="Arial Body" w:hAnsi="Arial Body" w:cs="Arial"/>
          <w:snapToGrid w:val="0"/>
        </w:rPr>
        <w:t xml:space="preserve"> then the Bidder that is adjudged to have offered the second best technical and financial offer will be offered the contract.</w:t>
      </w:r>
    </w:p>
    <w:p w14:paraId="5A597075" w14:textId="5AB28E1A" w:rsidR="002643EE" w:rsidRPr="00902529" w:rsidRDefault="00190046" w:rsidP="00315C13">
      <w:pPr>
        <w:tabs>
          <w:tab w:val="left" w:pos="720"/>
        </w:tabs>
        <w:jc w:val="both"/>
        <w:rPr>
          <w:rFonts w:ascii="Arial Body" w:hAnsi="Arial Body" w:cs="Arial"/>
        </w:rPr>
      </w:pPr>
      <w:proofErr w:type="gramStart"/>
      <w:r>
        <w:rPr>
          <w:rFonts w:ascii="Arial Body" w:hAnsi="Arial Body" w:cs="Arial"/>
        </w:rPr>
        <w:t>vi</w:t>
      </w:r>
      <w:r w:rsidR="005C1C16">
        <w:rPr>
          <w:rFonts w:ascii="Arial Body" w:hAnsi="Arial Body" w:cs="Arial"/>
        </w:rPr>
        <w:t xml:space="preserve">  .</w:t>
      </w:r>
      <w:proofErr w:type="gramEnd"/>
      <w:r w:rsidR="005C1C16">
        <w:rPr>
          <w:rFonts w:ascii="Arial Body" w:hAnsi="Arial Body" w:cs="Arial"/>
        </w:rPr>
        <w:t xml:space="preserve"> </w:t>
      </w:r>
      <w:r w:rsidR="008E019D" w:rsidRPr="00902529">
        <w:rPr>
          <w:rFonts w:ascii="Arial Body" w:hAnsi="Arial Body" w:cs="Arial"/>
        </w:rPr>
        <w:t>The technical</w:t>
      </w:r>
      <w:r w:rsidR="002643EE" w:rsidRPr="00902529">
        <w:rPr>
          <w:rFonts w:ascii="Arial Body" w:hAnsi="Arial Body" w:cs="Arial"/>
        </w:rPr>
        <w:t xml:space="preserve">   </w:t>
      </w:r>
      <w:r w:rsidR="0006124E" w:rsidRPr="00902529">
        <w:rPr>
          <w:rFonts w:ascii="Arial Body" w:hAnsi="Arial Body" w:cs="Arial"/>
        </w:rPr>
        <w:t>and financial proposals</w:t>
      </w:r>
      <w:r w:rsidR="002643EE" w:rsidRPr="00902529">
        <w:rPr>
          <w:rFonts w:ascii="Arial Body" w:hAnsi="Arial Body" w:cs="Arial"/>
        </w:rPr>
        <w:t xml:space="preserve">   should   </w:t>
      </w:r>
      <w:r w:rsidR="00902529" w:rsidRPr="00902529">
        <w:rPr>
          <w:rFonts w:ascii="Arial Body" w:hAnsi="Arial Body" w:cs="Arial"/>
        </w:rPr>
        <w:t>be submitted</w:t>
      </w:r>
      <w:r w:rsidR="002643EE" w:rsidRPr="00902529">
        <w:rPr>
          <w:rFonts w:ascii="Arial Body" w:hAnsi="Arial Body" w:cs="Arial"/>
        </w:rPr>
        <w:t xml:space="preserve">   separately.   The   financial   </w:t>
      </w:r>
      <w:r w:rsidR="008E019D" w:rsidRPr="00902529">
        <w:rPr>
          <w:rFonts w:ascii="Arial Body" w:hAnsi="Arial Body" w:cs="Arial"/>
        </w:rPr>
        <w:t xml:space="preserve">proposals </w:t>
      </w:r>
      <w:r w:rsidR="0006124E" w:rsidRPr="00902529">
        <w:rPr>
          <w:rFonts w:ascii="Arial Body" w:hAnsi="Arial Body" w:cs="Arial"/>
        </w:rPr>
        <w:t>should be secured</w:t>
      </w:r>
      <w:r w:rsidR="00970C28" w:rsidRPr="00902529">
        <w:rPr>
          <w:rFonts w:ascii="Arial Body" w:hAnsi="Arial Body" w:cs="Arial"/>
        </w:rPr>
        <w:t xml:space="preserve"> by a password</w:t>
      </w:r>
      <w:r w:rsidR="00902529" w:rsidRPr="00902529">
        <w:rPr>
          <w:rFonts w:ascii="Arial Body" w:hAnsi="Arial Body" w:cs="Arial"/>
        </w:rPr>
        <w:t xml:space="preserve"> </w:t>
      </w:r>
      <w:r w:rsidR="00970C28" w:rsidRPr="00902529">
        <w:rPr>
          <w:rFonts w:ascii="Arial Body" w:hAnsi="Arial Body" w:cs="Arial"/>
        </w:rPr>
        <w:t xml:space="preserve">to the email address below; </w:t>
      </w:r>
      <w:r w:rsidR="002643EE" w:rsidRPr="00902529">
        <w:rPr>
          <w:rFonts w:ascii="Arial Body" w:hAnsi="Arial Body" w:cs="Arial"/>
        </w:rPr>
        <w:t xml:space="preserve"> </w:t>
      </w:r>
    </w:p>
    <w:p w14:paraId="4109491F" w14:textId="1C46FF02" w:rsidR="0006124E" w:rsidRPr="00902529" w:rsidRDefault="0006124E" w:rsidP="00315C13">
      <w:pPr>
        <w:tabs>
          <w:tab w:val="left" w:pos="720"/>
        </w:tabs>
        <w:jc w:val="both"/>
        <w:rPr>
          <w:rFonts w:ascii="Arial Body" w:hAnsi="Arial Body" w:cs="Arial"/>
        </w:rPr>
      </w:pPr>
    </w:p>
    <w:p w14:paraId="6AB1B3E9" w14:textId="70478395" w:rsidR="0006124E" w:rsidRPr="00902529" w:rsidRDefault="0006124E" w:rsidP="00315C13">
      <w:pPr>
        <w:tabs>
          <w:tab w:val="left" w:pos="720"/>
        </w:tabs>
        <w:jc w:val="both"/>
        <w:rPr>
          <w:rFonts w:ascii="Arial Body" w:hAnsi="Arial Body" w:cs="Arial"/>
          <w:b/>
          <w:bCs/>
          <w:u w:val="single"/>
        </w:rPr>
      </w:pPr>
      <w:r w:rsidRPr="00902529">
        <w:rPr>
          <w:rFonts w:ascii="Arial Body" w:hAnsi="Arial Body" w:cs="Arial"/>
          <w:b/>
          <w:bCs/>
          <w:u w:val="single"/>
        </w:rPr>
        <w:t>tenders@comesa.int</w:t>
      </w:r>
    </w:p>
    <w:p w14:paraId="578A8D11" w14:textId="77777777" w:rsidR="006950FB" w:rsidRPr="00793D68" w:rsidRDefault="006950FB" w:rsidP="006950FB">
      <w:pPr>
        <w:pStyle w:val="ListParagraph"/>
        <w:ind w:left="0"/>
        <w:jc w:val="both"/>
        <w:rPr>
          <w:rFonts w:ascii="Arial Body" w:hAnsi="Arial Body" w:cs="Arial"/>
          <w:color w:val="FF0000"/>
        </w:rPr>
      </w:pPr>
    </w:p>
    <w:p w14:paraId="77D90DEC" w14:textId="77777777" w:rsidR="00D3176A" w:rsidRDefault="00D3176A" w:rsidP="00162A4D">
      <w:pPr>
        <w:pStyle w:val="Footer"/>
        <w:tabs>
          <w:tab w:val="clear" w:pos="4320"/>
          <w:tab w:val="clear" w:pos="8640"/>
        </w:tabs>
        <w:jc w:val="both"/>
        <w:rPr>
          <w:rFonts w:ascii="Arial" w:hAnsi="Arial" w:cs="Arial"/>
          <w:b/>
          <w:bCs/>
        </w:rPr>
      </w:pPr>
    </w:p>
    <w:p w14:paraId="298D1130" w14:textId="7E231F47" w:rsidR="005C1C16" w:rsidRPr="00190046" w:rsidRDefault="002C65C7" w:rsidP="005C1C16">
      <w:pPr>
        <w:pStyle w:val="Subtitle"/>
        <w:spacing w:before="120" w:after="120" w:line="360" w:lineRule="auto"/>
        <w:ind w:left="0" w:firstLine="0"/>
        <w:rPr>
          <w:rFonts w:ascii="Arial" w:hAnsi="Arial" w:cs="Arial"/>
          <w:color w:val="auto"/>
          <w:sz w:val="24"/>
          <w:szCs w:val="24"/>
          <w:u w:val="single"/>
        </w:rPr>
      </w:pPr>
      <w:r w:rsidRPr="00587056">
        <w:rPr>
          <w:rFonts w:ascii="Arial" w:hAnsi="Arial" w:cs="Arial"/>
          <w:color w:val="auto"/>
          <w:sz w:val="24"/>
          <w:szCs w:val="24"/>
        </w:rPr>
        <w:t xml:space="preserve">14.0 </w:t>
      </w:r>
      <w:r w:rsidR="00587056" w:rsidRPr="00587056">
        <w:rPr>
          <w:rFonts w:ascii="Arial" w:hAnsi="Arial" w:cs="Arial"/>
          <w:color w:val="auto"/>
          <w:sz w:val="24"/>
          <w:szCs w:val="24"/>
        </w:rPr>
        <w:t xml:space="preserve"> </w:t>
      </w:r>
      <w:r w:rsidR="00587056" w:rsidRPr="00587056">
        <w:rPr>
          <w:rFonts w:ascii="Arial" w:hAnsi="Arial" w:cs="Arial"/>
          <w:color w:val="auto"/>
          <w:sz w:val="24"/>
          <w:szCs w:val="24"/>
          <w:u w:val="single"/>
        </w:rPr>
        <w:t xml:space="preserve"> </w:t>
      </w:r>
      <w:r w:rsidR="00190046" w:rsidRPr="00190046">
        <w:rPr>
          <w:rFonts w:ascii="Arial" w:hAnsi="Arial" w:cs="Arial"/>
          <w:color w:val="auto"/>
          <w:sz w:val="24"/>
          <w:szCs w:val="24"/>
          <w:u w:val="single"/>
        </w:rPr>
        <w:t>TECHNICAL SPECIFICATION OF THE DATA CENTRE ENVIRONMENT</w:t>
      </w:r>
    </w:p>
    <w:p w14:paraId="23D925EC" w14:textId="0B2730C5" w:rsidR="005C1C16" w:rsidRPr="00A80BEB" w:rsidRDefault="005C1C16" w:rsidP="005C1C16">
      <w:pPr>
        <w:tabs>
          <w:tab w:val="left" w:pos="1250"/>
        </w:tabs>
        <w:spacing w:before="120" w:after="120" w:line="360" w:lineRule="auto"/>
        <w:jc w:val="both"/>
        <w:rPr>
          <w:rFonts w:ascii="Arial" w:hAnsi="Arial" w:cs="Arial"/>
        </w:rPr>
      </w:pPr>
      <w:r w:rsidRPr="00A80BEB">
        <w:rPr>
          <w:rFonts w:ascii="Arial" w:hAnsi="Arial" w:cs="Arial"/>
        </w:rPr>
        <w:t xml:space="preserve">The new </w:t>
      </w:r>
      <w:r w:rsidR="00587056" w:rsidRPr="00A80BEB">
        <w:rPr>
          <w:rFonts w:ascii="Arial" w:hAnsi="Arial" w:cs="Arial"/>
        </w:rPr>
        <w:t>Datacentre</w:t>
      </w:r>
      <w:r w:rsidRPr="00A80BEB">
        <w:rPr>
          <w:rFonts w:ascii="Arial" w:hAnsi="Arial" w:cs="Arial"/>
        </w:rPr>
        <w:t xml:space="preserve"> will be required to have the following specification:</w:t>
      </w:r>
    </w:p>
    <w:p w14:paraId="5C908D26"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It is located at COMESA secretariat head quarter building, Lusaka Zambia</w:t>
      </w:r>
    </w:p>
    <w:p w14:paraId="3083D069"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 xml:space="preserve">20ft Containerized data centre must be placed </w:t>
      </w:r>
    </w:p>
    <w:p w14:paraId="4BDF0B4F" w14:textId="77777777" w:rsidR="005C1C16" w:rsidRPr="00A80BEB" w:rsidRDefault="005C1C16" w:rsidP="0002557D">
      <w:pPr>
        <w:pStyle w:val="ListParagraph"/>
        <w:numPr>
          <w:ilvl w:val="0"/>
          <w:numId w:val="22"/>
        </w:numPr>
        <w:tabs>
          <w:tab w:val="left" w:pos="1250"/>
        </w:tabs>
        <w:spacing w:after="120" w:line="360" w:lineRule="auto"/>
        <w:jc w:val="both"/>
        <w:rPr>
          <w:rFonts w:ascii="Arial" w:hAnsi="Arial" w:cs="Arial"/>
        </w:rPr>
      </w:pPr>
      <w:r w:rsidRPr="00A80BEB">
        <w:rPr>
          <w:rFonts w:ascii="Arial" w:hAnsi="Arial" w:cs="Arial"/>
        </w:rPr>
        <w:t>Properly installed redundant power system that feeds power to IT equipment from the direct ZESCO power and backup generator through the backup UPS power.</w:t>
      </w:r>
    </w:p>
    <w:p w14:paraId="46C1B442" w14:textId="77777777" w:rsidR="005C1C16" w:rsidRPr="00A80BEB" w:rsidRDefault="005C1C16" w:rsidP="0002557D">
      <w:pPr>
        <w:pStyle w:val="ListParagraph"/>
        <w:numPr>
          <w:ilvl w:val="0"/>
          <w:numId w:val="22"/>
        </w:numPr>
        <w:tabs>
          <w:tab w:val="left" w:pos="1250"/>
        </w:tabs>
        <w:spacing w:after="120" w:line="360" w:lineRule="auto"/>
        <w:jc w:val="both"/>
        <w:rPr>
          <w:rFonts w:ascii="Arial" w:hAnsi="Arial" w:cs="Arial"/>
        </w:rPr>
      </w:pPr>
      <w:r w:rsidRPr="00A80BEB">
        <w:rPr>
          <w:rFonts w:ascii="Arial" w:hAnsi="Arial" w:cs="Arial"/>
        </w:rPr>
        <w:t>The Data Center container is required to be fire proofed and rated at a minimum of 3 hour</w:t>
      </w:r>
    </w:p>
    <w:p w14:paraId="102D2AA9" w14:textId="77777777" w:rsidR="005C1C16" w:rsidRPr="00A80BEB" w:rsidRDefault="005C1C16" w:rsidP="0002557D">
      <w:pPr>
        <w:pStyle w:val="ListParagraph"/>
        <w:numPr>
          <w:ilvl w:val="0"/>
          <w:numId w:val="22"/>
        </w:numPr>
        <w:tabs>
          <w:tab w:val="left" w:pos="1250"/>
        </w:tabs>
        <w:spacing w:after="120" w:line="360" w:lineRule="auto"/>
        <w:jc w:val="both"/>
        <w:rPr>
          <w:rFonts w:ascii="Arial" w:hAnsi="Arial" w:cs="Arial"/>
        </w:rPr>
      </w:pPr>
      <w:r w:rsidRPr="00A80BEB">
        <w:rPr>
          <w:rFonts w:ascii="Arial" w:hAnsi="Arial" w:cs="Arial"/>
        </w:rPr>
        <w:t xml:space="preserve">Heat and smoke detectors need to be installed in a proper position. </w:t>
      </w:r>
    </w:p>
    <w:p w14:paraId="2FCA5157"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Fire protection and suppression system should be installed on a proper position.</w:t>
      </w:r>
    </w:p>
    <w:p w14:paraId="7F9F3611"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Flood and humidity detectors need to be installed in the raised floor</w:t>
      </w:r>
    </w:p>
    <w:p w14:paraId="19EA249C"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Temperature controllers need to be installed in the room.</w:t>
      </w:r>
    </w:p>
    <w:p w14:paraId="468B4705"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bookmarkStart w:id="5" w:name="_Hlk14266982"/>
      <w:r w:rsidRPr="00A80BEB">
        <w:rPr>
          <w:rFonts w:ascii="Arial" w:hAnsi="Arial" w:cs="Arial"/>
        </w:rPr>
        <w:t>Redundant Datacenter cooling system should be installed in the Datacenter.</w:t>
      </w:r>
    </w:p>
    <w:bookmarkEnd w:id="5"/>
    <w:p w14:paraId="68305631"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sidRPr="00A80BEB">
        <w:rPr>
          <w:rFonts w:ascii="Arial" w:hAnsi="Arial" w:cs="Arial"/>
        </w:rPr>
        <w:t>Rodent repellent solution should be deployed with in the ceiling and raised floor</w:t>
      </w:r>
    </w:p>
    <w:p w14:paraId="21678BAA" w14:textId="77777777" w:rsidR="005C1C16" w:rsidRDefault="005C1C16" w:rsidP="0002557D">
      <w:pPr>
        <w:pStyle w:val="ListParagraph"/>
        <w:numPr>
          <w:ilvl w:val="0"/>
          <w:numId w:val="22"/>
        </w:numPr>
        <w:tabs>
          <w:tab w:val="left" w:pos="1250"/>
        </w:tabs>
        <w:spacing w:before="120" w:after="120" w:line="360" w:lineRule="auto"/>
        <w:jc w:val="both"/>
        <w:rPr>
          <w:rFonts w:ascii="Arial" w:hAnsi="Arial" w:cs="Arial"/>
        </w:rPr>
      </w:pPr>
      <w:bookmarkStart w:id="6" w:name="_Hlk5006690"/>
      <w:bookmarkStart w:id="7" w:name="_Hlk14267009"/>
      <w:r w:rsidRPr="00A80BEB">
        <w:rPr>
          <w:rFonts w:ascii="Arial" w:hAnsi="Arial" w:cs="Arial"/>
        </w:rPr>
        <w:t>Proper security mechanism CCTV and access controls</w:t>
      </w:r>
      <w:bookmarkEnd w:id="6"/>
    </w:p>
    <w:p w14:paraId="1C65C7E2" w14:textId="77777777" w:rsidR="005C1C16" w:rsidRPr="00A80BEB" w:rsidRDefault="005C1C16" w:rsidP="0002557D">
      <w:pPr>
        <w:pStyle w:val="ListParagraph"/>
        <w:numPr>
          <w:ilvl w:val="0"/>
          <w:numId w:val="22"/>
        </w:numPr>
        <w:tabs>
          <w:tab w:val="left" w:pos="1250"/>
        </w:tabs>
        <w:spacing w:before="120" w:after="120" w:line="360" w:lineRule="auto"/>
        <w:jc w:val="both"/>
        <w:rPr>
          <w:rFonts w:ascii="Arial" w:hAnsi="Arial" w:cs="Arial"/>
        </w:rPr>
      </w:pPr>
      <w:r>
        <w:rPr>
          <w:rFonts w:ascii="Arial" w:hAnsi="Arial" w:cs="Arial"/>
        </w:rPr>
        <w:t xml:space="preserve">Sun shading for the Datacenter </w:t>
      </w:r>
      <w:r w:rsidRPr="00A80BEB">
        <w:rPr>
          <w:rFonts w:ascii="Arial" w:hAnsi="Arial" w:cs="Arial"/>
        </w:rPr>
        <w:t xml:space="preserve"> </w:t>
      </w:r>
    </w:p>
    <w:bookmarkEnd w:id="7"/>
    <w:p w14:paraId="07B1FBC0" w14:textId="77777777" w:rsidR="005C1C16" w:rsidRPr="00A80BEB" w:rsidRDefault="005C1C16" w:rsidP="005C1C16">
      <w:pPr>
        <w:tabs>
          <w:tab w:val="left" w:pos="1250"/>
        </w:tabs>
        <w:spacing w:before="120" w:after="120" w:line="360" w:lineRule="auto"/>
        <w:jc w:val="both"/>
        <w:rPr>
          <w:rFonts w:ascii="Arial" w:hAnsi="Arial" w:cs="Arial"/>
          <w:b/>
        </w:rPr>
      </w:pPr>
      <w:r w:rsidRPr="00A80BEB">
        <w:rPr>
          <w:rFonts w:ascii="Arial" w:hAnsi="Arial" w:cs="Arial"/>
          <w:b/>
        </w:rPr>
        <w:t>Power:</w:t>
      </w:r>
    </w:p>
    <w:p w14:paraId="5213B5A3" w14:textId="77777777" w:rsidR="005C1C16" w:rsidRPr="00A80BEB" w:rsidRDefault="005C1C16" w:rsidP="005C1C16">
      <w:pPr>
        <w:spacing w:before="120" w:after="120" w:line="360" w:lineRule="auto"/>
        <w:jc w:val="both"/>
        <w:rPr>
          <w:rFonts w:ascii="Arial" w:hAnsi="Arial" w:cs="Arial"/>
        </w:rPr>
      </w:pPr>
      <w:r w:rsidRPr="00A80BEB">
        <w:rPr>
          <w:rFonts w:ascii="Arial" w:hAnsi="Arial" w:cs="Arial"/>
        </w:rPr>
        <w:t>Reliability and stability of electric power can affect Data Centre Operations. A design that helps Data Centre IT Equipment from operational discontinuity in the event of an electrical power supply interruption, instability or power fluctuation, and any form of power outage is required.</w:t>
      </w:r>
    </w:p>
    <w:p w14:paraId="592C1397" w14:textId="77777777" w:rsidR="005C1C16" w:rsidRPr="00A80BEB" w:rsidRDefault="005C1C16" w:rsidP="005C1C16">
      <w:pPr>
        <w:tabs>
          <w:tab w:val="left" w:pos="1250"/>
        </w:tabs>
        <w:spacing w:before="120" w:after="120" w:line="360" w:lineRule="auto"/>
        <w:jc w:val="both"/>
        <w:rPr>
          <w:rFonts w:ascii="Arial" w:hAnsi="Arial" w:cs="Arial"/>
        </w:rPr>
      </w:pPr>
      <w:r w:rsidRPr="00A80BEB">
        <w:rPr>
          <w:rFonts w:ascii="Arial" w:hAnsi="Arial" w:cs="Arial"/>
        </w:rPr>
        <w:t xml:space="preserve">The power system at the datacentre will comprises the following subcomponents </w:t>
      </w:r>
    </w:p>
    <w:p w14:paraId="0AF87ED8"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Main Switch</w:t>
      </w:r>
    </w:p>
    <w:p w14:paraId="7A26E906"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Distribution Board</w:t>
      </w:r>
    </w:p>
    <w:p w14:paraId="41C6931A"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Connection to the existing </w:t>
      </w:r>
      <w:r w:rsidRPr="00A80BEB">
        <w:rPr>
          <w:rFonts w:ascii="Arial" w:hAnsi="Arial" w:cs="Arial"/>
          <w:shd w:val="clear" w:color="auto" w:fill="FFFFFF"/>
        </w:rPr>
        <w:t>Zambia Electricity Supply Corporation (</w:t>
      </w:r>
      <w:r w:rsidRPr="00A80BEB">
        <w:rPr>
          <w:rFonts w:ascii="Arial" w:hAnsi="Arial" w:cs="Arial"/>
        </w:rPr>
        <w:t xml:space="preserve">ZESCO) power and other backup Generator with Automatic Transfer Switch (ATS).  </w:t>
      </w:r>
    </w:p>
    <w:p w14:paraId="7A061319" w14:textId="77777777" w:rsidR="005C1C16" w:rsidRPr="00A80BEB" w:rsidRDefault="005C1C16" w:rsidP="0002557D">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20KVA uninterrupted power supply (UPS) with an integrated Power Distribution Unit (PDU). UPS is required to have one spare Power module. A static transfer switch should be provided for performing reverse transfer of the load from the inverter to bypass source with no interruption in the power to the critical AC load.</w:t>
      </w:r>
    </w:p>
    <w:p w14:paraId="5617B14C" w14:textId="77777777" w:rsidR="005C1C16" w:rsidRPr="00A80BEB" w:rsidRDefault="005C1C16" w:rsidP="0002557D">
      <w:pPr>
        <w:pStyle w:val="ListParagraph"/>
        <w:numPr>
          <w:ilvl w:val="0"/>
          <w:numId w:val="18"/>
        </w:numPr>
        <w:tabs>
          <w:tab w:val="left" w:pos="1250"/>
        </w:tabs>
        <w:spacing w:before="120" w:after="120" w:line="360" w:lineRule="auto"/>
        <w:jc w:val="both"/>
        <w:rPr>
          <w:rFonts w:ascii="Arial" w:hAnsi="Arial" w:cs="Arial"/>
        </w:rPr>
      </w:pPr>
      <w:r>
        <w:rPr>
          <w:rFonts w:ascii="Arial" w:hAnsi="Arial" w:cs="Arial"/>
        </w:rPr>
        <w:t xml:space="preserve">Two </w:t>
      </w:r>
      <w:r w:rsidRPr="00A80BEB">
        <w:rPr>
          <w:rFonts w:ascii="Arial" w:hAnsi="Arial" w:cs="Arial"/>
        </w:rPr>
        <w:t>Intelligent Power Distribution Unit</w:t>
      </w:r>
      <w:r>
        <w:rPr>
          <w:rFonts w:ascii="Arial" w:hAnsi="Arial" w:cs="Arial"/>
        </w:rPr>
        <w:t>s</w:t>
      </w:r>
      <w:r w:rsidRPr="00A80BEB">
        <w:rPr>
          <w:rFonts w:ascii="Arial" w:hAnsi="Arial" w:cs="Arial"/>
        </w:rPr>
        <w:t xml:space="preserve"> suited with each 42U racks; this power distribution unit is required to have minimum of 10 power outlets on each side of the rack.</w:t>
      </w:r>
    </w:p>
    <w:p w14:paraId="65F99D54" w14:textId="77777777" w:rsidR="005C1C16" w:rsidRPr="00A80BEB" w:rsidRDefault="005C1C16" w:rsidP="0002557D">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 xml:space="preserve">Emergency Power Off: This feature is a safety feature intended to cut off the power for all IT equipment in an emergency </w:t>
      </w:r>
      <w:proofErr w:type="gramStart"/>
      <w:r w:rsidRPr="00A80BEB">
        <w:rPr>
          <w:rFonts w:ascii="Arial" w:hAnsi="Arial" w:cs="Arial"/>
        </w:rPr>
        <w:t>so as to</w:t>
      </w:r>
      <w:proofErr w:type="gramEnd"/>
      <w:r w:rsidRPr="00A80BEB">
        <w:rPr>
          <w:rFonts w:ascii="Arial" w:hAnsi="Arial" w:cs="Arial"/>
        </w:rPr>
        <w:t xml:space="preserve"> them during fire, flood, equipment overheating due to due to Heating, ventilation, and air conditioning (HVAC) failure, etc.</w:t>
      </w:r>
    </w:p>
    <w:p w14:paraId="34158EDC" w14:textId="201E155F" w:rsidR="005C1C16" w:rsidRPr="00A80BEB" w:rsidRDefault="00587056" w:rsidP="005C1C16">
      <w:pPr>
        <w:tabs>
          <w:tab w:val="left" w:pos="1250"/>
        </w:tabs>
        <w:spacing w:before="120" w:after="120" w:line="360" w:lineRule="auto"/>
        <w:jc w:val="both"/>
        <w:rPr>
          <w:rFonts w:ascii="Arial" w:hAnsi="Arial" w:cs="Arial"/>
          <w:b/>
        </w:rPr>
      </w:pPr>
      <w:proofErr w:type="gramStart"/>
      <w:r>
        <w:rPr>
          <w:rFonts w:ascii="Arial" w:hAnsi="Arial" w:cs="Arial"/>
          <w:b/>
        </w:rPr>
        <w:t xml:space="preserve">14.1  </w:t>
      </w:r>
      <w:r w:rsidR="005C1C16" w:rsidRPr="00A80BEB">
        <w:rPr>
          <w:rFonts w:ascii="Arial" w:hAnsi="Arial" w:cs="Arial"/>
          <w:b/>
        </w:rPr>
        <w:t>Distribution</w:t>
      </w:r>
      <w:proofErr w:type="gramEnd"/>
      <w:r w:rsidR="005C1C16" w:rsidRPr="00A80BEB">
        <w:rPr>
          <w:rFonts w:ascii="Arial" w:hAnsi="Arial" w:cs="Arial"/>
          <w:b/>
        </w:rPr>
        <w:t xml:space="preserve"> board:</w:t>
      </w:r>
    </w:p>
    <w:p w14:paraId="3A16649D"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Main distribution board should shave the following specification:</w:t>
      </w:r>
    </w:p>
    <w:p w14:paraId="081EBAF2" w14:textId="77777777" w:rsidR="005C1C16" w:rsidRPr="00A80BEB" w:rsidRDefault="005C1C16" w:rsidP="0002557D">
      <w:pPr>
        <w:pStyle w:val="ListParagraph"/>
        <w:numPr>
          <w:ilvl w:val="0"/>
          <w:numId w:val="19"/>
        </w:numPr>
        <w:tabs>
          <w:tab w:val="left" w:pos="1250"/>
        </w:tabs>
        <w:spacing w:after="120" w:line="360" w:lineRule="auto"/>
        <w:jc w:val="both"/>
        <w:rPr>
          <w:rFonts w:ascii="Arial" w:hAnsi="Arial" w:cs="Arial"/>
        </w:rPr>
      </w:pPr>
      <w:r w:rsidRPr="00A80BEB">
        <w:rPr>
          <w:rFonts w:ascii="Arial" w:hAnsi="Arial" w:cs="Arial"/>
        </w:rPr>
        <w:t>All the necessary monitoring facilities should be there.</w:t>
      </w:r>
    </w:p>
    <w:p w14:paraId="1DF69C93" w14:textId="77777777" w:rsidR="005C1C16" w:rsidRPr="00A80BEB" w:rsidRDefault="005C1C16" w:rsidP="0002557D">
      <w:pPr>
        <w:pStyle w:val="ListParagraph"/>
        <w:numPr>
          <w:ilvl w:val="0"/>
          <w:numId w:val="19"/>
        </w:numPr>
        <w:tabs>
          <w:tab w:val="left" w:pos="1250"/>
        </w:tabs>
        <w:spacing w:before="120" w:after="120" w:line="360" w:lineRule="auto"/>
        <w:jc w:val="both"/>
        <w:rPr>
          <w:rFonts w:ascii="Arial" w:hAnsi="Arial" w:cs="Arial"/>
        </w:rPr>
      </w:pPr>
      <w:r w:rsidRPr="00A80BEB">
        <w:rPr>
          <w:rFonts w:ascii="Arial" w:hAnsi="Arial" w:cs="Arial"/>
        </w:rPr>
        <w:t>Physical size needs to be designed to properly handle cable management and proper cable isolation</w:t>
      </w:r>
    </w:p>
    <w:p w14:paraId="18E171E5" w14:textId="77777777" w:rsidR="005C1C16" w:rsidRPr="00A80BEB" w:rsidRDefault="005C1C16" w:rsidP="0002557D">
      <w:pPr>
        <w:pStyle w:val="ListParagraph"/>
        <w:numPr>
          <w:ilvl w:val="0"/>
          <w:numId w:val="19"/>
        </w:numPr>
        <w:tabs>
          <w:tab w:val="left" w:pos="1250"/>
        </w:tabs>
        <w:spacing w:before="120" w:after="120" w:line="360" w:lineRule="auto"/>
        <w:jc w:val="both"/>
        <w:rPr>
          <w:rFonts w:ascii="Arial" w:hAnsi="Arial" w:cs="Arial"/>
        </w:rPr>
      </w:pPr>
      <w:r w:rsidRPr="00A80BEB">
        <w:rPr>
          <w:rFonts w:ascii="Arial" w:hAnsi="Arial" w:cs="Arial"/>
        </w:rPr>
        <w:t xml:space="preserve">Circuit breakers </w:t>
      </w:r>
      <w:r>
        <w:rPr>
          <w:rFonts w:ascii="Arial" w:hAnsi="Arial" w:cs="Arial"/>
        </w:rPr>
        <w:t xml:space="preserve">(monitored from DCIM / BMS) </w:t>
      </w:r>
      <w:r w:rsidRPr="00A80BEB">
        <w:rPr>
          <w:rFonts w:ascii="Arial" w:hAnsi="Arial" w:cs="Arial"/>
        </w:rPr>
        <w:t>and isolation switches should be clearly sized and specified</w:t>
      </w:r>
    </w:p>
    <w:p w14:paraId="1BDB2467" w14:textId="77777777" w:rsidR="005C1C16" w:rsidRPr="00A80BEB" w:rsidRDefault="005C1C16" w:rsidP="0002557D">
      <w:pPr>
        <w:pStyle w:val="ListParagraph"/>
        <w:numPr>
          <w:ilvl w:val="0"/>
          <w:numId w:val="19"/>
        </w:numPr>
        <w:tabs>
          <w:tab w:val="left" w:pos="1250"/>
        </w:tabs>
        <w:spacing w:before="120" w:after="120" w:line="360" w:lineRule="auto"/>
        <w:jc w:val="both"/>
        <w:rPr>
          <w:rFonts w:ascii="Arial" w:hAnsi="Arial" w:cs="Arial"/>
        </w:rPr>
      </w:pPr>
      <w:r w:rsidRPr="00A80BEB">
        <w:rPr>
          <w:rFonts w:ascii="Arial" w:hAnsi="Arial" w:cs="Arial"/>
        </w:rPr>
        <w:t>Surge arresting mechanism need to be included</w:t>
      </w:r>
    </w:p>
    <w:p w14:paraId="41103E76" w14:textId="77777777" w:rsidR="005C1C16" w:rsidRPr="00A80BEB" w:rsidRDefault="005C1C16" w:rsidP="005C1C16">
      <w:pPr>
        <w:pStyle w:val="ListParagraph"/>
        <w:tabs>
          <w:tab w:val="left" w:pos="1250"/>
        </w:tabs>
        <w:spacing w:before="120" w:after="120" w:line="360" w:lineRule="auto"/>
        <w:ind w:left="0"/>
        <w:jc w:val="both"/>
        <w:rPr>
          <w:rFonts w:ascii="Arial" w:hAnsi="Arial" w:cs="Arial"/>
          <w:b/>
        </w:rPr>
      </w:pPr>
    </w:p>
    <w:p w14:paraId="273913CE" w14:textId="70D8EA68" w:rsidR="005C1C16" w:rsidRPr="00A80BEB" w:rsidRDefault="00587056" w:rsidP="005C1C16">
      <w:pPr>
        <w:pStyle w:val="ListParagraph"/>
        <w:tabs>
          <w:tab w:val="left" w:pos="1250"/>
        </w:tabs>
        <w:spacing w:before="120" w:after="120" w:line="360" w:lineRule="auto"/>
        <w:ind w:left="0"/>
        <w:jc w:val="both"/>
        <w:rPr>
          <w:rFonts w:ascii="Arial" w:hAnsi="Arial" w:cs="Arial"/>
          <w:b/>
        </w:rPr>
      </w:pPr>
      <w:r>
        <w:rPr>
          <w:rFonts w:ascii="Arial" w:hAnsi="Arial" w:cs="Arial"/>
          <w:b/>
        </w:rPr>
        <w:t xml:space="preserve">14.2 </w:t>
      </w:r>
      <w:r w:rsidR="005C1C16" w:rsidRPr="00A80BEB">
        <w:rPr>
          <w:rFonts w:ascii="Arial" w:hAnsi="Arial" w:cs="Arial"/>
          <w:b/>
        </w:rPr>
        <w:t>Grounding:</w:t>
      </w:r>
    </w:p>
    <w:p w14:paraId="53B97EA1"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Bidders should propose for grounding pit or grounding treatment solution for permanent earthling method</w:t>
      </w:r>
      <w:r>
        <w:rPr>
          <w:rFonts w:ascii="Arial" w:hAnsi="Arial" w:cs="Arial"/>
        </w:rPr>
        <w:t xml:space="preserve"> according to the national standard.  </w:t>
      </w:r>
    </w:p>
    <w:p w14:paraId="0E3BDA8E"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All equipment in the datacentre </w:t>
      </w:r>
      <w:proofErr w:type="gramStart"/>
      <w:r w:rsidRPr="00A80BEB">
        <w:rPr>
          <w:rFonts w:ascii="Arial" w:hAnsi="Arial" w:cs="Arial"/>
        </w:rPr>
        <w:t>need</w:t>
      </w:r>
      <w:proofErr w:type="gramEnd"/>
      <w:r w:rsidRPr="00A80BEB">
        <w:rPr>
          <w:rFonts w:ascii="Arial" w:hAnsi="Arial" w:cs="Arial"/>
        </w:rPr>
        <w:t xml:space="preserve"> to be properly connected with the grounding system</w:t>
      </w:r>
    </w:p>
    <w:p w14:paraId="293C3AED" w14:textId="77777777" w:rsidR="005C1C16" w:rsidRPr="00A80BEB" w:rsidRDefault="005C1C16" w:rsidP="005C1C16">
      <w:pPr>
        <w:pStyle w:val="ListParagraph"/>
        <w:tabs>
          <w:tab w:val="left" w:pos="1250"/>
        </w:tabs>
        <w:spacing w:before="120" w:after="120" w:line="360" w:lineRule="auto"/>
        <w:ind w:left="0"/>
        <w:jc w:val="both"/>
        <w:rPr>
          <w:rFonts w:ascii="Arial" w:hAnsi="Arial" w:cs="Arial"/>
          <w:b/>
        </w:rPr>
      </w:pPr>
    </w:p>
    <w:p w14:paraId="06AD5890" w14:textId="77CC9ECC" w:rsidR="005C1C16" w:rsidRPr="00A80BEB" w:rsidRDefault="00587056" w:rsidP="005C1C16">
      <w:pPr>
        <w:pStyle w:val="ListParagraph"/>
        <w:tabs>
          <w:tab w:val="left" w:pos="1250"/>
        </w:tabs>
        <w:spacing w:before="120" w:after="120" w:line="360" w:lineRule="auto"/>
        <w:ind w:left="0"/>
        <w:jc w:val="both"/>
        <w:rPr>
          <w:rFonts w:ascii="Arial" w:hAnsi="Arial" w:cs="Arial"/>
          <w:b/>
        </w:rPr>
      </w:pPr>
      <w:r>
        <w:rPr>
          <w:rFonts w:ascii="Arial" w:hAnsi="Arial" w:cs="Arial"/>
          <w:b/>
        </w:rPr>
        <w:t xml:space="preserve">14.3 </w:t>
      </w:r>
      <w:r w:rsidR="005C1C16" w:rsidRPr="00A80BEB">
        <w:rPr>
          <w:rFonts w:ascii="Arial" w:hAnsi="Arial" w:cs="Arial"/>
          <w:b/>
        </w:rPr>
        <w:t>Power Cabling and Installation standard requirement:</w:t>
      </w:r>
    </w:p>
    <w:p w14:paraId="432B4436"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Power cabling inside the entire Data Centre Facility shall be of high-grade copper. </w:t>
      </w:r>
    </w:p>
    <w:p w14:paraId="6DE4926C"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The cables and conduits used inside the Data Centre Facility shall be of Fire-Retardant low smoke Wires quality. </w:t>
      </w:r>
    </w:p>
    <w:p w14:paraId="74D22C06"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Grounding wire shall be used braided copper wires inside the data Centre Facility.</w:t>
      </w:r>
    </w:p>
    <w:p w14:paraId="3DEFC682"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Electrical Cable rated capacity shall exceed the power requirement of fully blown configuration to be used. </w:t>
      </w:r>
    </w:p>
    <w:p w14:paraId="329F4B75"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Mains &amp; Sub-Main– Mains &amp; sub-mains wire </w:t>
      </w:r>
      <w:proofErr w:type="gramStart"/>
      <w:r w:rsidRPr="00A80BEB">
        <w:rPr>
          <w:rFonts w:ascii="Arial" w:hAnsi="Arial" w:cs="Arial"/>
        </w:rPr>
        <w:t>where</w:t>
      </w:r>
      <w:proofErr w:type="gramEnd"/>
      <w:r w:rsidRPr="00A80BEB">
        <w:rPr>
          <w:rFonts w:ascii="Arial" w:hAnsi="Arial" w:cs="Arial"/>
        </w:rPr>
        <w:t xml:space="preserve"> called for shall be of the rated capacity and approved make. Every main and sub-main shall be drawn into an independent adequate size conduit. Adequate size draw boxes shall be provided at convenient locations to facilitate easy drawing of the mains and sub-mains. An independent earth wire of proper rating shall be provided. The earth wires shall run along the entire length of the mains and sub-mains. </w:t>
      </w:r>
    </w:p>
    <w:p w14:paraId="241EA65D"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Colour Code of the Conductors – Colour code shall be maintained for the entire wiring installation.</w:t>
      </w:r>
    </w:p>
    <w:p w14:paraId="46E115FA"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Fixing of the Conduits – </w:t>
      </w:r>
      <w:proofErr w:type="gramStart"/>
      <w:r w:rsidRPr="00A80BEB">
        <w:rPr>
          <w:rFonts w:ascii="Arial" w:hAnsi="Arial" w:cs="Arial"/>
        </w:rPr>
        <w:t>Conduits</w:t>
      </w:r>
      <w:proofErr w:type="gramEnd"/>
      <w:r w:rsidRPr="00A80BEB">
        <w:rPr>
          <w:rFonts w:ascii="Arial" w:hAnsi="Arial" w:cs="Arial"/>
        </w:rPr>
        <w:t xml:space="preserve"> junction boxes shall be kept in position and proper holdfasts shall be provided. Conduits shall be so arranged as to facilitate easy drawing of the wires through them. Adequate junction boxes of approved shape &amp; size shall be provided. </w:t>
      </w:r>
    </w:p>
    <w:p w14:paraId="4414E9A4"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After conduits, junction boxes, outlet boxes &amp; switch boxes are installed in position their outlets shall be properly plugged so that water, mortar, insects or any other foreign matter does not </w:t>
      </w:r>
      <w:proofErr w:type="gramStart"/>
      <w:r w:rsidRPr="00A80BEB">
        <w:rPr>
          <w:rFonts w:ascii="Arial" w:hAnsi="Arial" w:cs="Arial"/>
        </w:rPr>
        <w:t>enter into</w:t>
      </w:r>
      <w:proofErr w:type="gramEnd"/>
      <w:r w:rsidRPr="00A80BEB">
        <w:rPr>
          <w:rFonts w:ascii="Arial" w:hAnsi="Arial" w:cs="Arial"/>
        </w:rPr>
        <w:t xml:space="preserve"> conduit system. </w:t>
      </w:r>
    </w:p>
    <w:p w14:paraId="71541FE7"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Conduits shall be laid in a neat and organized manner.</w:t>
      </w:r>
    </w:p>
    <w:p w14:paraId="4358CD44"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Switch-Outlet Boxes and Junction Boxes – All boxes shall conform to all prevailing Industry Standards. The cover plates shall be of best quality sheets or insulating material, which should be mechanically strong and fire retardant. </w:t>
      </w:r>
    </w:p>
    <w:p w14:paraId="40C7765B"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Distribution/Sub Switch Boards- must be installed for Line A and Line B within the Data Centre Facility at predetermined locations suitable for maintenance and emergency switching, bidders are responsible for the number and proper positions of the Distribution Switch Boards according to safety and security standards.</w:t>
      </w:r>
    </w:p>
    <w:p w14:paraId="3F1453EE"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Specifications for Circuit Breakers – the number and rating of circuit breakers must be determined by bidders. The type and quality of each breaker shall be of the best standard quality and shall be clearly determined by the bidder. </w:t>
      </w:r>
    </w:p>
    <w:p w14:paraId="09E4A742" w14:textId="79CCB0D1" w:rsidR="005C1C16" w:rsidRPr="00A80BEB" w:rsidRDefault="00893480" w:rsidP="005C1C16">
      <w:pPr>
        <w:autoSpaceDE w:val="0"/>
        <w:autoSpaceDN w:val="0"/>
        <w:adjustRightInd w:val="0"/>
        <w:spacing w:before="120" w:after="120" w:line="360" w:lineRule="auto"/>
        <w:jc w:val="both"/>
        <w:rPr>
          <w:rFonts w:ascii="Arial" w:hAnsi="Arial" w:cs="Arial"/>
          <w:b/>
        </w:rPr>
      </w:pPr>
      <w:r>
        <w:rPr>
          <w:rFonts w:ascii="Arial" w:hAnsi="Arial" w:cs="Arial"/>
          <w:b/>
        </w:rPr>
        <w:t>14.</w:t>
      </w:r>
      <w:r w:rsidR="00994B85">
        <w:rPr>
          <w:rFonts w:ascii="Arial" w:hAnsi="Arial" w:cs="Arial"/>
          <w:b/>
        </w:rPr>
        <w:t>4</w:t>
      </w:r>
      <w:r>
        <w:rPr>
          <w:rFonts w:ascii="Arial" w:hAnsi="Arial" w:cs="Arial"/>
          <w:b/>
        </w:rPr>
        <w:t xml:space="preserve"> </w:t>
      </w:r>
      <w:r w:rsidR="005C1C16" w:rsidRPr="00A80BEB">
        <w:rPr>
          <w:rFonts w:ascii="Arial" w:hAnsi="Arial" w:cs="Arial"/>
          <w:b/>
        </w:rPr>
        <w:t>Racks and Accessories:</w:t>
      </w:r>
    </w:p>
    <w:p w14:paraId="23F141A1" w14:textId="77777777" w:rsidR="005C1C16" w:rsidRPr="00A80BEB" w:rsidRDefault="005C1C16" w:rsidP="005C1C16">
      <w:pPr>
        <w:spacing w:before="120" w:after="120" w:line="360" w:lineRule="auto"/>
        <w:jc w:val="both"/>
        <w:rPr>
          <w:rFonts w:ascii="Arial" w:hAnsi="Arial" w:cs="Arial"/>
        </w:rPr>
      </w:pPr>
      <w:r w:rsidRPr="00A80BEB">
        <w:rPr>
          <w:rFonts w:ascii="Arial" w:hAnsi="Arial" w:cs="Arial"/>
        </w:rPr>
        <w:t xml:space="preserve">Racks being important infrastructure hardware of the datacentre facility and a platform for customized installation of </w:t>
      </w:r>
      <w:proofErr w:type="gramStart"/>
      <w:r w:rsidRPr="00A80BEB">
        <w:rPr>
          <w:rFonts w:ascii="Arial" w:hAnsi="Arial" w:cs="Arial"/>
        </w:rPr>
        <w:t>all of</w:t>
      </w:r>
      <w:proofErr w:type="gramEnd"/>
      <w:r w:rsidRPr="00A80BEB">
        <w:rPr>
          <w:rFonts w:ascii="Arial" w:hAnsi="Arial" w:cs="Arial"/>
        </w:rPr>
        <w:t xml:space="preserve"> Active IT Equipment [Servers, Storage, Switches, etc…], the data canters are required to have six movable and adjustable </w:t>
      </w:r>
      <w:r w:rsidRPr="00A80BEB">
        <w:rPr>
          <w:rFonts w:ascii="Arial" w:hAnsi="Arial" w:cs="Arial"/>
          <w:b/>
        </w:rPr>
        <w:t>42U Racks</w:t>
      </w:r>
      <w:r w:rsidRPr="00A80BEB">
        <w:rPr>
          <w:rFonts w:ascii="Arial" w:hAnsi="Arial" w:cs="Arial"/>
        </w:rPr>
        <w:t xml:space="preserve"> housing IT equipment together with Cable and Power guides.</w:t>
      </w:r>
    </w:p>
    <w:p w14:paraId="796F8F3B" w14:textId="77777777" w:rsidR="005C1C16" w:rsidRPr="00A80BEB" w:rsidRDefault="005C1C16" w:rsidP="005C1C16">
      <w:pPr>
        <w:spacing w:before="120" w:after="120" w:line="360" w:lineRule="auto"/>
        <w:jc w:val="both"/>
        <w:rPr>
          <w:rFonts w:ascii="Arial" w:hAnsi="Arial" w:cs="Arial"/>
        </w:rPr>
      </w:pPr>
      <w:r w:rsidRPr="00A80BEB">
        <w:rPr>
          <w:rFonts w:ascii="Arial" w:hAnsi="Arial" w:cs="Arial"/>
        </w:rPr>
        <w:t>Racks must be of 42U size integrated with the following features,</w:t>
      </w:r>
    </w:p>
    <w:p w14:paraId="47D6D128"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Vertical Cable Management</w:t>
      </w:r>
    </w:p>
    <w:p w14:paraId="1722B5CA"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Horizontal Cable Management</w:t>
      </w:r>
    </w:p>
    <w:p w14:paraId="29A4BA16"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Power Cable &amp; Receptacle Management</w:t>
      </w:r>
    </w:p>
    <w:p w14:paraId="2F839E35" w14:textId="1C710F96" w:rsidR="005C1C16" w:rsidRPr="00A80BEB" w:rsidRDefault="00893480" w:rsidP="005C1C16">
      <w:pPr>
        <w:spacing w:before="120" w:after="120" w:line="360" w:lineRule="auto"/>
        <w:jc w:val="both"/>
        <w:rPr>
          <w:rFonts w:ascii="Arial" w:hAnsi="Arial" w:cs="Arial"/>
          <w:b/>
        </w:rPr>
      </w:pPr>
      <w:r>
        <w:rPr>
          <w:rFonts w:ascii="Arial" w:hAnsi="Arial" w:cs="Arial"/>
          <w:b/>
        </w:rPr>
        <w:t>14.</w:t>
      </w:r>
      <w:r w:rsidR="00994B85">
        <w:rPr>
          <w:rFonts w:ascii="Arial" w:hAnsi="Arial" w:cs="Arial"/>
          <w:b/>
        </w:rPr>
        <w:t>5</w:t>
      </w:r>
      <w:r>
        <w:rPr>
          <w:rFonts w:ascii="Arial" w:hAnsi="Arial" w:cs="Arial"/>
          <w:b/>
        </w:rPr>
        <w:t xml:space="preserve"> </w:t>
      </w:r>
      <w:r w:rsidR="005C1C16" w:rsidRPr="00A80BEB">
        <w:rPr>
          <w:rFonts w:ascii="Arial" w:hAnsi="Arial" w:cs="Arial"/>
          <w:b/>
        </w:rPr>
        <w:t>Intelligent Power Distribution Unit (iPDU)</w:t>
      </w:r>
    </w:p>
    <w:p w14:paraId="67592447"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All racks must be integrated with intelligent power distribution unit. The PDU should support both C13 and C19 type of output connection.</w:t>
      </w:r>
    </w:p>
    <w:p w14:paraId="61D1AD81" w14:textId="2D767C28" w:rsidR="005C1C16" w:rsidRPr="00A80BEB" w:rsidRDefault="00893480" w:rsidP="005C1C16">
      <w:pPr>
        <w:autoSpaceDE w:val="0"/>
        <w:autoSpaceDN w:val="0"/>
        <w:adjustRightInd w:val="0"/>
        <w:spacing w:before="120" w:after="120" w:line="360" w:lineRule="auto"/>
        <w:jc w:val="both"/>
        <w:rPr>
          <w:rFonts w:ascii="Arial" w:hAnsi="Arial" w:cs="Arial"/>
          <w:b/>
        </w:rPr>
      </w:pPr>
      <w:r>
        <w:rPr>
          <w:rFonts w:ascii="Arial" w:hAnsi="Arial" w:cs="Arial"/>
          <w:b/>
        </w:rPr>
        <w:t>14.</w:t>
      </w:r>
      <w:r w:rsidR="00994B85">
        <w:rPr>
          <w:rFonts w:ascii="Arial" w:hAnsi="Arial" w:cs="Arial"/>
          <w:b/>
        </w:rPr>
        <w:t>6</w:t>
      </w:r>
      <w:r>
        <w:rPr>
          <w:rFonts w:ascii="Arial" w:hAnsi="Arial" w:cs="Arial"/>
          <w:b/>
        </w:rPr>
        <w:t xml:space="preserve"> </w:t>
      </w:r>
      <w:r w:rsidR="005C1C16" w:rsidRPr="00A80BEB">
        <w:rPr>
          <w:rFonts w:ascii="Arial" w:hAnsi="Arial" w:cs="Arial"/>
          <w:b/>
        </w:rPr>
        <w:t>Environment Management System (BMS):</w:t>
      </w:r>
    </w:p>
    <w:p w14:paraId="43FA156A" w14:textId="77777777" w:rsidR="005C1C16" w:rsidRPr="00A80BEB" w:rsidRDefault="005C1C16" w:rsidP="005C1C16">
      <w:pPr>
        <w:spacing w:before="120" w:after="120" w:line="360" w:lineRule="auto"/>
        <w:jc w:val="both"/>
        <w:rPr>
          <w:rFonts w:ascii="Arial" w:hAnsi="Arial" w:cs="Arial"/>
        </w:rPr>
      </w:pPr>
      <w:r w:rsidRPr="00A80BEB">
        <w:rPr>
          <w:rFonts w:ascii="Arial" w:hAnsi="Arial" w:cs="Arial"/>
        </w:rPr>
        <w:t>Should be able to integrate with</w:t>
      </w:r>
    </w:p>
    <w:p w14:paraId="6C145E65"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Fire detection and suppression system </w:t>
      </w:r>
    </w:p>
    <w:p w14:paraId="64762F31"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Air-conditioning system (CRAC Unit), heat and humidity sensors</w:t>
      </w:r>
    </w:p>
    <w:p w14:paraId="24FD5739"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Door Access System</w:t>
      </w:r>
    </w:p>
    <w:p w14:paraId="2607F92E"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Surveillance Camera System</w:t>
      </w:r>
    </w:p>
    <w:p w14:paraId="1AEF1A87" w14:textId="77777777" w:rsidR="005C1C16"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Power System and Emergency Power Cut off System</w:t>
      </w:r>
    </w:p>
    <w:p w14:paraId="61D96516" w14:textId="77777777" w:rsidR="005C1C16" w:rsidRPr="0095707E" w:rsidRDefault="005C1C16" w:rsidP="0002557D">
      <w:pPr>
        <w:pStyle w:val="ListParagraph"/>
        <w:numPr>
          <w:ilvl w:val="0"/>
          <w:numId w:val="18"/>
        </w:numPr>
        <w:spacing w:before="120" w:after="120" w:line="360" w:lineRule="auto"/>
        <w:jc w:val="both"/>
        <w:rPr>
          <w:rFonts w:ascii="Arial" w:hAnsi="Arial" w:cs="Arial"/>
        </w:rPr>
      </w:pPr>
      <w:r w:rsidRPr="0095707E">
        <w:rPr>
          <w:rFonts w:ascii="Arial" w:hAnsi="Arial" w:cs="Arial"/>
        </w:rPr>
        <w:t>UPS monitoring</w:t>
      </w:r>
      <w:r w:rsidRPr="00966A05">
        <w:rPr>
          <w:rFonts w:ascii="Arial" w:hAnsi="Arial" w:cs="Arial"/>
        </w:rPr>
        <w:t xml:space="preserve"> </w:t>
      </w:r>
    </w:p>
    <w:p w14:paraId="6C07F819"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 xml:space="preserve">All environmental management systems should send alert message to </w:t>
      </w:r>
      <w:r>
        <w:rPr>
          <w:rFonts w:ascii="Arial" w:hAnsi="Arial" w:cs="Arial"/>
        </w:rPr>
        <w:t>e</w:t>
      </w:r>
      <w:r w:rsidRPr="00A80BEB">
        <w:rPr>
          <w:rFonts w:ascii="Arial" w:hAnsi="Arial" w:cs="Arial"/>
        </w:rPr>
        <w:t>mail and SMS.</w:t>
      </w:r>
    </w:p>
    <w:p w14:paraId="25A222B8" w14:textId="68A02FD5" w:rsidR="005C1C16" w:rsidRPr="00A80BEB" w:rsidRDefault="00B12CAF" w:rsidP="005C1C16">
      <w:pPr>
        <w:autoSpaceDE w:val="0"/>
        <w:autoSpaceDN w:val="0"/>
        <w:adjustRightInd w:val="0"/>
        <w:spacing w:before="120" w:after="120" w:line="360" w:lineRule="auto"/>
        <w:jc w:val="both"/>
        <w:rPr>
          <w:rFonts w:ascii="Arial" w:hAnsi="Arial" w:cs="Arial"/>
          <w:b/>
        </w:rPr>
      </w:pPr>
      <w:r>
        <w:rPr>
          <w:rFonts w:ascii="Arial" w:hAnsi="Arial" w:cs="Arial"/>
          <w:b/>
        </w:rPr>
        <w:t>14.</w:t>
      </w:r>
      <w:r w:rsidR="00994B85">
        <w:rPr>
          <w:rFonts w:ascii="Arial" w:hAnsi="Arial" w:cs="Arial"/>
          <w:b/>
        </w:rPr>
        <w:t>7</w:t>
      </w:r>
      <w:r>
        <w:rPr>
          <w:rFonts w:ascii="Arial" w:hAnsi="Arial" w:cs="Arial"/>
          <w:b/>
        </w:rPr>
        <w:t xml:space="preserve"> </w:t>
      </w:r>
      <w:r w:rsidR="005C1C16" w:rsidRPr="00A80BEB">
        <w:rPr>
          <w:rFonts w:ascii="Arial" w:hAnsi="Arial" w:cs="Arial"/>
          <w:b/>
        </w:rPr>
        <w:t>Sensors:</w:t>
      </w:r>
    </w:p>
    <w:p w14:paraId="581AAF87" w14:textId="77777777" w:rsidR="005C1C16" w:rsidRPr="00A80BEB" w:rsidRDefault="005C1C16" w:rsidP="005C1C16">
      <w:pPr>
        <w:pStyle w:val="ListParagraph"/>
        <w:tabs>
          <w:tab w:val="left" w:pos="1250"/>
        </w:tabs>
        <w:spacing w:before="120" w:after="120" w:line="360" w:lineRule="auto"/>
        <w:ind w:left="0"/>
        <w:jc w:val="both"/>
        <w:rPr>
          <w:rFonts w:ascii="Arial" w:hAnsi="Arial" w:cs="Arial"/>
        </w:rPr>
      </w:pPr>
      <w:r w:rsidRPr="00A80BEB">
        <w:rPr>
          <w:rFonts w:ascii="Arial" w:hAnsi="Arial" w:cs="Arial"/>
        </w:rPr>
        <w:t xml:space="preserve">All critical devices within the data centre need to be monitored. This can be achieved if the right type of sensors </w:t>
      </w:r>
      <w:proofErr w:type="gramStart"/>
      <w:r w:rsidRPr="00A80BEB">
        <w:rPr>
          <w:rFonts w:ascii="Arial" w:hAnsi="Arial" w:cs="Arial"/>
        </w:rPr>
        <w:t>are</w:t>
      </w:r>
      <w:proofErr w:type="gramEnd"/>
      <w:r w:rsidRPr="00A80BEB">
        <w:rPr>
          <w:rFonts w:ascii="Arial" w:hAnsi="Arial" w:cs="Arial"/>
        </w:rPr>
        <w:t xml:space="preserve"> designed and integrated along with the devices.  Devices and environmental activities that require sensors are temperature, humidity, door sensors, water leakage and motion.</w:t>
      </w:r>
    </w:p>
    <w:p w14:paraId="12CCC136" w14:textId="53CFE73B" w:rsidR="005C1C16" w:rsidRPr="00A80BEB" w:rsidRDefault="00B12CAF" w:rsidP="005C1C16">
      <w:pPr>
        <w:autoSpaceDE w:val="0"/>
        <w:autoSpaceDN w:val="0"/>
        <w:adjustRightInd w:val="0"/>
        <w:spacing w:before="120" w:after="120" w:line="360" w:lineRule="auto"/>
        <w:jc w:val="both"/>
        <w:rPr>
          <w:rFonts w:ascii="Arial" w:hAnsi="Arial" w:cs="Arial"/>
          <w:b/>
        </w:rPr>
      </w:pPr>
      <w:r>
        <w:rPr>
          <w:rFonts w:ascii="Arial" w:hAnsi="Arial" w:cs="Arial"/>
          <w:b/>
        </w:rPr>
        <w:t>14.</w:t>
      </w:r>
      <w:r w:rsidR="002A0FE5">
        <w:rPr>
          <w:rFonts w:ascii="Arial" w:hAnsi="Arial" w:cs="Arial"/>
          <w:b/>
        </w:rPr>
        <w:t>8</w:t>
      </w:r>
      <w:r>
        <w:rPr>
          <w:rFonts w:ascii="Arial" w:hAnsi="Arial" w:cs="Arial"/>
          <w:b/>
        </w:rPr>
        <w:t xml:space="preserve"> </w:t>
      </w:r>
      <w:r w:rsidR="005C1C16" w:rsidRPr="00A80BEB">
        <w:rPr>
          <w:rFonts w:ascii="Arial" w:hAnsi="Arial" w:cs="Arial"/>
          <w:b/>
        </w:rPr>
        <w:t xml:space="preserve">Fire Detection and Suppression System: </w:t>
      </w:r>
    </w:p>
    <w:p w14:paraId="541CEF0F"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Bidders should come up with a design for the implementation of fire detection, alarm and environmentally friendly gas agent suppression system.</w:t>
      </w:r>
    </w:p>
    <w:p w14:paraId="750C065C"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Bidders are required with the following equipment (2 zone fire alarm control pane, ionization smoke detector, Bell/beacon, flasher, break glass, gas release button, abort switch, Sensors to integrate with environment management system</w:t>
      </w:r>
      <w:r>
        <w:rPr>
          <w:rFonts w:ascii="Arial" w:hAnsi="Arial" w:cs="Arial"/>
        </w:rPr>
        <w:t xml:space="preserve"> and access control system</w:t>
      </w:r>
      <w:r w:rsidRPr="00A80BEB">
        <w:rPr>
          <w:rFonts w:ascii="Arial" w:hAnsi="Arial" w:cs="Arial"/>
        </w:rPr>
        <w:t>, Actuators, gas-release nozzles, Gas tanks, agent gas, fire resistant cable.</w:t>
      </w:r>
    </w:p>
    <w:p w14:paraId="695CF78C" w14:textId="77777777" w:rsidR="005C1C16" w:rsidRPr="00A80BEB" w:rsidRDefault="005C1C16" w:rsidP="0002557D">
      <w:pPr>
        <w:pStyle w:val="ListParagraph"/>
        <w:numPr>
          <w:ilvl w:val="0"/>
          <w:numId w:val="18"/>
        </w:numPr>
        <w:spacing w:before="120" w:after="120" w:line="360" w:lineRule="auto"/>
        <w:jc w:val="both"/>
        <w:rPr>
          <w:rFonts w:ascii="Arial" w:hAnsi="Arial" w:cs="Arial"/>
        </w:rPr>
      </w:pPr>
      <w:r w:rsidRPr="00A80BEB">
        <w:rPr>
          <w:rFonts w:ascii="Arial" w:hAnsi="Arial" w:cs="Arial"/>
        </w:rPr>
        <w:t>Design for the installation of fire detection, alarm and suppression system should be clearly described and specified.</w:t>
      </w:r>
    </w:p>
    <w:p w14:paraId="2E91A714" w14:textId="77777777" w:rsidR="005C1C16" w:rsidRPr="00A80BEB" w:rsidRDefault="005C1C16" w:rsidP="005C1C16">
      <w:pPr>
        <w:pStyle w:val="ListParagraph"/>
        <w:tabs>
          <w:tab w:val="left" w:pos="1250"/>
        </w:tabs>
        <w:spacing w:before="120" w:after="120" w:line="360" w:lineRule="auto"/>
        <w:ind w:left="0"/>
        <w:jc w:val="both"/>
        <w:rPr>
          <w:rFonts w:ascii="Arial" w:hAnsi="Arial" w:cs="Arial"/>
        </w:rPr>
      </w:pPr>
      <w:r w:rsidRPr="00A80BEB">
        <w:rPr>
          <w:rFonts w:ascii="Arial" w:hAnsi="Arial" w:cs="Arial"/>
        </w:rPr>
        <w:t xml:space="preserve">Automatic shutdown system should be installed for the entire equipment at the time </w:t>
      </w:r>
      <w:r>
        <w:rPr>
          <w:rFonts w:ascii="Arial" w:hAnsi="Arial" w:cs="Arial"/>
        </w:rPr>
        <w:t xml:space="preserve">of </w:t>
      </w:r>
      <w:r w:rsidRPr="00A80BEB">
        <w:rPr>
          <w:rFonts w:ascii="Arial" w:hAnsi="Arial" w:cs="Arial"/>
        </w:rPr>
        <w:t>disaster before releasing gas to control fire.</w:t>
      </w:r>
    </w:p>
    <w:p w14:paraId="24C36F5A" w14:textId="5CE50075" w:rsidR="005C1C16" w:rsidRPr="00A80BEB" w:rsidRDefault="00B12CAF" w:rsidP="005C1C16">
      <w:pPr>
        <w:autoSpaceDE w:val="0"/>
        <w:autoSpaceDN w:val="0"/>
        <w:adjustRightInd w:val="0"/>
        <w:spacing w:before="120" w:after="120" w:line="360" w:lineRule="auto"/>
        <w:jc w:val="both"/>
        <w:rPr>
          <w:rFonts w:ascii="Arial" w:hAnsi="Arial" w:cs="Arial"/>
          <w:b/>
        </w:rPr>
      </w:pPr>
      <w:bookmarkStart w:id="8" w:name="_Hlk513192152"/>
      <w:r>
        <w:rPr>
          <w:rFonts w:ascii="Arial" w:hAnsi="Arial" w:cs="Arial"/>
          <w:b/>
        </w:rPr>
        <w:t>14.</w:t>
      </w:r>
      <w:r w:rsidR="002A0FE5">
        <w:rPr>
          <w:rFonts w:ascii="Arial" w:hAnsi="Arial" w:cs="Arial"/>
          <w:b/>
        </w:rPr>
        <w:t>9</w:t>
      </w:r>
      <w:r>
        <w:rPr>
          <w:rFonts w:ascii="Arial" w:hAnsi="Arial" w:cs="Arial"/>
          <w:b/>
        </w:rPr>
        <w:t xml:space="preserve">     </w:t>
      </w:r>
      <w:r w:rsidR="005C1C16">
        <w:rPr>
          <w:rFonts w:ascii="Arial" w:hAnsi="Arial" w:cs="Arial"/>
          <w:b/>
        </w:rPr>
        <w:t xml:space="preserve">Datacenter </w:t>
      </w:r>
      <w:r w:rsidR="005C1C16" w:rsidRPr="00A80BEB">
        <w:rPr>
          <w:rFonts w:ascii="Arial" w:hAnsi="Arial" w:cs="Arial"/>
          <w:b/>
        </w:rPr>
        <w:t xml:space="preserve">Air Conditioning </w:t>
      </w:r>
    </w:p>
    <w:p w14:paraId="7893954D" w14:textId="77777777" w:rsidR="005C1C16" w:rsidRPr="00A80BEB" w:rsidRDefault="005C1C16" w:rsidP="005C1C16">
      <w:pPr>
        <w:pStyle w:val="ListParagraph"/>
        <w:tabs>
          <w:tab w:val="left" w:pos="1250"/>
        </w:tabs>
        <w:spacing w:before="120" w:after="120" w:line="360" w:lineRule="auto"/>
        <w:ind w:left="0"/>
        <w:jc w:val="both"/>
        <w:rPr>
          <w:rFonts w:ascii="Arial" w:hAnsi="Arial" w:cs="Arial"/>
        </w:rPr>
      </w:pPr>
      <w:bookmarkStart w:id="9" w:name="_Hlk513192142"/>
      <w:bookmarkEnd w:id="8"/>
      <w:r>
        <w:rPr>
          <w:rFonts w:ascii="Arial" w:hAnsi="Arial" w:cs="Arial"/>
        </w:rPr>
        <w:t xml:space="preserve">Intelligent air-conditioning system for containerised Datacenter should be integrated to Fire system and monitored by DCIM/BMS </w:t>
      </w:r>
    </w:p>
    <w:bookmarkEnd w:id="9"/>
    <w:p w14:paraId="50D3A15C" w14:textId="7B25DCFD" w:rsidR="005C1C16" w:rsidRPr="00A80BEB" w:rsidRDefault="00B12CAF" w:rsidP="005C1C16">
      <w:pPr>
        <w:autoSpaceDE w:val="0"/>
        <w:autoSpaceDN w:val="0"/>
        <w:adjustRightInd w:val="0"/>
        <w:spacing w:before="120" w:after="120" w:line="360" w:lineRule="auto"/>
        <w:jc w:val="both"/>
        <w:rPr>
          <w:rFonts w:ascii="Arial" w:hAnsi="Arial" w:cs="Arial"/>
          <w:b/>
        </w:rPr>
      </w:pPr>
      <w:r>
        <w:rPr>
          <w:rFonts w:ascii="Arial" w:hAnsi="Arial" w:cs="Arial"/>
          <w:b/>
        </w:rPr>
        <w:t>14.1</w:t>
      </w:r>
      <w:r w:rsidR="002A0FE5">
        <w:rPr>
          <w:rFonts w:ascii="Arial" w:hAnsi="Arial" w:cs="Arial"/>
          <w:b/>
        </w:rPr>
        <w:t>0</w:t>
      </w:r>
      <w:r>
        <w:rPr>
          <w:rFonts w:ascii="Arial" w:hAnsi="Arial" w:cs="Arial"/>
          <w:b/>
        </w:rPr>
        <w:t xml:space="preserve"> </w:t>
      </w:r>
      <w:r w:rsidR="005C1C16" w:rsidRPr="00A80BEB">
        <w:rPr>
          <w:rFonts w:ascii="Arial" w:hAnsi="Arial" w:cs="Arial"/>
          <w:b/>
        </w:rPr>
        <w:t>Physical Access Control and Security Systems:</w:t>
      </w:r>
    </w:p>
    <w:p w14:paraId="61E21FF6" w14:textId="77777777" w:rsidR="005C1C16" w:rsidRPr="00A80BEB" w:rsidRDefault="005C1C16" w:rsidP="005C1C16">
      <w:pPr>
        <w:pStyle w:val="ListParagraph"/>
        <w:tabs>
          <w:tab w:val="left" w:pos="1250"/>
        </w:tabs>
        <w:spacing w:before="120" w:after="120" w:line="360" w:lineRule="auto"/>
        <w:ind w:left="0"/>
        <w:jc w:val="both"/>
        <w:rPr>
          <w:rFonts w:ascii="Arial" w:hAnsi="Arial" w:cs="Arial"/>
        </w:rPr>
      </w:pPr>
      <w:bookmarkStart w:id="10" w:name="_Hlk513192324"/>
      <w:r w:rsidRPr="00A80BEB">
        <w:rPr>
          <w:rFonts w:ascii="Arial" w:hAnsi="Arial" w:cs="Arial"/>
        </w:rPr>
        <w:t xml:space="preserve">Integrated access control system consisting of a central management, intelligent controllers, proximity readers, power supplies, proximity cards, and all associated accessories is required to secure the Data Centre. The data centre will have two entrances to be secured with card and bio-metric access control. </w:t>
      </w:r>
    </w:p>
    <w:p w14:paraId="3AF0FC88" w14:textId="77777777" w:rsidR="005C1C16" w:rsidRPr="00A80BEB" w:rsidRDefault="005C1C16" w:rsidP="005C1C16">
      <w:pPr>
        <w:pStyle w:val="ListParagraph"/>
        <w:tabs>
          <w:tab w:val="left" w:pos="1250"/>
        </w:tabs>
        <w:spacing w:before="120" w:after="120" w:line="360" w:lineRule="auto"/>
        <w:ind w:left="0"/>
        <w:jc w:val="both"/>
        <w:rPr>
          <w:rFonts w:ascii="Arial" w:hAnsi="Arial" w:cs="Arial"/>
        </w:rPr>
      </w:pPr>
      <w:r w:rsidRPr="00A80BEB">
        <w:rPr>
          <w:rFonts w:ascii="Arial" w:hAnsi="Arial" w:cs="Arial"/>
        </w:rPr>
        <w:t>Monitoring cameras should be installed in proper locations to cover all the critical areas of the data centre, the room shall have indoor IP surveillance cameras to monitor internal room and out-door IP surveillance cameras to monitor outside area (perimeter of the room).</w:t>
      </w:r>
      <w:bookmarkEnd w:id="10"/>
    </w:p>
    <w:p w14:paraId="417FC074" w14:textId="77777777" w:rsidR="00E663B7" w:rsidRDefault="00E663B7" w:rsidP="005C1C16">
      <w:pPr>
        <w:spacing w:before="120" w:after="120" w:line="360" w:lineRule="auto"/>
        <w:rPr>
          <w:rFonts w:ascii="Arial" w:hAnsi="Arial" w:cs="Arial"/>
        </w:rPr>
      </w:pPr>
    </w:p>
    <w:p w14:paraId="70A73639" w14:textId="77777777" w:rsidR="00E663B7" w:rsidRDefault="00E663B7" w:rsidP="005C1C16">
      <w:pPr>
        <w:spacing w:before="120" w:after="120" w:line="360" w:lineRule="auto"/>
        <w:rPr>
          <w:rFonts w:ascii="Arial" w:hAnsi="Arial" w:cs="Arial"/>
        </w:rPr>
      </w:pPr>
    </w:p>
    <w:p w14:paraId="52A3BB77" w14:textId="77777777" w:rsidR="00E663B7" w:rsidRDefault="00E663B7" w:rsidP="005C1C16">
      <w:pPr>
        <w:spacing w:before="120" w:after="120" w:line="360" w:lineRule="auto"/>
        <w:rPr>
          <w:rFonts w:ascii="Arial" w:hAnsi="Arial" w:cs="Arial"/>
        </w:rPr>
      </w:pPr>
    </w:p>
    <w:p w14:paraId="4D0AFBDB" w14:textId="77777777" w:rsidR="00E663B7" w:rsidRDefault="00E663B7" w:rsidP="005C1C16">
      <w:pPr>
        <w:spacing w:before="120" w:after="120" w:line="360" w:lineRule="auto"/>
        <w:rPr>
          <w:rFonts w:ascii="Arial" w:hAnsi="Arial" w:cs="Arial"/>
        </w:rPr>
      </w:pPr>
    </w:p>
    <w:p w14:paraId="20650855" w14:textId="77777777" w:rsidR="00E663B7" w:rsidRDefault="00E663B7" w:rsidP="005C1C16">
      <w:pPr>
        <w:spacing w:before="120" w:after="120" w:line="360" w:lineRule="auto"/>
        <w:rPr>
          <w:rFonts w:ascii="Arial" w:hAnsi="Arial" w:cs="Arial"/>
        </w:rPr>
      </w:pPr>
    </w:p>
    <w:p w14:paraId="3A21D67D" w14:textId="77777777" w:rsidR="00E663B7" w:rsidRDefault="00E663B7" w:rsidP="005C1C16">
      <w:pPr>
        <w:spacing w:before="120" w:after="120" w:line="360" w:lineRule="auto"/>
        <w:rPr>
          <w:rFonts w:ascii="Arial" w:hAnsi="Arial" w:cs="Arial"/>
        </w:rPr>
      </w:pPr>
    </w:p>
    <w:p w14:paraId="6C6DF040" w14:textId="77777777" w:rsidR="00E663B7" w:rsidRDefault="00E663B7" w:rsidP="005C1C16">
      <w:pPr>
        <w:spacing w:before="120" w:after="120" w:line="360" w:lineRule="auto"/>
        <w:rPr>
          <w:rFonts w:ascii="Arial" w:hAnsi="Arial" w:cs="Arial"/>
        </w:rPr>
      </w:pPr>
    </w:p>
    <w:p w14:paraId="2858893C" w14:textId="77777777" w:rsidR="00E663B7" w:rsidRDefault="00E663B7" w:rsidP="005C1C16">
      <w:pPr>
        <w:spacing w:before="120" w:after="120" w:line="360" w:lineRule="auto"/>
        <w:rPr>
          <w:rFonts w:ascii="Arial" w:hAnsi="Arial" w:cs="Arial"/>
        </w:rPr>
      </w:pPr>
    </w:p>
    <w:p w14:paraId="704B1A88" w14:textId="77777777" w:rsidR="00E663B7" w:rsidRDefault="00E663B7" w:rsidP="005C1C16">
      <w:pPr>
        <w:spacing w:before="120" w:after="120" w:line="360" w:lineRule="auto"/>
        <w:rPr>
          <w:rFonts w:ascii="Arial" w:hAnsi="Arial" w:cs="Arial"/>
        </w:rPr>
      </w:pPr>
    </w:p>
    <w:p w14:paraId="6DBFBA3F" w14:textId="77777777" w:rsidR="00E663B7" w:rsidRDefault="00E663B7" w:rsidP="005C1C16">
      <w:pPr>
        <w:spacing w:before="120" w:after="120" w:line="360" w:lineRule="auto"/>
        <w:rPr>
          <w:rFonts w:ascii="Arial" w:hAnsi="Arial" w:cs="Arial"/>
        </w:rPr>
      </w:pPr>
    </w:p>
    <w:p w14:paraId="435A0C61" w14:textId="77777777" w:rsidR="00E663B7" w:rsidRDefault="00E663B7" w:rsidP="005C1C16">
      <w:pPr>
        <w:spacing w:before="120" w:after="120" w:line="360" w:lineRule="auto"/>
        <w:rPr>
          <w:rFonts w:ascii="Arial" w:hAnsi="Arial" w:cs="Arial"/>
        </w:rPr>
      </w:pPr>
    </w:p>
    <w:p w14:paraId="53334BBC" w14:textId="77777777" w:rsidR="00E663B7" w:rsidRDefault="00E663B7" w:rsidP="005C1C16">
      <w:pPr>
        <w:spacing w:before="120" w:after="120" w:line="360" w:lineRule="auto"/>
        <w:rPr>
          <w:rFonts w:ascii="Arial" w:hAnsi="Arial" w:cs="Arial"/>
        </w:rPr>
      </w:pPr>
    </w:p>
    <w:p w14:paraId="351DB16D" w14:textId="77777777" w:rsidR="00E663B7" w:rsidRDefault="00E663B7" w:rsidP="005C1C16">
      <w:pPr>
        <w:spacing w:before="120" w:after="120" w:line="360" w:lineRule="auto"/>
        <w:rPr>
          <w:rFonts w:ascii="Arial" w:hAnsi="Arial" w:cs="Arial"/>
        </w:rPr>
      </w:pPr>
    </w:p>
    <w:p w14:paraId="74BAD3E1" w14:textId="21B5EB93" w:rsidR="00E663B7" w:rsidRDefault="00E663B7" w:rsidP="005C1C16">
      <w:pPr>
        <w:spacing w:before="120" w:after="120" w:line="360" w:lineRule="auto"/>
        <w:rPr>
          <w:rFonts w:ascii="Arial" w:hAnsi="Arial" w:cs="Arial"/>
        </w:rPr>
      </w:pPr>
    </w:p>
    <w:p w14:paraId="5B1B3D65" w14:textId="1F5AF84F" w:rsidR="00801EFA" w:rsidRPr="00801EFA" w:rsidRDefault="00CD0603" w:rsidP="00801EFA">
      <w:pPr>
        <w:spacing w:before="120"/>
        <w:rPr>
          <w:rFonts w:ascii="Arial" w:hAnsi="Arial" w:cs="Arial"/>
          <w:b/>
          <w:bCs/>
        </w:rPr>
      </w:pPr>
      <w:r>
        <w:rPr>
          <w:rFonts w:ascii="Arial" w:hAnsi="Arial" w:cs="Arial"/>
          <w:b/>
          <w:bCs/>
        </w:rPr>
        <w:t xml:space="preserve">      </w:t>
      </w:r>
      <w:r w:rsidR="00801EFA" w:rsidRPr="00801EFA">
        <w:rPr>
          <w:rFonts w:ascii="Arial" w:hAnsi="Arial" w:cs="Arial"/>
          <w:b/>
          <w:bCs/>
        </w:rPr>
        <w:t xml:space="preserve">SPECIFICATIONS </w:t>
      </w:r>
      <w:r w:rsidR="003C4029">
        <w:rPr>
          <w:rFonts w:ascii="Arial" w:hAnsi="Arial" w:cs="Arial"/>
          <w:b/>
          <w:bCs/>
        </w:rPr>
        <w:t xml:space="preserve"> </w:t>
      </w:r>
      <w:r w:rsidRPr="00CD0603">
        <w:rPr>
          <w:rFonts w:ascii="Arial" w:hAnsi="Arial" w:cs="Arial"/>
          <w:b/>
          <w:bCs/>
        </w:rPr>
        <w:t xml:space="preserve">DATA CENTRE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143"/>
        <w:gridCol w:w="4020"/>
        <w:gridCol w:w="992"/>
        <w:gridCol w:w="1831"/>
      </w:tblGrid>
      <w:tr w:rsidR="005C1C16" w:rsidRPr="00A80BEB" w14:paraId="59B2CC35" w14:textId="77777777" w:rsidTr="00797C6E">
        <w:trPr>
          <w:trHeight w:val="260"/>
          <w:tblHeader/>
          <w:jc w:val="center"/>
        </w:trPr>
        <w:tc>
          <w:tcPr>
            <w:tcW w:w="629" w:type="dxa"/>
            <w:shd w:val="clear" w:color="auto" w:fill="BFBFBF" w:themeFill="background1" w:themeFillShade="BF"/>
            <w:noWrap/>
            <w:hideMark/>
          </w:tcPr>
          <w:p w14:paraId="16D3F41A"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No.</w:t>
            </w:r>
          </w:p>
        </w:tc>
        <w:tc>
          <w:tcPr>
            <w:tcW w:w="7163" w:type="dxa"/>
            <w:gridSpan w:val="2"/>
            <w:shd w:val="clear" w:color="auto" w:fill="BFBFBF" w:themeFill="background1" w:themeFillShade="BF"/>
            <w:hideMark/>
          </w:tcPr>
          <w:p w14:paraId="5C483CEB"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Item</w:t>
            </w:r>
            <w:r w:rsidRPr="00A80BEB">
              <w:rPr>
                <w:rFonts w:ascii="Arial" w:hAnsi="Arial" w:cs="Arial"/>
                <w:b/>
                <w:bCs/>
              </w:rPr>
              <w:t xml:space="preserve"> </w:t>
            </w:r>
            <w:r w:rsidRPr="00A80BEB">
              <w:rPr>
                <w:rFonts w:ascii="Arial" w:hAnsi="Arial" w:cs="Arial"/>
                <w:b/>
                <w:bCs/>
                <w:lang w:val="en-US"/>
              </w:rPr>
              <w:t>Description</w:t>
            </w:r>
          </w:p>
        </w:tc>
        <w:tc>
          <w:tcPr>
            <w:tcW w:w="992" w:type="dxa"/>
            <w:shd w:val="clear" w:color="auto" w:fill="BFBFBF" w:themeFill="background1" w:themeFillShade="BF"/>
            <w:noWrap/>
            <w:hideMark/>
          </w:tcPr>
          <w:p w14:paraId="5A55FB68" w14:textId="77777777" w:rsidR="005C1C16" w:rsidRPr="00A80BEB" w:rsidRDefault="005C1C16" w:rsidP="003D5360">
            <w:pPr>
              <w:spacing w:line="360" w:lineRule="auto"/>
              <w:jc w:val="center"/>
              <w:rPr>
                <w:rFonts w:ascii="Arial" w:hAnsi="Arial" w:cs="Arial"/>
                <w:b/>
                <w:bCs/>
                <w:lang w:val="en-US"/>
              </w:rPr>
            </w:pPr>
            <w:r w:rsidRPr="00A80BEB">
              <w:rPr>
                <w:rFonts w:ascii="Arial" w:hAnsi="Arial" w:cs="Arial"/>
                <w:b/>
                <w:bCs/>
                <w:lang w:val="en-US"/>
              </w:rPr>
              <w:t>Units</w:t>
            </w:r>
          </w:p>
        </w:tc>
        <w:tc>
          <w:tcPr>
            <w:tcW w:w="1831" w:type="dxa"/>
            <w:shd w:val="clear" w:color="auto" w:fill="BFBFBF" w:themeFill="background1" w:themeFillShade="BF"/>
            <w:hideMark/>
          </w:tcPr>
          <w:p w14:paraId="2F9A9E2C" w14:textId="77777777" w:rsidR="005C1C16" w:rsidRPr="00A80BEB" w:rsidRDefault="005C1C16" w:rsidP="003D5360">
            <w:pPr>
              <w:spacing w:line="360" w:lineRule="auto"/>
              <w:jc w:val="center"/>
              <w:rPr>
                <w:rFonts w:ascii="Arial" w:hAnsi="Arial" w:cs="Arial"/>
                <w:b/>
                <w:bCs/>
                <w:lang w:val="en-US"/>
              </w:rPr>
            </w:pPr>
            <w:r w:rsidRPr="00A80BEB">
              <w:rPr>
                <w:rFonts w:ascii="Arial" w:hAnsi="Arial" w:cs="Arial"/>
                <w:b/>
                <w:bCs/>
                <w:lang w:val="en-US"/>
              </w:rPr>
              <w:t>Quantity</w:t>
            </w:r>
          </w:p>
        </w:tc>
      </w:tr>
      <w:tr w:rsidR="005C1C16" w:rsidRPr="00A80BEB" w14:paraId="2CEC34D9" w14:textId="77777777" w:rsidTr="00797C6E">
        <w:trPr>
          <w:trHeight w:val="300"/>
          <w:jc w:val="center"/>
        </w:trPr>
        <w:tc>
          <w:tcPr>
            <w:tcW w:w="629" w:type="dxa"/>
            <w:shd w:val="clear" w:color="auto" w:fill="auto"/>
            <w:noWrap/>
            <w:hideMark/>
          </w:tcPr>
          <w:p w14:paraId="3B50FF5F"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1</w:t>
            </w:r>
          </w:p>
        </w:tc>
        <w:tc>
          <w:tcPr>
            <w:tcW w:w="7163" w:type="dxa"/>
            <w:gridSpan w:val="2"/>
            <w:shd w:val="clear" w:color="auto" w:fill="auto"/>
            <w:hideMark/>
          </w:tcPr>
          <w:p w14:paraId="2D61AB7E"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Power Distribution System</w:t>
            </w:r>
          </w:p>
        </w:tc>
        <w:tc>
          <w:tcPr>
            <w:tcW w:w="992" w:type="dxa"/>
            <w:shd w:val="clear" w:color="auto" w:fill="auto"/>
            <w:noWrap/>
            <w:hideMark/>
          </w:tcPr>
          <w:p w14:paraId="16FCBB4C"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hideMark/>
          </w:tcPr>
          <w:p w14:paraId="78AA00C3" w14:textId="77777777" w:rsidR="005C1C16" w:rsidRPr="00A80BEB" w:rsidRDefault="005C1C16" w:rsidP="003D5360">
            <w:pPr>
              <w:spacing w:line="360" w:lineRule="auto"/>
              <w:jc w:val="center"/>
              <w:rPr>
                <w:rFonts w:ascii="Arial" w:hAnsi="Arial" w:cs="Arial"/>
                <w:lang w:val="en-US"/>
              </w:rPr>
            </w:pPr>
          </w:p>
        </w:tc>
      </w:tr>
      <w:tr w:rsidR="005C1C16" w:rsidRPr="00A80BEB" w14:paraId="0B39E095" w14:textId="77777777" w:rsidTr="00797C6E">
        <w:trPr>
          <w:trHeight w:val="300"/>
          <w:jc w:val="center"/>
        </w:trPr>
        <w:tc>
          <w:tcPr>
            <w:tcW w:w="629" w:type="dxa"/>
            <w:shd w:val="clear" w:color="auto" w:fill="auto"/>
            <w:noWrap/>
            <w:hideMark/>
          </w:tcPr>
          <w:p w14:paraId="7CB433FB"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283B2B82" w14:textId="77777777" w:rsidR="005C1C16" w:rsidRPr="00A80BEB" w:rsidRDefault="005C1C16" w:rsidP="003D5360">
            <w:pPr>
              <w:spacing w:line="360" w:lineRule="auto"/>
              <w:rPr>
                <w:rFonts w:ascii="Arial" w:hAnsi="Arial" w:cs="Arial"/>
                <w:b/>
                <w:lang w:val="en-US"/>
              </w:rPr>
            </w:pPr>
            <w:r w:rsidRPr="00A80BEB">
              <w:rPr>
                <w:rFonts w:ascii="Arial" w:hAnsi="Arial" w:cs="Arial"/>
                <w:b/>
                <w:lang w:val="en-US"/>
              </w:rPr>
              <w:t>Emergency Power Off Switch</w:t>
            </w:r>
          </w:p>
        </w:tc>
        <w:tc>
          <w:tcPr>
            <w:tcW w:w="992" w:type="dxa"/>
            <w:shd w:val="clear" w:color="auto" w:fill="auto"/>
            <w:noWrap/>
            <w:hideMark/>
          </w:tcPr>
          <w:p w14:paraId="0100CF81"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172540F6"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2</w:t>
            </w:r>
          </w:p>
        </w:tc>
      </w:tr>
      <w:tr w:rsidR="005C1C16" w:rsidRPr="00A80BEB" w14:paraId="479002BF" w14:textId="77777777" w:rsidTr="00797C6E">
        <w:trPr>
          <w:trHeight w:val="300"/>
          <w:jc w:val="center"/>
        </w:trPr>
        <w:tc>
          <w:tcPr>
            <w:tcW w:w="629" w:type="dxa"/>
            <w:shd w:val="clear" w:color="auto" w:fill="auto"/>
            <w:noWrap/>
            <w:hideMark/>
          </w:tcPr>
          <w:p w14:paraId="4669707C"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560D17A8" w14:textId="77777777" w:rsidR="005C1C16" w:rsidRPr="00A80BEB" w:rsidRDefault="005C1C16" w:rsidP="003D5360">
            <w:pPr>
              <w:spacing w:line="360" w:lineRule="auto"/>
              <w:rPr>
                <w:rFonts w:ascii="Arial" w:hAnsi="Arial" w:cs="Arial"/>
                <w:b/>
              </w:rPr>
            </w:pPr>
            <w:r w:rsidRPr="00A80BEB">
              <w:rPr>
                <w:rFonts w:ascii="Arial" w:hAnsi="Arial" w:cs="Arial"/>
                <w:b/>
              </w:rPr>
              <w:t xml:space="preserve">Intelligent </w:t>
            </w:r>
            <w:r w:rsidRPr="00A80BEB">
              <w:rPr>
                <w:rFonts w:ascii="Arial" w:hAnsi="Arial" w:cs="Arial"/>
                <w:b/>
                <w:lang w:val="en-US"/>
              </w:rPr>
              <w:t>Power Distribution Unit</w:t>
            </w:r>
            <w:r w:rsidRPr="00A80BEB">
              <w:rPr>
                <w:rFonts w:ascii="Arial" w:hAnsi="Arial" w:cs="Arial"/>
                <w:b/>
              </w:rPr>
              <w:t xml:space="preserve"> (iPDU)</w:t>
            </w:r>
          </w:p>
          <w:p w14:paraId="4F5158A7" w14:textId="77777777" w:rsidR="005C1C16" w:rsidRPr="00A80BEB" w:rsidRDefault="005C1C16" w:rsidP="0002557D">
            <w:pPr>
              <w:pStyle w:val="ListParagraph"/>
              <w:numPr>
                <w:ilvl w:val="0"/>
                <w:numId w:val="20"/>
              </w:numPr>
              <w:spacing w:line="360" w:lineRule="auto"/>
              <w:rPr>
                <w:rFonts w:ascii="Arial" w:hAnsi="Arial" w:cs="Arial"/>
                <w:shd w:val="clear" w:color="auto" w:fill="FFFFFF"/>
              </w:rPr>
            </w:pPr>
            <w:r w:rsidRPr="00A80BEB">
              <w:rPr>
                <w:rFonts w:ascii="Arial" w:hAnsi="Arial" w:cs="Arial"/>
                <w:shd w:val="clear" w:color="auto" w:fill="FFFFFF"/>
              </w:rPr>
              <w:t>Input: 30A - 200, 208, 230</w:t>
            </w:r>
            <w:r w:rsidRPr="00A80BEB">
              <w:rPr>
                <w:rFonts w:ascii="Arial" w:hAnsi="Arial" w:cs="Arial"/>
              </w:rPr>
              <w:br/>
            </w:r>
            <w:r w:rsidRPr="00A80BEB">
              <w:rPr>
                <w:rFonts w:ascii="Arial" w:hAnsi="Arial" w:cs="Arial"/>
                <w:shd w:val="clear" w:color="auto" w:fill="FFFFFF"/>
              </w:rPr>
              <w:t>Output Connections: (21) C13 &amp; (3) C19</w:t>
            </w:r>
          </w:p>
          <w:p w14:paraId="7EC2E996" w14:textId="77777777" w:rsidR="005C1C16" w:rsidRPr="00A80BEB" w:rsidRDefault="005C1C16" w:rsidP="0002557D">
            <w:pPr>
              <w:pStyle w:val="ListParagraph"/>
              <w:numPr>
                <w:ilvl w:val="0"/>
                <w:numId w:val="20"/>
              </w:numPr>
              <w:spacing w:line="360" w:lineRule="auto"/>
              <w:rPr>
                <w:rFonts w:ascii="Arial" w:hAnsi="Arial" w:cs="Arial"/>
              </w:rPr>
            </w:pPr>
            <w:r w:rsidRPr="00A80BEB">
              <w:rPr>
                <w:rFonts w:ascii="Arial" w:hAnsi="Arial" w:cs="Arial"/>
                <w:shd w:val="clear" w:color="auto" w:fill="FFFFFF"/>
              </w:rPr>
              <w:t>Cord Length: 10 feet (3.05 meters) </w:t>
            </w:r>
            <w:r w:rsidRPr="00A80BEB">
              <w:rPr>
                <w:rFonts w:ascii="Arial" w:hAnsi="Arial" w:cs="Arial"/>
              </w:rPr>
              <w:br/>
            </w:r>
            <w:r w:rsidRPr="00A80BEB">
              <w:rPr>
                <w:rFonts w:ascii="Arial" w:hAnsi="Arial" w:cs="Arial"/>
                <w:shd w:val="clear" w:color="auto" w:fill="FFFFFF"/>
              </w:rPr>
              <w:t>Mounting: Zero</w:t>
            </w:r>
            <w:r>
              <w:rPr>
                <w:rFonts w:ascii="Arial" w:hAnsi="Arial" w:cs="Arial"/>
                <w:shd w:val="clear" w:color="auto" w:fill="FFFFFF"/>
              </w:rPr>
              <w:t xml:space="preserve"> </w:t>
            </w:r>
            <w:r w:rsidRPr="00A80BEB">
              <w:rPr>
                <w:rFonts w:ascii="Arial" w:hAnsi="Arial" w:cs="Arial"/>
                <w:shd w:val="clear" w:color="auto" w:fill="FFFFFF"/>
              </w:rPr>
              <w:t>U Vertical</w:t>
            </w:r>
          </w:p>
          <w:p w14:paraId="1688276A" w14:textId="77777777" w:rsidR="005C1C16" w:rsidRPr="00A80BEB" w:rsidRDefault="005C1C16" w:rsidP="003D5360">
            <w:pPr>
              <w:spacing w:line="360" w:lineRule="auto"/>
              <w:rPr>
                <w:rFonts w:ascii="Arial" w:hAnsi="Arial" w:cs="Arial"/>
                <w:lang w:val="en-US"/>
              </w:rPr>
            </w:pPr>
          </w:p>
        </w:tc>
        <w:tc>
          <w:tcPr>
            <w:tcW w:w="992" w:type="dxa"/>
            <w:shd w:val="clear" w:color="auto" w:fill="auto"/>
            <w:noWrap/>
            <w:hideMark/>
          </w:tcPr>
          <w:p w14:paraId="005CD42B"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0444341E" w14:textId="77777777" w:rsidR="005C1C16" w:rsidRPr="00A80BEB" w:rsidRDefault="005C1C16" w:rsidP="003D5360">
            <w:pPr>
              <w:spacing w:line="360" w:lineRule="auto"/>
              <w:jc w:val="center"/>
              <w:rPr>
                <w:rFonts w:ascii="Arial" w:hAnsi="Arial" w:cs="Arial"/>
                <w:lang w:val="en-US"/>
              </w:rPr>
            </w:pPr>
            <w:r>
              <w:rPr>
                <w:rFonts w:ascii="Arial" w:hAnsi="Arial" w:cs="Arial"/>
                <w:lang w:val="en-US"/>
              </w:rPr>
              <w:t>12</w:t>
            </w:r>
          </w:p>
        </w:tc>
      </w:tr>
      <w:tr w:rsidR="005C1C16" w:rsidRPr="00A80BEB" w14:paraId="082847E2" w14:textId="77777777" w:rsidTr="00797C6E">
        <w:trPr>
          <w:trHeight w:val="300"/>
          <w:jc w:val="center"/>
        </w:trPr>
        <w:tc>
          <w:tcPr>
            <w:tcW w:w="629" w:type="dxa"/>
            <w:shd w:val="clear" w:color="auto" w:fill="auto"/>
            <w:noWrap/>
            <w:hideMark/>
          </w:tcPr>
          <w:p w14:paraId="7AC622CD"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1E31FC20" w14:textId="77777777" w:rsidR="005C1C16" w:rsidRPr="00A80BEB" w:rsidRDefault="005C1C16" w:rsidP="003D5360">
            <w:pPr>
              <w:spacing w:line="360" w:lineRule="auto"/>
              <w:rPr>
                <w:rFonts w:ascii="Arial" w:hAnsi="Arial" w:cs="Arial"/>
                <w:b/>
                <w:lang w:val="en-US"/>
              </w:rPr>
            </w:pPr>
            <w:r w:rsidRPr="00A80BEB">
              <w:rPr>
                <w:rFonts w:ascii="Arial" w:hAnsi="Arial" w:cs="Arial"/>
                <w:b/>
                <w:lang w:val="en-US"/>
              </w:rPr>
              <w:t>Automatic Transfer Switch (ATS)</w:t>
            </w:r>
          </w:p>
        </w:tc>
        <w:tc>
          <w:tcPr>
            <w:tcW w:w="992" w:type="dxa"/>
            <w:shd w:val="clear" w:color="auto" w:fill="auto"/>
            <w:noWrap/>
            <w:hideMark/>
          </w:tcPr>
          <w:p w14:paraId="7EA20F98"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2A3D2E5C"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2</w:t>
            </w:r>
          </w:p>
        </w:tc>
      </w:tr>
      <w:tr w:rsidR="005C1C16" w:rsidRPr="00A80BEB" w14:paraId="2BD62E77" w14:textId="77777777" w:rsidTr="00797C6E">
        <w:trPr>
          <w:trHeight w:val="1800"/>
          <w:jc w:val="center"/>
        </w:trPr>
        <w:tc>
          <w:tcPr>
            <w:tcW w:w="629" w:type="dxa"/>
            <w:shd w:val="clear" w:color="auto" w:fill="auto"/>
            <w:noWrap/>
            <w:hideMark/>
          </w:tcPr>
          <w:p w14:paraId="0C5A4F05"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7F9622D8"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xml:space="preserve">Main Distribution Board (MDB): </w:t>
            </w:r>
          </w:p>
          <w:p w14:paraId="3DC3A2DE"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b/>
                <w:bCs/>
                <w:lang w:val="en-US"/>
              </w:rPr>
              <w:t>Input:</w:t>
            </w:r>
            <w:r w:rsidRPr="00A80BEB">
              <w:rPr>
                <w:rFonts w:ascii="Arial" w:hAnsi="Arial" w:cs="Arial"/>
                <w:lang w:val="en-US"/>
              </w:rPr>
              <w:t xml:space="preserve">  </w:t>
            </w:r>
          </w:p>
          <w:p w14:paraId="154BF5CB" w14:textId="77777777" w:rsidR="005C1C16" w:rsidRPr="00A80BEB" w:rsidRDefault="005C1C16" w:rsidP="003D5360">
            <w:pPr>
              <w:pStyle w:val="ListParagraph"/>
              <w:spacing w:line="360" w:lineRule="auto"/>
              <w:rPr>
                <w:rFonts w:ascii="Arial" w:hAnsi="Arial" w:cs="Arial"/>
                <w:lang w:val="en-US"/>
              </w:rPr>
            </w:pPr>
            <w:r w:rsidRPr="00A80BEB">
              <w:rPr>
                <w:rFonts w:ascii="Arial" w:hAnsi="Arial" w:cs="Arial"/>
                <w:lang w:val="en-US"/>
              </w:rPr>
              <w:t>100A 3 phase, with surge protection</w:t>
            </w:r>
          </w:p>
          <w:p w14:paraId="1E2129BD"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b/>
                <w:bCs/>
                <w:lang w:val="en-US"/>
              </w:rPr>
              <w:t>Output:</w:t>
            </w:r>
            <w:r w:rsidRPr="00A80BEB">
              <w:rPr>
                <w:rFonts w:ascii="Arial" w:hAnsi="Arial" w:cs="Arial"/>
                <w:lang w:val="en-US"/>
              </w:rPr>
              <w:br/>
            </w:r>
            <w:r w:rsidRPr="00A80BEB">
              <w:rPr>
                <w:rFonts w:ascii="Arial" w:hAnsi="Arial" w:cs="Arial"/>
              </w:rPr>
              <w:t>2</w:t>
            </w:r>
            <w:r w:rsidRPr="00A80BEB">
              <w:rPr>
                <w:rFonts w:ascii="Arial" w:hAnsi="Arial" w:cs="Arial"/>
                <w:lang w:val="en-US"/>
              </w:rPr>
              <w:t xml:space="preserve"> x 100A</w:t>
            </w:r>
            <w:r w:rsidRPr="00A80BEB">
              <w:rPr>
                <w:rFonts w:ascii="Arial" w:hAnsi="Arial" w:cs="Arial"/>
              </w:rPr>
              <w:t xml:space="preserve"> </w:t>
            </w:r>
            <w:r w:rsidRPr="00A80BEB">
              <w:rPr>
                <w:rFonts w:ascii="Arial" w:hAnsi="Arial" w:cs="Arial"/>
                <w:lang w:val="en-US"/>
              </w:rPr>
              <w:t>-</w:t>
            </w:r>
            <w:r w:rsidRPr="00A80BEB">
              <w:rPr>
                <w:rFonts w:ascii="Arial" w:hAnsi="Arial" w:cs="Arial"/>
              </w:rPr>
              <w:t xml:space="preserve"> </w:t>
            </w:r>
            <w:r w:rsidRPr="00A80BEB">
              <w:rPr>
                <w:rFonts w:ascii="Arial" w:hAnsi="Arial" w:cs="Arial"/>
                <w:lang w:val="en-US"/>
              </w:rPr>
              <w:t>3P+N for UPS</w:t>
            </w:r>
            <w:r w:rsidRPr="00A80BEB">
              <w:rPr>
                <w:rFonts w:ascii="Arial" w:hAnsi="Arial" w:cs="Arial"/>
                <w:lang w:val="en-US"/>
              </w:rPr>
              <w:br/>
              <w:t>4 x</w:t>
            </w:r>
            <w:r w:rsidRPr="00A80BEB">
              <w:rPr>
                <w:rFonts w:ascii="Arial" w:hAnsi="Arial" w:cs="Arial"/>
              </w:rPr>
              <w:t xml:space="preserve"> </w:t>
            </w:r>
            <w:r w:rsidRPr="00A80BEB">
              <w:rPr>
                <w:rFonts w:ascii="Arial" w:hAnsi="Arial" w:cs="Arial"/>
                <w:lang w:val="en-US"/>
              </w:rPr>
              <w:t>32 A</w:t>
            </w:r>
            <w:r w:rsidRPr="00A80BEB">
              <w:rPr>
                <w:rFonts w:ascii="Arial" w:hAnsi="Arial" w:cs="Arial"/>
              </w:rPr>
              <w:t xml:space="preserve"> </w:t>
            </w:r>
            <w:r w:rsidRPr="00A80BEB">
              <w:rPr>
                <w:rFonts w:ascii="Arial" w:hAnsi="Arial" w:cs="Arial"/>
                <w:lang w:val="en-US"/>
              </w:rPr>
              <w:t>-</w:t>
            </w:r>
            <w:r w:rsidRPr="00A80BEB">
              <w:rPr>
                <w:rFonts w:ascii="Arial" w:hAnsi="Arial" w:cs="Arial"/>
              </w:rPr>
              <w:t xml:space="preserve"> </w:t>
            </w:r>
            <w:r w:rsidRPr="00A80BEB">
              <w:rPr>
                <w:rFonts w:ascii="Arial" w:hAnsi="Arial" w:cs="Arial"/>
                <w:lang w:val="en-US"/>
              </w:rPr>
              <w:t>1P+N+E for ACs</w:t>
            </w:r>
            <w:r w:rsidRPr="00A80BEB">
              <w:rPr>
                <w:rFonts w:ascii="Arial" w:hAnsi="Arial" w:cs="Arial"/>
                <w:lang w:val="en-US"/>
              </w:rPr>
              <w:br/>
              <w:t>4 x16A 1p+N+E for Lighting, Fire System</w:t>
            </w:r>
          </w:p>
        </w:tc>
        <w:tc>
          <w:tcPr>
            <w:tcW w:w="992" w:type="dxa"/>
            <w:shd w:val="clear" w:color="auto" w:fill="auto"/>
            <w:noWrap/>
            <w:hideMark/>
          </w:tcPr>
          <w:p w14:paraId="794B0BF4"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4F1676BE"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17AA58E3" w14:textId="77777777" w:rsidTr="00797C6E">
        <w:trPr>
          <w:trHeight w:val="300"/>
          <w:jc w:val="center"/>
        </w:trPr>
        <w:tc>
          <w:tcPr>
            <w:tcW w:w="629" w:type="dxa"/>
            <w:shd w:val="clear" w:color="auto" w:fill="auto"/>
            <w:noWrap/>
            <w:hideMark/>
          </w:tcPr>
          <w:p w14:paraId="52C16418"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6029D6E4" w14:textId="77777777" w:rsidR="005C1C16" w:rsidRPr="00A80BEB" w:rsidRDefault="005C1C16" w:rsidP="003D5360">
            <w:pPr>
              <w:spacing w:line="360" w:lineRule="auto"/>
              <w:rPr>
                <w:rFonts w:ascii="Arial" w:hAnsi="Arial" w:cs="Arial"/>
                <w:b/>
                <w:lang w:val="en-US"/>
              </w:rPr>
            </w:pPr>
            <w:r w:rsidRPr="00A80BEB">
              <w:rPr>
                <w:rFonts w:ascii="Arial" w:hAnsi="Arial" w:cs="Arial"/>
                <w:b/>
                <w:lang w:val="en-US"/>
              </w:rPr>
              <w:t>Cable Type</w:t>
            </w:r>
          </w:p>
          <w:p w14:paraId="4025D16E"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 xml:space="preserve">16mmsq 4 core Flex Cable (red, yellow, blue, black) </w:t>
            </w:r>
          </w:p>
        </w:tc>
        <w:tc>
          <w:tcPr>
            <w:tcW w:w="992" w:type="dxa"/>
            <w:shd w:val="clear" w:color="auto" w:fill="auto"/>
            <w:noWrap/>
            <w:hideMark/>
          </w:tcPr>
          <w:p w14:paraId="05E03252"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meter</w:t>
            </w:r>
          </w:p>
        </w:tc>
        <w:tc>
          <w:tcPr>
            <w:tcW w:w="1831" w:type="dxa"/>
            <w:shd w:val="clear" w:color="auto" w:fill="auto"/>
            <w:noWrap/>
            <w:hideMark/>
          </w:tcPr>
          <w:p w14:paraId="04F7209A" w14:textId="77777777" w:rsidR="005C1C16" w:rsidRPr="00A80BEB" w:rsidRDefault="005C1C16" w:rsidP="003D5360">
            <w:pPr>
              <w:spacing w:line="360" w:lineRule="auto"/>
              <w:jc w:val="center"/>
              <w:rPr>
                <w:rFonts w:ascii="Arial" w:hAnsi="Arial" w:cs="Arial"/>
                <w:lang w:val="en-US"/>
              </w:rPr>
            </w:pPr>
            <w:r>
              <w:rPr>
                <w:rFonts w:ascii="Arial" w:hAnsi="Arial" w:cs="Arial"/>
                <w:lang w:val="en-US"/>
              </w:rPr>
              <w:t xml:space="preserve">According to design </w:t>
            </w:r>
          </w:p>
        </w:tc>
      </w:tr>
      <w:tr w:rsidR="005C1C16" w:rsidRPr="00A80BEB" w14:paraId="324399E7" w14:textId="77777777" w:rsidTr="00797C6E">
        <w:trPr>
          <w:trHeight w:val="360"/>
          <w:jc w:val="center"/>
        </w:trPr>
        <w:tc>
          <w:tcPr>
            <w:tcW w:w="629" w:type="dxa"/>
            <w:shd w:val="clear" w:color="auto" w:fill="auto"/>
            <w:noWrap/>
            <w:hideMark/>
          </w:tcPr>
          <w:p w14:paraId="7D20C4FE"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2</w:t>
            </w:r>
          </w:p>
        </w:tc>
        <w:tc>
          <w:tcPr>
            <w:tcW w:w="7163" w:type="dxa"/>
            <w:gridSpan w:val="2"/>
            <w:shd w:val="clear" w:color="auto" w:fill="auto"/>
            <w:hideMark/>
          </w:tcPr>
          <w:p w14:paraId="6D323DE1"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xml:space="preserve">Racking for Cable </w:t>
            </w:r>
            <w:r w:rsidRPr="00A80BEB">
              <w:rPr>
                <w:rFonts w:ascii="Arial" w:hAnsi="Arial" w:cs="Arial"/>
                <w:b/>
                <w:bCs/>
              </w:rPr>
              <w:t>manager</w:t>
            </w:r>
          </w:p>
        </w:tc>
        <w:tc>
          <w:tcPr>
            <w:tcW w:w="992" w:type="dxa"/>
            <w:shd w:val="clear" w:color="auto" w:fill="auto"/>
            <w:noWrap/>
            <w:hideMark/>
          </w:tcPr>
          <w:p w14:paraId="3B7CD973"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hideMark/>
          </w:tcPr>
          <w:p w14:paraId="3FAEDC3B" w14:textId="77777777" w:rsidR="005C1C16" w:rsidRPr="00A80BEB" w:rsidRDefault="005C1C16" w:rsidP="003D5360">
            <w:pPr>
              <w:spacing w:line="360" w:lineRule="auto"/>
              <w:jc w:val="center"/>
              <w:rPr>
                <w:rFonts w:ascii="Arial" w:hAnsi="Arial" w:cs="Arial"/>
                <w:lang w:val="en-US"/>
              </w:rPr>
            </w:pPr>
          </w:p>
        </w:tc>
      </w:tr>
      <w:tr w:rsidR="005C1C16" w:rsidRPr="00A80BEB" w14:paraId="7F0E342A" w14:textId="77777777" w:rsidTr="00797C6E">
        <w:trPr>
          <w:trHeight w:val="300"/>
          <w:jc w:val="center"/>
        </w:trPr>
        <w:tc>
          <w:tcPr>
            <w:tcW w:w="629" w:type="dxa"/>
            <w:shd w:val="clear" w:color="auto" w:fill="auto"/>
            <w:noWrap/>
            <w:hideMark/>
          </w:tcPr>
          <w:p w14:paraId="6673FDEB"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0AE119C2"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rPr>
              <w:t xml:space="preserve">Movable and adjustable </w:t>
            </w:r>
            <w:r w:rsidRPr="00A80BEB">
              <w:rPr>
                <w:rFonts w:ascii="Arial" w:hAnsi="Arial" w:cs="Arial"/>
                <w:b/>
              </w:rPr>
              <w:t>42U Racks</w:t>
            </w:r>
          </w:p>
        </w:tc>
        <w:tc>
          <w:tcPr>
            <w:tcW w:w="992" w:type="dxa"/>
            <w:shd w:val="clear" w:color="auto" w:fill="auto"/>
            <w:noWrap/>
            <w:hideMark/>
          </w:tcPr>
          <w:p w14:paraId="78A5E4D7"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0F49033F"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6</w:t>
            </w:r>
          </w:p>
        </w:tc>
      </w:tr>
      <w:tr w:rsidR="005C1C16" w:rsidRPr="00A80BEB" w14:paraId="4796BF90" w14:textId="77777777" w:rsidTr="00797C6E">
        <w:trPr>
          <w:trHeight w:val="300"/>
          <w:jc w:val="center"/>
        </w:trPr>
        <w:tc>
          <w:tcPr>
            <w:tcW w:w="629" w:type="dxa"/>
            <w:shd w:val="clear" w:color="auto" w:fill="auto"/>
            <w:noWrap/>
          </w:tcPr>
          <w:p w14:paraId="5EF43CDF"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tcPr>
          <w:p w14:paraId="5AD01C8A"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Horizontal Cable Manager, 2U Single Side with Cover</w:t>
            </w:r>
          </w:p>
        </w:tc>
        <w:tc>
          <w:tcPr>
            <w:tcW w:w="992" w:type="dxa"/>
            <w:shd w:val="clear" w:color="auto" w:fill="auto"/>
            <w:noWrap/>
          </w:tcPr>
          <w:p w14:paraId="7CE3B8B0"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tcPr>
          <w:p w14:paraId="473140FB"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12</w:t>
            </w:r>
          </w:p>
        </w:tc>
      </w:tr>
      <w:tr w:rsidR="005C1C16" w:rsidRPr="00A80BEB" w14:paraId="6A3002C8" w14:textId="77777777" w:rsidTr="00797C6E">
        <w:trPr>
          <w:trHeight w:val="300"/>
          <w:jc w:val="center"/>
        </w:trPr>
        <w:tc>
          <w:tcPr>
            <w:tcW w:w="629" w:type="dxa"/>
            <w:shd w:val="clear" w:color="auto" w:fill="auto"/>
            <w:noWrap/>
            <w:hideMark/>
          </w:tcPr>
          <w:p w14:paraId="7D3FE41B"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171ED620"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 xml:space="preserve">Cable Containment Brackets </w:t>
            </w:r>
          </w:p>
        </w:tc>
        <w:tc>
          <w:tcPr>
            <w:tcW w:w="992" w:type="dxa"/>
            <w:shd w:val="clear" w:color="auto" w:fill="auto"/>
            <w:noWrap/>
            <w:hideMark/>
          </w:tcPr>
          <w:p w14:paraId="150935E9"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w:t>
            </w:r>
          </w:p>
        </w:tc>
        <w:tc>
          <w:tcPr>
            <w:tcW w:w="1831" w:type="dxa"/>
            <w:shd w:val="clear" w:color="auto" w:fill="auto"/>
            <w:noWrap/>
            <w:hideMark/>
          </w:tcPr>
          <w:p w14:paraId="1D65EC89" w14:textId="77777777" w:rsidR="005C1C16" w:rsidRPr="00A80BEB" w:rsidRDefault="005C1C16" w:rsidP="003D5360">
            <w:pPr>
              <w:spacing w:line="360" w:lineRule="auto"/>
              <w:jc w:val="center"/>
              <w:rPr>
                <w:rFonts w:ascii="Arial" w:hAnsi="Arial" w:cs="Arial"/>
                <w:lang w:val="en-US"/>
              </w:rPr>
            </w:pPr>
          </w:p>
        </w:tc>
      </w:tr>
      <w:tr w:rsidR="005C1C16" w:rsidRPr="00A80BEB" w14:paraId="7EAC5DEB" w14:textId="77777777" w:rsidTr="00797C6E">
        <w:trPr>
          <w:trHeight w:val="300"/>
          <w:jc w:val="center"/>
        </w:trPr>
        <w:tc>
          <w:tcPr>
            <w:tcW w:w="629" w:type="dxa"/>
            <w:shd w:val="clear" w:color="auto" w:fill="auto"/>
            <w:noWrap/>
            <w:hideMark/>
          </w:tcPr>
          <w:p w14:paraId="4EE7A9A4"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3</w:t>
            </w:r>
          </w:p>
        </w:tc>
        <w:tc>
          <w:tcPr>
            <w:tcW w:w="7163" w:type="dxa"/>
            <w:gridSpan w:val="2"/>
            <w:shd w:val="clear" w:color="auto" w:fill="auto"/>
            <w:hideMark/>
          </w:tcPr>
          <w:p w14:paraId="2863E381"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Physical Access Control System</w:t>
            </w:r>
          </w:p>
        </w:tc>
        <w:tc>
          <w:tcPr>
            <w:tcW w:w="992" w:type="dxa"/>
            <w:shd w:val="clear" w:color="auto" w:fill="auto"/>
            <w:noWrap/>
            <w:hideMark/>
          </w:tcPr>
          <w:p w14:paraId="1B1B870F"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hideMark/>
          </w:tcPr>
          <w:p w14:paraId="0A1910F6" w14:textId="77777777" w:rsidR="005C1C16" w:rsidRPr="00A80BEB" w:rsidRDefault="005C1C16" w:rsidP="003D5360">
            <w:pPr>
              <w:spacing w:line="360" w:lineRule="auto"/>
              <w:jc w:val="center"/>
              <w:rPr>
                <w:rFonts w:ascii="Arial" w:hAnsi="Arial" w:cs="Arial"/>
                <w:lang w:val="en-US"/>
              </w:rPr>
            </w:pPr>
          </w:p>
        </w:tc>
      </w:tr>
      <w:tr w:rsidR="005C1C16" w:rsidRPr="00A80BEB" w14:paraId="689BEB28" w14:textId="77777777" w:rsidTr="00797C6E">
        <w:trPr>
          <w:trHeight w:val="900"/>
          <w:jc w:val="center"/>
        </w:trPr>
        <w:tc>
          <w:tcPr>
            <w:tcW w:w="629" w:type="dxa"/>
            <w:vMerge w:val="restart"/>
            <w:shd w:val="clear" w:color="auto" w:fill="auto"/>
            <w:noWrap/>
            <w:hideMark/>
          </w:tcPr>
          <w:p w14:paraId="359BF52F"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3B19ECCF"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6C9E87C7"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18CBE18B"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60985BE6"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500A6E8E"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3B401BEC" w14:textId="77777777" w:rsidR="005C1C16" w:rsidRPr="00A80BEB" w:rsidRDefault="005C1C16" w:rsidP="003D5360">
            <w:pPr>
              <w:spacing w:line="360" w:lineRule="auto"/>
              <w:rPr>
                <w:rFonts w:ascii="Arial" w:hAnsi="Arial" w:cs="Arial"/>
                <w:b/>
              </w:rPr>
            </w:pPr>
            <w:r w:rsidRPr="00A80BEB">
              <w:rPr>
                <w:rFonts w:ascii="Arial" w:hAnsi="Arial" w:cs="Arial"/>
                <w:b/>
                <w:lang w:val="en-US"/>
              </w:rPr>
              <w:t>Door Access Control System</w:t>
            </w:r>
          </w:p>
          <w:p w14:paraId="257BFA83"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lang w:val="en-US"/>
              </w:rPr>
              <w:t xml:space="preserve">Proximity Card </w:t>
            </w:r>
            <w:r w:rsidRPr="00A80BEB">
              <w:rPr>
                <w:rFonts w:ascii="Arial" w:hAnsi="Arial" w:cs="Arial"/>
              </w:rPr>
              <w:t xml:space="preserve">and fingerprint reader </w:t>
            </w:r>
          </w:p>
          <w:p w14:paraId="20463BE6"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lang w:val="en-US"/>
              </w:rPr>
              <w:t xml:space="preserve">IP based </w:t>
            </w:r>
          </w:p>
          <w:p w14:paraId="4174A4E5"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Fully</w:t>
            </w:r>
            <w:r w:rsidRPr="00A80BEB">
              <w:rPr>
                <w:rFonts w:ascii="Arial" w:hAnsi="Arial" w:cs="Arial"/>
                <w:lang w:val="en-US"/>
              </w:rPr>
              <w:t xml:space="preserve"> integrate</w:t>
            </w:r>
            <w:r w:rsidRPr="00A80BEB">
              <w:rPr>
                <w:rFonts w:ascii="Arial" w:hAnsi="Arial" w:cs="Arial"/>
              </w:rPr>
              <w:t xml:space="preserve">e </w:t>
            </w:r>
            <w:r w:rsidRPr="00A80BEB">
              <w:rPr>
                <w:rFonts w:ascii="Arial" w:hAnsi="Arial" w:cs="Arial"/>
                <w:lang w:val="en-US"/>
              </w:rPr>
              <w:t>with Environment Management system,</w:t>
            </w:r>
          </w:p>
        </w:tc>
        <w:tc>
          <w:tcPr>
            <w:tcW w:w="992" w:type="dxa"/>
            <w:shd w:val="clear" w:color="auto" w:fill="auto"/>
            <w:noWrap/>
            <w:hideMark/>
          </w:tcPr>
          <w:p w14:paraId="32E6C3D4"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59F35F4D"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4BBC8C24" w14:textId="77777777" w:rsidTr="00797C6E">
        <w:trPr>
          <w:trHeight w:val="300"/>
          <w:jc w:val="center"/>
        </w:trPr>
        <w:tc>
          <w:tcPr>
            <w:tcW w:w="629" w:type="dxa"/>
            <w:vMerge/>
            <w:shd w:val="clear" w:color="auto" w:fill="auto"/>
            <w:noWrap/>
            <w:hideMark/>
          </w:tcPr>
          <w:p w14:paraId="409943BC"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52C853D8"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Exit button</w:t>
            </w:r>
          </w:p>
        </w:tc>
        <w:tc>
          <w:tcPr>
            <w:tcW w:w="992" w:type="dxa"/>
            <w:shd w:val="clear" w:color="auto" w:fill="auto"/>
            <w:noWrap/>
            <w:hideMark/>
          </w:tcPr>
          <w:p w14:paraId="6A45696C"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03EA39EB"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5DCE9081" w14:textId="77777777" w:rsidTr="00797C6E">
        <w:trPr>
          <w:trHeight w:val="300"/>
          <w:jc w:val="center"/>
        </w:trPr>
        <w:tc>
          <w:tcPr>
            <w:tcW w:w="629" w:type="dxa"/>
            <w:vMerge/>
            <w:shd w:val="clear" w:color="auto" w:fill="auto"/>
            <w:noWrap/>
            <w:hideMark/>
          </w:tcPr>
          <w:p w14:paraId="1B591B85"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44817A02"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 xml:space="preserve">Fire </w:t>
            </w:r>
            <w:r w:rsidRPr="00A80BEB">
              <w:rPr>
                <w:rFonts w:ascii="Arial" w:hAnsi="Arial" w:cs="Arial"/>
              </w:rPr>
              <w:t xml:space="preserve">proofed </w:t>
            </w:r>
            <w:r w:rsidRPr="00A80BEB">
              <w:rPr>
                <w:rFonts w:ascii="Arial" w:hAnsi="Arial" w:cs="Arial"/>
                <w:lang w:val="en-US"/>
              </w:rPr>
              <w:t>Door</w:t>
            </w:r>
            <w:r>
              <w:rPr>
                <w:rFonts w:ascii="Arial" w:hAnsi="Arial" w:cs="Arial"/>
                <w:lang w:val="en-US"/>
              </w:rPr>
              <w:t xml:space="preserve"> (three hour Rated protection)</w:t>
            </w:r>
          </w:p>
        </w:tc>
        <w:tc>
          <w:tcPr>
            <w:tcW w:w="992" w:type="dxa"/>
            <w:shd w:val="clear" w:color="auto" w:fill="auto"/>
            <w:noWrap/>
            <w:hideMark/>
          </w:tcPr>
          <w:p w14:paraId="36327D83"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4A05DBD0"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3AD3653A" w14:textId="77777777" w:rsidTr="00797C6E">
        <w:trPr>
          <w:trHeight w:val="300"/>
          <w:jc w:val="center"/>
        </w:trPr>
        <w:tc>
          <w:tcPr>
            <w:tcW w:w="629" w:type="dxa"/>
            <w:vMerge/>
            <w:shd w:val="clear" w:color="auto" w:fill="auto"/>
            <w:noWrap/>
            <w:hideMark/>
          </w:tcPr>
          <w:p w14:paraId="588A8BD0"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56229A6E"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Door returner</w:t>
            </w:r>
          </w:p>
        </w:tc>
        <w:tc>
          <w:tcPr>
            <w:tcW w:w="992" w:type="dxa"/>
            <w:shd w:val="clear" w:color="auto" w:fill="auto"/>
            <w:noWrap/>
            <w:hideMark/>
          </w:tcPr>
          <w:p w14:paraId="088B4F12"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63652899"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34F5D9C4" w14:textId="77777777" w:rsidTr="00797C6E">
        <w:trPr>
          <w:trHeight w:val="300"/>
          <w:jc w:val="center"/>
        </w:trPr>
        <w:tc>
          <w:tcPr>
            <w:tcW w:w="629" w:type="dxa"/>
            <w:vMerge/>
            <w:shd w:val="clear" w:color="auto" w:fill="auto"/>
            <w:noWrap/>
            <w:hideMark/>
          </w:tcPr>
          <w:p w14:paraId="5ADF2E45"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3EFF02DB" w14:textId="77777777" w:rsidR="005C1C16" w:rsidRPr="00A80BEB" w:rsidRDefault="005C1C16" w:rsidP="0002557D">
            <w:pPr>
              <w:pStyle w:val="ListParagraph"/>
              <w:numPr>
                <w:ilvl w:val="0"/>
                <w:numId w:val="21"/>
              </w:numPr>
              <w:spacing w:line="360" w:lineRule="auto"/>
              <w:rPr>
                <w:rFonts w:ascii="Arial" w:hAnsi="Arial" w:cs="Arial"/>
                <w:lang w:val="en-US"/>
              </w:rPr>
            </w:pPr>
            <w:r w:rsidRPr="00A80BEB">
              <w:rPr>
                <w:rFonts w:ascii="Arial" w:hAnsi="Arial" w:cs="Arial"/>
                <w:lang w:val="en-US"/>
              </w:rPr>
              <w:t>Door Sensor</w:t>
            </w:r>
          </w:p>
        </w:tc>
        <w:tc>
          <w:tcPr>
            <w:tcW w:w="992" w:type="dxa"/>
            <w:shd w:val="clear" w:color="auto" w:fill="auto"/>
            <w:noWrap/>
            <w:hideMark/>
          </w:tcPr>
          <w:p w14:paraId="581D53B7"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78216A3F"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03D1664B" w14:textId="77777777" w:rsidTr="00797C6E">
        <w:trPr>
          <w:trHeight w:val="300"/>
          <w:jc w:val="center"/>
        </w:trPr>
        <w:tc>
          <w:tcPr>
            <w:tcW w:w="629" w:type="dxa"/>
            <w:vMerge/>
            <w:shd w:val="clear" w:color="auto" w:fill="auto"/>
            <w:noWrap/>
          </w:tcPr>
          <w:p w14:paraId="56AFF6D0"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tcPr>
          <w:p w14:paraId="379C75C3" w14:textId="77777777" w:rsidR="005C1C16" w:rsidRPr="00A80BEB" w:rsidRDefault="005C1C16" w:rsidP="0002557D">
            <w:pPr>
              <w:pStyle w:val="ListParagraph"/>
              <w:numPr>
                <w:ilvl w:val="0"/>
                <w:numId w:val="21"/>
              </w:numPr>
              <w:spacing w:line="360" w:lineRule="auto"/>
              <w:rPr>
                <w:rFonts w:ascii="Arial" w:hAnsi="Arial" w:cs="Arial"/>
                <w:lang w:val="en-US"/>
              </w:rPr>
            </w:pPr>
            <w:r>
              <w:rPr>
                <w:rFonts w:ascii="Arial" w:hAnsi="Arial" w:cs="Arial"/>
                <w:lang w:val="en-US"/>
              </w:rPr>
              <w:t>ID card printer</w:t>
            </w:r>
          </w:p>
        </w:tc>
        <w:tc>
          <w:tcPr>
            <w:tcW w:w="992" w:type="dxa"/>
            <w:shd w:val="clear" w:color="auto" w:fill="auto"/>
            <w:noWrap/>
          </w:tcPr>
          <w:p w14:paraId="085E7869" w14:textId="77777777" w:rsidR="005C1C16" w:rsidRPr="00A80BEB" w:rsidRDefault="005C1C16" w:rsidP="003D5360">
            <w:pPr>
              <w:spacing w:line="360" w:lineRule="auto"/>
              <w:jc w:val="center"/>
              <w:rPr>
                <w:rFonts w:ascii="Arial" w:hAnsi="Arial" w:cs="Arial"/>
                <w:lang w:val="en-US"/>
              </w:rPr>
            </w:pPr>
            <w:r>
              <w:rPr>
                <w:rFonts w:ascii="Arial" w:hAnsi="Arial" w:cs="Arial"/>
                <w:lang w:val="en-US"/>
              </w:rPr>
              <w:t>units</w:t>
            </w:r>
          </w:p>
        </w:tc>
        <w:tc>
          <w:tcPr>
            <w:tcW w:w="1831" w:type="dxa"/>
            <w:shd w:val="clear" w:color="auto" w:fill="auto"/>
            <w:noWrap/>
          </w:tcPr>
          <w:p w14:paraId="2B3DFAF6" w14:textId="77777777" w:rsidR="005C1C16" w:rsidRPr="00A80BEB" w:rsidRDefault="005C1C16" w:rsidP="003D5360">
            <w:pPr>
              <w:spacing w:line="360" w:lineRule="auto"/>
              <w:jc w:val="center"/>
              <w:rPr>
                <w:rFonts w:ascii="Arial" w:hAnsi="Arial" w:cs="Arial"/>
                <w:lang w:val="en-US"/>
              </w:rPr>
            </w:pPr>
            <w:r>
              <w:rPr>
                <w:rFonts w:ascii="Arial" w:hAnsi="Arial" w:cs="Arial"/>
                <w:lang w:val="en-US"/>
              </w:rPr>
              <w:t>1</w:t>
            </w:r>
          </w:p>
        </w:tc>
      </w:tr>
      <w:tr w:rsidR="005C1C16" w:rsidRPr="00A80BEB" w14:paraId="33FB1CAC" w14:textId="77777777" w:rsidTr="00797C6E">
        <w:trPr>
          <w:trHeight w:val="300"/>
          <w:jc w:val="center"/>
        </w:trPr>
        <w:tc>
          <w:tcPr>
            <w:tcW w:w="629" w:type="dxa"/>
            <w:vMerge/>
            <w:shd w:val="clear" w:color="auto" w:fill="auto"/>
            <w:noWrap/>
          </w:tcPr>
          <w:p w14:paraId="134E0432"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tcPr>
          <w:p w14:paraId="3303A770"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lang w:val="en-US"/>
              </w:rPr>
              <w:t>Cards</w:t>
            </w:r>
            <w:r>
              <w:rPr>
                <w:rFonts w:ascii="Arial" w:hAnsi="Arial" w:cs="Arial"/>
                <w:lang w:val="en-US"/>
              </w:rPr>
              <w:t xml:space="preserve"> </w:t>
            </w:r>
          </w:p>
        </w:tc>
        <w:tc>
          <w:tcPr>
            <w:tcW w:w="992" w:type="dxa"/>
            <w:shd w:val="clear" w:color="auto" w:fill="auto"/>
            <w:noWrap/>
          </w:tcPr>
          <w:p w14:paraId="2E3B5326"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w:t>
            </w:r>
          </w:p>
        </w:tc>
        <w:tc>
          <w:tcPr>
            <w:tcW w:w="1831" w:type="dxa"/>
            <w:shd w:val="clear" w:color="auto" w:fill="auto"/>
            <w:noWrap/>
          </w:tcPr>
          <w:p w14:paraId="34F19C04"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50</w:t>
            </w:r>
          </w:p>
        </w:tc>
      </w:tr>
      <w:tr w:rsidR="005C1C16" w:rsidRPr="00A80BEB" w14:paraId="6B04E879" w14:textId="77777777" w:rsidTr="00797C6E">
        <w:trPr>
          <w:trHeight w:val="900"/>
          <w:jc w:val="center"/>
        </w:trPr>
        <w:tc>
          <w:tcPr>
            <w:tcW w:w="629" w:type="dxa"/>
            <w:vMerge/>
            <w:shd w:val="clear" w:color="auto" w:fill="auto"/>
            <w:noWrap/>
            <w:hideMark/>
          </w:tcPr>
          <w:p w14:paraId="4387B672"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486F0396" w14:textId="77777777" w:rsidR="005C1C16" w:rsidRPr="00A80BEB" w:rsidRDefault="005C1C16" w:rsidP="003D5360">
            <w:pPr>
              <w:spacing w:line="360" w:lineRule="auto"/>
              <w:rPr>
                <w:rFonts w:ascii="Arial" w:hAnsi="Arial" w:cs="Arial"/>
                <w:b/>
              </w:rPr>
            </w:pPr>
            <w:r w:rsidRPr="00A80BEB">
              <w:rPr>
                <w:rFonts w:ascii="Arial" w:hAnsi="Arial" w:cs="Arial"/>
                <w:b/>
              </w:rPr>
              <w:t>IP Surveillance Camera (indoor and outdoor)</w:t>
            </w:r>
          </w:p>
          <w:p w14:paraId="65E978F7"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 xml:space="preserve">The camera support streaming crisp and clear video at resolutions up to 1920 x 1080 while maintaining low network bandwidth </w:t>
            </w:r>
          </w:p>
          <w:p w14:paraId="48D29603"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Network usage with either H.264 or MJPEG compression</w:t>
            </w:r>
          </w:p>
          <w:p w14:paraId="51D1DBB6"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Video data can automatically be recorded</w:t>
            </w:r>
          </w:p>
          <w:p w14:paraId="7AE6C129"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Day or night capability with motion detection</w:t>
            </w:r>
          </w:p>
          <w:p w14:paraId="018D3F41"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Support for Power over Ethernet</w:t>
            </w:r>
          </w:p>
          <w:p w14:paraId="22C04FBF" w14:textId="77777777" w:rsidR="005C1C16" w:rsidRPr="00A80BEB" w:rsidRDefault="005C1C16" w:rsidP="0002557D">
            <w:pPr>
              <w:pStyle w:val="ListParagraph"/>
              <w:numPr>
                <w:ilvl w:val="0"/>
                <w:numId w:val="21"/>
              </w:numPr>
              <w:spacing w:line="360" w:lineRule="auto"/>
              <w:rPr>
                <w:rFonts w:ascii="Arial" w:hAnsi="Arial" w:cs="Arial"/>
              </w:rPr>
            </w:pPr>
            <w:r>
              <w:rPr>
                <w:rFonts w:ascii="Arial" w:hAnsi="Arial" w:cs="Arial"/>
              </w:rPr>
              <w:t xml:space="preserve">One month video storage for all cameras </w:t>
            </w:r>
          </w:p>
        </w:tc>
        <w:tc>
          <w:tcPr>
            <w:tcW w:w="992" w:type="dxa"/>
            <w:shd w:val="clear" w:color="auto" w:fill="auto"/>
            <w:noWrap/>
            <w:hideMark/>
          </w:tcPr>
          <w:p w14:paraId="46C00F87"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51209BC6"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6</w:t>
            </w:r>
          </w:p>
        </w:tc>
      </w:tr>
      <w:tr w:rsidR="005C1C16" w:rsidRPr="00A80BEB" w14:paraId="259CA14E" w14:textId="77777777" w:rsidTr="00797C6E">
        <w:trPr>
          <w:trHeight w:val="300"/>
          <w:jc w:val="center"/>
        </w:trPr>
        <w:tc>
          <w:tcPr>
            <w:tcW w:w="629" w:type="dxa"/>
            <w:vMerge w:val="restart"/>
            <w:shd w:val="clear" w:color="auto" w:fill="auto"/>
            <w:noWrap/>
            <w:hideMark/>
          </w:tcPr>
          <w:p w14:paraId="3657593A" w14:textId="77777777" w:rsidR="005C1C16" w:rsidRPr="00A80BEB" w:rsidRDefault="005C1C16" w:rsidP="003D5360">
            <w:pPr>
              <w:spacing w:line="360" w:lineRule="auto"/>
              <w:rPr>
                <w:rFonts w:ascii="Arial" w:hAnsi="Arial" w:cs="Arial"/>
                <w:b/>
                <w:bCs/>
              </w:rPr>
            </w:pPr>
            <w:bookmarkStart w:id="11" w:name="_Hlk14267973"/>
            <w:r w:rsidRPr="00A80BEB">
              <w:rPr>
                <w:rFonts w:ascii="Arial" w:hAnsi="Arial" w:cs="Arial"/>
                <w:b/>
                <w:bCs/>
                <w:lang w:val="en-US"/>
              </w:rPr>
              <w:t>4</w:t>
            </w:r>
          </w:p>
          <w:p w14:paraId="5006D5DE"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314790A6" w14:textId="77777777" w:rsidR="005C1C16" w:rsidRPr="00A80BEB" w:rsidRDefault="005C1C16" w:rsidP="003D5360">
            <w:pPr>
              <w:spacing w:line="360" w:lineRule="auto"/>
              <w:rPr>
                <w:rFonts w:ascii="Arial" w:hAnsi="Arial" w:cs="Arial"/>
                <w:b/>
                <w:bCs/>
              </w:rPr>
            </w:pPr>
            <w:r w:rsidRPr="00A80BEB">
              <w:rPr>
                <w:rFonts w:ascii="Arial" w:hAnsi="Arial" w:cs="Arial"/>
                <w:b/>
                <w:bCs/>
                <w:lang w:val="en-US"/>
              </w:rPr>
              <w:t> </w:t>
            </w:r>
          </w:p>
          <w:p w14:paraId="2184F278"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 </w:t>
            </w:r>
          </w:p>
        </w:tc>
        <w:tc>
          <w:tcPr>
            <w:tcW w:w="7163" w:type="dxa"/>
            <w:gridSpan w:val="2"/>
            <w:shd w:val="clear" w:color="auto" w:fill="auto"/>
            <w:hideMark/>
          </w:tcPr>
          <w:p w14:paraId="0456A7FC" w14:textId="77777777" w:rsidR="005C1C16" w:rsidRPr="00A80BEB" w:rsidRDefault="005C1C16" w:rsidP="003D5360">
            <w:pPr>
              <w:spacing w:line="360" w:lineRule="auto"/>
              <w:rPr>
                <w:rFonts w:ascii="Arial" w:hAnsi="Arial" w:cs="Arial"/>
                <w:b/>
                <w:bCs/>
                <w:lang w:val="en-US"/>
              </w:rPr>
            </w:pPr>
            <w:r w:rsidRPr="00A80BEB">
              <w:rPr>
                <w:rFonts w:ascii="Arial" w:hAnsi="Arial" w:cs="Arial"/>
                <w:b/>
                <w:bCs/>
                <w:lang w:val="en-US"/>
              </w:rPr>
              <w:t>Lightning</w:t>
            </w:r>
          </w:p>
        </w:tc>
        <w:tc>
          <w:tcPr>
            <w:tcW w:w="992" w:type="dxa"/>
            <w:shd w:val="clear" w:color="auto" w:fill="auto"/>
            <w:noWrap/>
            <w:hideMark/>
          </w:tcPr>
          <w:p w14:paraId="0B771F7B"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hideMark/>
          </w:tcPr>
          <w:p w14:paraId="73FF563F" w14:textId="77777777" w:rsidR="005C1C16" w:rsidRPr="00A80BEB" w:rsidRDefault="005C1C16" w:rsidP="003D5360">
            <w:pPr>
              <w:spacing w:line="360" w:lineRule="auto"/>
              <w:jc w:val="center"/>
              <w:rPr>
                <w:rFonts w:ascii="Arial" w:hAnsi="Arial" w:cs="Arial"/>
                <w:lang w:val="en-US"/>
              </w:rPr>
            </w:pPr>
          </w:p>
        </w:tc>
      </w:tr>
      <w:tr w:rsidR="005C1C16" w:rsidRPr="00A80BEB" w14:paraId="15C1B1E2" w14:textId="77777777" w:rsidTr="00797C6E">
        <w:trPr>
          <w:trHeight w:val="300"/>
          <w:jc w:val="center"/>
        </w:trPr>
        <w:tc>
          <w:tcPr>
            <w:tcW w:w="629" w:type="dxa"/>
            <w:vMerge/>
            <w:shd w:val="clear" w:color="auto" w:fill="auto"/>
            <w:noWrap/>
            <w:hideMark/>
          </w:tcPr>
          <w:p w14:paraId="04E4EEE7"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5DADC4EB"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Diffuser and 3 Fluorescent Assembly in one frame</w:t>
            </w:r>
          </w:p>
        </w:tc>
        <w:tc>
          <w:tcPr>
            <w:tcW w:w="992" w:type="dxa"/>
            <w:shd w:val="clear" w:color="auto" w:fill="auto"/>
            <w:noWrap/>
            <w:hideMark/>
          </w:tcPr>
          <w:p w14:paraId="6E6863A1"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35C305C9"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8</w:t>
            </w:r>
          </w:p>
        </w:tc>
      </w:tr>
      <w:tr w:rsidR="005C1C16" w:rsidRPr="00A80BEB" w14:paraId="61B5C39D" w14:textId="77777777" w:rsidTr="00797C6E">
        <w:trPr>
          <w:trHeight w:val="300"/>
          <w:jc w:val="center"/>
        </w:trPr>
        <w:tc>
          <w:tcPr>
            <w:tcW w:w="629" w:type="dxa"/>
            <w:vMerge/>
            <w:shd w:val="clear" w:color="auto" w:fill="auto"/>
            <w:noWrap/>
            <w:hideMark/>
          </w:tcPr>
          <w:p w14:paraId="42D1F7FA"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0C231999"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2 Gang Switch</w:t>
            </w:r>
          </w:p>
        </w:tc>
        <w:tc>
          <w:tcPr>
            <w:tcW w:w="992" w:type="dxa"/>
            <w:shd w:val="clear" w:color="auto" w:fill="auto"/>
            <w:noWrap/>
            <w:hideMark/>
          </w:tcPr>
          <w:p w14:paraId="3999CC03"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shd w:val="clear" w:color="auto" w:fill="auto"/>
            <w:noWrap/>
            <w:hideMark/>
          </w:tcPr>
          <w:p w14:paraId="5C34693A"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5A2BA841" w14:textId="77777777" w:rsidTr="00797C6E">
        <w:trPr>
          <w:trHeight w:val="300"/>
          <w:jc w:val="center"/>
        </w:trPr>
        <w:tc>
          <w:tcPr>
            <w:tcW w:w="629" w:type="dxa"/>
            <w:vMerge/>
            <w:shd w:val="clear" w:color="auto" w:fill="auto"/>
            <w:noWrap/>
            <w:hideMark/>
          </w:tcPr>
          <w:p w14:paraId="151E4D4E"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hideMark/>
          </w:tcPr>
          <w:p w14:paraId="4688790F" w14:textId="77777777" w:rsidR="005C1C16" w:rsidRPr="00A80BEB" w:rsidRDefault="005C1C16" w:rsidP="0002557D">
            <w:pPr>
              <w:pStyle w:val="ListParagraph"/>
              <w:numPr>
                <w:ilvl w:val="0"/>
                <w:numId w:val="21"/>
              </w:numPr>
              <w:spacing w:line="360" w:lineRule="auto"/>
              <w:rPr>
                <w:rFonts w:ascii="Arial" w:hAnsi="Arial" w:cs="Arial"/>
              </w:rPr>
            </w:pPr>
            <w:r w:rsidRPr="00A80BEB">
              <w:rPr>
                <w:rFonts w:ascii="Arial" w:hAnsi="Arial" w:cs="Arial"/>
              </w:rPr>
              <w:t xml:space="preserve">2 Core 1.5mm Cable </w:t>
            </w:r>
          </w:p>
        </w:tc>
        <w:tc>
          <w:tcPr>
            <w:tcW w:w="992" w:type="dxa"/>
            <w:shd w:val="clear" w:color="auto" w:fill="auto"/>
            <w:noWrap/>
            <w:hideMark/>
          </w:tcPr>
          <w:p w14:paraId="7C99187A"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meter</w:t>
            </w:r>
          </w:p>
        </w:tc>
        <w:tc>
          <w:tcPr>
            <w:tcW w:w="1831" w:type="dxa"/>
            <w:shd w:val="clear" w:color="auto" w:fill="auto"/>
            <w:noWrap/>
            <w:hideMark/>
          </w:tcPr>
          <w:p w14:paraId="184CECF8"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50</w:t>
            </w:r>
          </w:p>
        </w:tc>
      </w:tr>
      <w:tr w:rsidR="005C1C16" w:rsidRPr="00A80BEB" w14:paraId="3E0792D5" w14:textId="77777777" w:rsidTr="00797C6E">
        <w:trPr>
          <w:trHeight w:val="300"/>
          <w:jc w:val="center"/>
        </w:trPr>
        <w:tc>
          <w:tcPr>
            <w:tcW w:w="629" w:type="dxa"/>
            <w:shd w:val="clear" w:color="auto" w:fill="auto"/>
            <w:noWrap/>
          </w:tcPr>
          <w:p w14:paraId="57E2AE5D" w14:textId="77777777" w:rsidR="005C1C16" w:rsidRPr="00A80BEB" w:rsidRDefault="005C1C16" w:rsidP="003D5360">
            <w:pPr>
              <w:spacing w:line="360" w:lineRule="auto"/>
              <w:rPr>
                <w:rFonts w:ascii="Arial" w:hAnsi="Arial" w:cs="Arial"/>
                <w:b/>
                <w:bCs/>
                <w:lang w:val="en-US"/>
              </w:rPr>
            </w:pPr>
          </w:p>
        </w:tc>
        <w:tc>
          <w:tcPr>
            <w:tcW w:w="7163" w:type="dxa"/>
            <w:gridSpan w:val="2"/>
            <w:shd w:val="clear" w:color="auto" w:fill="auto"/>
          </w:tcPr>
          <w:p w14:paraId="2E47FD14" w14:textId="77777777" w:rsidR="005C1C16" w:rsidRPr="00A80BEB" w:rsidRDefault="005C1C16" w:rsidP="0002557D">
            <w:pPr>
              <w:pStyle w:val="ListParagraph"/>
              <w:numPr>
                <w:ilvl w:val="0"/>
                <w:numId w:val="21"/>
              </w:numPr>
              <w:spacing w:line="360" w:lineRule="auto"/>
              <w:rPr>
                <w:rFonts w:ascii="Arial" w:hAnsi="Arial" w:cs="Arial"/>
              </w:rPr>
            </w:pPr>
            <w:r>
              <w:rPr>
                <w:rFonts w:ascii="Arial" w:hAnsi="Arial" w:cs="Arial"/>
              </w:rPr>
              <w:t xml:space="preserve">According to the calculation for 500 Lux </w:t>
            </w:r>
          </w:p>
        </w:tc>
        <w:tc>
          <w:tcPr>
            <w:tcW w:w="992" w:type="dxa"/>
            <w:shd w:val="clear" w:color="auto" w:fill="auto"/>
            <w:noWrap/>
          </w:tcPr>
          <w:p w14:paraId="1AC4B332"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071B5138" w14:textId="77777777" w:rsidR="005C1C16" w:rsidRPr="00A80BEB" w:rsidRDefault="005C1C16" w:rsidP="003D5360">
            <w:pPr>
              <w:spacing w:line="360" w:lineRule="auto"/>
              <w:jc w:val="center"/>
              <w:rPr>
                <w:rFonts w:ascii="Arial" w:hAnsi="Arial" w:cs="Arial"/>
                <w:lang w:val="en-US"/>
              </w:rPr>
            </w:pPr>
          </w:p>
        </w:tc>
      </w:tr>
      <w:tr w:rsidR="005C1C16" w:rsidRPr="00A80BEB" w14:paraId="17BBFDA4" w14:textId="77777777" w:rsidTr="00797C6E">
        <w:trPr>
          <w:trHeight w:val="395"/>
          <w:jc w:val="center"/>
        </w:trPr>
        <w:tc>
          <w:tcPr>
            <w:tcW w:w="629" w:type="dxa"/>
            <w:shd w:val="clear" w:color="auto" w:fill="auto"/>
            <w:noWrap/>
          </w:tcPr>
          <w:p w14:paraId="4398C5C7" w14:textId="77777777" w:rsidR="005C1C16" w:rsidRPr="00A80BEB" w:rsidRDefault="005C1C16" w:rsidP="003D5360">
            <w:pPr>
              <w:spacing w:line="360" w:lineRule="auto"/>
              <w:rPr>
                <w:rFonts w:ascii="Arial" w:hAnsi="Arial" w:cs="Arial"/>
                <w:b/>
                <w:bCs/>
                <w:lang w:val="en-US"/>
              </w:rPr>
            </w:pPr>
            <w:bookmarkStart w:id="12" w:name="_Hlk9861762"/>
            <w:bookmarkEnd w:id="11"/>
            <w:r w:rsidRPr="00A80BEB">
              <w:rPr>
                <w:rFonts w:ascii="Arial" w:hAnsi="Arial" w:cs="Arial"/>
                <w:b/>
                <w:bCs/>
                <w:lang w:val="en-US"/>
              </w:rPr>
              <w:t>5</w:t>
            </w:r>
          </w:p>
        </w:tc>
        <w:tc>
          <w:tcPr>
            <w:tcW w:w="3143" w:type="dxa"/>
            <w:shd w:val="clear" w:color="auto" w:fill="auto"/>
          </w:tcPr>
          <w:p w14:paraId="56E8394F" w14:textId="77777777" w:rsidR="005C1C16" w:rsidRPr="00A80BEB" w:rsidRDefault="005C1C16" w:rsidP="003D5360">
            <w:pPr>
              <w:autoSpaceDE w:val="0"/>
              <w:autoSpaceDN w:val="0"/>
              <w:adjustRightInd w:val="0"/>
              <w:spacing w:line="360" w:lineRule="auto"/>
              <w:rPr>
                <w:rFonts w:ascii="Arial" w:hAnsi="Arial" w:cs="Arial"/>
                <w:b/>
              </w:rPr>
            </w:pPr>
            <w:r w:rsidRPr="00A21FE9">
              <w:rPr>
                <w:rFonts w:ascii="Arial" w:hAnsi="Arial" w:cs="Arial"/>
                <w:b/>
              </w:rPr>
              <w:t>Backup Power (UPS)</w:t>
            </w:r>
          </w:p>
        </w:tc>
        <w:tc>
          <w:tcPr>
            <w:tcW w:w="4020" w:type="dxa"/>
            <w:shd w:val="clear" w:color="auto" w:fill="auto"/>
          </w:tcPr>
          <w:p w14:paraId="25EB799F" w14:textId="77777777" w:rsidR="005C1C16" w:rsidRPr="00A80BEB" w:rsidRDefault="005C1C16" w:rsidP="003D5360">
            <w:pPr>
              <w:spacing w:line="360" w:lineRule="auto"/>
              <w:ind w:left="360"/>
              <w:rPr>
                <w:rFonts w:ascii="Arial" w:hAnsi="Arial" w:cs="Arial"/>
                <w:b/>
              </w:rPr>
            </w:pPr>
          </w:p>
        </w:tc>
        <w:tc>
          <w:tcPr>
            <w:tcW w:w="992" w:type="dxa"/>
            <w:shd w:val="clear" w:color="auto" w:fill="auto"/>
            <w:noWrap/>
          </w:tcPr>
          <w:p w14:paraId="55A58E25" w14:textId="77777777" w:rsidR="005C1C16" w:rsidRPr="00A80BEB" w:rsidRDefault="005C1C16" w:rsidP="003D5360">
            <w:pPr>
              <w:spacing w:line="360" w:lineRule="auto"/>
              <w:jc w:val="center"/>
              <w:rPr>
                <w:rFonts w:ascii="Arial" w:hAnsi="Arial" w:cs="Arial"/>
                <w:b/>
                <w:lang w:val="en-US"/>
              </w:rPr>
            </w:pPr>
          </w:p>
        </w:tc>
        <w:tc>
          <w:tcPr>
            <w:tcW w:w="1831" w:type="dxa"/>
            <w:shd w:val="clear" w:color="auto" w:fill="auto"/>
            <w:noWrap/>
          </w:tcPr>
          <w:p w14:paraId="4B4B02EC" w14:textId="77777777" w:rsidR="005C1C16" w:rsidRPr="00A80BEB" w:rsidRDefault="005C1C16" w:rsidP="003D5360">
            <w:pPr>
              <w:spacing w:line="360" w:lineRule="auto"/>
              <w:jc w:val="center"/>
              <w:rPr>
                <w:rFonts w:ascii="Arial" w:hAnsi="Arial" w:cs="Arial"/>
                <w:b/>
                <w:lang w:val="en-US"/>
              </w:rPr>
            </w:pPr>
          </w:p>
        </w:tc>
      </w:tr>
      <w:tr w:rsidR="005C1C16" w:rsidRPr="00A80BEB" w14:paraId="3EE0E878" w14:textId="77777777" w:rsidTr="00797C6E">
        <w:trPr>
          <w:trHeight w:val="395"/>
          <w:jc w:val="center"/>
        </w:trPr>
        <w:tc>
          <w:tcPr>
            <w:tcW w:w="629" w:type="dxa"/>
            <w:shd w:val="clear" w:color="auto" w:fill="auto"/>
            <w:noWrap/>
          </w:tcPr>
          <w:p w14:paraId="21FE3141"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2FB458B1" w14:textId="77777777" w:rsidR="005C1C16" w:rsidRPr="00A80BEB" w:rsidRDefault="005C1C16" w:rsidP="003D5360">
            <w:pPr>
              <w:spacing w:line="360" w:lineRule="auto"/>
              <w:ind w:left="360"/>
              <w:rPr>
                <w:rFonts w:ascii="Arial" w:hAnsi="Arial" w:cs="Arial"/>
              </w:rPr>
            </w:pPr>
            <w:r w:rsidRPr="00A80BEB">
              <w:rPr>
                <w:rFonts w:ascii="Arial" w:hAnsi="Arial" w:cs="Arial"/>
              </w:rPr>
              <w:t>20KVA UPS</w:t>
            </w:r>
          </w:p>
        </w:tc>
        <w:tc>
          <w:tcPr>
            <w:tcW w:w="4020" w:type="dxa"/>
            <w:shd w:val="clear" w:color="auto" w:fill="auto"/>
          </w:tcPr>
          <w:p w14:paraId="34BB3C1E"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0DFE1F1F"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68FCA207"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2F5D0474" w14:textId="77777777" w:rsidTr="00797C6E">
        <w:trPr>
          <w:trHeight w:val="89"/>
          <w:jc w:val="center"/>
        </w:trPr>
        <w:tc>
          <w:tcPr>
            <w:tcW w:w="629" w:type="dxa"/>
            <w:shd w:val="clear" w:color="auto" w:fill="auto"/>
            <w:noWrap/>
          </w:tcPr>
          <w:p w14:paraId="55431C15"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0A993F54" w14:textId="77777777" w:rsidR="005C1C16" w:rsidRPr="00A80BEB" w:rsidRDefault="005C1C16" w:rsidP="003D5360">
            <w:pPr>
              <w:spacing w:line="360" w:lineRule="auto"/>
              <w:ind w:left="360"/>
              <w:rPr>
                <w:rFonts w:ascii="Arial" w:hAnsi="Arial" w:cs="Arial"/>
              </w:rPr>
            </w:pPr>
            <w:r w:rsidRPr="00A80BEB">
              <w:rPr>
                <w:rFonts w:ascii="Arial" w:hAnsi="Arial" w:cs="Arial"/>
              </w:rPr>
              <w:t>Ratings</w:t>
            </w:r>
          </w:p>
        </w:tc>
        <w:tc>
          <w:tcPr>
            <w:tcW w:w="4020" w:type="dxa"/>
            <w:shd w:val="clear" w:color="auto" w:fill="auto"/>
          </w:tcPr>
          <w:p w14:paraId="341F29FF" w14:textId="77777777" w:rsidR="005C1C16" w:rsidRPr="00A80BEB" w:rsidRDefault="005C1C16" w:rsidP="003D5360">
            <w:pPr>
              <w:spacing w:line="360" w:lineRule="auto"/>
              <w:ind w:left="360"/>
              <w:rPr>
                <w:rFonts w:ascii="Arial" w:hAnsi="Arial" w:cs="Arial"/>
              </w:rPr>
            </w:pPr>
            <w:r w:rsidRPr="00A80BEB">
              <w:rPr>
                <w:rFonts w:ascii="Arial" w:hAnsi="Arial" w:cs="Arial"/>
              </w:rPr>
              <w:t>20 kVA/18 kW at 0.9 power factor</w:t>
            </w:r>
          </w:p>
        </w:tc>
        <w:tc>
          <w:tcPr>
            <w:tcW w:w="992" w:type="dxa"/>
            <w:shd w:val="clear" w:color="auto" w:fill="auto"/>
            <w:noWrap/>
          </w:tcPr>
          <w:p w14:paraId="2A9AE31F"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1307DAAE" w14:textId="77777777" w:rsidR="005C1C16" w:rsidRPr="00A80BEB" w:rsidRDefault="005C1C16" w:rsidP="003D5360">
            <w:pPr>
              <w:spacing w:line="360" w:lineRule="auto"/>
              <w:jc w:val="center"/>
              <w:rPr>
                <w:rFonts w:ascii="Arial" w:hAnsi="Arial" w:cs="Arial"/>
                <w:lang w:val="en-US"/>
              </w:rPr>
            </w:pPr>
          </w:p>
        </w:tc>
      </w:tr>
      <w:tr w:rsidR="005C1C16" w:rsidRPr="00A80BEB" w14:paraId="452029AF" w14:textId="77777777" w:rsidTr="00797C6E">
        <w:trPr>
          <w:trHeight w:val="116"/>
          <w:jc w:val="center"/>
        </w:trPr>
        <w:tc>
          <w:tcPr>
            <w:tcW w:w="629" w:type="dxa"/>
            <w:shd w:val="clear" w:color="auto" w:fill="auto"/>
            <w:noWrap/>
          </w:tcPr>
          <w:p w14:paraId="1E80954F"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5ECAFE5" w14:textId="77777777" w:rsidR="005C1C16" w:rsidRPr="00A80BEB" w:rsidRDefault="005C1C16" w:rsidP="003D5360">
            <w:pPr>
              <w:spacing w:line="360" w:lineRule="auto"/>
              <w:ind w:left="360"/>
              <w:rPr>
                <w:rFonts w:ascii="Arial" w:hAnsi="Arial" w:cs="Arial"/>
              </w:rPr>
            </w:pPr>
            <w:r w:rsidRPr="00A80BEB">
              <w:rPr>
                <w:rFonts w:ascii="Arial" w:hAnsi="Arial" w:cs="Arial"/>
              </w:rPr>
              <w:t>Topology</w:t>
            </w:r>
          </w:p>
        </w:tc>
        <w:tc>
          <w:tcPr>
            <w:tcW w:w="4020" w:type="dxa"/>
            <w:shd w:val="clear" w:color="auto" w:fill="auto"/>
          </w:tcPr>
          <w:p w14:paraId="2424C6E0" w14:textId="77777777" w:rsidR="005C1C16" w:rsidRPr="00A80BEB" w:rsidRDefault="005C1C16" w:rsidP="003D5360">
            <w:pPr>
              <w:spacing w:line="360" w:lineRule="auto"/>
              <w:ind w:left="360"/>
              <w:rPr>
                <w:rFonts w:ascii="Arial" w:hAnsi="Arial" w:cs="Arial"/>
              </w:rPr>
            </w:pPr>
            <w:r w:rsidRPr="00A80BEB">
              <w:rPr>
                <w:rFonts w:ascii="Arial" w:hAnsi="Arial" w:cs="Arial"/>
              </w:rPr>
              <w:t>Double conversion</w:t>
            </w:r>
          </w:p>
        </w:tc>
        <w:tc>
          <w:tcPr>
            <w:tcW w:w="992" w:type="dxa"/>
            <w:shd w:val="clear" w:color="auto" w:fill="auto"/>
            <w:noWrap/>
          </w:tcPr>
          <w:p w14:paraId="31EE3B52"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1B667842" w14:textId="77777777" w:rsidR="005C1C16" w:rsidRPr="00A80BEB" w:rsidRDefault="005C1C16" w:rsidP="003D5360">
            <w:pPr>
              <w:spacing w:line="360" w:lineRule="auto"/>
              <w:jc w:val="center"/>
              <w:rPr>
                <w:rFonts w:ascii="Arial" w:hAnsi="Arial" w:cs="Arial"/>
                <w:lang w:val="en-US"/>
              </w:rPr>
            </w:pPr>
          </w:p>
        </w:tc>
      </w:tr>
      <w:tr w:rsidR="005C1C16" w:rsidRPr="00A80BEB" w14:paraId="248C1EAF" w14:textId="77777777" w:rsidTr="00797C6E">
        <w:trPr>
          <w:trHeight w:val="332"/>
          <w:jc w:val="center"/>
        </w:trPr>
        <w:tc>
          <w:tcPr>
            <w:tcW w:w="629" w:type="dxa"/>
            <w:shd w:val="clear" w:color="auto" w:fill="auto"/>
            <w:noWrap/>
          </w:tcPr>
          <w:p w14:paraId="7DEBF0C4"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5F80995F" w14:textId="77777777" w:rsidR="005C1C16" w:rsidRPr="00A80BEB" w:rsidRDefault="005C1C16" w:rsidP="003D5360">
            <w:pPr>
              <w:spacing w:line="360" w:lineRule="auto"/>
              <w:ind w:left="360"/>
              <w:rPr>
                <w:rFonts w:ascii="Arial" w:hAnsi="Arial" w:cs="Arial"/>
              </w:rPr>
            </w:pPr>
            <w:r w:rsidRPr="00A80BEB">
              <w:rPr>
                <w:rFonts w:ascii="Arial" w:hAnsi="Arial" w:cs="Arial"/>
              </w:rPr>
              <w:t>Electrical input</w:t>
            </w:r>
          </w:p>
        </w:tc>
        <w:tc>
          <w:tcPr>
            <w:tcW w:w="4020" w:type="dxa"/>
            <w:shd w:val="clear" w:color="auto" w:fill="auto"/>
          </w:tcPr>
          <w:p w14:paraId="6388A940"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0CD1F0FE"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6D16F399" w14:textId="77777777" w:rsidR="005C1C16" w:rsidRPr="00A80BEB" w:rsidRDefault="005C1C16" w:rsidP="003D5360">
            <w:pPr>
              <w:spacing w:line="360" w:lineRule="auto"/>
              <w:jc w:val="center"/>
              <w:rPr>
                <w:rFonts w:ascii="Arial" w:hAnsi="Arial" w:cs="Arial"/>
                <w:lang w:val="en-US"/>
              </w:rPr>
            </w:pPr>
          </w:p>
        </w:tc>
      </w:tr>
      <w:tr w:rsidR="005C1C16" w:rsidRPr="00A80BEB" w14:paraId="6BEB124F" w14:textId="77777777" w:rsidTr="00797C6E">
        <w:trPr>
          <w:trHeight w:val="975"/>
          <w:jc w:val="center"/>
        </w:trPr>
        <w:tc>
          <w:tcPr>
            <w:tcW w:w="629" w:type="dxa"/>
            <w:shd w:val="clear" w:color="auto" w:fill="auto"/>
            <w:noWrap/>
          </w:tcPr>
          <w:p w14:paraId="2E81DAD8"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6B55DF2" w14:textId="77777777" w:rsidR="005C1C16" w:rsidRPr="00A80BEB" w:rsidRDefault="005C1C16" w:rsidP="003D5360">
            <w:pPr>
              <w:spacing w:line="360" w:lineRule="auto"/>
              <w:ind w:left="360"/>
              <w:rPr>
                <w:rFonts w:ascii="Arial" w:hAnsi="Arial" w:cs="Arial"/>
              </w:rPr>
            </w:pPr>
            <w:r w:rsidRPr="00A80BEB">
              <w:rPr>
                <w:rFonts w:ascii="Arial" w:hAnsi="Arial" w:cs="Arial"/>
              </w:rPr>
              <w:t>Nominal input voltage</w:t>
            </w:r>
          </w:p>
        </w:tc>
        <w:tc>
          <w:tcPr>
            <w:tcW w:w="4020" w:type="dxa"/>
            <w:shd w:val="clear" w:color="auto" w:fill="auto"/>
          </w:tcPr>
          <w:p w14:paraId="36E1DFB6" w14:textId="77777777" w:rsidR="005C1C16" w:rsidRPr="00A80BEB" w:rsidRDefault="005C1C16" w:rsidP="003D5360">
            <w:pPr>
              <w:spacing w:line="360" w:lineRule="auto"/>
              <w:ind w:left="360"/>
              <w:rPr>
                <w:rFonts w:ascii="Arial" w:hAnsi="Arial" w:cs="Arial"/>
              </w:rPr>
            </w:pPr>
            <w:r w:rsidRPr="00A80BEB">
              <w:rPr>
                <w:rFonts w:ascii="Arial" w:hAnsi="Arial" w:cs="Arial"/>
              </w:rPr>
              <w:t>208V/120V, 220V/127V +10, -15% 480V/277V, 600V (480+600 with transformer) 400V models also available</w:t>
            </w:r>
          </w:p>
        </w:tc>
        <w:tc>
          <w:tcPr>
            <w:tcW w:w="992" w:type="dxa"/>
            <w:shd w:val="clear" w:color="auto" w:fill="auto"/>
            <w:noWrap/>
          </w:tcPr>
          <w:p w14:paraId="125017F2"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25B355B0" w14:textId="77777777" w:rsidR="005C1C16" w:rsidRPr="00A80BEB" w:rsidRDefault="005C1C16" w:rsidP="003D5360">
            <w:pPr>
              <w:spacing w:line="360" w:lineRule="auto"/>
              <w:jc w:val="center"/>
              <w:rPr>
                <w:rFonts w:ascii="Arial" w:hAnsi="Arial" w:cs="Arial"/>
                <w:lang w:val="en-US"/>
              </w:rPr>
            </w:pPr>
          </w:p>
        </w:tc>
      </w:tr>
      <w:tr w:rsidR="005C1C16" w:rsidRPr="00A80BEB" w14:paraId="6B655B98" w14:textId="77777777" w:rsidTr="00797C6E">
        <w:trPr>
          <w:trHeight w:val="170"/>
          <w:jc w:val="center"/>
        </w:trPr>
        <w:tc>
          <w:tcPr>
            <w:tcW w:w="629" w:type="dxa"/>
            <w:shd w:val="clear" w:color="auto" w:fill="auto"/>
            <w:noWrap/>
          </w:tcPr>
          <w:p w14:paraId="342A4494"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5495C08D" w14:textId="77777777" w:rsidR="005C1C16" w:rsidRPr="00A80BEB" w:rsidRDefault="005C1C16" w:rsidP="003D5360">
            <w:pPr>
              <w:spacing w:line="360" w:lineRule="auto"/>
              <w:ind w:left="360"/>
              <w:rPr>
                <w:rFonts w:ascii="Arial" w:hAnsi="Arial" w:cs="Arial"/>
              </w:rPr>
            </w:pPr>
            <w:r w:rsidRPr="00A80BEB">
              <w:rPr>
                <w:rFonts w:ascii="Arial" w:hAnsi="Arial" w:cs="Arial"/>
              </w:rPr>
              <w:t>Operating frequency</w:t>
            </w:r>
          </w:p>
        </w:tc>
        <w:tc>
          <w:tcPr>
            <w:tcW w:w="4020" w:type="dxa"/>
            <w:shd w:val="clear" w:color="auto" w:fill="auto"/>
          </w:tcPr>
          <w:p w14:paraId="1008B273" w14:textId="77777777" w:rsidR="005C1C16" w:rsidRPr="00A80BEB" w:rsidRDefault="005C1C16" w:rsidP="003D5360">
            <w:pPr>
              <w:spacing w:line="360" w:lineRule="auto"/>
              <w:ind w:left="360"/>
              <w:rPr>
                <w:rFonts w:ascii="Arial" w:hAnsi="Arial" w:cs="Arial"/>
              </w:rPr>
            </w:pPr>
            <w:r w:rsidRPr="00A80BEB">
              <w:rPr>
                <w:rFonts w:ascii="Arial" w:hAnsi="Arial" w:cs="Arial"/>
              </w:rPr>
              <w:t>50/60 Hz (45 to 65 Hz)</w:t>
            </w:r>
          </w:p>
        </w:tc>
        <w:tc>
          <w:tcPr>
            <w:tcW w:w="992" w:type="dxa"/>
            <w:shd w:val="clear" w:color="auto" w:fill="auto"/>
            <w:noWrap/>
          </w:tcPr>
          <w:p w14:paraId="38B2955C"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3618AB03" w14:textId="77777777" w:rsidR="005C1C16" w:rsidRPr="00A80BEB" w:rsidRDefault="005C1C16" w:rsidP="003D5360">
            <w:pPr>
              <w:spacing w:line="360" w:lineRule="auto"/>
              <w:jc w:val="center"/>
              <w:rPr>
                <w:rFonts w:ascii="Arial" w:hAnsi="Arial" w:cs="Arial"/>
                <w:lang w:val="en-US"/>
              </w:rPr>
            </w:pPr>
          </w:p>
        </w:tc>
      </w:tr>
      <w:tr w:rsidR="005C1C16" w:rsidRPr="00A80BEB" w14:paraId="7B6930AF" w14:textId="77777777" w:rsidTr="00797C6E">
        <w:trPr>
          <w:trHeight w:val="350"/>
          <w:jc w:val="center"/>
        </w:trPr>
        <w:tc>
          <w:tcPr>
            <w:tcW w:w="629" w:type="dxa"/>
            <w:shd w:val="clear" w:color="auto" w:fill="auto"/>
            <w:noWrap/>
          </w:tcPr>
          <w:p w14:paraId="2A77B754"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DC0D493" w14:textId="77777777" w:rsidR="005C1C16" w:rsidRPr="00A80BEB" w:rsidRDefault="005C1C16" w:rsidP="003D5360">
            <w:pPr>
              <w:spacing w:line="360" w:lineRule="auto"/>
              <w:ind w:left="360"/>
              <w:rPr>
                <w:rFonts w:ascii="Arial" w:hAnsi="Arial" w:cs="Arial"/>
              </w:rPr>
            </w:pPr>
            <w:r w:rsidRPr="00A80BEB">
              <w:rPr>
                <w:rFonts w:ascii="Arial" w:hAnsi="Arial" w:cs="Arial"/>
              </w:rPr>
              <w:t>Electrical output</w:t>
            </w:r>
          </w:p>
        </w:tc>
        <w:tc>
          <w:tcPr>
            <w:tcW w:w="4020" w:type="dxa"/>
            <w:shd w:val="clear" w:color="auto" w:fill="auto"/>
          </w:tcPr>
          <w:p w14:paraId="79A7FB0B"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3C56C790"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6832AECF" w14:textId="77777777" w:rsidR="005C1C16" w:rsidRPr="00A80BEB" w:rsidRDefault="005C1C16" w:rsidP="003D5360">
            <w:pPr>
              <w:spacing w:line="360" w:lineRule="auto"/>
              <w:jc w:val="center"/>
              <w:rPr>
                <w:rFonts w:ascii="Arial" w:hAnsi="Arial" w:cs="Arial"/>
                <w:lang w:val="en-US"/>
              </w:rPr>
            </w:pPr>
          </w:p>
        </w:tc>
      </w:tr>
      <w:tr w:rsidR="005C1C16" w:rsidRPr="00A80BEB" w14:paraId="6FEA0695" w14:textId="77777777" w:rsidTr="00797C6E">
        <w:trPr>
          <w:trHeight w:val="620"/>
          <w:jc w:val="center"/>
        </w:trPr>
        <w:tc>
          <w:tcPr>
            <w:tcW w:w="629" w:type="dxa"/>
            <w:shd w:val="clear" w:color="auto" w:fill="auto"/>
            <w:noWrap/>
          </w:tcPr>
          <w:p w14:paraId="0D7DA296"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27D31575" w14:textId="77777777" w:rsidR="005C1C16" w:rsidRPr="00A80BEB" w:rsidRDefault="005C1C16" w:rsidP="003D5360">
            <w:pPr>
              <w:spacing w:line="360" w:lineRule="auto"/>
              <w:ind w:left="360"/>
              <w:rPr>
                <w:rFonts w:ascii="Arial" w:hAnsi="Arial" w:cs="Arial"/>
              </w:rPr>
            </w:pPr>
            <w:r w:rsidRPr="00A80BEB">
              <w:rPr>
                <w:rFonts w:ascii="Arial" w:hAnsi="Arial" w:cs="Arial"/>
              </w:rPr>
              <w:t>Nominal output voltage</w:t>
            </w:r>
          </w:p>
        </w:tc>
        <w:tc>
          <w:tcPr>
            <w:tcW w:w="4020" w:type="dxa"/>
            <w:shd w:val="clear" w:color="auto" w:fill="auto"/>
          </w:tcPr>
          <w:p w14:paraId="67EAEF7C" w14:textId="77777777" w:rsidR="005C1C16" w:rsidRPr="00A80BEB" w:rsidRDefault="005C1C16" w:rsidP="003D5360">
            <w:pPr>
              <w:spacing w:line="360" w:lineRule="auto"/>
              <w:ind w:left="360"/>
              <w:rPr>
                <w:rFonts w:ascii="Arial" w:hAnsi="Arial" w:cs="Arial"/>
              </w:rPr>
            </w:pPr>
            <w:r w:rsidRPr="00A80BEB">
              <w:rPr>
                <w:rFonts w:ascii="Arial" w:hAnsi="Arial" w:cs="Arial"/>
              </w:rPr>
              <w:t>208/120, 220/120 Vac 480/227 with output transformer</w:t>
            </w:r>
          </w:p>
        </w:tc>
        <w:tc>
          <w:tcPr>
            <w:tcW w:w="992" w:type="dxa"/>
            <w:shd w:val="clear" w:color="auto" w:fill="auto"/>
            <w:noWrap/>
          </w:tcPr>
          <w:p w14:paraId="3AF25AEA"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7E9687F0" w14:textId="77777777" w:rsidR="005C1C16" w:rsidRPr="00A80BEB" w:rsidRDefault="005C1C16" w:rsidP="003D5360">
            <w:pPr>
              <w:spacing w:line="360" w:lineRule="auto"/>
              <w:jc w:val="center"/>
              <w:rPr>
                <w:rFonts w:ascii="Arial" w:hAnsi="Arial" w:cs="Arial"/>
                <w:lang w:val="en-US"/>
              </w:rPr>
            </w:pPr>
          </w:p>
        </w:tc>
      </w:tr>
      <w:tr w:rsidR="005C1C16" w:rsidRPr="00A80BEB" w14:paraId="4B32EF09" w14:textId="77777777" w:rsidTr="00797C6E">
        <w:trPr>
          <w:trHeight w:val="638"/>
          <w:jc w:val="center"/>
        </w:trPr>
        <w:tc>
          <w:tcPr>
            <w:tcW w:w="629" w:type="dxa"/>
            <w:shd w:val="clear" w:color="auto" w:fill="auto"/>
            <w:noWrap/>
          </w:tcPr>
          <w:p w14:paraId="000B80D6"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545A4B36" w14:textId="77777777" w:rsidR="005C1C16" w:rsidRPr="00A80BEB" w:rsidRDefault="005C1C16" w:rsidP="003D5360">
            <w:pPr>
              <w:spacing w:line="360" w:lineRule="auto"/>
              <w:ind w:left="360"/>
              <w:rPr>
                <w:rFonts w:ascii="Arial" w:hAnsi="Arial" w:cs="Arial"/>
              </w:rPr>
            </w:pPr>
            <w:r w:rsidRPr="00A80BEB">
              <w:rPr>
                <w:rFonts w:ascii="Arial" w:hAnsi="Arial" w:cs="Arial"/>
              </w:rPr>
              <w:t>Output voltage regulation</w:t>
            </w:r>
          </w:p>
        </w:tc>
        <w:tc>
          <w:tcPr>
            <w:tcW w:w="4020" w:type="dxa"/>
            <w:shd w:val="clear" w:color="auto" w:fill="auto"/>
          </w:tcPr>
          <w:p w14:paraId="27043CAC" w14:textId="77777777" w:rsidR="005C1C16" w:rsidRPr="00A80BEB" w:rsidRDefault="005C1C16" w:rsidP="003D5360">
            <w:pPr>
              <w:spacing w:line="360" w:lineRule="auto"/>
              <w:ind w:left="360"/>
              <w:rPr>
                <w:rFonts w:ascii="Arial" w:hAnsi="Arial" w:cs="Arial"/>
              </w:rPr>
            </w:pPr>
            <w:r w:rsidRPr="00A80BEB">
              <w:rPr>
                <w:rFonts w:ascii="Arial" w:hAnsi="Arial" w:cs="Arial"/>
              </w:rPr>
              <w:t>±1% static; ±4% dynamic with 100% step load recovery within 1ms response time</w:t>
            </w:r>
          </w:p>
        </w:tc>
        <w:tc>
          <w:tcPr>
            <w:tcW w:w="992" w:type="dxa"/>
            <w:shd w:val="clear" w:color="auto" w:fill="auto"/>
            <w:noWrap/>
          </w:tcPr>
          <w:p w14:paraId="689862BB"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39108E61" w14:textId="77777777" w:rsidR="005C1C16" w:rsidRPr="00A80BEB" w:rsidRDefault="005C1C16" w:rsidP="003D5360">
            <w:pPr>
              <w:spacing w:line="360" w:lineRule="auto"/>
              <w:jc w:val="center"/>
              <w:rPr>
                <w:rFonts w:ascii="Arial" w:hAnsi="Arial" w:cs="Arial"/>
                <w:lang w:val="en-US"/>
              </w:rPr>
            </w:pPr>
          </w:p>
        </w:tc>
      </w:tr>
      <w:tr w:rsidR="005C1C16" w:rsidRPr="00A80BEB" w14:paraId="5C0156B4" w14:textId="77777777" w:rsidTr="00797C6E">
        <w:trPr>
          <w:trHeight w:val="296"/>
          <w:jc w:val="center"/>
        </w:trPr>
        <w:tc>
          <w:tcPr>
            <w:tcW w:w="629" w:type="dxa"/>
            <w:shd w:val="clear" w:color="auto" w:fill="auto"/>
            <w:noWrap/>
          </w:tcPr>
          <w:p w14:paraId="7C091744"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03CE743B" w14:textId="77777777" w:rsidR="005C1C16" w:rsidRPr="00A80BEB" w:rsidRDefault="005C1C16" w:rsidP="003D5360">
            <w:pPr>
              <w:spacing w:line="360" w:lineRule="auto"/>
              <w:ind w:left="360"/>
              <w:rPr>
                <w:rFonts w:ascii="Arial" w:hAnsi="Arial" w:cs="Arial"/>
              </w:rPr>
            </w:pPr>
            <w:r w:rsidRPr="00A80BEB">
              <w:rPr>
                <w:rFonts w:ascii="Arial" w:hAnsi="Arial" w:cs="Arial"/>
              </w:rPr>
              <w:t>Battery</w:t>
            </w:r>
          </w:p>
        </w:tc>
        <w:tc>
          <w:tcPr>
            <w:tcW w:w="4020" w:type="dxa"/>
            <w:shd w:val="clear" w:color="auto" w:fill="auto"/>
          </w:tcPr>
          <w:p w14:paraId="224DBDE6"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1B7AD874"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2CEA0F2" w14:textId="77777777" w:rsidR="005C1C16" w:rsidRPr="00A80BEB" w:rsidRDefault="005C1C16" w:rsidP="003D5360">
            <w:pPr>
              <w:spacing w:line="360" w:lineRule="auto"/>
              <w:jc w:val="center"/>
              <w:rPr>
                <w:rFonts w:ascii="Arial" w:hAnsi="Arial" w:cs="Arial"/>
                <w:lang w:val="en-US"/>
              </w:rPr>
            </w:pPr>
          </w:p>
        </w:tc>
      </w:tr>
      <w:tr w:rsidR="005C1C16" w:rsidRPr="00A80BEB" w14:paraId="2561D388" w14:textId="77777777" w:rsidTr="00797C6E">
        <w:trPr>
          <w:trHeight w:val="548"/>
          <w:jc w:val="center"/>
        </w:trPr>
        <w:tc>
          <w:tcPr>
            <w:tcW w:w="629" w:type="dxa"/>
            <w:shd w:val="clear" w:color="auto" w:fill="auto"/>
            <w:noWrap/>
          </w:tcPr>
          <w:p w14:paraId="3A681BB8"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6FC4400" w14:textId="77777777" w:rsidR="005C1C16" w:rsidRPr="00A80BEB" w:rsidRDefault="005C1C16" w:rsidP="003D5360">
            <w:pPr>
              <w:spacing w:line="360" w:lineRule="auto"/>
              <w:ind w:left="360"/>
              <w:rPr>
                <w:rFonts w:ascii="Arial" w:hAnsi="Arial" w:cs="Arial"/>
              </w:rPr>
            </w:pPr>
            <w:r w:rsidRPr="00A80BEB">
              <w:rPr>
                <w:rFonts w:ascii="Arial" w:hAnsi="Arial" w:cs="Arial"/>
              </w:rPr>
              <w:t>Battery type</w:t>
            </w:r>
          </w:p>
        </w:tc>
        <w:tc>
          <w:tcPr>
            <w:tcW w:w="4020" w:type="dxa"/>
            <w:shd w:val="clear" w:color="auto" w:fill="auto"/>
          </w:tcPr>
          <w:p w14:paraId="56C98BE4" w14:textId="77777777" w:rsidR="005C1C16" w:rsidRPr="00A80BEB" w:rsidRDefault="005C1C16" w:rsidP="003D5360">
            <w:pPr>
              <w:spacing w:line="360" w:lineRule="auto"/>
              <w:ind w:left="360"/>
              <w:rPr>
                <w:rFonts w:ascii="Arial" w:hAnsi="Arial" w:cs="Arial"/>
              </w:rPr>
            </w:pPr>
            <w:r w:rsidRPr="00A80BEB">
              <w:rPr>
                <w:rFonts w:ascii="Arial" w:hAnsi="Arial" w:cs="Arial"/>
              </w:rPr>
              <w:t>9 Ah, sealed, lead-acid, maintenance-free</w:t>
            </w:r>
          </w:p>
        </w:tc>
        <w:tc>
          <w:tcPr>
            <w:tcW w:w="992" w:type="dxa"/>
            <w:shd w:val="clear" w:color="auto" w:fill="auto"/>
            <w:noWrap/>
          </w:tcPr>
          <w:p w14:paraId="0D088625"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1B0EE487" w14:textId="77777777" w:rsidR="005C1C16" w:rsidRPr="00A80BEB" w:rsidRDefault="005C1C16" w:rsidP="003D5360">
            <w:pPr>
              <w:spacing w:line="360" w:lineRule="auto"/>
              <w:jc w:val="center"/>
              <w:rPr>
                <w:rFonts w:ascii="Arial" w:hAnsi="Arial" w:cs="Arial"/>
                <w:lang w:val="en-US"/>
              </w:rPr>
            </w:pPr>
          </w:p>
        </w:tc>
      </w:tr>
      <w:tr w:rsidR="005C1C16" w:rsidRPr="00A80BEB" w14:paraId="6EF03A09" w14:textId="77777777" w:rsidTr="00797C6E">
        <w:trPr>
          <w:trHeight w:val="323"/>
          <w:jc w:val="center"/>
        </w:trPr>
        <w:tc>
          <w:tcPr>
            <w:tcW w:w="629" w:type="dxa"/>
            <w:shd w:val="clear" w:color="auto" w:fill="auto"/>
            <w:noWrap/>
          </w:tcPr>
          <w:p w14:paraId="34FCBCA2"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5EDD5D7B" w14:textId="77777777" w:rsidR="005C1C16" w:rsidRPr="00A80BEB" w:rsidRDefault="005C1C16" w:rsidP="003D5360">
            <w:pPr>
              <w:spacing w:line="360" w:lineRule="auto"/>
              <w:ind w:left="360"/>
              <w:rPr>
                <w:rFonts w:ascii="Arial" w:hAnsi="Arial" w:cs="Arial"/>
              </w:rPr>
            </w:pPr>
            <w:r w:rsidRPr="00A80BEB">
              <w:rPr>
                <w:rFonts w:ascii="Arial" w:hAnsi="Arial" w:cs="Arial"/>
              </w:rPr>
              <w:t>Battery runtime</w:t>
            </w:r>
          </w:p>
        </w:tc>
        <w:tc>
          <w:tcPr>
            <w:tcW w:w="4020" w:type="dxa"/>
            <w:shd w:val="clear" w:color="auto" w:fill="auto"/>
          </w:tcPr>
          <w:p w14:paraId="6D580E39" w14:textId="77777777" w:rsidR="005C1C16" w:rsidRPr="00A80BEB" w:rsidRDefault="005C1C16" w:rsidP="003D5360">
            <w:pPr>
              <w:spacing w:line="360" w:lineRule="auto"/>
              <w:ind w:left="360"/>
              <w:rPr>
                <w:rFonts w:ascii="Arial" w:hAnsi="Arial" w:cs="Arial"/>
              </w:rPr>
            </w:pPr>
            <w:r>
              <w:rPr>
                <w:rFonts w:ascii="Arial" w:hAnsi="Arial" w:cs="Arial"/>
              </w:rPr>
              <w:t xml:space="preserve">30 minutes </w:t>
            </w:r>
            <w:r w:rsidRPr="00A80BEB">
              <w:rPr>
                <w:rFonts w:ascii="Arial" w:hAnsi="Arial" w:cs="Arial"/>
              </w:rPr>
              <w:t>with a full load</w:t>
            </w:r>
          </w:p>
        </w:tc>
        <w:tc>
          <w:tcPr>
            <w:tcW w:w="992" w:type="dxa"/>
            <w:shd w:val="clear" w:color="auto" w:fill="auto"/>
            <w:noWrap/>
          </w:tcPr>
          <w:p w14:paraId="6626990A"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71CA0A0B" w14:textId="77777777" w:rsidR="005C1C16" w:rsidRPr="00A80BEB" w:rsidRDefault="005C1C16" w:rsidP="003D5360">
            <w:pPr>
              <w:spacing w:line="360" w:lineRule="auto"/>
              <w:jc w:val="center"/>
              <w:rPr>
                <w:rFonts w:ascii="Arial" w:hAnsi="Arial" w:cs="Arial"/>
                <w:lang w:val="en-US"/>
              </w:rPr>
            </w:pPr>
          </w:p>
        </w:tc>
      </w:tr>
      <w:tr w:rsidR="005C1C16" w:rsidRPr="00A80BEB" w14:paraId="1B8E0538" w14:textId="77777777" w:rsidTr="00797C6E">
        <w:trPr>
          <w:trHeight w:val="350"/>
          <w:jc w:val="center"/>
        </w:trPr>
        <w:tc>
          <w:tcPr>
            <w:tcW w:w="629" w:type="dxa"/>
            <w:shd w:val="clear" w:color="auto" w:fill="auto"/>
            <w:noWrap/>
          </w:tcPr>
          <w:p w14:paraId="10EF56CB"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8E17666" w14:textId="77777777" w:rsidR="005C1C16" w:rsidRPr="00A80BEB" w:rsidRDefault="005C1C16" w:rsidP="003D5360">
            <w:pPr>
              <w:spacing w:line="360" w:lineRule="auto"/>
              <w:ind w:left="360"/>
              <w:rPr>
                <w:rFonts w:ascii="Arial" w:hAnsi="Arial" w:cs="Arial"/>
              </w:rPr>
            </w:pPr>
            <w:r w:rsidRPr="00A80BEB">
              <w:rPr>
                <w:rFonts w:ascii="Arial" w:hAnsi="Arial" w:cs="Arial"/>
              </w:rPr>
              <w:t>Battery replacement</w:t>
            </w:r>
          </w:p>
        </w:tc>
        <w:tc>
          <w:tcPr>
            <w:tcW w:w="4020" w:type="dxa"/>
            <w:shd w:val="clear" w:color="auto" w:fill="auto"/>
          </w:tcPr>
          <w:p w14:paraId="0C87F9EE" w14:textId="77777777" w:rsidR="005C1C16" w:rsidRPr="00A80BEB" w:rsidRDefault="005C1C16" w:rsidP="003D5360">
            <w:pPr>
              <w:spacing w:line="360" w:lineRule="auto"/>
              <w:ind w:left="360"/>
              <w:rPr>
                <w:rFonts w:ascii="Arial" w:hAnsi="Arial" w:cs="Arial"/>
              </w:rPr>
            </w:pPr>
            <w:r w:rsidRPr="00A80BEB">
              <w:rPr>
                <w:rFonts w:ascii="Arial" w:hAnsi="Arial" w:cs="Arial"/>
              </w:rPr>
              <w:t>Field-replaceable</w:t>
            </w:r>
          </w:p>
        </w:tc>
        <w:tc>
          <w:tcPr>
            <w:tcW w:w="992" w:type="dxa"/>
            <w:shd w:val="clear" w:color="auto" w:fill="auto"/>
            <w:noWrap/>
          </w:tcPr>
          <w:p w14:paraId="578BCEE4"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298CD9D8" w14:textId="77777777" w:rsidR="005C1C16" w:rsidRPr="00A80BEB" w:rsidRDefault="005C1C16" w:rsidP="003D5360">
            <w:pPr>
              <w:spacing w:line="360" w:lineRule="auto"/>
              <w:jc w:val="center"/>
              <w:rPr>
                <w:rFonts w:ascii="Arial" w:hAnsi="Arial" w:cs="Arial"/>
                <w:lang w:val="en-US"/>
              </w:rPr>
            </w:pPr>
          </w:p>
        </w:tc>
      </w:tr>
      <w:tr w:rsidR="005C1C16" w:rsidRPr="00A80BEB" w14:paraId="38CC7448" w14:textId="77777777" w:rsidTr="00797C6E">
        <w:trPr>
          <w:trHeight w:val="287"/>
          <w:jc w:val="center"/>
        </w:trPr>
        <w:tc>
          <w:tcPr>
            <w:tcW w:w="629" w:type="dxa"/>
            <w:shd w:val="clear" w:color="auto" w:fill="auto"/>
            <w:noWrap/>
          </w:tcPr>
          <w:p w14:paraId="326AEF57"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B6CA6B6" w14:textId="77777777" w:rsidR="005C1C16" w:rsidRPr="00A80BEB" w:rsidRDefault="005C1C16" w:rsidP="003D5360">
            <w:pPr>
              <w:spacing w:line="360" w:lineRule="auto"/>
              <w:ind w:left="360"/>
              <w:rPr>
                <w:rFonts w:ascii="Arial" w:hAnsi="Arial" w:cs="Arial"/>
              </w:rPr>
            </w:pPr>
            <w:r w:rsidRPr="00A80BEB">
              <w:rPr>
                <w:rFonts w:ascii="Arial" w:hAnsi="Arial" w:cs="Arial"/>
              </w:rPr>
              <w:t>General</w:t>
            </w:r>
          </w:p>
        </w:tc>
        <w:tc>
          <w:tcPr>
            <w:tcW w:w="4020" w:type="dxa"/>
            <w:shd w:val="clear" w:color="auto" w:fill="auto"/>
          </w:tcPr>
          <w:p w14:paraId="2244603F"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342D1958"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4132113F" w14:textId="77777777" w:rsidR="005C1C16" w:rsidRPr="00A80BEB" w:rsidRDefault="005C1C16" w:rsidP="003D5360">
            <w:pPr>
              <w:spacing w:line="360" w:lineRule="auto"/>
              <w:jc w:val="center"/>
              <w:rPr>
                <w:rFonts w:ascii="Arial" w:hAnsi="Arial" w:cs="Arial"/>
                <w:lang w:val="en-US"/>
              </w:rPr>
            </w:pPr>
          </w:p>
        </w:tc>
      </w:tr>
      <w:tr w:rsidR="005C1C16" w:rsidRPr="00A80BEB" w14:paraId="26FC322D" w14:textId="77777777" w:rsidTr="00797C6E">
        <w:trPr>
          <w:trHeight w:val="323"/>
          <w:jc w:val="center"/>
        </w:trPr>
        <w:tc>
          <w:tcPr>
            <w:tcW w:w="629" w:type="dxa"/>
            <w:shd w:val="clear" w:color="auto" w:fill="auto"/>
            <w:noWrap/>
          </w:tcPr>
          <w:p w14:paraId="1695B232"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07E1D8F2" w14:textId="77777777" w:rsidR="005C1C16" w:rsidRPr="00A80BEB" w:rsidRDefault="005C1C16" w:rsidP="003D5360">
            <w:pPr>
              <w:spacing w:line="360" w:lineRule="auto"/>
              <w:ind w:left="360"/>
              <w:rPr>
                <w:rFonts w:ascii="Arial" w:hAnsi="Arial" w:cs="Arial"/>
              </w:rPr>
            </w:pPr>
            <w:r w:rsidRPr="00A80BEB">
              <w:rPr>
                <w:rFonts w:ascii="Arial" w:hAnsi="Arial" w:cs="Arial"/>
              </w:rPr>
              <w:t xml:space="preserve">Diagnostics </w:t>
            </w:r>
          </w:p>
        </w:tc>
        <w:tc>
          <w:tcPr>
            <w:tcW w:w="4020" w:type="dxa"/>
            <w:shd w:val="clear" w:color="auto" w:fill="auto"/>
          </w:tcPr>
          <w:p w14:paraId="7E4C78E7" w14:textId="77777777" w:rsidR="005C1C16" w:rsidRPr="00A80BEB" w:rsidRDefault="005C1C16" w:rsidP="003D5360">
            <w:pPr>
              <w:spacing w:line="360" w:lineRule="auto"/>
              <w:ind w:left="360"/>
              <w:rPr>
                <w:rFonts w:ascii="Arial" w:hAnsi="Arial" w:cs="Arial"/>
              </w:rPr>
            </w:pPr>
            <w:r w:rsidRPr="00A80BEB">
              <w:rPr>
                <w:rFonts w:ascii="Arial" w:hAnsi="Arial" w:cs="Arial"/>
              </w:rPr>
              <w:t>Full system self-test at start-up</w:t>
            </w:r>
          </w:p>
        </w:tc>
        <w:tc>
          <w:tcPr>
            <w:tcW w:w="992" w:type="dxa"/>
            <w:shd w:val="clear" w:color="auto" w:fill="auto"/>
            <w:noWrap/>
          </w:tcPr>
          <w:p w14:paraId="56C73093"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329F5E94" w14:textId="77777777" w:rsidR="005C1C16" w:rsidRPr="00A80BEB" w:rsidRDefault="005C1C16" w:rsidP="003D5360">
            <w:pPr>
              <w:spacing w:line="360" w:lineRule="auto"/>
              <w:jc w:val="center"/>
              <w:rPr>
                <w:rFonts w:ascii="Arial" w:hAnsi="Arial" w:cs="Arial"/>
                <w:lang w:val="en-US"/>
              </w:rPr>
            </w:pPr>
          </w:p>
        </w:tc>
      </w:tr>
      <w:tr w:rsidR="005C1C16" w:rsidRPr="00A80BEB" w14:paraId="57409FB2" w14:textId="77777777" w:rsidTr="00797C6E">
        <w:trPr>
          <w:trHeight w:val="359"/>
          <w:jc w:val="center"/>
        </w:trPr>
        <w:tc>
          <w:tcPr>
            <w:tcW w:w="629" w:type="dxa"/>
            <w:shd w:val="clear" w:color="auto" w:fill="auto"/>
            <w:noWrap/>
          </w:tcPr>
          <w:p w14:paraId="341DBD18"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73EC05E7" w14:textId="77777777" w:rsidR="005C1C16" w:rsidRPr="00A80BEB" w:rsidRDefault="005C1C16" w:rsidP="003D5360">
            <w:pPr>
              <w:spacing w:line="360" w:lineRule="auto"/>
              <w:ind w:left="360"/>
              <w:rPr>
                <w:rFonts w:ascii="Arial" w:hAnsi="Arial" w:cs="Arial"/>
              </w:rPr>
            </w:pPr>
            <w:r w:rsidRPr="00A80BEB">
              <w:rPr>
                <w:rFonts w:ascii="Arial" w:hAnsi="Arial" w:cs="Arial"/>
              </w:rPr>
              <w:t>UPS bypass</w:t>
            </w:r>
          </w:p>
        </w:tc>
        <w:tc>
          <w:tcPr>
            <w:tcW w:w="4020" w:type="dxa"/>
            <w:shd w:val="clear" w:color="auto" w:fill="auto"/>
          </w:tcPr>
          <w:p w14:paraId="40AB53FF" w14:textId="77777777" w:rsidR="005C1C16" w:rsidRPr="00A80BEB" w:rsidRDefault="005C1C16" w:rsidP="003D5360">
            <w:pPr>
              <w:spacing w:line="360" w:lineRule="auto"/>
              <w:ind w:left="360"/>
              <w:rPr>
                <w:rFonts w:ascii="Arial" w:hAnsi="Arial" w:cs="Arial"/>
              </w:rPr>
            </w:pPr>
            <w:r w:rsidRPr="00A80BEB">
              <w:rPr>
                <w:rFonts w:ascii="Arial" w:hAnsi="Arial" w:cs="Arial"/>
              </w:rPr>
              <w:t>Automatic on overload or UPS failure</w:t>
            </w:r>
          </w:p>
        </w:tc>
        <w:tc>
          <w:tcPr>
            <w:tcW w:w="992" w:type="dxa"/>
            <w:shd w:val="clear" w:color="auto" w:fill="auto"/>
            <w:noWrap/>
          </w:tcPr>
          <w:p w14:paraId="07C238D4"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410AD2AA" w14:textId="77777777" w:rsidR="005C1C16" w:rsidRPr="00A80BEB" w:rsidRDefault="005C1C16" w:rsidP="003D5360">
            <w:pPr>
              <w:spacing w:line="360" w:lineRule="auto"/>
              <w:jc w:val="center"/>
              <w:rPr>
                <w:rFonts w:ascii="Arial" w:hAnsi="Arial" w:cs="Arial"/>
                <w:lang w:val="en-US"/>
              </w:rPr>
            </w:pPr>
          </w:p>
        </w:tc>
      </w:tr>
      <w:tr w:rsidR="005C1C16" w:rsidRPr="00A80BEB" w14:paraId="73F3A074" w14:textId="77777777" w:rsidTr="00797C6E">
        <w:trPr>
          <w:trHeight w:val="152"/>
          <w:jc w:val="center"/>
        </w:trPr>
        <w:tc>
          <w:tcPr>
            <w:tcW w:w="629" w:type="dxa"/>
            <w:shd w:val="clear" w:color="auto" w:fill="auto"/>
            <w:noWrap/>
          </w:tcPr>
          <w:p w14:paraId="653B44A1"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2DC4D3F1" w14:textId="77777777" w:rsidR="005C1C16" w:rsidRPr="00A80BEB" w:rsidRDefault="005C1C16" w:rsidP="003D5360">
            <w:pPr>
              <w:spacing w:line="360" w:lineRule="auto"/>
              <w:ind w:left="360"/>
              <w:rPr>
                <w:rFonts w:ascii="Arial" w:hAnsi="Arial" w:cs="Arial"/>
              </w:rPr>
            </w:pPr>
            <w:r w:rsidRPr="00A80BEB">
              <w:rPr>
                <w:rFonts w:ascii="Arial" w:hAnsi="Arial" w:cs="Arial"/>
              </w:rPr>
              <w:t>Communications</w:t>
            </w:r>
          </w:p>
        </w:tc>
        <w:tc>
          <w:tcPr>
            <w:tcW w:w="4020" w:type="dxa"/>
            <w:shd w:val="clear" w:color="auto" w:fill="auto"/>
          </w:tcPr>
          <w:p w14:paraId="73039D43"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6CB515F0"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7A17891A" w14:textId="77777777" w:rsidR="005C1C16" w:rsidRPr="00A80BEB" w:rsidRDefault="005C1C16" w:rsidP="003D5360">
            <w:pPr>
              <w:spacing w:line="360" w:lineRule="auto"/>
              <w:jc w:val="center"/>
              <w:rPr>
                <w:rFonts w:ascii="Arial" w:hAnsi="Arial" w:cs="Arial"/>
                <w:lang w:val="en-US"/>
              </w:rPr>
            </w:pPr>
          </w:p>
        </w:tc>
      </w:tr>
      <w:tr w:rsidR="005C1C16" w:rsidRPr="00A80BEB" w14:paraId="558497BA" w14:textId="77777777" w:rsidTr="00797C6E">
        <w:trPr>
          <w:trHeight w:val="170"/>
          <w:jc w:val="center"/>
        </w:trPr>
        <w:tc>
          <w:tcPr>
            <w:tcW w:w="629" w:type="dxa"/>
            <w:shd w:val="clear" w:color="auto" w:fill="auto"/>
            <w:noWrap/>
          </w:tcPr>
          <w:p w14:paraId="645F85A3"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3F96B607" w14:textId="77777777" w:rsidR="005C1C16" w:rsidRPr="00A80BEB" w:rsidRDefault="005C1C16" w:rsidP="003D5360">
            <w:pPr>
              <w:spacing w:line="360" w:lineRule="auto"/>
              <w:ind w:left="360"/>
              <w:rPr>
                <w:rFonts w:ascii="Arial" w:hAnsi="Arial" w:cs="Arial"/>
              </w:rPr>
            </w:pPr>
            <w:r w:rsidRPr="00A80BEB">
              <w:rPr>
                <w:rFonts w:ascii="Arial" w:hAnsi="Arial" w:cs="Arial"/>
              </w:rPr>
              <w:t>LCD display</w:t>
            </w:r>
          </w:p>
        </w:tc>
        <w:tc>
          <w:tcPr>
            <w:tcW w:w="4020" w:type="dxa"/>
            <w:shd w:val="clear" w:color="auto" w:fill="auto"/>
          </w:tcPr>
          <w:p w14:paraId="13D1EF08" w14:textId="77777777" w:rsidR="005C1C16" w:rsidRPr="00A80BEB" w:rsidRDefault="005C1C16" w:rsidP="003D5360">
            <w:pPr>
              <w:spacing w:line="360" w:lineRule="auto"/>
              <w:ind w:left="360"/>
              <w:rPr>
                <w:rFonts w:ascii="Arial" w:hAnsi="Arial" w:cs="Arial"/>
              </w:rPr>
            </w:pPr>
            <w:r w:rsidRPr="00A80BEB">
              <w:rPr>
                <w:rFonts w:ascii="Arial" w:hAnsi="Arial" w:cs="Arial"/>
              </w:rPr>
              <w:t>Graphical LCD with blue backlight</w:t>
            </w:r>
          </w:p>
        </w:tc>
        <w:tc>
          <w:tcPr>
            <w:tcW w:w="992" w:type="dxa"/>
            <w:shd w:val="clear" w:color="auto" w:fill="auto"/>
            <w:noWrap/>
          </w:tcPr>
          <w:p w14:paraId="77CBBA21"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DB074FB" w14:textId="77777777" w:rsidR="005C1C16" w:rsidRPr="00A80BEB" w:rsidRDefault="005C1C16" w:rsidP="003D5360">
            <w:pPr>
              <w:spacing w:line="360" w:lineRule="auto"/>
              <w:jc w:val="center"/>
              <w:rPr>
                <w:rFonts w:ascii="Arial" w:hAnsi="Arial" w:cs="Arial"/>
                <w:lang w:val="en-US"/>
              </w:rPr>
            </w:pPr>
          </w:p>
        </w:tc>
      </w:tr>
      <w:tr w:rsidR="005C1C16" w:rsidRPr="00A80BEB" w14:paraId="6E480508" w14:textId="77777777" w:rsidTr="00797C6E">
        <w:trPr>
          <w:trHeight w:val="305"/>
          <w:jc w:val="center"/>
        </w:trPr>
        <w:tc>
          <w:tcPr>
            <w:tcW w:w="629" w:type="dxa"/>
            <w:shd w:val="clear" w:color="auto" w:fill="auto"/>
            <w:noWrap/>
          </w:tcPr>
          <w:p w14:paraId="5ABD8C8A"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34C57F66" w14:textId="77777777" w:rsidR="005C1C16" w:rsidRPr="00A80BEB" w:rsidRDefault="005C1C16" w:rsidP="003D5360">
            <w:pPr>
              <w:spacing w:line="360" w:lineRule="auto"/>
              <w:ind w:left="360"/>
              <w:rPr>
                <w:rFonts w:ascii="Arial" w:hAnsi="Arial" w:cs="Arial"/>
              </w:rPr>
            </w:pPr>
            <w:r w:rsidRPr="00A80BEB">
              <w:rPr>
                <w:rFonts w:ascii="Arial" w:hAnsi="Arial" w:cs="Arial"/>
              </w:rPr>
              <w:t>LEDs</w:t>
            </w:r>
          </w:p>
        </w:tc>
        <w:tc>
          <w:tcPr>
            <w:tcW w:w="4020" w:type="dxa"/>
            <w:shd w:val="clear" w:color="auto" w:fill="auto"/>
          </w:tcPr>
          <w:p w14:paraId="17B529CC" w14:textId="77777777" w:rsidR="005C1C16" w:rsidRPr="00A80BEB" w:rsidRDefault="005C1C16" w:rsidP="003D5360">
            <w:pPr>
              <w:spacing w:line="360" w:lineRule="auto"/>
              <w:ind w:left="360"/>
              <w:rPr>
                <w:rFonts w:ascii="Arial" w:hAnsi="Arial" w:cs="Arial"/>
              </w:rPr>
            </w:pPr>
            <w:r w:rsidRPr="00A80BEB">
              <w:rPr>
                <w:rFonts w:ascii="Arial" w:hAnsi="Arial" w:cs="Arial"/>
              </w:rPr>
              <w:t>4) LEDs for notice and alarm</w:t>
            </w:r>
          </w:p>
        </w:tc>
        <w:tc>
          <w:tcPr>
            <w:tcW w:w="992" w:type="dxa"/>
            <w:shd w:val="clear" w:color="auto" w:fill="auto"/>
            <w:noWrap/>
          </w:tcPr>
          <w:p w14:paraId="1C11445D"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D7861AD" w14:textId="77777777" w:rsidR="005C1C16" w:rsidRPr="00A80BEB" w:rsidRDefault="005C1C16" w:rsidP="003D5360">
            <w:pPr>
              <w:spacing w:line="360" w:lineRule="auto"/>
              <w:jc w:val="center"/>
              <w:rPr>
                <w:rFonts w:ascii="Arial" w:hAnsi="Arial" w:cs="Arial"/>
                <w:lang w:val="en-US"/>
              </w:rPr>
            </w:pPr>
          </w:p>
        </w:tc>
      </w:tr>
      <w:tr w:rsidR="005C1C16" w:rsidRPr="00A80BEB" w14:paraId="6E15F375" w14:textId="77777777" w:rsidTr="00797C6E">
        <w:trPr>
          <w:trHeight w:val="296"/>
          <w:jc w:val="center"/>
        </w:trPr>
        <w:tc>
          <w:tcPr>
            <w:tcW w:w="629" w:type="dxa"/>
            <w:shd w:val="clear" w:color="auto" w:fill="auto"/>
            <w:noWrap/>
          </w:tcPr>
          <w:p w14:paraId="5BF60648"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085BD419" w14:textId="77777777" w:rsidR="005C1C16" w:rsidRPr="00A80BEB" w:rsidRDefault="005C1C16" w:rsidP="003D5360">
            <w:pPr>
              <w:spacing w:line="360" w:lineRule="auto"/>
              <w:ind w:left="360"/>
              <w:rPr>
                <w:rFonts w:ascii="Arial" w:hAnsi="Arial" w:cs="Arial"/>
              </w:rPr>
            </w:pPr>
            <w:r w:rsidRPr="00A80BEB">
              <w:rPr>
                <w:rFonts w:ascii="Arial" w:hAnsi="Arial" w:cs="Arial"/>
              </w:rPr>
              <w:t>Communication ports</w:t>
            </w:r>
          </w:p>
        </w:tc>
        <w:tc>
          <w:tcPr>
            <w:tcW w:w="4020" w:type="dxa"/>
            <w:shd w:val="clear" w:color="auto" w:fill="auto"/>
          </w:tcPr>
          <w:p w14:paraId="45E471B0" w14:textId="77777777" w:rsidR="005C1C16" w:rsidRPr="00A80BEB" w:rsidRDefault="005C1C16" w:rsidP="003D5360">
            <w:pPr>
              <w:autoSpaceDE w:val="0"/>
              <w:autoSpaceDN w:val="0"/>
              <w:adjustRightInd w:val="0"/>
              <w:spacing w:line="360" w:lineRule="auto"/>
              <w:rPr>
                <w:rFonts w:ascii="Arial" w:hAnsi="Arial" w:cs="Arial"/>
              </w:rPr>
            </w:pPr>
            <w:r w:rsidRPr="00A80BEB">
              <w:rPr>
                <w:rFonts w:ascii="Arial" w:hAnsi="Arial" w:cs="Arial"/>
              </w:rPr>
              <w:t xml:space="preserve">      (1) RS-232, (1) relay contact, (1) REPO,</w:t>
            </w:r>
          </w:p>
          <w:p w14:paraId="67EA4606" w14:textId="77777777" w:rsidR="005C1C16" w:rsidRPr="00A80BEB" w:rsidRDefault="005C1C16" w:rsidP="003D5360">
            <w:pPr>
              <w:spacing w:line="360" w:lineRule="auto"/>
              <w:ind w:left="360"/>
              <w:rPr>
                <w:rFonts w:ascii="Arial" w:hAnsi="Arial" w:cs="Arial"/>
              </w:rPr>
            </w:pPr>
            <w:r w:rsidRPr="00A80BEB">
              <w:rPr>
                <w:rFonts w:ascii="Arial" w:hAnsi="Arial" w:cs="Arial"/>
              </w:rPr>
              <w:t>(2) environmental input</w:t>
            </w:r>
          </w:p>
        </w:tc>
        <w:tc>
          <w:tcPr>
            <w:tcW w:w="992" w:type="dxa"/>
            <w:shd w:val="clear" w:color="auto" w:fill="auto"/>
            <w:noWrap/>
          </w:tcPr>
          <w:p w14:paraId="218D5343"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45BFE737" w14:textId="77777777" w:rsidR="005C1C16" w:rsidRPr="00A80BEB" w:rsidRDefault="005C1C16" w:rsidP="003D5360">
            <w:pPr>
              <w:spacing w:line="360" w:lineRule="auto"/>
              <w:jc w:val="center"/>
              <w:rPr>
                <w:rFonts w:ascii="Arial" w:hAnsi="Arial" w:cs="Arial"/>
                <w:lang w:val="en-US"/>
              </w:rPr>
            </w:pPr>
          </w:p>
        </w:tc>
      </w:tr>
      <w:tr w:rsidR="005C1C16" w:rsidRPr="00A80BEB" w14:paraId="1460E69D" w14:textId="77777777" w:rsidTr="00797C6E">
        <w:trPr>
          <w:trHeight w:val="512"/>
          <w:jc w:val="center"/>
        </w:trPr>
        <w:tc>
          <w:tcPr>
            <w:tcW w:w="629" w:type="dxa"/>
            <w:shd w:val="clear" w:color="auto" w:fill="auto"/>
            <w:noWrap/>
          </w:tcPr>
          <w:p w14:paraId="5B29BE79"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6B7D023E" w14:textId="77777777" w:rsidR="005C1C16" w:rsidRPr="00A80BEB" w:rsidRDefault="005C1C16" w:rsidP="003D5360">
            <w:pPr>
              <w:spacing w:line="360" w:lineRule="auto"/>
              <w:ind w:left="360"/>
              <w:rPr>
                <w:rFonts w:ascii="Arial" w:hAnsi="Arial" w:cs="Arial"/>
              </w:rPr>
            </w:pPr>
            <w:r w:rsidRPr="00A80BEB">
              <w:rPr>
                <w:rFonts w:ascii="Arial" w:hAnsi="Arial" w:cs="Arial"/>
              </w:rPr>
              <w:t>Communication slot</w:t>
            </w:r>
          </w:p>
        </w:tc>
        <w:tc>
          <w:tcPr>
            <w:tcW w:w="4020" w:type="dxa"/>
            <w:shd w:val="clear" w:color="auto" w:fill="auto"/>
          </w:tcPr>
          <w:p w14:paraId="35CC0002" w14:textId="77777777" w:rsidR="005C1C16" w:rsidRPr="00A80BEB" w:rsidRDefault="005C1C16" w:rsidP="003D5360">
            <w:pPr>
              <w:spacing w:line="360" w:lineRule="auto"/>
              <w:ind w:left="360"/>
              <w:rPr>
                <w:rFonts w:ascii="Arial" w:hAnsi="Arial" w:cs="Arial"/>
              </w:rPr>
            </w:pPr>
            <w:r w:rsidRPr="00A80BEB">
              <w:rPr>
                <w:rFonts w:ascii="Arial" w:hAnsi="Arial" w:cs="Arial"/>
              </w:rPr>
              <w:t>(2) X-Slot communication bays</w:t>
            </w:r>
          </w:p>
        </w:tc>
        <w:tc>
          <w:tcPr>
            <w:tcW w:w="992" w:type="dxa"/>
            <w:shd w:val="clear" w:color="auto" w:fill="auto"/>
            <w:noWrap/>
          </w:tcPr>
          <w:p w14:paraId="6E290D63"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37F385CD" w14:textId="77777777" w:rsidR="005C1C16" w:rsidRPr="00A80BEB" w:rsidRDefault="005C1C16" w:rsidP="003D5360">
            <w:pPr>
              <w:spacing w:line="360" w:lineRule="auto"/>
              <w:jc w:val="center"/>
              <w:rPr>
                <w:rFonts w:ascii="Arial" w:hAnsi="Arial" w:cs="Arial"/>
                <w:lang w:val="en-US"/>
              </w:rPr>
            </w:pPr>
          </w:p>
        </w:tc>
      </w:tr>
      <w:tr w:rsidR="005C1C16" w:rsidRPr="00A80BEB" w14:paraId="621B4201" w14:textId="77777777" w:rsidTr="00797C6E">
        <w:trPr>
          <w:trHeight w:val="620"/>
          <w:jc w:val="center"/>
        </w:trPr>
        <w:tc>
          <w:tcPr>
            <w:tcW w:w="629" w:type="dxa"/>
            <w:shd w:val="clear" w:color="auto" w:fill="auto"/>
            <w:noWrap/>
          </w:tcPr>
          <w:p w14:paraId="647BC00B"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7A8349DF" w14:textId="77777777" w:rsidR="005C1C16" w:rsidRPr="00A80BEB" w:rsidRDefault="005C1C16" w:rsidP="003D5360">
            <w:pPr>
              <w:spacing w:line="360" w:lineRule="auto"/>
              <w:ind w:left="360"/>
              <w:rPr>
                <w:rFonts w:ascii="Arial" w:hAnsi="Arial" w:cs="Arial"/>
              </w:rPr>
            </w:pPr>
            <w:r w:rsidRPr="00A80BEB">
              <w:rPr>
                <w:rFonts w:ascii="Arial" w:hAnsi="Arial" w:cs="Arial"/>
              </w:rPr>
              <w:t>Power management software</w:t>
            </w:r>
          </w:p>
        </w:tc>
        <w:tc>
          <w:tcPr>
            <w:tcW w:w="4020" w:type="dxa"/>
            <w:shd w:val="clear" w:color="auto" w:fill="auto"/>
          </w:tcPr>
          <w:p w14:paraId="19B5F516" w14:textId="77777777" w:rsidR="005C1C16" w:rsidRPr="00A80BEB" w:rsidRDefault="005C1C16" w:rsidP="003D5360">
            <w:pPr>
              <w:spacing w:line="360" w:lineRule="auto"/>
              <w:ind w:left="360"/>
              <w:rPr>
                <w:rFonts w:ascii="Arial" w:hAnsi="Arial" w:cs="Arial"/>
              </w:rPr>
            </w:pPr>
            <w:r w:rsidRPr="00A80BEB">
              <w:rPr>
                <w:rFonts w:ascii="Arial" w:hAnsi="Arial" w:cs="Arial"/>
              </w:rPr>
              <w:t>Bundled Software Suite CD</w:t>
            </w:r>
          </w:p>
        </w:tc>
        <w:tc>
          <w:tcPr>
            <w:tcW w:w="992" w:type="dxa"/>
            <w:shd w:val="clear" w:color="auto" w:fill="auto"/>
            <w:noWrap/>
          </w:tcPr>
          <w:p w14:paraId="7488173E"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23F0A5F4" w14:textId="77777777" w:rsidR="005C1C16" w:rsidRPr="00A80BEB" w:rsidRDefault="005C1C16" w:rsidP="003D5360">
            <w:pPr>
              <w:spacing w:line="360" w:lineRule="auto"/>
              <w:jc w:val="center"/>
              <w:rPr>
                <w:rFonts w:ascii="Arial" w:hAnsi="Arial" w:cs="Arial"/>
                <w:lang w:val="en-US"/>
              </w:rPr>
            </w:pPr>
          </w:p>
        </w:tc>
      </w:tr>
      <w:tr w:rsidR="005C1C16" w:rsidRPr="00A80BEB" w14:paraId="0E2AB2BF" w14:textId="77777777" w:rsidTr="00797C6E">
        <w:trPr>
          <w:trHeight w:val="975"/>
          <w:jc w:val="center"/>
        </w:trPr>
        <w:tc>
          <w:tcPr>
            <w:tcW w:w="629" w:type="dxa"/>
            <w:shd w:val="clear" w:color="auto" w:fill="auto"/>
            <w:noWrap/>
          </w:tcPr>
          <w:p w14:paraId="4ABFFB53"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42198C9F" w14:textId="77777777" w:rsidR="005C1C16" w:rsidRPr="00A80BEB" w:rsidRDefault="005C1C16" w:rsidP="003D5360">
            <w:pPr>
              <w:spacing w:line="360" w:lineRule="auto"/>
              <w:ind w:left="360"/>
              <w:rPr>
                <w:rFonts w:ascii="Arial" w:hAnsi="Arial" w:cs="Arial"/>
              </w:rPr>
            </w:pPr>
            <w:r w:rsidRPr="00A80BEB">
              <w:rPr>
                <w:rFonts w:ascii="Arial" w:hAnsi="Arial" w:cs="Arial"/>
              </w:rPr>
              <w:t>Operating temperature</w:t>
            </w:r>
          </w:p>
        </w:tc>
        <w:tc>
          <w:tcPr>
            <w:tcW w:w="4020" w:type="dxa"/>
            <w:shd w:val="clear" w:color="auto" w:fill="auto"/>
          </w:tcPr>
          <w:p w14:paraId="6934980F" w14:textId="77777777" w:rsidR="005C1C16" w:rsidRPr="00A80BEB" w:rsidRDefault="005C1C16" w:rsidP="003D5360">
            <w:pPr>
              <w:spacing w:line="360" w:lineRule="auto"/>
              <w:ind w:left="360"/>
              <w:rPr>
                <w:rFonts w:ascii="Arial" w:hAnsi="Arial" w:cs="Arial"/>
              </w:rPr>
            </w:pPr>
            <w:r w:rsidRPr="00A80BEB">
              <w:rPr>
                <w:rFonts w:ascii="Arial" w:hAnsi="Arial" w:cs="Arial"/>
              </w:rPr>
              <w:t>50–104ºF (10–40ºC), 45ºC with 7.5% derating; Optimal battery performance: 77ºF (25ºC)</w:t>
            </w:r>
          </w:p>
        </w:tc>
        <w:tc>
          <w:tcPr>
            <w:tcW w:w="992" w:type="dxa"/>
            <w:shd w:val="clear" w:color="auto" w:fill="auto"/>
            <w:noWrap/>
          </w:tcPr>
          <w:p w14:paraId="21BA71A9"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08A71DB1" w14:textId="77777777" w:rsidR="005C1C16" w:rsidRPr="00A80BEB" w:rsidRDefault="005C1C16" w:rsidP="003D5360">
            <w:pPr>
              <w:spacing w:line="360" w:lineRule="auto"/>
              <w:jc w:val="center"/>
              <w:rPr>
                <w:rFonts w:ascii="Arial" w:hAnsi="Arial" w:cs="Arial"/>
                <w:lang w:val="en-US"/>
              </w:rPr>
            </w:pPr>
          </w:p>
        </w:tc>
      </w:tr>
      <w:tr w:rsidR="005C1C16" w:rsidRPr="00A80BEB" w14:paraId="2E4C1CA0" w14:textId="77777777" w:rsidTr="00797C6E">
        <w:trPr>
          <w:trHeight w:val="395"/>
          <w:jc w:val="center"/>
        </w:trPr>
        <w:tc>
          <w:tcPr>
            <w:tcW w:w="629" w:type="dxa"/>
            <w:shd w:val="clear" w:color="auto" w:fill="auto"/>
            <w:noWrap/>
          </w:tcPr>
          <w:p w14:paraId="1717F9A5"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0DD0E185" w14:textId="77777777" w:rsidR="005C1C16" w:rsidRPr="000F530D" w:rsidRDefault="005C1C16" w:rsidP="003D5360">
            <w:pPr>
              <w:spacing w:line="360" w:lineRule="auto"/>
              <w:rPr>
                <w:rFonts w:ascii="Arial" w:hAnsi="Arial" w:cs="Arial"/>
                <w:b/>
              </w:rPr>
            </w:pPr>
            <w:r w:rsidRPr="000F530D">
              <w:rPr>
                <w:rFonts w:ascii="Arial" w:hAnsi="Arial" w:cs="Arial"/>
                <w:b/>
              </w:rPr>
              <w:t>Certifications</w:t>
            </w:r>
          </w:p>
        </w:tc>
        <w:tc>
          <w:tcPr>
            <w:tcW w:w="4020" w:type="dxa"/>
            <w:shd w:val="clear" w:color="auto" w:fill="auto"/>
          </w:tcPr>
          <w:p w14:paraId="21687619"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3F875B33"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46C27D42" w14:textId="77777777" w:rsidR="005C1C16" w:rsidRPr="00A80BEB" w:rsidRDefault="005C1C16" w:rsidP="003D5360">
            <w:pPr>
              <w:spacing w:line="360" w:lineRule="auto"/>
              <w:jc w:val="center"/>
              <w:rPr>
                <w:rFonts w:ascii="Arial" w:hAnsi="Arial" w:cs="Arial"/>
                <w:lang w:val="en-US"/>
              </w:rPr>
            </w:pPr>
          </w:p>
        </w:tc>
      </w:tr>
      <w:tr w:rsidR="005C1C16" w:rsidRPr="00A80BEB" w14:paraId="645B8DA6" w14:textId="77777777" w:rsidTr="00797C6E">
        <w:trPr>
          <w:trHeight w:val="242"/>
          <w:jc w:val="center"/>
        </w:trPr>
        <w:tc>
          <w:tcPr>
            <w:tcW w:w="629" w:type="dxa"/>
            <w:shd w:val="clear" w:color="auto" w:fill="auto"/>
            <w:noWrap/>
          </w:tcPr>
          <w:p w14:paraId="38F30330" w14:textId="77777777" w:rsidR="005C1C16" w:rsidRPr="00A80BEB" w:rsidRDefault="005C1C16" w:rsidP="003D5360">
            <w:pPr>
              <w:spacing w:line="360" w:lineRule="auto"/>
              <w:rPr>
                <w:rFonts w:ascii="Arial" w:hAnsi="Arial" w:cs="Arial"/>
                <w:b/>
                <w:bCs/>
                <w:lang w:val="en-US"/>
              </w:rPr>
            </w:pPr>
          </w:p>
        </w:tc>
        <w:tc>
          <w:tcPr>
            <w:tcW w:w="3143" w:type="dxa"/>
            <w:shd w:val="clear" w:color="auto" w:fill="auto"/>
          </w:tcPr>
          <w:p w14:paraId="5DCE12D7" w14:textId="77777777" w:rsidR="005C1C16" w:rsidRPr="00A80BEB" w:rsidRDefault="005C1C16" w:rsidP="003D5360">
            <w:pPr>
              <w:spacing w:line="360" w:lineRule="auto"/>
              <w:ind w:left="360"/>
              <w:rPr>
                <w:rFonts w:ascii="Arial" w:hAnsi="Arial" w:cs="Arial"/>
              </w:rPr>
            </w:pPr>
            <w:r w:rsidRPr="00A80BEB">
              <w:rPr>
                <w:rFonts w:ascii="Arial" w:hAnsi="Arial" w:cs="Arial"/>
              </w:rPr>
              <w:t>Quality</w:t>
            </w:r>
          </w:p>
        </w:tc>
        <w:tc>
          <w:tcPr>
            <w:tcW w:w="4020" w:type="dxa"/>
            <w:shd w:val="clear" w:color="auto" w:fill="auto"/>
          </w:tcPr>
          <w:p w14:paraId="45B5AA1B" w14:textId="77777777" w:rsidR="005C1C16" w:rsidRPr="00A80BEB" w:rsidRDefault="005C1C16" w:rsidP="003D5360">
            <w:pPr>
              <w:spacing w:line="360" w:lineRule="auto"/>
              <w:ind w:left="360"/>
              <w:rPr>
                <w:rFonts w:ascii="Arial" w:hAnsi="Arial" w:cs="Arial"/>
              </w:rPr>
            </w:pPr>
            <w:r w:rsidRPr="00A80BEB">
              <w:rPr>
                <w:rFonts w:ascii="Arial" w:hAnsi="Arial" w:cs="Arial"/>
              </w:rPr>
              <w:t>ISO 9001: 2000 and ISO 14001:1996</w:t>
            </w:r>
          </w:p>
        </w:tc>
        <w:tc>
          <w:tcPr>
            <w:tcW w:w="992" w:type="dxa"/>
            <w:shd w:val="clear" w:color="auto" w:fill="auto"/>
            <w:noWrap/>
          </w:tcPr>
          <w:p w14:paraId="654BAC24"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2317D538" w14:textId="77777777" w:rsidR="005C1C16" w:rsidRPr="00A80BEB" w:rsidRDefault="005C1C16" w:rsidP="003D5360">
            <w:pPr>
              <w:spacing w:line="360" w:lineRule="auto"/>
              <w:jc w:val="center"/>
              <w:rPr>
                <w:rFonts w:ascii="Arial" w:hAnsi="Arial" w:cs="Arial"/>
                <w:lang w:val="en-US"/>
              </w:rPr>
            </w:pPr>
          </w:p>
        </w:tc>
      </w:tr>
      <w:tr w:rsidR="005C1C16" w:rsidRPr="00A80BEB" w14:paraId="108F1FB2" w14:textId="77777777" w:rsidTr="00797C6E">
        <w:trPr>
          <w:trHeight w:val="413"/>
          <w:jc w:val="center"/>
        </w:trPr>
        <w:tc>
          <w:tcPr>
            <w:tcW w:w="629" w:type="dxa"/>
            <w:shd w:val="clear" w:color="auto" w:fill="auto"/>
            <w:noWrap/>
          </w:tcPr>
          <w:p w14:paraId="2755FE03" w14:textId="77777777" w:rsidR="005C1C16" w:rsidRPr="00A80BEB" w:rsidRDefault="005C1C16" w:rsidP="003D5360">
            <w:pPr>
              <w:spacing w:line="360" w:lineRule="auto"/>
              <w:rPr>
                <w:rFonts w:ascii="Arial" w:hAnsi="Arial" w:cs="Arial"/>
                <w:b/>
                <w:bCs/>
                <w:lang w:val="en-US"/>
              </w:rPr>
            </w:pPr>
            <w:r>
              <w:rPr>
                <w:rFonts w:ascii="Arial" w:hAnsi="Arial" w:cs="Arial"/>
                <w:b/>
                <w:bCs/>
                <w:lang w:val="en-US"/>
              </w:rPr>
              <w:t>6</w:t>
            </w:r>
          </w:p>
        </w:tc>
        <w:tc>
          <w:tcPr>
            <w:tcW w:w="3143" w:type="dxa"/>
            <w:shd w:val="clear" w:color="auto" w:fill="auto"/>
            <w:vAlign w:val="center"/>
          </w:tcPr>
          <w:p w14:paraId="28FE715D" w14:textId="77777777" w:rsidR="005C1C16" w:rsidRPr="00A80BEB" w:rsidRDefault="005C1C16" w:rsidP="003D5360">
            <w:pPr>
              <w:spacing w:line="360" w:lineRule="auto"/>
              <w:rPr>
                <w:rFonts w:ascii="Arial" w:hAnsi="Arial" w:cs="Arial"/>
              </w:rPr>
            </w:pPr>
            <w:r w:rsidRPr="00A80BEB">
              <w:rPr>
                <w:rFonts w:ascii="Arial" w:hAnsi="Arial" w:cs="Arial"/>
                <w:b/>
              </w:rPr>
              <w:t>Fire Suppression System</w:t>
            </w:r>
          </w:p>
        </w:tc>
        <w:tc>
          <w:tcPr>
            <w:tcW w:w="4020" w:type="dxa"/>
            <w:shd w:val="clear" w:color="auto" w:fill="auto"/>
            <w:vAlign w:val="center"/>
          </w:tcPr>
          <w:p w14:paraId="444FC012" w14:textId="77777777" w:rsidR="005C1C16" w:rsidRPr="00A80BEB" w:rsidRDefault="005C1C16" w:rsidP="003D5360">
            <w:pPr>
              <w:spacing w:line="360" w:lineRule="auto"/>
              <w:ind w:left="360"/>
              <w:rPr>
                <w:rFonts w:ascii="Arial" w:hAnsi="Arial" w:cs="Arial"/>
              </w:rPr>
            </w:pPr>
          </w:p>
        </w:tc>
        <w:tc>
          <w:tcPr>
            <w:tcW w:w="992" w:type="dxa"/>
            <w:shd w:val="clear" w:color="auto" w:fill="auto"/>
            <w:noWrap/>
          </w:tcPr>
          <w:p w14:paraId="428850B9"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028DAF6A" w14:textId="77777777" w:rsidR="005C1C16" w:rsidRPr="00A80BEB" w:rsidRDefault="005C1C16" w:rsidP="003D5360">
            <w:pPr>
              <w:spacing w:line="360" w:lineRule="auto"/>
              <w:jc w:val="center"/>
              <w:rPr>
                <w:rFonts w:ascii="Arial" w:hAnsi="Arial" w:cs="Arial"/>
                <w:lang w:val="en-US"/>
              </w:rPr>
            </w:pPr>
          </w:p>
        </w:tc>
      </w:tr>
      <w:tr w:rsidR="005C1C16" w:rsidRPr="00A80BEB" w14:paraId="0ADC12FB" w14:textId="77777777" w:rsidTr="00797C6E">
        <w:trPr>
          <w:trHeight w:val="413"/>
          <w:jc w:val="center"/>
        </w:trPr>
        <w:tc>
          <w:tcPr>
            <w:tcW w:w="629" w:type="dxa"/>
            <w:shd w:val="clear" w:color="auto" w:fill="auto"/>
            <w:noWrap/>
          </w:tcPr>
          <w:p w14:paraId="5DBFAD42"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1D66934C" w14:textId="77777777" w:rsidR="005C1C16" w:rsidRPr="00A80BEB" w:rsidRDefault="005C1C16" w:rsidP="003D5360">
            <w:pPr>
              <w:spacing w:line="360" w:lineRule="auto"/>
              <w:ind w:left="360"/>
              <w:rPr>
                <w:rFonts w:ascii="Arial" w:hAnsi="Arial" w:cs="Arial"/>
              </w:rPr>
            </w:pPr>
            <w:r w:rsidRPr="00A80BEB">
              <w:rPr>
                <w:rFonts w:ascii="Arial" w:hAnsi="Arial" w:cs="Arial"/>
              </w:rPr>
              <w:t>Suppression</w:t>
            </w:r>
          </w:p>
        </w:tc>
        <w:tc>
          <w:tcPr>
            <w:tcW w:w="4020" w:type="dxa"/>
            <w:shd w:val="clear" w:color="auto" w:fill="auto"/>
            <w:vAlign w:val="center"/>
          </w:tcPr>
          <w:p w14:paraId="032D87AE" w14:textId="77777777" w:rsidR="005C1C16" w:rsidRPr="00A80BEB" w:rsidRDefault="005C1C16" w:rsidP="003D5360">
            <w:pPr>
              <w:spacing w:line="360" w:lineRule="auto"/>
              <w:rPr>
                <w:rFonts w:ascii="Arial" w:hAnsi="Arial" w:cs="Arial"/>
              </w:rPr>
            </w:pPr>
            <w:r w:rsidRPr="00A80BEB">
              <w:rPr>
                <w:rFonts w:ascii="Arial" w:hAnsi="Arial" w:cs="Arial"/>
              </w:rPr>
              <w:t>FM-200 or equivalent</w:t>
            </w:r>
          </w:p>
        </w:tc>
        <w:tc>
          <w:tcPr>
            <w:tcW w:w="992" w:type="dxa"/>
            <w:shd w:val="clear" w:color="auto" w:fill="auto"/>
            <w:noWrap/>
          </w:tcPr>
          <w:p w14:paraId="04BAD31D"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0E41BC28"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1</w:t>
            </w:r>
          </w:p>
        </w:tc>
      </w:tr>
      <w:tr w:rsidR="005C1C16" w:rsidRPr="00A80BEB" w14:paraId="3F70A9EF" w14:textId="77777777" w:rsidTr="00797C6E">
        <w:trPr>
          <w:trHeight w:val="413"/>
          <w:jc w:val="center"/>
        </w:trPr>
        <w:tc>
          <w:tcPr>
            <w:tcW w:w="629" w:type="dxa"/>
            <w:shd w:val="clear" w:color="auto" w:fill="auto"/>
            <w:noWrap/>
          </w:tcPr>
          <w:p w14:paraId="37D0E437"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63CFD693" w14:textId="77777777" w:rsidR="005C1C16" w:rsidRPr="00A80BEB" w:rsidRDefault="005C1C16" w:rsidP="003D5360">
            <w:pPr>
              <w:spacing w:line="360" w:lineRule="auto"/>
              <w:ind w:left="360"/>
              <w:rPr>
                <w:rFonts w:ascii="Arial" w:hAnsi="Arial" w:cs="Arial"/>
              </w:rPr>
            </w:pPr>
            <w:r w:rsidRPr="00A80BEB">
              <w:rPr>
                <w:rFonts w:ascii="Arial" w:hAnsi="Arial" w:cs="Arial"/>
              </w:rPr>
              <w:t>Smoke detection</w:t>
            </w:r>
          </w:p>
        </w:tc>
        <w:tc>
          <w:tcPr>
            <w:tcW w:w="4020" w:type="dxa"/>
            <w:shd w:val="clear" w:color="auto" w:fill="auto"/>
            <w:vAlign w:val="center"/>
          </w:tcPr>
          <w:p w14:paraId="3767BD97" w14:textId="77777777" w:rsidR="005C1C16" w:rsidRPr="00A80BEB" w:rsidRDefault="005C1C16" w:rsidP="003D5360">
            <w:pPr>
              <w:spacing w:line="360" w:lineRule="auto"/>
              <w:rPr>
                <w:rFonts w:ascii="Arial" w:hAnsi="Arial" w:cs="Arial"/>
              </w:rPr>
            </w:pPr>
            <w:r w:rsidRPr="00A80BEB">
              <w:rPr>
                <w:rFonts w:ascii="Arial" w:hAnsi="Arial" w:cs="Arial"/>
              </w:rPr>
              <w:t xml:space="preserve">CB200 or equivalent </w:t>
            </w:r>
          </w:p>
        </w:tc>
        <w:tc>
          <w:tcPr>
            <w:tcW w:w="992" w:type="dxa"/>
            <w:shd w:val="clear" w:color="auto" w:fill="auto"/>
            <w:noWrap/>
          </w:tcPr>
          <w:p w14:paraId="21E10AD2"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168E045"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4</w:t>
            </w:r>
          </w:p>
        </w:tc>
      </w:tr>
      <w:tr w:rsidR="005C1C16" w:rsidRPr="00A80BEB" w14:paraId="1128627E" w14:textId="77777777" w:rsidTr="00797C6E">
        <w:trPr>
          <w:trHeight w:val="413"/>
          <w:jc w:val="center"/>
        </w:trPr>
        <w:tc>
          <w:tcPr>
            <w:tcW w:w="629" w:type="dxa"/>
            <w:shd w:val="clear" w:color="auto" w:fill="auto"/>
            <w:noWrap/>
          </w:tcPr>
          <w:p w14:paraId="6033FAC2"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4527C283" w14:textId="77777777" w:rsidR="005C1C16" w:rsidRPr="00A80BEB" w:rsidRDefault="005C1C16" w:rsidP="003D5360">
            <w:pPr>
              <w:spacing w:line="360" w:lineRule="auto"/>
              <w:ind w:left="360"/>
              <w:rPr>
                <w:rFonts w:ascii="Arial" w:hAnsi="Arial" w:cs="Arial"/>
              </w:rPr>
            </w:pPr>
            <w:r w:rsidRPr="00A80BEB">
              <w:rPr>
                <w:rFonts w:ascii="Arial" w:hAnsi="Arial" w:cs="Arial"/>
              </w:rPr>
              <w:t xml:space="preserve">Cylinder </w:t>
            </w:r>
          </w:p>
        </w:tc>
        <w:tc>
          <w:tcPr>
            <w:tcW w:w="4020" w:type="dxa"/>
            <w:shd w:val="clear" w:color="auto" w:fill="auto"/>
            <w:vAlign w:val="center"/>
          </w:tcPr>
          <w:p w14:paraId="215DF3DC" w14:textId="77777777" w:rsidR="005C1C16" w:rsidRPr="00A80BEB" w:rsidRDefault="005C1C16" w:rsidP="003D5360">
            <w:pPr>
              <w:spacing w:line="360" w:lineRule="auto"/>
              <w:rPr>
                <w:rFonts w:ascii="Arial" w:hAnsi="Arial" w:cs="Arial"/>
              </w:rPr>
            </w:pPr>
            <w:r w:rsidRPr="00A80BEB">
              <w:rPr>
                <w:rFonts w:ascii="Arial" w:hAnsi="Arial" w:cs="Arial"/>
              </w:rPr>
              <w:t xml:space="preserve">Gas Cylinder </w:t>
            </w:r>
          </w:p>
        </w:tc>
        <w:tc>
          <w:tcPr>
            <w:tcW w:w="992" w:type="dxa"/>
            <w:shd w:val="clear" w:color="auto" w:fill="auto"/>
            <w:noWrap/>
          </w:tcPr>
          <w:p w14:paraId="2C60F15A"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1E17C68A" w14:textId="77777777" w:rsidR="005C1C16" w:rsidRPr="00A80BEB" w:rsidRDefault="005C1C16" w:rsidP="003D5360">
            <w:pPr>
              <w:spacing w:line="360" w:lineRule="auto"/>
              <w:jc w:val="center"/>
              <w:rPr>
                <w:rFonts w:ascii="Arial" w:hAnsi="Arial" w:cs="Arial"/>
                <w:lang w:val="en-US"/>
              </w:rPr>
            </w:pPr>
            <w:r w:rsidRPr="006F506C">
              <w:rPr>
                <w:rFonts w:ascii="Arial" w:hAnsi="Arial" w:cs="Arial"/>
                <w:sz w:val="20"/>
                <w:szCs w:val="20"/>
                <w:lang w:val="en-US"/>
              </w:rPr>
              <w:t>according to calculation</w:t>
            </w:r>
            <w:r>
              <w:rPr>
                <w:rFonts w:ascii="Arial" w:hAnsi="Arial" w:cs="Arial"/>
                <w:lang w:val="en-US"/>
              </w:rPr>
              <w:t xml:space="preserve"> </w:t>
            </w:r>
          </w:p>
        </w:tc>
      </w:tr>
      <w:tr w:rsidR="005C1C16" w:rsidRPr="00A80BEB" w14:paraId="6DEAB567" w14:textId="77777777" w:rsidTr="00797C6E">
        <w:trPr>
          <w:trHeight w:val="413"/>
          <w:jc w:val="center"/>
        </w:trPr>
        <w:tc>
          <w:tcPr>
            <w:tcW w:w="629" w:type="dxa"/>
            <w:shd w:val="clear" w:color="auto" w:fill="auto"/>
            <w:noWrap/>
          </w:tcPr>
          <w:p w14:paraId="555744C1"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0FF576CF" w14:textId="77777777" w:rsidR="005C1C16" w:rsidRPr="00A80BEB" w:rsidRDefault="005C1C16" w:rsidP="003D5360">
            <w:pPr>
              <w:spacing w:line="360" w:lineRule="auto"/>
              <w:ind w:left="360"/>
              <w:rPr>
                <w:rFonts w:ascii="Arial" w:hAnsi="Arial" w:cs="Arial"/>
              </w:rPr>
            </w:pPr>
            <w:r w:rsidRPr="00A80BEB">
              <w:rPr>
                <w:rFonts w:ascii="Arial" w:hAnsi="Arial" w:cs="Arial"/>
              </w:rPr>
              <w:t>Fire Alarm</w:t>
            </w:r>
          </w:p>
        </w:tc>
        <w:tc>
          <w:tcPr>
            <w:tcW w:w="4020" w:type="dxa"/>
            <w:shd w:val="clear" w:color="auto" w:fill="auto"/>
            <w:vAlign w:val="center"/>
          </w:tcPr>
          <w:p w14:paraId="56DB9CBE" w14:textId="77777777" w:rsidR="005C1C16" w:rsidRPr="00A80BEB" w:rsidRDefault="005C1C16" w:rsidP="003D5360">
            <w:pPr>
              <w:spacing w:line="360" w:lineRule="auto"/>
              <w:rPr>
                <w:rFonts w:ascii="Arial" w:hAnsi="Arial" w:cs="Arial"/>
              </w:rPr>
            </w:pPr>
            <w:r w:rsidRPr="00A80BEB">
              <w:rPr>
                <w:rFonts w:ascii="Arial" w:hAnsi="Arial" w:cs="Arial"/>
              </w:rPr>
              <w:t>Comply</w:t>
            </w:r>
          </w:p>
        </w:tc>
        <w:tc>
          <w:tcPr>
            <w:tcW w:w="992" w:type="dxa"/>
            <w:shd w:val="clear" w:color="auto" w:fill="auto"/>
            <w:noWrap/>
          </w:tcPr>
          <w:p w14:paraId="4219120B"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6D614D9"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2</w:t>
            </w:r>
          </w:p>
        </w:tc>
      </w:tr>
      <w:tr w:rsidR="005C1C16" w:rsidRPr="00A80BEB" w14:paraId="518851A8" w14:textId="77777777" w:rsidTr="00797C6E">
        <w:trPr>
          <w:trHeight w:val="413"/>
          <w:jc w:val="center"/>
        </w:trPr>
        <w:tc>
          <w:tcPr>
            <w:tcW w:w="629" w:type="dxa"/>
            <w:shd w:val="clear" w:color="auto" w:fill="auto"/>
            <w:noWrap/>
          </w:tcPr>
          <w:p w14:paraId="603E11D3"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483EAA96" w14:textId="77777777" w:rsidR="005C1C16" w:rsidRPr="00A80BEB" w:rsidRDefault="005C1C16" w:rsidP="003D5360">
            <w:pPr>
              <w:spacing w:line="360" w:lineRule="auto"/>
              <w:ind w:left="360"/>
              <w:rPr>
                <w:rFonts w:ascii="Arial" w:hAnsi="Arial" w:cs="Arial"/>
              </w:rPr>
            </w:pPr>
            <w:r w:rsidRPr="00A80BEB">
              <w:rPr>
                <w:rFonts w:ascii="Arial" w:hAnsi="Arial" w:cs="Arial"/>
              </w:rPr>
              <w:t>Status report to Administrator</w:t>
            </w:r>
          </w:p>
        </w:tc>
        <w:tc>
          <w:tcPr>
            <w:tcW w:w="4020" w:type="dxa"/>
            <w:shd w:val="clear" w:color="auto" w:fill="auto"/>
            <w:vAlign w:val="center"/>
          </w:tcPr>
          <w:p w14:paraId="27231BA7" w14:textId="77777777" w:rsidR="005C1C16" w:rsidRPr="00A80BEB" w:rsidRDefault="005C1C16" w:rsidP="003D5360">
            <w:pPr>
              <w:spacing w:line="360" w:lineRule="auto"/>
              <w:rPr>
                <w:rFonts w:ascii="Arial" w:hAnsi="Arial" w:cs="Arial"/>
              </w:rPr>
            </w:pPr>
            <w:r w:rsidRPr="00A80BEB">
              <w:rPr>
                <w:rFonts w:ascii="Arial" w:hAnsi="Arial" w:cs="Arial"/>
              </w:rPr>
              <w:t>Send SMS and email</w:t>
            </w:r>
          </w:p>
        </w:tc>
        <w:tc>
          <w:tcPr>
            <w:tcW w:w="992" w:type="dxa"/>
            <w:shd w:val="clear" w:color="auto" w:fill="auto"/>
            <w:noWrap/>
          </w:tcPr>
          <w:p w14:paraId="08E8A35F"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5FD034D9"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w:t>
            </w:r>
          </w:p>
        </w:tc>
      </w:tr>
      <w:tr w:rsidR="005C1C16" w:rsidRPr="00A80BEB" w14:paraId="372BBA36" w14:textId="77777777" w:rsidTr="00797C6E">
        <w:trPr>
          <w:trHeight w:val="413"/>
          <w:jc w:val="center"/>
        </w:trPr>
        <w:tc>
          <w:tcPr>
            <w:tcW w:w="629" w:type="dxa"/>
            <w:shd w:val="clear" w:color="auto" w:fill="auto"/>
            <w:noWrap/>
          </w:tcPr>
          <w:p w14:paraId="75B1784A"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34609C0E" w14:textId="77777777" w:rsidR="005C1C16" w:rsidRPr="00A80BEB" w:rsidRDefault="005C1C16" w:rsidP="003D5360">
            <w:pPr>
              <w:spacing w:line="360" w:lineRule="auto"/>
              <w:ind w:left="360"/>
              <w:rPr>
                <w:rFonts w:ascii="Arial" w:hAnsi="Arial" w:cs="Arial"/>
              </w:rPr>
            </w:pPr>
            <w:r w:rsidRPr="00A80BEB">
              <w:rPr>
                <w:rFonts w:ascii="Arial" w:hAnsi="Arial" w:cs="Arial"/>
              </w:rPr>
              <w:t>Integration with AC and UPS</w:t>
            </w:r>
          </w:p>
        </w:tc>
        <w:tc>
          <w:tcPr>
            <w:tcW w:w="4020" w:type="dxa"/>
            <w:shd w:val="clear" w:color="auto" w:fill="auto"/>
            <w:vAlign w:val="center"/>
          </w:tcPr>
          <w:p w14:paraId="794F9196" w14:textId="77777777" w:rsidR="005C1C16" w:rsidRPr="00A80BEB" w:rsidRDefault="005C1C16" w:rsidP="003D5360">
            <w:pPr>
              <w:spacing w:line="360" w:lineRule="auto"/>
              <w:rPr>
                <w:rFonts w:ascii="Arial" w:hAnsi="Arial" w:cs="Arial"/>
              </w:rPr>
            </w:pPr>
            <w:r w:rsidRPr="00A80BEB">
              <w:rPr>
                <w:rFonts w:ascii="Arial" w:hAnsi="Arial" w:cs="Arial"/>
              </w:rPr>
              <w:t>Configure to send signal</w:t>
            </w:r>
          </w:p>
        </w:tc>
        <w:tc>
          <w:tcPr>
            <w:tcW w:w="992" w:type="dxa"/>
            <w:shd w:val="clear" w:color="auto" w:fill="auto"/>
            <w:noWrap/>
          </w:tcPr>
          <w:p w14:paraId="7C9112C9"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648AAD6A"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w:t>
            </w:r>
          </w:p>
        </w:tc>
      </w:tr>
      <w:tr w:rsidR="005C1C16" w:rsidRPr="00A80BEB" w14:paraId="078B39EF" w14:textId="77777777" w:rsidTr="00797C6E">
        <w:trPr>
          <w:trHeight w:val="413"/>
          <w:jc w:val="center"/>
        </w:trPr>
        <w:tc>
          <w:tcPr>
            <w:tcW w:w="629" w:type="dxa"/>
            <w:shd w:val="clear" w:color="auto" w:fill="auto"/>
            <w:noWrap/>
          </w:tcPr>
          <w:p w14:paraId="23938961" w14:textId="77777777" w:rsidR="005C1C16" w:rsidRPr="00A80BEB" w:rsidRDefault="005C1C16" w:rsidP="003D5360">
            <w:pPr>
              <w:spacing w:line="360" w:lineRule="auto"/>
              <w:rPr>
                <w:rFonts w:ascii="Arial" w:hAnsi="Arial" w:cs="Arial"/>
                <w:b/>
                <w:bCs/>
                <w:lang w:val="en-US"/>
              </w:rPr>
            </w:pPr>
          </w:p>
        </w:tc>
        <w:tc>
          <w:tcPr>
            <w:tcW w:w="3143" w:type="dxa"/>
            <w:shd w:val="clear" w:color="auto" w:fill="auto"/>
            <w:vAlign w:val="center"/>
          </w:tcPr>
          <w:p w14:paraId="6E0A06F5" w14:textId="77777777" w:rsidR="005C1C16" w:rsidRPr="00A80BEB" w:rsidRDefault="005C1C16" w:rsidP="003D5360">
            <w:pPr>
              <w:spacing w:line="360" w:lineRule="auto"/>
              <w:ind w:left="360"/>
              <w:rPr>
                <w:rFonts w:ascii="Arial" w:hAnsi="Arial" w:cs="Arial"/>
              </w:rPr>
            </w:pPr>
            <w:r w:rsidRPr="00A80BEB">
              <w:rPr>
                <w:rFonts w:ascii="Arial" w:hAnsi="Arial" w:cs="Arial"/>
              </w:rPr>
              <w:t>Warranty</w:t>
            </w:r>
          </w:p>
        </w:tc>
        <w:tc>
          <w:tcPr>
            <w:tcW w:w="4020" w:type="dxa"/>
            <w:shd w:val="clear" w:color="auto" w:fill="auto"/>
            <w:vAlign w:val="center"/>
          </w:tcPr>
          <w:p w14:paraId="11B9D21A" w14:textId="77777777" w:rsidR="005C1C16" w:rsidRPr="00A80BEB" w:rsidRDefault="005C1C16" w:rsidP="003D5360">
            <w:pPr>
              <w:spacing w:line="360" w:lineRule="auto"/>
              <w:rPr>
                <w:rFonts w:ascii="Arial" w:hAnsi="Arial" w:cs="Arial"/>
              </w:rPr>
            </w:pPr>
            <w:r w:rsidRPr="00A80BEB">
              <w:rPr>
                <w:rFonts w:ascii="Arial" w:hAnsi="Arial" w:cs="Arial"/>
              </w:rPr>
              <w:t xml:space="preserve">minimum </w:t>
            </w:r>
            <w:proofErr w:type="gramStart"/>
            <w:r>
              <w:rPr>
                <w:rFonts w:ascii="Arial" w:hAnsi="Arial" w:cs="Arial"/>
              </w:rPr>
              <w:t xml:space="preserve">three </w:t>
            </w:r>
            <w:r w:rsidRPr="00A80BEB">
              <w:rPr>
                <w:rFonts w:ascii="Arial" w:hAnsi="Arial" w:cs="Arial"/>
              </w:rPr>
              <w:t xml:space="preserve"> years</w:t>
            </w:r>
            <w:proofErr w:type="gramEnd"/>
          </w:p>
        </w:tc>
        <w:tc>
          <w:tcPr>
            <w:tcW w:w="992" w:type="dxa"/>
            <w:shd w:val="clear" w:color="auto" w:fill="auto"/>
            <w:noWrap/>
          </w:tcPr>
          <w:p w14:paraId="20BDF4E8" w14:textId="77777777" w:rsidR="005C1C16" w:rsidRPr="00A80BEB" w:rsidRDefault="005C1C16" w:rsidP="003D5360">
            <w:pPr>
              <w:spacing w:line="360" w:lineRule="auto"/>
              <w:jc w:val="center"/>
              <w:rPr>
                <w:rFonts w:ascii="Arial" w:hAnsi="Arial" w:cs="Arial"/>
                <w:lang w:val="en-US"/>
              </w:rPr>
            </w:pPr>
          </w:p>
        </w:tc>
        <w:tc>
          <w:tcPr>
            <w:tcW w:w="1831" w:type="dxa"/>
            <w:shd w:val="clear" w:color="auto" w:fill="auto"/>
            <w:noWrap/>
          </w:tcPr>
          <w:p w14:paraId="32692A5F"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w:t>
            </w:r>
          </w:p>
        </w:tc>
      </w:tr>
      <w:bookmarkEnd w:id="12"/>
      <w:tr w:rsidR="005C1C16" w:rsidRPr="00DB2CE1" w14:paraId="46B2147A" w14:textId="77777777" w:rsidTr="00797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14:paraId="033A3AE1" w14:textId="77777777" w:rsidR="005C1C16" w:rsidRPr="00107552" w:rsidRDefault="005C1C16" w:rsidP="003D5360">
            <w:pPr>
              <w:spacing w:line="360" w:lineRule="auto"/>
              <w:rPr>
                <w:rFonts w:ascii="Arial" w:hAnsi="Arial" w:cs="Arial"/>
                <w:b/>
                <w:bCs/>
                <w:lang w:val="en-US"/>
              </w:rPr>
            </w:pPr>
            <w:r w:rsidRPr="00107552">
              <w:rPr>
                <w:rFonts w:ascii="Arial" w:hAnsi="Arial" w:cs="Arial"/>
                <w:b/>
                <w:bCs/>
                <w:lang w:val="en-US"/>
              </w:rPr>
              <w:t>7</w:t>
            </w:r>
          </w:p>
        </w:tc>
        <w:tc>
          <w:tcPr>
            <w:tcW w:w="7163" w:type="dxa"/>
            <w:gridSpan w:val="2"/>
            <w:tcBorders>
              <w:top w:val="single" w:sz="4" w:space="0" w:color="auto"/>
              <w:left w:val="nil"/>
              <w:bottom w:val="single" w:sz="4" w:space="0" w:color="auto"/>
              <w:right w:val="single" w:sz="4" w:space="0" w:color="auto"/>
            </w:tcBorders>
            <w:shd w:val="clear" w:color="auto" w:fill="auto"/>
            <w:hideMark/>
          </w:tcPr>
          <w:p w14:paraId="6BF16DED" w14:textId="77777777" w:rsidR="005C1C16" w:rsidRPr="00107552" w:rsidRDefault="005C1C16" w:rsidP="003D5360">
            <w:pPr>
              <w:spacing w:line="360" w:lineRule="auto"/>
              <w:rPr>
                <w:rFonts w:ascii="Arial" w:hAnsi="Arial" w:cs="Arial"/>
                <w:b/>
                <w:bCs/>
                <w:lang w:val="en-US"/>
              </w:rPr>
            </w:pPr>
            <w:r w:rsidRPr="00107552">
              <w:rPr>
                <w:rFonts w:ascii="Arial" w:hAnsi="Arial" w:cs="Arial"/>
                <w:b/>
                <w:bCs/>
                <w:lang w:val="en-US"/>
              </w:rPr>
              <w:t xml:space="preserve">Temperature Control System </w:t>
            </w:r>
          </w:p>
        </w:tc>
        <w:tc>
          <w:tcPr>
            <w:tcW w:w="992" w:type="dxa"/>
            <w:tcBorders>
              <w:top w:val="single" w:sz="4" w:space="0" w:color="auto"/>
              <w:left w:val="nil"/>
              <w:bottom w:val="single" w:sz="4" w:space="0" w:color="auto"/>
              <w:right w:val="single" w:sz="4" w:space="0" w:color="auto"/>
            </w:tcBorders>
            <w:shd w:val="clear" w:color="auto" w:fill="auto"/>
            <w:noWrap/>
            <w:hideMark/>
          </w:tcPr>
          <w:p w14:paraId="2813130A" w14:textId="77777777" w:rsidR="005C1C16" w:rsidRPr="00DB2CE1" w:rsidRDefault="005C1C16" w:rsidP="003D5360">
            <w:pPr>
              <w:spacing w:line="360" w:lineRule="auto"/>
              <w:jc w:val="center"/>
              <w:rPr>
                <w:rFonts w:ascii="Arial" w:hAnsi="Arial" w:cs="Arial"/>
                <w:color w:val="FF0000"/>
                <w:lang w:val="en-US"/>
              </w:rPr>
            </w:pPr>
          </w:p>
        </w:tc>
        <w:tc>
          <w:tcPr>
            <w:tcW w:w="1831" w:type="dxa"/>
            <w:tcBorders>
              <w:top w:val="single" w:sz="4" w:space="0" w:color="auto"/>
              <w:left w:val="nil"/>
              <w:bottom w:val="single" w:sz="4" w:space="0" w:color="auto"/>
              <w:right w:val="single" w:sz="4" w:space="0" w:color="auto"/>
            </w:tcBorders>
            <w:shd w:val="clear" w:color="auto" w:fill="auto"/>
            <w:noWrap/>
            <w:hideMark/>
          </w:tcPr>
          <w:p w14:paraId="7ECE2D70" w14:textId="77777777" w:rsidR="005C1C16" w:rsidRPr="00DB2CE1" w:rsidRDefault="005C1C16" w:rsidP="003D5360">
            <w:pPr>
              <w:spacing w:line="360" w:lineRule="auto"/>
              <w:jc w:val="center"/>
              <w:rPr>
                <w:rFonts w:ascii="Arial" w:hAnsi="Arial" w:cs="Arial"/>
                <w:color w:val="FF0000"/>
                <w:lang w:val="en-US"/>
              </w:rPr>
            </w:pPr>
          </w:p>
        </w:tc>
      </w:tr>
      <w:tr w:rsidR="005C1C16" w:rsidRPr="00DB2CE1" w14:paraId="44E7B761" w14:textId="77777777" w:rsidTr="00797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8C870A6" w14:textId="77777777" w:rsidR="005C1C16" w:rsidRPr="00107552" w:rsidRDefault="005C1C16" w:rsidP="003D5360">
            <w:pPr>
              <w:spacing w:line="360" w:lineRule="auto"/>
              <w:rPr>
                <w:rFonts w:ascii="Arial" w:hAnsi="Arial" w:cs="Arial"/>
                <w:b/>
                <w:bCs/>
              </w:rPr>
            </w:pPr>
            <w:r w:rsidRPr="00107552">
              <w:rPr>
                <w:rFonts w:ascii="Arial" w:hAnsi="Arial" w:cs="Arial"/>
                <w:b/>
                <w:bCs/>
                <w:lang w:val="en-US"/>
              </w:rPr>
              <w:t> </w:t>
            </w:r>
          </w:p>
          <w:p w14:paraId="7C967275" w14:textId="77777777" w:rsidR="005C1C16" w:rsidRPr="00107552" w:rsidRDefault="005C1C16" w:rsidP="003D5360">
            <w:pPr>
              <w:spacing w:line="360" w:lineRule="auto"/>
              <w:rPr>
                <w:rFonts w:ascii="Arial" w:hAnsi="Arial" w:cs="Arial"/>
                <w:b/>
                <w:bCs/>
              </w:rPr>
            </w:pPr>
            <w:r w:rsidRPr="00107552">
              <w:rPr>
                <w:rFonts w:ascii="Arial" w:hAnsi="Arial" w:cs="Arial"/>
                <w:b/>
                <w:bCs/>
                <w:lang w:val="en-US"/>
              </w:rPr>
              <w:t> </w:t>
            </w:r>
          </w:p>
          <w:p w14:paraId="32B1F0C2" w14:textId="77777777" w:rsidR="005C1C16" w:rsidRPr="00107552" w:rsidRDefault="005C1C16" w:rsidP="003D5360">
            <w:pPr>
              <w:spacing w:line="360" w:lineRule="auto"/>
              <w:rPr>
                <w:rFonts w:ascii="Arial" w:hAnsi="Arial" w:cs="Arial"/>
                <w:b/>
                <w:bCs/>
                <w:lang w:val="en-US"/>
              </w:rPr>
            </w:pPr>
            <w:r w:rsidRPr="00107552">
              <w:rPr>
                <w:rFonts w:ascii="Arial" w:hAnsi="Arial" w:cs="Arial"/>
                <w:b/>
                <w:bCs/>
                <w:lang w:val="en-US"/>
              </w:rPr>
              <w:t> </w:t>
            </w:r>
          </w:p>
        </w:tc>
        <w:tc>
          <w:tcPr>
            <w:tcW w:w="7163" w:type="dxa"/>
            <w:gridSpan w:val="2"/>
            <w:tcBorders>
              <w:top w:val="nil"/>
              <w:left w:val="nil"/>
              <w:bottom w:val="single" w:sz="4" w:space="0" w:color="auto"/>
              <w:right w:val="single" w:sz="4" w:space="0" w:color="auto"/>
            </w:tcBorders>
            <w:shd w:val="clear" w:color="auto" w:fill="auto"/>
            <w:hideMark/>
          </w:tcPr>
          <w:p w14:paraId="6F6E1EDC" w14:textId="77777777" w:rsidR="005C1C16" w:rsidRPr="00107552" w:rsidRDefault="005C1C16" w:rsidP="0002557D">
            <w:pPr>
              <w:pStyle w:val="ListParagraph"/>
              <w:numPr>
                <w:ilvl w:val="0"/>
                <w:numId w:val="23"/>
              </w:numPr>
              <w:spacing w:line="360" w:lineRule="auto"/>
              <w:ind w:left="0"/>
              <w:contextualSpacing w:val="0"/>
              <w:rPr>
                <w:rFonts w:ascii="Arial" w:hAnsi="Arial" w:cs="Arial"/>
              </w:rPr>
            </w:pPr>
            <w:r w:rsidRPr="00107552">
              <w:rPr>
                <w:rFonts w:ascii="Arial" w:hAnsi="Arial" w:cs="Arial"/>
              </w:rPr>
              <w:t>Data center (IT equipment) cooling system</w:t>
            </w:r>
          </w:p>
          <w:p w14:paraId="6EA2DCB3"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 xml:space="preserve">40,000 BTU cooling capacity </w:t>
            </w:r>
          </w:p>
          <w:p w14:paraId="78F9A5C0"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 xml:space="preserve">600 mm wide in 42U Cabinet </w:t>
            </w:r>
          </w:p>
          <w:p w14:paraId="1C58B827"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In-Row technology</w:t>
            </w:r>
          </w:p>
          <w:p w14:paraId="129D7E52"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Modular expansion: allows capacity expansion</w:t>
            </w:r>
          </w:p>
          <w:p w14:paraId="3F03D493"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No raised floor required</w:t>
            </w:r>
          </w:p>
          <w:p w14:paraId="10FEDB81"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Easy adaptation to different racks</w:t>
            </w:r>
          </w:p>
          <w:p w14:paraId="1C379E03"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Mountable to the side of the rack</w:t>
            </w:r>
          </w:p>
          <w:p w14:paraId="1CB58AC5"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Network manageable Integrated monitoring system</w:t>
            </w:r>
          </w:p>
          <w:p w14:paraId="7B996B73" w14:textId="77777777" w:rsidR="005C1C16" w:rsidRPr="00107552" w:rsidRDefault="005C1C16" w:rsidP="0002557D">
            <w:pPr>
              <w:pStyle w:val="ListParagraph"/>
              <w:numPr>
                <w:ilvl w:val="0"/>
                <w:numId w:val="24"/>
              </w:numPr>
              <w:spacing w:line="360" w:lineRule="auto"/>
              <w:contextualSpacing w:val="0"/>
              <w:rPr>
                <w:rFonts w:ascii="Arial" w:hAnsi="Arial" w:cs="Arial"/>
              </w:rPr>
            </w:pPr>
            <w:r w:rsidRPr="00107552">
              <w:rPr>
                <w:rFonts w:ascii="Arial" w:hAnsi="Arial" w:cs="Arial"/>
              </w:rPr>
              <w:t>Variable Speed, Hot-swappable fans</w:t>
            </w:r>
          </w:p>
          <w:p w14:paraId="47BC0A58" w14:textId="77777777" w:rsidR="005C1C16" w:rsidRPr="00107552" w:rsidRDefault="005C1C16" w:rsidP="0002557D">
            <w:pPr>
              <w:pStyle w:val="ListParagraph"/>
              <w:numPr>
                <w:ilvl w:val="0"/>
                <w:numId w:val="24"/>
              </w:numPr>
              <w:spacing w:line="360" w:lineRule="auto"/>
              <w:contextualSpacing w:val="0"/>
              <w:rPr>
                <w:rFonts w:ascii="Arial" w:hAnsi="Arial" w:cs="Arial"/>
                <w:lang w:val="en-US"/>
              </w:rPr>
            </w:pPr>
            <w:r w:rsidRPr="00107552">
              <w:rPr>
                <w:rFonts w:ascii="Arial" w:hAnsi="Arial" w:cs="Arial"/>
              </w:rPr>
              <w:t>Works 24/7 nonstop</w:t>
            </w:r>
          </w:p>
        </w:tc>
        <w:tc>
          <w:tcPr>
            <w:tcW w:w="992" w:type="dxa"/>
            <w:tcBorders>
              <w:top w:val="nil"/>
              <w:left w:val="nil"/>
              <w:bottom w:val="single" w:sz="4" w:space="0" w:color="auto"/>
              <w:right w:val="single" w:sz="4" w:space="0" w:color="auto"/>
            </w:tcBorders>
            <w:shd w:val="clear" w:color="auto" w:fill="auto"/>
            <w:noWrap/>
            <w:hideMark/>
          </w:tcPr>
          <w:p w14:paraId="13E5BDA5" w14:textId="77777777" w:rsidR="005C1C16" w:rsidRPr="006F506C" w:rsidRDefault="005C1C16" w:rsidP="003D5360">
            <w:pPr>
              <w:spacing w:line="360" w:lineRule="auto"/>
              <w:jc w:val="center"/>
              <w:rPr>
                <w:rFonts w:ascii="Arial" w:hAnsi="Arial" w:cs="Arial"/>
                <w:lang w:val="en-US"/>
              </w:rPr>
            </w:pPr>
            <w:r w:rsidRPr="006F506C">
              <w:rPr>
                <w:rFonts w:ascii="Arial" w:hAnsi="Arial" w:cs="Arial"/>
                <w:lang w:val="en-US"/>
              </w:rPr>
              <w:t>units</w:t>
            </w:r>
          </w:p>
        </w:tc>
        <w:tc>
          <w:tcPr>
            <w:tcW w:w="1831" w:type="dxa"/>
            <w:tcBorders>
              <w:top w:val="nil"/>
              <w:left w:val="nil"/>
              <w:bottom w:val="single" w:sz="4" w:space="0" w:color="auto"/>
              <w:right w:val="single" w:sz="4" w:space="0" w:color="auto"/>
            </w:tcBorders>
            <w:shd w:val="clear" w:color="auto" w:fill="auto"/>
            <w:noWrap/>
            <w:hideMark/>
          </w:tcPr>
          <w:p w14:paraId="6FA91717" w14:textId="77777777" w:rsidR="005C1C16" w:rsidRPr="006F506C" w:rsidRDefault="005C1C16" w:rsidP="003D5360">
            <w:pPr>
              <w:spacing w:line="360" w:lineRule="auto"/>
              <w:rPr>
                <w:rFonts w:ascii="Arial" w:hAnsi="Arial" w:cs="Arial"/>
                <w:lang w:val="en-US"/>
              </w:rPr>
            </w:pPr>
            <w:r w:rsidRPr="006F506C">
              <w:rPr>
                <w:rFonts w:ascii="Arial" w:hAnsi="Arial" w:cs="Arial"/>
              </w:rPr>
              <w:t>2</w:t>
            </w:r>
          </w:p>
        </w:tc>
      </w:tr>
      <w:tr w:rsidR="005C1C16" w:rsidRPr="00A80BEB" w14:paraId="397FC174" w14:textId="77777777" w:rsidTr="00797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tcBorders>
              <w:top w:val="single" w:sz="4" w:space="0" w:color="auto"/>
              <w:left w:val="single" w:sz="4" w:space="0" w:color="auto"/>
              <w:bottom w:val="single" w:sz="4" w:space="0" w:color="auto"/>
              <w:right w:val="single" w:sz="4" w:space="0" w:color="auto"/>
            </w:tcBorders>
            <w:shd w:val="clear" w:color="auto" w:fill="auto"/>
            <w:noWrap/>
            <w:hideMark/>
          </w:tcPr>
          <w:p w14:paraId="0872DEFB" w14:textId="77777777" w:rsidR="005C1C16" w:rsidRPr="00A80BEB" w:rsidRDefault="005C1C16" w:rsidP="003D5360">
            <w:pPr>
              <w:spacing w:line="360" w:lineRule="auto"/>
              <w:rPr>
                <w:rFonts w:ascii="Arial" w:hAnsi="Arial" w:cs="Arial"/>
                <w:b/>
                <w:bCs/>
                <w:lang w:val="en-US"/>
              </w:rPr>
            </w:pPr>
          </w:p>
        </w:tc>
        <w:tc>
          <w:tcPr>
            <w:tcW w:w="7163" w:type="dxa"/>
            <w:gridSpan w:val="2"/>
            <w:tcBorders>
              <w:top w:val="nil"/>
              <w:left w:val="nil"/>
              <w:bottom w:val="single" w:sz="4" w:space="0" w:color="auto"/>
              <w:right w:val="single" w:sz="4" w:space="0" w:color="auto"/>
            </w:tcBorders>
            <w:shd w:val="clear" w:color="auto" w:fill="auto"/>
            <w:hideMark/>
          </w:tcPr>
          <w:p w14:paraId="39E0F563" w14:textId="77777777" w:rsidR="005C1C16" w:rsidRPr="00A80BEB" w:rsidRDefault="005C1C16" w:rsidP="003D5360">
            <w:pPr>
              <w:spacing w:line="360" w:lineRule="auto"/>
              <w:rPr>
                <w:rFonts w:ascii="Arial" w:hAnsi="Arial" w:cs="Arial"/>
                <w:lang w:val="en-US"/>
              </w:rPr>
            </w:pPr>
            <w:r w:rsidRPr="00A80BEB">
              <w:rPr>
                <w:rFonts w:ascii="Arial" w:hAnsi="Arial" w:cs="Arial"/>
                <w:lang w:val="en-US"/>
              </w:rPr>
              <w:t>Temperature and Humidity Sensor</w:t>
            </w:r>
          </w:p>
        </w:tc>
        <w:tc>
          <w:tcPr>
            <w:tcW w:w="992" w:type="dxa"/>
            <w:tcBorders>
              <w:top w:val="nil"/>
              <w:left w:val="nil"/>
              <w:bottom w:val="single" w:sz="4" w:space="0" w:color="auto"/>
              <w:right w:val="single" w:sz="4" w:space="0" w:color="auto"/>
            </w:tcBorders>
            <w:shd w:val="clear" w:color="auto" w:fill="auto"/>
            <w:noWrap/>
            <w:hideMark/>
          </w:tcPr>
          <w:p w14:paraId="0632A545"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tcBorders>
              <w:top w:val="nil"/>
              <w:left w:val="nil"/>
              <w:bottom w:val="single" w:sz="4" w:space="0" w:color="auto"/>
              <w:right w:val="single" w:sz="4" w:space="0" w:color="auto"/>
            </w:tcBorders>
            <w:shd w:val="clear" w:color="auto" w:fill="auto"/>
            <w:noWrap/>
            <w:hideMark/>
          </w:tcPr>
          <w:p w14:paraId="5FFAF46C"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6</w:t>
            </w:r>
          </w:p>
        </w:tc>
      </w:tr>
      <w:tr w:rsidR="005C1C16" w:rsidRPr="00A80BEB" w14:paraId="2C80A40A" w14:textId="77777777" w:rsidTr="00797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tcBorders>
              <w:top w:val="single" w:sz="4" w:space="0" w:color="auto"/>
              <w:left w:val="single" w:sz="4" w:space="0" w:color="auto"/>
              <w:bottom w:val="single" w:sz="4" w:space="0" w:color="auto"/>
              <w:right w:val="single" w:sz="4" w:space="0" w:color="auto"/>
            </w:tcBorders>
            <w:shd w:val="clear" w:color="auto" w:fill="auto"/>
            <w:noWrap/>
            <w:hideMark/>
          </w:tcPr>
          <w:p w14:paraId="752D6065" w14:textId="77777777" w:rsidR="005C1C16" w:rsidRPr="00A80BEB" w:rsidRDefault="005C1C16" w:rsidP="003D5360">
            <w:pPr>
              <w:spacing w:line="360" w:lineRule="auto"/>
              <w:rPr>
                <w:rFonts w:ascii="Arial" w:hAnsi="Arial" w:cs="Arial"/>
                <w:b/>
                <w:bCs/>
                <w:lang w:val="en-US"/>
              </w:rPr>
            </w:pPr>
          </w:p>
        </w:tc>
        <w:tc>
          <w:tcPr>
            <w:tcW w:w="7163" w:type="dxa"/>
            <w:gridSpan w:val="2"/>
            <w:tcBorders>
              <w:top w:val="nil"/>
              <w:left w:val="nil"/>
              <w:bottom w:val="single" w:sz="4" w:space="0" w:color="auto"/>
              <w:right w:val="single" w:sz="4" w:space="0" w:color="auto"/>
            </w:tcBorders>
            <w:shd w:val="clear" w:color="auto" w:fill="auto"/>
            <w:hideMark/>
          </w:tcPr>
          <w:p w14:paraId="68D7FA0D" w14:textId="77777777" w:rsidR="005C1C16" w:rsidRPr="00A80BEB" w:rsidRDefault="005C1C16" w:rsidP="003D5360">
            <w:pPr>
              <w:spacing w:line="360" w:lineRule="auto"/>
              <w:rPr>
                <w:rFonts w:ascii="Arial" w:hAnsi="Arial" w:cs="Arial"/>
                <w:lang w:val="en-US"/>
              </w:rPr>
            </w:pPr>
            <w:r w:rsidRPr="00A80BEB">
              <w:rPr>
                <w:rFonts w:ascii="Arial" w:hAnsi="Arial" w:cs="Arial"/>
                <w:lang w:val="en-US"/>
              </w:rPr>
              <w:t>Water leakage Sensor</w:t>
            </w:r>
          </w:p>
        </w:tc>
        <w:tc>
          <w:tcPr>
            <w:tcW w:w="992" w:type="dxa"/>
            <w:tcBorders>
              <w:top w:val="nil"/>
              <w:left w:val="nil"/>
              <w:bottom w:val="single" w:sz="4" w:space="0" w:color="auto"/>
              <w:right w:val="single" w:sz="4" w:space="0" w:color="auto"/>
            </w:tcBorders>
            <w:shd w:val="clear" w:color="auto" w:fill="auto"/>
            <w:noWrap/>
            <w:hideMark/>
          </w:tcPr>
          <w:p w14:paraId="40A0AC33"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units</w:t>
            </w:r>
          </w:p>
        </w:tc>
        <w:tc>
          <w:tcPr>
            <w:tcW w:w="1831" w:type="dxa"/>
            <w:tcBorders>
              <w:top w:val="nil"/>
              <w:left w:val="nil"/>
              <w:bottom w:val="single" w:sz="4" w:space="0" w:color="auto"/>
              <w:right w:val="single" w:sz="4" w:space="0" w:color="auto"/>
            </w:tcBorders>
            <w:shd w:val="clear" w:color="auto" w:fill="auto"/>
            <w:noWrap/>
            <w:hideMark/>
          </w:tcPr>
          <w:p w14:paraId="6EFAF472" w14:textId="77777777" w:rsidR="005C1C16" w:rsidRPr="00A80BEB" w:rsidRDefault="005C1C16" w:rsidP="003D5360">
            <w:pPr>
              <w:spacing w:line="360" w:lineRule="auto"/>
              <w:jc w:val="center"/>
              <w:rPr>
                <w:rFonts w:ascii="Arial" w:hAnsi="Arial" w:cs="Arial"/>
                <w:lang w:val="en-US"/>
              </w:rPr>
            </w:pPr>
            <w:r w:rsidRPr="00A80BEB">
              <w:rPr>
                <w:rFonts w:ascii="Arial" w:hAnsi="Arial" w:cs="Arial"/>
                <w:lang w:val="en-US"/>
              </w:rPr>
              <w:t>2</w:t>
            </w:r>
          </w:p>
        </w:tc>
      </w:tr>
    </w:tbl>
    <w:p w14:paraId="5E21D964" w14:textId="77777777" w:rsidR="005C1C16" w:rsidRPr="00A80BEB" w:rsidRDefault="005C1C16" w:rsidP="005C1C16">
      <w:pPr>
        <w:autoSpaceDE w:val="0"/>
        <w:autoSpaceDN w:val="0"/>
        <w:adjustRightInd w:val="0"/>
        <w:spacing w:before="120" w:after="120" w:line="360" w:lineRule="auto"/>
        <w:rPr>
          <w:rFonts w:ascii="Arial" w:hAnsi="Arial" w:cs="Arial"/>
        </w:rPr>
      </w:pPr>
      <w:r>
        <w:rPr>
          <w:rFonts w:ascii="Arial" w:hAnsi="Arial" w:cs="Arial"/>
        </w:rPr>
        <w:t xml:space="preserve">Note: - the above specification and quantities are guide as per the manufacturer design and standard </w:t>
      </w:r>
    </w:p>
    <w:p w14:paraId="6CEB2679" w14:textId="77777777" w:rsidR="00D3176A" w:rsidRDefault="00D3176A" w:rsidP="00162A4D">
      <w:pPr>
        <w:pStyle w:val="Footer"/>
        <w:tabs>
          <w:tab w:val="clear" w:pos="4320"/>
          <w:tab w:val="clear" w:pos="8640"/>
        </w:tabs>
        <w:jc w:val="both"/>
        <w:rPr>
          <w:rFonts w:ascii="Arial" w:hAnsi="Arial" w:cs="Arial"/>
          <w:b/>
          <w:bCs/>
        </w:rPr>
      </w:pPr>
    </w:p>
    <w:p w14:paraId="20BD2C2C" w14:textId="48739A1E" w:rsidR="005654F3" w:rsidRPr="00697193" w:rsidRDefault="00CC40AB" w:rsidP="00162A4D">
      <w:pPr>
        <w:pStyle w:val="Footer"/>
        <w:tabs>
          <w:tab w:val="clear" w:pos="4320"/>
          <w:tab w:val="clear" w:pos="8640"/>
        </w:tabs>
        <w:jc w:val="both"/>
        <w:rPr>
          <w:rFonts w:ascii="Arial" w:hAnsi="Arial" w:cs="Arial"/>
          <w:b/>
          <w:bCs/>
        </w:rPr>
      </w:pPr>
      <w:r w:rsidRPr="00697193">
        <w:rPr>
          <w:rFonts w:ascii="Arial" w:hAnsi="Arial" w:cs="Arial"/>
          <w:b/>
          <w:bCs/>
        </w:rPr>
        <w:t>1</w:t>
      </w:r>
      <w:r w:rsidR="009A4F38">
        <w:rPr>
          <w:rFonts w:ascii="Arial" w:hAnsi="Arial" w:cs="Arial"/>
          <w:b/>
          <w:bCs/>
        </w:rPr>
        <w:t>5</w:t>
      </w:r>
      <w:r w:rsidRPr="00697193">
        <w:rPr>
          <w:rFonts w:ascii="Arial" w:hAnsi="Arial" w:cs="Arial"/>
          <w:b/>
          <w:bCs/>
        </w:rPr>
        <w:t>.0</w:t>
      </w:r>
      <w:r w:rsidR="003C1FBF" w:rsidRPr="00697193">
        <w:rPr>
          <w:rFonts w:ascii="Arial" w:hAnsi="Arial" w:cs="Arial"/>
          <w:b/>
          <w:bCs/>
        </w:rPr>
        <w:t xml:space="preserve">. </w:t>
      </w:r>
      <w:r w:rsidR="003C1FBF" w:rsidRPr="00697193">
        <w:rPr>
          <w:rFonts w:ascii="Arial" w:hAnsi="Arial" w:cs="Arial"/>
          <w:b/>
          <w:bCs/>
        </w:rPr>
        <w:tab/>
        <w:t xml:space="preserve"> </w:t>
      </w:r>
      <w:r w:rsidR="005654F3" w:rsidRPr="00697193">
        <w:rPr>
          <w:rFonts w:ascii="Arial" w:hAnsi="Arial" w:cs="Arial"/>
          <w:b/>
          <w:bCs/>
        </w:rPr>
        <w:t>TECHNICAL QUERIES</w:t>
      </w:r>
    </w:p>
    <w:p w14:paraId="145450FB" w14:textId="77777777" w:rsidR="005654F3" w:rsidRPr="00697193" w:rsidRDefault="005654F3" w:rsidP="00162A4D">
      <w:pPr>
        <w:pStyle w:val="Footer"/>
        <w:tabs>
          <w:tab w:val="clear" w:pos="4320"/>
          <w:tab w:val="clear" w:pos="8640"/>
        </w:tabs>
        <w:jc w:val="both"/>
        <w:rPr>
          <w:rFonts w:ascii="Arial" w:hAnsi="Arial" w:cs="Arial"/>
        </w:rPr>
      </w:pPr>
    </w:p>
    <w:p w14:paraId="58BB4EA3" w14:textId="777AF65B" w:rsidR="005E7EC0" w:rsidRPr="00CB784B" w:rsidRDefault="005654F3" w:rsidP="005E7EC0">
      <w:pPr>
        <w:jc w:val="both"/>
        <w:rPr>
          <w:rFonts w:ascii="Arial" w:hAnsi="Arial" w:cs="Arial"/>
        </w:rPr>
      </w:pPr>
      <w:r w:rsidRPr="00697193">
        <w:rPr>
          <w:rFonts w:ascii="Arial" w:hAnsi="Arial" w:cs="Arial"/>
        </w:rPr>
        <w:t>For any technical queries related to</w:t>
      </w:r>
      <w:r w:rsidR="009B1BF9" w:rsidRPr="00697193">
        <w:rPr>
          <w:rFonts w:ascii="Arial" w:hAnsi="Arial" w:cs="Arial"/>
        </w:rPr>
        <w:t xml:space="preserve"> terms of reference</w:t>
      </w:r>
      <w:r w:rsidRPr="00697193">
        <w:rPr>
          <w:rFonts w:ascii="Arial" w:hAnsi="Arial" w:cs="Arial"/>
        </w:rPr>
        <w:t>, kindly contact</w:t>
      </w:r>
      <w:r w:rsidR="00B6788C" w:rsidRPr="00697193">
        <w:rPr>
          <w:rFonts w:ascii="Arial" w:hAnsi="Arial" w:cs="Arial"/>
        </w:rPr>
        <w:t xml:space="preserve"> the Procurement Unit</w:t>
      </w:r>
      <w:r w:rsidR="00476C3D" w:rsidRPr="00697193">
        <w:rPr>
          <w:rFonts w:ascii="Arial" w:hAnsi="Arial" w:cs="Arial"/>
        </w:rPr>
        <w:t xml:space="preserve"> on the following email: </w:t>
      </w:r>
      <w:hyperlink r:id="rId10" w:history="1">
        <w:r w:rsidR="00E562F0" w:rsidRPr="00697193">
          <w:rPr>
            <w:rStyle w:val="Hyperlink"/>
            <w:rFonts w:ascii="Arial" w:hAnsi="Arial" w:cs="Arial"/>
            <w:color w:val="auto"/>
          </w:rPr>
          <w:t>procurement@comesa.int</w:t>
        </w:r>
      </w:hyperlink>
      <w:r w:rsidR="005E7EC0" w:rsidRPr="00697193">
        <w:rPr>
          <w:rFonts w:ascii="Arial" w:hAnsi="Arial" w:cs="Arial"/>
        </w:rPr>
        <w:t>.</w:t>
      </w:r>
      <w:r w:rsidR="006950FB" w:rsidRPr="00697193">
        <w:rPr>
          <w:rFonts w:ascii="Arial" w:hAnsi="Arial" w:cs="Arial"/>
        </w:rPr>
        <w:t xml:space="preserve"> with a copy to </w:t>
      </w:r>
      <w:hyperlink r:id="rId11" w:history="1">
        <w:r w:rsidR="00212459" w:rsidRPr="00CB784B">
          <w:rPr>
            <w:rStyle w:val="Hyperlink"/>
            <w:rFonts w:ascii="Arial" w:hAnsi="Arial" w:cs="Arial"/>
            <w:color w:val="auto"/>
            <w:u w:val="none"/>
          </w:rPr>
          <w:t>LDorby@Comesa.int</w:t>
        </w:r>
      </w:hyperlink>
      <w:r w:rsidR="00CB784B" w:rsidRPr="00CB784B">
        <w:rPr>
          <w:rStyle w:val="Hyperlink"/>
          <w:rFonts w:ascii="Arial" w:hAnsi="Arial" w:cs="Arial"/>
          <w:color w:val="auto"/>
          <w:u w:val="none"/>
        </w:rPr>
        <w:t xml:space="preserve">, </w:t>
      </w:r>
      <w:r w:rsidR="00E94139" w:rsidRPr="00CB784B">
        <w:rPr>
          <w:rStyle w:val="Hyperlink"/>
          <w:rFonts w:ascii="Arial" w:hAnsi="Arial" w:cs="Arial"/>
          <w:color w:val="auto"/>
          <w:u w:val="none"/>
        </w:rPr>
        <w:t xml:space="preserve"> mmohammed@comesa.int</w:t>
      </w:r>
      <w:r w:rsidR="00514676" w:rsidRPr="00CB784B">
        <w:rPr>
          <w:rStyle w:val="Hyperlink"/>
          <w:rFonts w:ascii="Arial" w:hAnsi="Arial" w:cs="Arial"/>
          <w:color w:val="auto"/>
          <w:u w:val="none"/>
        </w:rPr>
        <w:t xml:space="preserve"> </w:t>
      </w:r>
      <w:r w:rsidR="00E94139" w:rsidRPr="00CB784B">
        <w:rPr>
          <w:rStyle w:val="Hyperlink"/>
          <w:rFonts w:ascii="Arial" w:hAnsi="Arial" w:cs="Arial"/>
          <w:color w:val="auto"/>
          <w:u w:val="none"/>
        </w:rPr>
        <w:t xml:space="preserve"> and </w:t>
      </w:r>
      <w:r w:rsidR="00CB784B" w:rsidRPr="00CB784B">
        <w:rPr>
          <w:rStyle w:val="Hyperlink"/>
          <w:rFonts w:ascii="Arial" w:hAnsi="Arial" w:cs="Arial"/>
          <w:color w:val="auto"/>
          <w:u w:val="none"/>
        </w:rPr>
        <w:t>WOsemo@comesa.int</w:t>
      </w:r>
    </w:p>
    <w:p w14:paraId="1F537F0D" w14:textId="77777777" w:rsidR="00212459" w:rsidRPr="00697193" w:rsidRDefault="00212459" w:rsidP="005E7EC0">
      <w:pPr>
        <w:jc w:val="both"/>
        <w:rPr>
          <w:rFonts w:ascii="Arial Body" w:hAnsi="Arial Body" w:cs="Arial"/>
        </w:rPr>
      </w:pPr>
    </w:p>
    <w:p w14:paraId="0A3E6EAA" w14:textId="27466BF4" w:rsidR="00516ADC" w:rsidRPr="00697193" w:rsidRDefault="00212459" w:rsidP="0067024C">
      <w:pPr>
        <w:pStyle w:val="BankNormal"/>
        <w:spacing w:after="120"/>
        <w:jc w:val="both"/>
        <w:rPr>
          <w:rFonts w:ascii="Arial Body" w:hAnsi="Arial Body" w:cs="Arial"/>
          <w:b/>
          <w:lang w:val="en-GB"/>
        </w:rPr>
      </w:pPr>
      <w:r w:rsidRPr="00697193">
        <w:rPr>
          <w:rFonts w:ascii="Arial Body" w:hAnsi="Arial Body" w:cs="Arial"/>
          <w:b/>
          <w:lang w:val="en-GB"/>
        </w:rPr>
        <w:t>1</w:t>
      </w:r>
      <w:r w:rsidR="009A4F38">
        <w:rPr>
          <w:rFonts w:ascii="Arial Body" w:hAnsi="Arial Body" w:cs="Arial"/>
          <w:b/>
          <w:lang w:val="en-GB"/>
        </w:rPr>
        <w:t>6</w:t>
      </w:r>
      <w:r w:rsidRPr="00697193">
        <w:rPr>
          <w:rFonts w:ascii="Arial Body" w:hAnsi="Arial Body" w:cs="Arial"/>
          <w:b/>
          <w:lang w:val="en-GB"/>
        </w:rPr>
        <w:t>.0</w:t>
      </w:r>
      <w:r w:rsidR="009B1BF9" w:rsidRPr="00697193">
        <w:rPr>
          <w:rFonts w:ascii="Arial Body" w:hAnsi="Arial Body" w:cs="Arial"/>
          <w:b/>
          <w:lang w:val="en-GB"/>
        </w:rPr>
        <w:t>.</w:t>
      </w:r>
      <w:r w:rsidR="009B1BF9" w:rsidRPr="00697193">
        <w:rPr>
          <w:rFonts w:ascii="Arial Body" w:hAnsi="Arial Body" w:cs="Arial"/>
          <w:b/>
          <w:lang w:val="en-GB"/>
        </w:rPr>
        <w:tab/>
      </w:r>
      <w:r w:rsidR="00F60D07" w:rsidRPr="00697193">
        <w:rPr>
          <w:rFonts w:ascii="Arial Body" w:hAnsi="Arial Body" w:cs="Arial"/>
          <w:b/>
          <w:lang w:val="en-GB"/>
        </w:rPr>
        <w:t>COST OF TENDERING</w:t>
      </w:r>
    </w:p>
    <w:p w14:paraId="182832D2" w14:textId="14506A39" w:rsidR="00FE1D56" w:rsidRPr="00697193" w:rsidRDefault="00F60D07" w:rsidP="0067024C">
      <w:pPr>
        <w:pStyle w:val="BankNormal"/>
        <w:spacing w:after="120"/>
        <w:jc w:val="both"/>
        <w:rPr>
          <w:rFonts w:ascii="Arial Body" w:hAnsi="Arial Body" w:cs="Arial"/>
          <w:bCs/>
        </w:rPr>
      </w:pPr>
      <w:r w:rsidRPr="00697193">
        <w:rPr>
          <w:rFonts w:ascii="Arial Body" w:hAnsi="Arial Body" w:cs="Arial"/>
          <w:bCs/>
        </w:rPr>
        <w:t>The tenderer shall bear all costs associated with the preparation and submission of its tender, and COMESA will in no case be responsible or liable for those costs regardless of the outcome of the tendering process.</w:t>
      </w:r>
    </w:p>
    <w:p w14:paraId="59326B91" w14:textId="77777777" w:rsidR="00B6788C" w:rsidRPr="00793D68" w:rsidRDefault="00B6788C" w:rsidP="0067024C">
      <w:pPr>
        <w:pStyle w:val="BankNormal"/>
        <w:spacing w:after="120"/>
        <w:jc w:val="both"/>
        <w:rPr>
          <w:rFonts w:ascii="Arial Body" w:hAnsi="Arial Body" w:cs="Arial"/>
          <w:b/>
          <w:bCs/>
          <w:color w:val="FF0000"/>
        </w:rPr>
      </w:pPr>
    </w:p>
    <w:p w14:paraId="7E558C3D" w14:textId="2A83CEDA" w:rsidR="00F60D07" w:rsidRPr="00EA6008" w:rsidRDefault="00994B85" w:rsidP="0067024C">
      <w:pPr>
        <w:pStyle w:val="BankNormal"/>
        <w:spacing w:after="120"/>
        <w:jc w:val="both"/>
        <w:rPr>
          <w:rFonts w:ascii="Arial Body" w:hAnsi="Arial Body" w:cs="Arial"/>
          <w:b/>
          <w:bCs/>
        </w:rPr>
      </w:pPr>
      <w:r>
        <w:rPr>
          <w:rFonts w:ascii="Arial Body" w:hAnsi="Arial Body" w:cs="Arial"/>
          <w:b/>
          <w:bCs/>
        </w:rPr>
        <w:t>17</w:t>
      </w:r>
      <w:r w:rsidR="008E63DC" w:rsidRPr="00EA6008">
        <w:rPr>
          <w:rFonts w:ascii="Arial Body" w:hAnsi="Arial Body" w:cs="Arial"/>
          <w:b/>
          <w:bCs/>
        </w:rPr>
        <w:t>.0</w:t>
      </w:r>
      <w:r w:rsidR="00FE1D56" w:rsidRPr="00EA6008">
        <w:rPr>
          <w:rFonts w:ascii="Arial Body" w:hAnsi="Arial Body" w:cs="Arial"/>
          <w:b/>
          <w:bCs/>
        </w:rPr>
        <w:t xml:space="preserve">. </w:t>
      </w:r>
      <w:r w:rsidR="00FE1D56" w:rsidRPr="00EA6008">
        <w:rPr>
          <w:rFonts w:ascii="Arial Body" w:hAnsi="Arial Body" w:cs="Arial"/>
          <w:b/>
          <w:bCs/>
        </w:rPr>
        <w:tab/>
        <w:t xml:space="preserve">ETHICAL CONDUCT </w:t>
      </w:r>
      <w:r w:rsidR="00F60D07" w:rsidRPr="00EA6008">
        <w:rPr>
          <w:rFonts w:ascii="Arial Body" w:hAnsi="Arial Body" w:cs="Arial"/>
          <w:b/>
          <w:bCs/>
        </w:rPr>
        <w:t xml:space="preserve"> </w:t>
      </w:r>
    </w:p>
    <w:p w14:paraId="32F1F5F3" w14:textId="4ED2F2E2" w:rsidR="00FE1D56" w:rsidRPr="00EA6008" w:rsidRDefault="00FE1D56" w:rsidP="0067024C">
      <w:pPr>
        <w:pStyle w:val="BankNormal"/>
        <w:spacing w:after="120"/>
        <w:jc w:val="both"/>
        <w:rPr>
          <w:rFonts w:ascii="Arial Body" w:hAnsi="Arial Body" w:cs="Arial"/>
          <w:bCs/>
        </w:rPr>
      </w:pPr>
      <w:r w:rsidRPr="00EA6008">
        <w:rPr>
          <w:rFonts w:ascii="Arial Body" w:hAnsi="Arial Body" w:cs="Arial"/>
          <w:bCs/>
        </w:rPr>
        <w:t>COMESA requires that Tenderers observe the highest standard of ethics during the selection and execution of such contracts. For this provision, the Purchaser defines the terms set forth below as follows:</w:t>
      </w:r>
    </w:p>
    <w:p w14:paraId="07753370" w14:textId="77777777" w:rsidR="00FE1D56" w:rsidRPr="00EA6008" w:rsidRDefault="00FE1D56" w:rsidP="00F610EC">
      <w:pPr>
        <w:pStyle w:val="BankNormal"/>
        <w:numPr>
          <w:ilvl w:val="0"/>
          <w:numId w:val="4"/>
        </w:numPr>
        <w:spacing w:after="120"/>
        <w:jc w:val="both"/>
        <w:rPr>
          <w:rFonts w:ascii="Arial Body" w:hAnsi="Arial Body" w:cs="Arial"/>
          <w:bCs/>
        </w:rPr>
      </w:pPr>
      <w:r w:rsidRPr="00EA6008">
        <w:rPr>
          <w:rFonts w:ascii="Arial Body" w:hAnsi="Arial Body" w:cs="Arial"/>
          <w:bCs/>
        </w:rPr>
        <w:t>“Corrupt practice” means the offering, giving, receiving, or soliciting of anything of value to influence the action of an officer of the Purchaser in the tendering process; and</w:t>
      </w:r>
    </w:p>
    <w:p w14:paraId="36430018" w14:textId="77777777" w:rsidR="00FE1D56" w:rsidRPr="00EA6008" w:rsidRDefault="00FE1D56" w:rsidP="00F610EC">
      <w:pPr>
        <w:pStyle w:val="BankNormal"/>
        <w:numPr>
          <w:ilvl w:val="0"/>
          <w:numId w:val="4"/>
        </w:numPr>
        <w:spacing w:after="120"/>
        <w:jc w:val="both"/>
        <w:rPr>
          <w:rFonts w:ascii="Arial Body" w:hAnsi="Arial Body" w:cs="Arial"/>
          <w:bCs/>
        </w:rPr>
      </w:pPr>
      <w:r w:rsidRPr="00EA6008">
        <w:rPr>
          <w:rFonts w:ascii="Arial Body" w:hAnsi="Arial Body" w:cs="Arial"/>
          <w:bCs/>
        </w:rPr>
        <w:t xml:space="preserve">“Fraudulent practice” means a misrepresentation of facts </w:t>
      </w:r>
      <w:r w:rsidR="00756FF8" w:rsidRPr="00EA6008">
        <w:rPr>
          <w:rFonts w:ascii="Arial Body" w:hAnsi="Arial Body" w:cs="Arial"/>
          <w:bCs/>
        </w:rPr>
        <w:t>to</w:t>
      </w:r>
      <w:r w:rsidRPr="00EA6008">
        <w:rPr>
          <w:rFonts w:ascii="Arial Body" w:hAnsi="Arial Body" w:cs="Arial"/>
          <w:bCs/>
        </w:rPr>
        <w:t xml:space="preserve"> influence the tendering process to the detriment of the Purchaser.</w:t>
      </w:r>
    </w:p>
    <w:p w14:paraId="4367593B" w14:textId="77777777" w:rsidR="00756FF8" w:rsidRPr="00EA6008" w:rsidRDefault="00756FF8" w:rsidP="00756FF8">
      <w:pPr>
        <w:pStyle w:val="BankNormal"/>
        <w:spacing w:after="120"/>
        <w:jc w:val="both"/>
        <w:rPr>
          <w:rFonts w:ascii="Arial Body" w:hAnsi="Arial Body" w:cs="Arial"/>
          <w:bCs/>
        </w:rPr>
      </w:pPr>
    </w:p>
    <w:p w14:paraId="6ED71555" w14:textId="3562570F" w:rsidR="00756FF8" w:rsidRPr="00EA6008" w:rsidRDefault="00756FF8" w:rsidP="00756FF8">
      <w:pPr>
        <w:pStyle w:val="BankNormal"/>
        <w:spacing w:after="120"/>
        <w:jc w:val="both"/>
        <w:rPr>
          <w:rFonts w:ascii="Arial Body" w:hAnsi="Arial Body" w:cs="Arial"/>
          <w:bCs/>
        </w:rPr>
      </w:pPr>
      <w:r w:rsidRPr="00EA6008">
        <w:rPr>
          <w:rFonts w:ascii="Arial Body" w:hAnsi="Arial Body" w:cs="Arial"/>
          <w:bCs/>
        </w:rPr>
        <w:t>COMESA will reject a proposal for award if it determines that a Tenderer has engaged in corrupt or fraudulent activities in competing for the contract in question.</w:t>
      </w:r>
    </w:p>
    <w:p w14:paraId="4C5A431B" w14:textId="77777777" w:rsidR="00756FF8" w:rsidRPr="00EA6008" w:rsidRDefault="00756FF8" w:rsidP="00756FF8">
      <w:pPr>
        <w:pStyle w:val="BankNormal"/>
        <w:spacing w:after="120"/>
        <w:jc w:val="both"/>
        <w:rPr>
          <w:rFonts w:ascii="Arial Body" w:hAnsi="Arial Body" w:cs="Arial"/>
          <w:bCs/>
        </w:rPr>
      </w:pPr>
    </w:p>
    <w:p w14:paraId="3DCD4BEF" w14:textId="7599FB4F" w:rsidR="00756FF8" w:rsidRPr="00EA6008" w:rsidRDefault="00994B85" w:rsidP="00756FF8">
      <w:pPr>
        <w:pStyle w:val="BankNormal"/>
        <w:spacing w:after="120"/>
        <w:jc w:val="both"/>
        <w:rPr>
          <w:rFonts w:ascii="Arial Body" w:hAnsi="Arial Body" w:cs="Arial"/>
          <w:b/>
          <w:bCs/>
        </w:rPr>
      </w:pPr>
      <w:r>
        <w:rPr>
          <w:rFonts w:ascii="Arial Body" w:hAnsi="Arial Body" w:cs="Arial"/>
          <w:b/>
          <w:bCs/>
        </w:rPr>
        <w:t>18</w:t>
      </w:r>
      <w:r w:rsidR="00756FF8" w:rsidRPr="00EA6008">
        <w:rPr>
          <w:rFonts w:ascii="Arial Body" w:hAnsi="Arial Body" w:cs="Arial"/>
          <w:b/>
          <w:bCs/>
        </w:rPr>
        <w:t>.</w:t>
      </w:r>
      <w:r w:rsidR="008E63DC" w:rsidRPr="00EA6008">
        <w:rPr>
          <w:rFonts w:ascii="Arial Body" w:hAnsi="Arial Body" w:cs="Arial"/>
          <w:b/>
          <w:bCs/>
        </w:rPr>
        <w:t>0</w:t>
      </w:r>
      <w:r w:rsidR="00756FF8" w:rsidRPr="00EA6008">
        <w:rPr>
          <w:rFonts w:ascii="Arial Body" w:hAnsi="Arial Body" w:cs="Arial"/>
          <w:b/>
          <w:bCs/>
        </w:rPr>
        <w:t xml:space="preserve"> </w:t>
      </w:r>
      <w:r w:rsidR="00756FF8" w:rsidRPr="00EA6008">
        <w:rPr>
          <w:rFonts w:ascii="Arial Body" w:hAnsi="Arial Body" w:cs="Arial"/>
          <w:b/>
          <w:bCs/>
        </w:rPr>
        <w:tab/>
        <w:t>NOTIFICATION OF AWARD</w:t>
      </w:r>
    </w:p>
    <w:p w14:paraId="07E6E399" w14:textId="441E70BF" w:rsidR="00756FF8" w:rsidRPr="00EA6008" w:rsidRDefault="00756FF8" w:rsidP="00756FF8">
      <w:pPr>
        <w:pStyle w:val="BankNormal"/>
        <w:spacing w:after="120"/>
        <w:jc w:val="both"/>
        <w:rPr>
          <w:rFonts w:ascii="Arial Body" w:hAnsi="Arial Body" w:cs="Arial"/>
          <w:bCs/>
        </w:rPr>
      </w:pPr>
      <w:r w:rsidRPr="00EA6008">
        <w:rPr>
          <w:rFonts w:ascii="Arial Body" w:hAnsi="Arial Body" w:cs="Arial"/>
          <w:bCs/>
        </w:rPr>
        <w:t>Prior to the expiration of the period of tender validity, the Purchaser will notify the successful tenderer in writing that its tender has been accepted.</w:t>
      </w:r>
    </w:p>
    <w:p w14:paraId="48330435" w14:textId="32D92C6D" w:rsidR="00756FF8" w:rsidRPr="00EA6008" w:rsidRDefault="007A44A4" w:rsidP="00756FF8">
      <w:pPr>
        <w:pStyle w:val="BankNormal"/>
        <w:spacing w:after="120"/>
        <w:jc w:val="both"/>
        <w:rPr>
          <w:rFonts w:ascii="Arial Body" w:hAnsi="Arial Body" w:cs="Arial"/>
          <w:bCs/>
        </w:rPr>
      </w:pPr>
      <w:r w:rsidRPr="00EA6008">
        <w:rPr>
          <w:rFonts w:ascii="Arial Body" w:hAnsi="Arial Body" w:cs="Arial"/>
          <w:bCs/>
        </w:rPr>
        <w:t xml:space="preserve">The notification of award will signify the formation of the contract subject to </w:t>
      </w:r>
      <w:r w:rsidR="002F6A6D" w:rsidRPr="00EA6008">
        <w:rPr>
          <w:rFonts w:ascii="Arial Body" w:hAnsi="Arial Body" w:cs="Arial"/>
          <w:bCs/>
        </w:rPr>
        <w:t>the signing of the contract between the tenderer and COMESA.</w:t>
      </w:r>
    </w:p>
    <w:p w14:paraId="68353B7F" w14:textId="77777777" w:rsidR="00850793" w:rsidRPr="00EA6008" w:rsidRDefault="00850793" w:rsidP="00756FF8">
      <w:pPr>
        <w:pStyle w:val="BankNormal"/>
        <w:spacing w:after="120"/>
        <w:jc w:val="both"/>
        <w:rPr>
          <w:rFonts w:ascii="Arial Body" w:hAnsi="Arial Body" w:cs="Arial"/>
          <w:bCs/>
        </w:rPr>
      </w:pPr>
    </w:p>
    <w:p w14:paraId="5D385399" w14:textId="36B71176" w:rsidR="00850793" w:rsidRPr="00EA6008" w:rsidRDefault="00850793" w:rsidP="00756FF8">
      <w:pPr>
        <w:pStyle w:val="BankNormal"/>
        <w:spacing w:after="120"/>
        <w:jc w:val="both"/>
        <w:rPr>
          <w:rFonts w:ascii="Arial Body" w:hAnsi="Arial Body" w:cs="Arial"/>
          <w:bCs/>
        </w:rPr>
      </w:pPr>
      <w:r w:rsidRPr="00EA6008">
        <w:rPr>
          <w:rFonts w:ascii="Arial Body" w:hAnsi="Arial Body" w:cs="Arial"/>
          <w:bCs/>
        </w:rPr>
        <w:t>Simultaneously the other tenderers shall be notified that their tenders were not successful.</w:t>
      </w:r>
    </w:p>
    <w:p w14:paraId="7AFB2D55" w14:textId="77777777" w:rsidR="00B1001E" w:rsidRPr="00EA6008" w:rsidRDefault="00B1001E" w:rsidP="00756FF8">
      <w:pPr>
        <w:pStyle w:val="BankNormal"/>
        <w:spacing w:after="120"/>
        <w:jc w:val="both"/>
        <w:rPr>
          <w:rFonts w:ascii="Arial Body" w:hAnsi="Arial Body" w:cs="Arial"/>
          <w:bCs/>
        </w:rPr>
      </w:pPr>
    </w:p>
    <w:p w14:paraId="11071795" w14:textId="5256B94E" w:rsidR="00850793" w:rsidRPr="00EA6008" w:rsidRDefault="00994B85" w:rsidP="00756FF8">
      <w:pPr>
        <w:pStyle w:val="BankNormal"/>
        <w:spacing w:after="120"/>
        <w:jc w:val="both"/>
        <w:rPr>
          <w:rFonts w:ascii="Arial Body" w:hAnsi="Arial Body" w:cs="Arial"/>
          <w:b/>
          <w:bCs/>
        </w:rPr>
      </w:pPr>
      <w:r>
        <w:rPr>
          <w:rFonts w:ascii="Arial Body" w:hAnsi="Arial Body" w:cs="Arial"/>
          <w:b/>
          <w:bCs/>
        </w:rPr>
        <w:t>19</w:t>
      </w:r>
      <w:r w:rsidR="008E63DC" w:rsidRPr="00EA6008">
        <w:rPr>
          <w:rFonts w:ascii="Arial Body" w:hAnsi="Arial Body" w:cs="Arial"/>
          <w:b/>
          <w:bCs/>
        </w:rPr>
        <w:t>.0</w:t>
      </w:r>
      <w:r w:rsidR="00850793" w:rsidRPr="00EA6008">
        <w:rPr>
          <w:rFonts w:ascii="Arial Body" w:hAnsi="Arial Body" w:cs="Arial"/>
          <w:b/>
          <w:bCs/>
        </w:rPr>
        <w:t xml:space="preserve">. </w:t>
      </w:r>
      <w:r w:rsidR="00850793" w:rsidRPr="00EA6008">
        <w:rPr>
          <w:rFonts w:ascii="Arial Body" w:hAnsi="Arial Body" w:cs="Arial"/>
          <w:b/>
          <w:bCs/>
        </w:rPr>
        <w:tab/>
        <w:t>SIGNING OF CONTRACT</w:t>
      </w:r>
    </w:p>
    <w:p w14:paraId="582072CA" w14:textId="2241D576" w:rsidR="00850793" w:rsidRPr="00EA6008" w:rsidRDefault="00850793" w:rsidP="00756FF8">
      <w:pPr>
        <w:pStyle w:val="BankNormal"/>
        <w:spacing w:after="120"/>
        <w:jc w:val="both"/>
        <w:rPr>
          <w:rFonts w:ascii="Arial Body" w:hAnsi="Arial Body" w:cs="Arial"/>
          <w:bCs/>
        </w:rPr>
      </w:pPr>
      <w:r w:rsidRPr="00EA6008">
        <w:rPr>
          <w:rFonts w:ascii="Arial Body" w:hAnsi="Arial Body" w:cs="Arial"/>
          <w:bCs/>
        </w:rPr>
        <w:t>Within fourteen (1</w:t>
      </w:r>
      <w:r w:rsidR="00D601C8" w:rsidRPr="00EA6008">
        <w:rPr>
          <w:rFonts w:ascii="Arial Body" w:hAnsi="Arial Body" w:cs="Arial"/>
          <w:bCs/>
        </w:rPr>
        <w:t>0</w:t>
      </w:r>
      <w:r w:rsidRPr="00EA6008">
        <w:rPr>
          <w:rFonts w:ascii="Arial Body" w:hAnsi="Arial Body" w:cs="Arial"/>
          <w:bCs/>
        </w:rPr>
        <w:t>) days of receipt of the contract, the successful tenderer shall sign and date the contract and return it to COMESA.</w:t>
      </w:r>
    </w:p>
    <w:p w14:paraId="6FE08A0B" w14:textId="77777777" w:rsidR="00850793" w:rsidRPr="00EA6008" w:rsidRDefault="00850793" w:rsidP="00756FF8">
      <w:pPr>
        <w:pStyle w:val="BankNormal"/>
        <w:spacing w:after="120"/>
        <w:jc w:val="both"/>
        <w:rPr>
          <w:rFonts w:ascii="Arial Body" w:hAnsi="Arial Body" w:cs="Arial"/>
          <w:bCs/>
        </w:rPr>
      </w:pPr>
    </w:p>
    <w:p w14:paraId="141CBFF6" w14:textId="01B005E4" w:rsidR="00DC3FE8" w:rsidRPr="00EA6008" w:rsidRDefault="00850793" w:rsidP="00756FF8">
      <w:pPr>
        <w:pStyle w:val="BankNormal"/>
        <w:spacing w:after="120"/>
        <w:jc w:val="both"/>
        <w:rPr>
          <w:rFonts w:ascii="Arial Body" w:hAnsi="Arial Body" w:cs="Arial"/>
          <w:bCs/>
        </w:rPr>
      </w:pPr>
      <w:r w:rsidRPr="00EA6008">
        <w:rPr>
          <w:rFonts w:ascii="Arial Body" w:hAnsi="Arial Body" w:cs="Arial"/>
          <w:bCs/>
        </w:rPr>
        <w:t>The Parties to the contract shall have it signed within thirty (30) days from the date of notification of contract award unless there is an administrative review request.</w:t>
      </w:r>
      <w:r w:rsidRPr="00EA6008">
        <w:rPr>
          <w:rFonts w:ascii="Arial Body" w:hAnsi="Arial Body" w:cs="Arial"/>
          <w:bCs/>
        </w:rPr>
        <w:tab/>
      </w:r>
      <w:r w:rsidRPr="00EA6008">
        <w:rPr>
          <w:rFonts w:ascii="Arial Body" w:hAnsi="Arial Body" w:cs="Arial"/>
          <w:bCs/>
        </w:rPr>
        <w:tab/>
      </w:r>
    </w:p>
    <w:p w14:paraId="0E927AF0" w14:textId="4D5C398B" w:rsidR="004B274D" w:rsidRPr="00EA6008" w:rsidRDefault="008E63DC" w:rsidP="00756FF8">
      <w:pPr>
        <w:pStyle w:val="BankNormal"/>
        <w:spacing w:after="120"/>
        <w:jc w:val="both"/>
        <w:rPr>
          <w:rFonts w:ascii="Arial Body" w:hAnsi="Arial Body" w:cs="Arial"/>
          <w:b/>
          <w:bCs/>
        </w:rPr>
      </w:pPr>
      <w:r w:rsidRPr="00EA6008">
        <w:rPr>
          <w:rFonts w:ascii="Arial Body" w:hAnsi="Arial Body" w:cs="Arial"/>
          <w:b/>
          <w:bCs/>
        </w:rPr>
        <w:t>2</w:t>
      </w:r>
      <w:r w:rsidR="00994B85">
        <w:rPr>
          <w:rFonts w:ascii="Arial Body" w:hAnsi="Arial Body" w:cs="Arial"/>
          <w:b/>
          <w:bCs/>
        </w:rPr>
        <w:t>0</w:t>
      </w:r>
      <w:r w:rsidRPr="00EA6008">
        <w:rPr>
          <w:rFonts w:ascii="Arial Body" w:hAnsi="Arial Body" w:cs="Arial"/>
          <w:b/>
          <w:bCs/>
        </w:rPr>
        <w:t>.0</w:t>
      </w:r>
      <w:r w:rsidR="00DC3FE8" w:rsidRPr="00EA6008">
        <w:rPr>
          <w:rFonts w:ascii="Arial Body" w:hAnsi="Arial Body" w:cs="Arial"/>
          <w:b/>
          <w:bCs/>
        </w:rPr>
        <w:t xml:space="preserve">. </w:t>
      </w:r>
      <w:r w:rsidR="00DC3FE8" w:rsidRPr="00EA6008">
        <w:rPr>
          <w:rFonts w:ascii="Arial Body" w:hAnsi="Arial Body" w:cs="Arial"/>
          <w:b/>
          <w:bCs/>
        </w:rPr>
        <w:tab/>
      </w:r>
      <w:r w:rsidR="009C7EE0" w:rsidRPr="00EA6008">
        <w:rPr>
          <w:rFonts w:ascii="Arial Body" w:hAnsi="Arial Body" w:cs="Arial"/>
          <w:b/>
          <w:bCs/>
        </w:rPr>
        <w:t xml:space="preserve">ATTACHMENTS </w:t>
      </w:r>
    </w:p>
    <w:p w14:paraId="0054C4BF" w14:textId="77777777" w:rsidR="00DC4C93" w:rsidRPr="00EA6008" w:rsidRDefault="00DC4C93" w:rsidP="00756FF8">
      <w:pPr>
        <w:pStyle w:val="BankNormal"/>
        <w:spacing w:after="120"/>
        <w:jc w:val="both"/>
        <w:rPr>
          <w:rFonts w:ascii="Arial Body" w:hAnsi="Arial Body" w:cs="Arial"/>
          <w:b/>
          <w:bCs/>
          <w:sz w:val="28"/>
          <w:szCs w:val="28"/>
        </w:rPr>
      </w:pPr>
    </w:p>
    <w:p w14:paraId="5B09C3D0" w14:textId="7F44754B" w:rsidR="000439C2" w:rsidRPr="00EA6008" w:rsidRDefault="00501AEC" w:rsidP="00756FF8">
      <w:pPr>
        <w:pStyle w:val="BankNormal"/>
        <w:spacing w:after="120"/>
        <w:jc w:val="both"/>
        <w:rPr>
          <w:rFonts w:ascii="Arial Body" w:hAnsi="Arial Body" w:cs="Arial"/>
          <w:b/>
          <w:bCs/>
        </w:rPr>
      </w:pPr>
      <w:r w:rsidRPr="00EA6008">
        <w:rPr>
          <w:rFonts w:ascii="Arial Body" w:hAnsi="Arial Body" w:cs="Arial"/>
          <w:b/>
          <w:bCs/>
          <w:sz w:val="28"/>
          <w:szCs w:val="28"/>
        </w:rPr>
        <w:t xml:space="preserve">TERMS </w:t>
      </w:r>
      <w:r w:rsidR="00EC2C99" w:rsidRPr="00EA6008">
        <w:rPr>
          <w:rFonts w:ascii="Arial Body" w:hAnsi="Arial Body" w:cs="Arial"/>
          <w:b/>
          <w:bCs/>
          <w:sz w:val="28"/>
          <w:szCs w:val="28"/>
        </w:rPr>
        <w:t>OF REFERENCE</w:t>
      </w:r>
    </w:p>
    <w:p w14:paraId="391ED986" w14:textId="77777777" w:rsidR="006C47F5" w:rsidRPr="00EA6008" w:rsidRDefault="006C47F5" w:rsidP="00EC2C99">
      <w:pPr>
        <w:shd w:val="clear" w:color="auto" w:fill="FFFFFF"/>
        <w:spacing w:line="0" w:lineRule="atLeast"/>
        <w:jc w:val="center"/>
        <w:outlineLvl w:val="0"/>
        <w:rPr>
          <w:rFonts w:ascii="inherit" w:hAnsi="inherit"/>
          <w:kern w:val="36"/>
          <w:sz w:val="28"/>
          <w:szCs w:val="28"/>
        </w:rPr>
      </w:pPr>
    </w:p>
    <w:p w14:paraId="27E8CB6B" w14:textId="2593B9E3" w:rsidR="00501AEC" w:rsidRPr="00EA6008" w:rsidRDefault="0032537C" w:rsidP="008548B9">
      <w:pPr>
        <w:shd w:val="clear" w:color="auto" w:fill="FFFFFF"/>
        <w:spacing w:line="0" w:lineRule="atLeast"/>
        <w:outlineLvl w:val="0"/>
        <w:rPr>
          <w:rFonts w:ascii="Arial Body" w:hAnsi="Arial Body" w:cs="Arial"/>
        </w:rPr>
      </w:pPr>
      <w:r w:rsidRPr="00EA6008">
        <w:rPr>
          <w:rFonts w:asciiTheme="minorBidi" w:hAnsiTheme="minorBidi" w:cstheme="minorBidi"/>
          <w:kern w:val="36"/>
        </w:rPr>
        <w:t xml:space="preserve">   </w:t>
      </w:r>
    </w:p>
    <w:p w14:paraId="4A59965D" w14:textId="1ACAC1C8" w:rsidR="00613BDC" w:rsidRPr="00EA6008" w:rsidRDefault="00613BDC" w:rsidP="007C5E55">
      <w:pPr>
        <w:pStyle w:val="BankNormal"/>
        <w:spacing w:after="120"/>
        <w:ind w:left="720"/>
        <w:jc w:val="both"/>
        <w:rPr>
          <w:rFonts w:ascii="Arial Body" w:hAnsi="Arial Body" w:cs="Arial"/>
          <w:bCs/>
          <w:i/>
        </w:rPr>
      </w:pPr>
    </w:p>
    <w:sectPr w:rsidR="00613BDC" w:rsidRPr="00EA6008" w:rsidSect="000B572D">
      <w:footerReference w:type="default" r:id="rId12"/>
      <w:pgSz w:w="11906" w:h="16838" w:code="9"/>
      <w:pgMar w:top="993" w:right="1440" w:bottom="1134" w:left="1440" w:header="720" w:footer="720" w:gutter="0"/>
      <w:pgBorders w:display="firstPage" w:offsetFrom="page">
        <w:top w:val="outset" w:sz="6" w:space="24" w:color="auto"/>
        <w:left w:val="outset" w:sz="6" w:space="24" w:color="auto"/>
        <w:bottom w:val="inset" w:sz="6" w:space="24" w:color="auto"/>
        <w:right w:val="inset" w:sz="6" w:space="24" w:color="auto"/>
      </w:pgBorders>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4BE1" w14:textId="77777777" w:rsidR="0043079C" w:rsidRDefault="0043079C">
      <w:r>
        <w:separator/>
      </w:r>
    </w:p>
  </w:endnote>
  <w:endnote w:type="continuationSeparator" w:id="0">
    <w:p w14:paraId="6E541732" w14:textId="77777777" w:rsidR="0043079C" w:rsidRDefault="0043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dy">
    <w:altName w:val="Arial"/>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03C" w14:textId="77777777" w:rsidR="003E0D3C" w:rsidRDefault="003E0D3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5DB07E08" w14:textId="77777777" w:rsidR="00C03605" w:rsidRDefault="00C03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C5AA" w14:textId="77777777" w:rsidR="0043079C" w:rsidRDefault="0043079C">
      <w:r>
        <w:separator/>
      </w:r>
    </w:p>
  </w:footnote>
  <w:footnote w:type="continuationSeparator" w:id="0">
    <w:p w14:paraId="3530B259" w14:textId="77777777" w:rsidR="0043079C" w:rsidRDefault="0043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B83"/>
    <w:multiLevelType w:val="hybridMultilevel"/>
    <w:tmpl w:val="50565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80E00"/>
    <w:multiLevelType w:val="hybridMultilevel"/>
    <w:tmpl w:val="83DE5836"/>
    <w:lvl w:ilvl="0" w:tplc="2000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12C5E"/>
    <w:multiLevelType w:val="hybridMultilevel"/>
    <w:tmpl w:val="76005450"/>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 w15:restartNumberingAfterBreak="0">
    <w:nsid w:val="14EA09E6"/>
    <w:multiLevelType w:val="hybridMultilevel"/>
    <w:tmpl w:val="955A4858"/>
    <w:lvl w:ilvl="0" w:tplc="2000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67656"/>
    <w:multiLevelType w:val="hybridMultilevel"/>
    <w:tmpl w:val="05F27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67D"/>
    <w:multiLevelType w:val="hybridMultilevel"/>
    <w:tmpl w:val="6A76A1BE"/>
    <w:lvl w:ilvl="0" w:tplc="2000001B">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303BE8"/>
    <w:multiLevelType w:val="hybridMultilevel"/>
    <w:tmpl w:val="A6B85A16"/>
    <w:lvl w:ilvl="0" w:tplc="04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8" w15:restartNumberingAfterBreak="0">
    <w:nsid w:val="25D066E4"/>
    <w:multiLevelType w:val="hybridMultilevel"/>
    <w:tmpl w:val="D98A0192"/>
    <w:lvl w:ilvl="0" w:tplc="2000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776342"/>
    <w:multiLevelType w:val="hybridMultilevel"/>
    <w:tmpl w:val="4BB0138C"/>
    <w:lvl w:ilvl="0" w:tplc="C8D64BAE">
      <w:start w:val="1"/>
      <w:numFmt w:val="bullet"/>
      <w:lvlText w:val="-"/>
      <w:lvlJc w:val="left"/>
      <w:pPr>
        <w:ind w:left="1080" w:hanging="360"/>
      </w:pPr>
      <w:rPr>
        <w:rFonts w:ascii="Calibri" w:eastAsiaTheme="minorHAnsi" w:hAnsi="Calibri" w:cs="Calibri"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856A9"/>
    <w:multiLevelType w:val="hybridMultilevel"/>
    <w:tmpl w:val="EA5ED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E36547"/>
    <w:multiLevelType w:val="multilevel"/>
    <w:tmpl w:val="514E7196"/>
    <w:lvl w:ilvl="0">
      <w:start w:val="7"/>
      <w:numFmt w:val="decimal"/>
      <w:lvlText w:val="%1.0"/>
      <w:lvlJc w:val="left"/>
      <w:pPr>
        <w:ind w:left="72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600" w:hanging="1080"/>
      </w:pPr>
      <w:rPr>
        <w:rFonts w:hint="default"/>
        <w:color w:val="auto"/>
      </w:rPr>
    </w:lvl>
    <w:lvl w:ilvl="4">
      <w:start w:val="1"/>
      <w:numFmt w:val="decimal"/>
      <w:lvlText w:val="%1.%2.%3.%4.%5"/>
      <w:lvlJc w:val="left"/>
      <w:pPr>
        <w:ind w:left="4320" w:hanging="1080"/>
      </w:pPr>
      <w:rPr>
        <w:rFonts w:hint="default"/>
        <w:color w:val="auto"/>
      </w:rPr>
    </w:lvl>
    <w:lvl w:ilvl="5">
      <w:start w:val="1"/>
      <w:numFmt w:val="decimal"/>
      <w:lvlText w:val="%1.%2.%3.%4.%5.%6"/>
      <w:lvlJc w:val="left"/>
      <w:pPr>
        <w:ind w:left="540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00" w:hanging="1800"/>
      </w:pPr>
      <w:rPr>
        <w:rFonts w:hint="default"/>
        <w:color w:val="auto"/>
      </w:rPr>
    </w:lvl>
    <w:lvl w:ilvl="8">
      <w:start w:val="1"/>
      <w:numFmt w:val="decimal"/>
      <w:lvlText w:val="%1.%2.%3.%4.%5.%6.%7.%8.%9"/>
      <w:lvlJc w:val="left"/>
      <w:pPr>
        <w:ind w:left="7920" w:hanging="1800"/>
      </w:pPr>
      <w:rPr>
        <w:rFonts w:hint="default"/>
        <w:color w:val="auto"/>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5BF60A5"/>
    <w:multiLevelType w:val="hybridMultilevel"/>
    <w:tmpl w:val="215887BC"/>
    <w:lvl w:ilvl="0" w:tplc="04090005">
      <w:start w:val="1"/>
      <w:numFmt w:val="bullet"/>
      <w:lvlText w:val=""/>
      <w:lvlJc w:val="left"/>
      <w:pPr>
        <w:ind w:left="360" w:hanging="360"/>
      </w:pPr>
      <w:rPr>
        <w:rFonts w:ascii="Wingdings" w:hAnsi="Wingdings" w:hint="default"/>
      </w:rPr>
    </w:lvl>
    <w:lvl w:ilvl="1" w:tplc="2000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241C08"/>
    <w:multiLevelType w:val="hybridMultilevel"/>
    <w:tmpl w:val="3A7E4E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B3289"/>
    <w:multiLevelType w:val="hybridMultilevel"/>
    <w:tmpl w:val="C7BCEE02"/>
    <w:lvl w:ilvl="0" w:tplc="04090005">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BDA1201"/>
    <w:multiLevelType w:val="hybridMultilevel"/>
    <w:tmpl w:val="92BEEC96"/>
    <w:lvl w:ilvl="0" w:tplc="2000001B">
      <w:start w:val="1"/>
      <w:numFmt w:val="lowerRoman"/>
      <w:lvlText w:val="%1."/>
      <w:lvlJc w:val="right"/>
      <w:pPr>
        <w:ind w:left="1520" w:hanging="360"/>
      </w:pPr>
    </w:lvl>
    <w:lvl w:ilvl="1" w:tplc="20000019" w:tentative="1">
      <w:start w:val="1"/>
      <w:numFmt w:val="lowerLetter"/>
      <w:lvlText w:val="%2."/>
      <w:lvlJc w:val="left"/>
      <w:pPr>
        <w:ind w:left="2240" w:hanging="360"/>
      </w:pPr>
    </w:lvl>
    <w:lvl w:ilvl="2" w:tplc="2000001B" w:tentative="1">
      <w:start w:val="1"/>
      <w:numFmt w:val="lowerRoman"/>
      <w:lvlText w:val="%3."/>
      <w:lvlJc w:val="right"/>
      <w:pPr>
        <w:ind w:left="2960" w:hanging="180"/>
      </w:pPr>
    </w:lvl>
    <w:lvl w:ilvl="3" w:tplc="2000000F" w:tentative="1">
      <w:start w:val="1"/>
      <w:numFmt w:val="decimal"/>
      <w:lvlText w:val="%4."/>
      <w:lvlJc w:val="left"/>
      <w:pPr>
        <w:ind w:left="3680" w:hanging="360"/>
      </w:pPr>
    </w:lvl>
    <w:lvl w:ilvl="4" w:tplc="20000019" w:tentative="1">
      <w:start w:val="1"/>
      <w:numFmt w:val="lowerLetter"/>
      <w:lvlText w:val="%5."/>
      <w:lvlJc w:val="left"/>
      <w:pPr>
        <w:ind w:left="4400" w:hanging="360"/>
      </w:pPr>
    </w:lvl>
    <w:lvl w:ilvl="5" w:tplc="2000001B" w:tentative="1">
      <w:start w:val="1"/>
      <w:numFmt w:val="lowerRoman"/>
      <w:lvlText w:val="%6."/>
      <w:lvlJc w:val="right"/>
      <w:pPr>
        <w:ind w:left="5120" w:hanging="180"/>
      </w:pPr>
    </w:lvl>
    <w:lvl w:ilvl="6" w:tplc="2000000F" w:tentative="1">
      <w:start w:val="1"/>
      <w:numFmt w:val="decimal"/>
      <w:lvlText w:val="%7."/>
      <w:lvlJc w:val="left"/>
      <w:pPr>
        <w:ind w:left="5840" w:hanging="360"/>
      </w:pPr>
    </w:lvl>
    <w:lvl w:ilvl="7" w:tplc="20000019" w:tentative="1">
      <w:start w:val="1"/>
      <w:numFmt w:val="lowerLetter"/>
      <w:lvlText w:val="%8."/>
      <w:lvlJc w:val="left"/>
      <w:pPr>
        <w:ind w:left="6560" w:hanging="360"/>
      </w:pPr>
    </w:lvl>
    <w:lvl w:ilvl="8" w:tplc="2000001B" w:tentative="1">
      <w:start w:val="1"/>
      <w:numFmt w:val="lowerRoman"/>
      <w:lvlText w:val="%9."/>
      <w:lvlJc w:val="right"/>
      <w:pPr>
        <w:ind w:left="7280" w:hanging="180"/>
      </w:pPr>
    </w:lvl>
  </w:abstractNum>
  <w:abstractNum w:abstractNumId="18" w15:restartNumberingAfterBreak="0">
    <w:nsid w:val="5C3930A0"/>
    <w:multiLevelType w:val="multilevel"/>
    <w:tmpl w:val="36A4B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784FE4"/>
    <w:multiLevelType w:val="hybridMultilevel"/>
    <w:tmpl w:val="2CFC3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C47CC"/>
    <w:multiLevelType w:val="hybridMultilevel"/>
    <w:tmpl w:val="2202F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94906"/>
    <w:multiLevelType w:val="hybridMultilevel"/>
    <w:tmpl w:val="F760AF02"/>
    <w:lvl w:ilvl="0" w:tplc="2954C396">
      <w:start w:val="6"/>
      <w:numFmt w:val="decimal"/>
      <w:lvlText w:val="%1"/>
      <w:lvlJc w:val="left"/>
      <w:pPr>
        <w:ind w:left="720" w:hanging="360"/>
      </w:pPr>
      <w:rPr>
        <w:rFonts w:ascii="Arial" w:hAnsi="Arial" w:cs="Arial" w:hint="default"/>
        <w:b/>
      </w:rPr>
    </w:lvl>
    <w:lvl w:ilvl="1" w:tplc="8954C8A6">
      <w:start w:val="1"/>
      <w:numFmt w:val="lowerLetter"/>
      <w:pStyle w:val="Heading2"/>
      <w:lvlText w:val="%2."/>
      <w:lvlJc w:val="left"/>
      <w:pPr>
        <w:ind w:left="1440" w:hanging="360"/>
      </w:pPr>
    </w:lvl>
    <w:lvl w:ilvl="2" w:tplc="EE1C683E">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9047E81"/>
    <w:multiLevelType w:val="hybridMultilevel"/>
    <w:tmpl w:val="A992CFC8"/>
    <w:lvl w:ilvl="0" w:tplc="FFFFFFFF">
      <w:start w:val="6"/>
      <w:numFmt w:val="bullet"/>
      <w:lvlText w:val="-"/>
      <w:lvlJc w:val="left"/>
      <w:pPr>
        <w:ind w:left="720" w:hanging="360"/>
      </w:pPr>
      <w:rPr>
        <w:rFonts w:ascii="Times New Roman" w:eastAsia="Calibri" w:hAnsi="Times New Roman" w:cs="Times New Roman" w:hint="default"/>
      </w:rPr>
    </w:lvl>
    <w:lvl w:ilvl="1" w:tplc="2000001B">
      <w:start w:val="1"/>
      <w:numFmt w:val="lowerRoman"/>
      <w:lvlText w:val="%2."/>
      <w:lvlJc w:val="righ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64E55FF"/>
    <w:multiLevelType w:val="hybridMultilevel"/>
    <w:tmpl w:val="B76E7EC2"/>
    <w:lvl w:ilvl="0" w:tplc="2000001B">
      <w:start w:val="1"/>
      <w:numFmt w:val="lowerRoman"/>
      <w:lvlText w:val="%1."/>
      <w:lvlJc w:val="right"/>
      <w:pPr>
        <w:ind w:left="1080" w:hanging="360"/>
      </w:pPr>
      <w:rPr>
        <w:rFonts w:hint="default"/>
      </w:rPr>
    </w:lvl>
    <w:lvl w:ilvl="1" w:tplc="44E699A4">
      <w:start w:val="1"/>
      <w:numFmt w:val="decimal"/>
      <w:lvlText w:val="%2."/>
      <w:lvlJc w:val="left"/>
      <w:pPr>
        <w:tabs>
          <w:tab w:val="num" w:pos="720"/>
        </w:tabs>
        <w:ind w:left="720" w:hanging="360"/>
      </w:pPr>
    </w:lvl>
    <w:lvl w:ilvl="2" w:tplc="B1360608">
      <w:start w:val="1"/>
      <w:numFmt w:val="decimal"/>
      <w:lvlText w:val="%3."/>
      <w:lvlJc w:val="left"/>
      <w:pPr>
        <w:tabs>
          <w:tab w:val="num" w:pos="1440"/>
        </w:tabs>
        <w:ind w:left="1440" w:hanging="360"/>
      </w:pPr>
    </w:lvl>
    <w:lvl w:ilvl="3" w:tplc="99A26AB8">
      <w:start w:val="1"/>
      <w:numFmt w:val="decimal"/>
      <w:lvlText w:val="%4."/>
      <w:lvlJc w:val="left"/>
      <w:pPr>
        <w:tabs>
          <w:tab w:val="num" w:pos="2160"/>
        </w:tabs>
        <w:ind w:left="2160" w:hanging="360"/>
      </w:pPr>
    </w:lvl>
    <w:lvl w:ilvl="4" w:tplc="7F3A7504">
      <w:start w:val="1"/>
      <w:numFmt w:val="decimal"/>
      <w:lvlText w:val="%5."/>
      <w:lvlJc w:val="left"/>
      <w:pPr>
        <w:tabs>
          <w:tab w:val="num" w:pos="2880"/>
        </w:tabs>
        <w:ind w:left="2880" w:hanging="360"/>
      </w:pPr>
    </w:lvl>
    <w:lvl w:ilvl="5" w:tplc="AE6CFE3C">
      <w:start w:val="1"/>
      <w:numFmt w:val="decimal"/>
      <w:lvlText w:val="%6."/>
      <w:lvlJc w:val="left"/>
      <w:pPr>
        <w:tabs>
          <w:tab w:val="num" w:pos="3600"/>
        </w:tabs>
        <w:ind w:left="3600" w:hanging="360"/>
      </w:pPr>
    </w:lvl>
    <w:lvl w:ilvl="6" w:tplc="FAB814F0">
      <w:start w:val="1"/>
      <w:numFmt w:val="decimal"/>
      <w:lvlText w:val="%7."/>
      <w:lvlJc w:val="left"/>
      <w:pPr>
        <w:tabs>
          <w:tab w:val="num" w:pos="4320"/>
        </w:tabs>
        <w:ind w:left="4320" w:hanging="360"/>
      </w:pPr>
    </w:lvl>
    <w:lvl w:ilvl="7" w:tplc="AF2EEB7C">
      <w:start w:val="1"/>
      <w:numFmt w:val="decimal"/>
      <w:lvlText w:val="%8."/>
      <w:lvlJc w:val="left"/>
      <w:pPr>
        <w:tabs>
          <w:tab w:val="num" w:pos="5040"/>
        </w:tabs>
        <w:ind w:left="5040" w:hanging="360"/>
      </w:pPr>
    </w:lvl>
    <w:lvl w:ilvl="8" w:tplc="94D2D880">
      <w:start w:val="1"/>
      <w:numFmt w:val="decimal"/>
      <w:lvlText w:val="%9."/>
      <w:lvlJc w:val="left"/>
      <w:pPr>
        <w:tabs>
          <w:tab w:val="num" w:pos="5760"/>
        </w:tabs>
        <w:ind w:left="5760" w:hanging="360"/>
      </w:pPr>
    </w:lvl>
  </w:abstractNum>
  <w:num w:numId="1">
    <w:abstractNumId w:val="22"/>
  </w:num>
  <w:num w:numId="2">
    <w:abstractNumId w:val="13"/>
  </w:num>
  <w:num w:numId="3">
    <w:abstractNumId w:val="7"/>
  </w:num>
  <w:num w:numId="4">
    <w:abstractNumId w:val="11"/>
  </w:num>
  <w:num w:numId="5">
    <w:abstractNumId w:val="4"/>
  </w:num>
  <w:num w:numId="6">
    <w:abstractNumId w:val="6"/>
  </w:num>
  <w:num w:numId="7">
    <w:abstractNumId w:val="21"/>
  </w:num>
  <w:num w:numId="8">
    <w:abstractNumId w:val="8"/>
  </w:num>
  <w:num w:numId="9">
    <w:abstractNumId w:val="5"/>
  </w:num>
  <w:num w:numId="10">
    <w:abstractNumId w:val="3"/>
  </w:num>
  <w:num w:numId="11">
    <w:abstractNumId w:val="1"/>
  </w:num>
  <w:num w:numId="12">
    <w:abstractNumId w:val="14"/>
  </w:num>
  <w:num w:numId="13">
    <w:abstractNumId w:val="23"/>
  </w:num>
  <w:num w:numId="14">
    <w:abstractNumId w:val="18"/>
  </w:num>
  <w:num w:numId="15">
    <w:abstractNumId w:val="17"/>
  </w:num>
  <w:num w:numId="16">
    <w:abstractNumId w:val="24"/>
  </w:num>
  <w:num w:numId="17">
    <w:abstractNumId w:val="2"/>
  </w:num>
  <w:num w:numId="18">
    <w:abstractNumId w:val="16"/>
  </w:num>
  <w:num w:numId="19">
    <w:abstractNumId w:val="9"/>
  </w:num>
  <w:num w:numId="20">
    <w:abstractNumId w:val="19"/>
  </w:num>
  <w:num w:numId="21">
    <w:abstractNumId w:val="10"/>
  </w:num>
  <w:num w:numId="22">
    <w:abstractNumId w:val="15"/>
  </w:num>
  <w:num w:numId="23">
    <w:abstractNumId w:val="0"/>
  </w:num>
  <w:num w:numId="24">
    <w:abstractNumId w:val="20"/>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2881"/>
    <w:rsid w:val="00005FAB"/>
    <w:rsid w:val="0000742C"/>
    <w:rsid w:val="00011393"/>
    <w:rsid w:val="0001153D"/>
    <w:rsid w:val="00016358"/>
    <w:rsid w:val="000170A2"/>
    <w:rsid w:val="00017F83"/>
    <w:rsid w:val="00021EFF"/>
    <w:rsid w:val="0002557D"/>
    <w:rsid w:val="00025832"/>
    <w:rsid w:val="000338F1"/>
    <w:rsid w:val="000400FD"/>
    <w:rsid w:val="00042FAC"/>
    <w:rsid w:val="000439C2"/>
    <w:rsid w:val="00043A91"/>
    <w:rsid w:val="00044D96"/>
    <w:rsid w:val="00045054"/>
    <w:rsid w:val="00045191"/>
    <w:rsid w:val="000528DD"/>
    <w:rsid w:val="00055DE4"/>
    <w:rsid w:val="000603F1"/>
    <w:rsid w:val="000609A6"/>
    <w:rsid w:val="0006124E"/>
    <w:rsid w:val="00061B08"/>
    <w:rsid w:val="00063F18"/>
    <w:rsid w:val="000656D1"/>
    <w:rsid w:val="00070832"/>
    <w:rsid w:val="00074104"/>
    <w:rsid w:val="00074922"/>
    <w:rsid w:val="00075A31"/>
    <w:rsid w:val="00075AD2"/>
    <w:rsid w:val="00076003"/>
    <w:rsid w:val="00080BA1"/>
    <w:rsid w:val="000819DB"/>
    <w:rsid w:val="00083CA5"/>
    <w:rsid w:val="00083ED3"/>
    <w:rsid w:val="000851B3"/>
    <w:rsid w:val="000870E2"/>
    <w:rsid w:val="00087F0E"/>
    <w:rsid w:val="00090DFE"/>
    <w:rsid w:val="0009228E"/>
    <w:rsid w:val="00093574"/>
    <w:rsid w:val="00094DA0"/>
    <w:rsid w:val="00096D40"/>
    <w:rsid w:val="000A07A5"/>
    <w:rsid w:val="000A4BC8"/>
    <w:rsid w:val="000A7372"/>
    <w:rsid w:val="000A75A6"/>
    <w:rsid w:val="000A799E"/>
    <w:rsid w:val="000B16CB"/>
    <w:rsid w:val="000B4018"/>
    <w:rsid w:val="000B4E6F"/>
    <w:rsid w:val="000B572D"/>
    <w:rsid w:val="000C0C46"/>
    <w:rsid w:val="000C1765"/>
    <w:rsid w:val="000C23F4"/>
    <w:rsid w:val="000C4C0A"/>
    <w:rsid w:val="000D00AF"/>
    <w:rsid w:val="000D220A"/>
    <w:rsid w:val="000E0675"/>
    <w:rsid w:val="000E0935"/>
    <w:rsid w:val="000E0B68"/>
    <w:rsid w:val="000E201C"/>
    <w:rsid w:val="000E3098"/>
    <w:rsid w:val="000E6260"/>
    <w:rsid w:val="000F0266"/>
    <w:rsid w:val="000F1048"/>
    <w:rsid w:val="000F362B"/>
    <w:rsid w:val="000F4B42"/>
    <w:rsid w:val="00100264"/>
    <w:rsid w:val="001017BD"/>
    <w:rsid w:val="00111552"/>
    <w:rsid w:val="00113A6B"/>
    <w:rsid w:val="00116E8E"/>
    <w:rsid w:val="00120EAD"/>
    <w:rsid w:val="00121019"/>
    <w:rsid w:val="00124A0B"/>
    <w:rsid w:val="0012720D"/>
    <w:rsid w:val="00127CCB"/>
    <w:rsid w:val="001304F1"/>
    <w:rsid w:val="00131C77"/>
    <w:rsid w:val="00133CF6"/>
    <w:rsid w:val="00133E96"/>
    <w:rsid w:val="001409CA"/>
    <w:rsid w:val="001411E1"/>
    <w:rsid w:val="00142521"/>
    <w:rsid w:val="00142EEF"/>
    <w:rsid w:val="00142F0C"/>
    <w:rsid w:val="001471CD"/>
    <w:rsid w:val="00147CAE"/>
    <w:rsid w:val="00156111"/>
    <w:rsid w:val="00156BED"/>
    <w:rsid w:val="00157998"/>
    <w:rsid w:val="00157CF7"/>
    <w:rsid w:val="00161590"/>
    <w:rsid w:val="00161E49"/>
    <w:rsid w:val="00162A4D"/>
    <w:rsid w:val="001642E8"/>
    <w:rsid w:val="00164657"/>
    <w:rsid w:val="00167AA0"/>
    <w:rsid w:val="00171C95"/>
    <w:rsid w:val="00174128"/>
    <w:rsid w:val="001752BA"/>
    <w:rsid w:val="001766A2"/>
    <w:rsid w:val="00176C8A"/>
    <w:rsid w:val="00176E7F"/>
    <w:rsid w:val="00177F1A"/>
    <w:rsid w:val="00182FF9"/>
    <w:rsid w:val="00190046"/>
    <w:rsid w:val="001901EC"/>
    <w:rsid w:val="0019185A"/>
    <w:rsid w:val="00194F49"/>
    <w:rsid w:val="0019536F"/>
    <w:rsid w:val="00195EC5"/>
    <w:rsid w:val="00196EBD"/>
    <w:rsid w:val="0019752A"/>
    <w:rsid w:val="001A0598"/>
    <w:rsid w:val="001A24D0"/>
    <w:rsid w:val="001A2FEB"/>
    <w:rsid w:val="001A7BFA"/>
    <w:rsid w:val="001A7DFE"/>
    <w:rsid w:val="001B04E4"/>
    <w:rsid w:val="001B0821"/>
    <w:rsid w:val="001B1339"/>
    <w:rsid w:val="001B1A7A"/>
    <w:rsid w:val="001C00AD"/>
    <w:rsid w:val="001C0EDE"/>
    <w:rsid w:val="001C5A86"/>
    <w:rsid w:val="001D006F"/>
    <w:rsid w:val="001D0251"/>
    <w:rsid w:val="001D1B16"/>
    <w:rsid w:val="001D4901"/>
    <w:rsid w:val="001D5161"/>
    <w:rsid w:val="001D52A7"/>
    <w:rsid w:val="001D5D37"/>
    <w:rsid w:val="001E14B8"/>
    <w:rsid w:val="001E363A"/>
    <w:rsid w:val="001E4705"/>
    <w:rsid w:val="001E49D2"/>
    <w:rsid w:val="001E624C"/>
    <w:rsid w:val="001E6413"/>
    <w:rsid w:val="001E68A1"/>
    <w:rsid w:val="001E6CD1"/>
    <w:rsid w:val="001E7CB9"/>
    <w:rsid w:val="001F04B3"/>
    <w:rsid w:val="001F2C29"/>
    <w:rsid w:val="001F537E"/>
    <w:rsid w:val="001F6DC3"/>
    <w:rsid w:val="00200C77"/>
    <w:rsid w:val="002011AF"/>
    <w:rsid w:val="0020164B"/>
    <w:rsid w:val="00201707"/>
    <w:rsid w:val="0020281B"/>
    <w:rsid w:val="002036DC"/>
    <w:rsid w:val="002071B1"/>
    <w:rsid w:val="00210D5E"/>
    <w:rsid w:val="00212459"/>
    <w:rsid w:val="00212827"/>
    <w:rsid w:val="00212956"/>
    <w:rsid w:val="00212BBE"/>
    <w:rsid w:val="00215B6F"/>
    <w:rsid w:val="00215FF4"/>
    <w:rsid w:val="002174BA"/>
    <w:rsid w:val="00220507"/>
    <w:rsid w:val="00220A5F"/>
    <w:rsid w:val="0022684F"/>
    <w:rsid w:val="00226875"/>
    <w:rsid w:val="00232B2D"/>
    <w:rsid w:val="00232CEC"/>
    <w:rsid w:val="00233D2D"/>
    <w:rsid w:val="002360A3"/>
    <w:rsid w:val="002369AA"/>
    <w:rsid w:val="00241C15"/>
    <w:rsid w:val="0024432F"/>
    <w:rsid w:val="00247F31"/>
    <w:rsid w:val="0025094D"/>
    <w:rsid w:val="00250B6B"/>
    <w:rsid w:val="00250B7F"/>
    <w:rsid w:val="00261736"/>
    <w:rsid w:val="002617CB"/>
    <w:rsid w:val="0026234E"/>
    <w:rsid w:val="00262FBD"/>
    <w:rsid w:val="0026374F"/>
    <w:rsid w:val="002643EE"/>
    <w:rsid w:val="00270813"/>
    <w:rsid w:val="00271DC1"/>
    <w:rsid w:val="00272CA3"/>
    <w:rsid w:val="00274107"/>
    <w:rsid w:val="002749E9"/>
    <w:rsid w:val="00275830"/>
    <w:rsid w:val="00276293"/>
    <w:rsid w:val="0027672E"/>
    <w:rsid w:val="002779E4"/>
    <w:rsid w:val="002809FC"/>
    <w:rsid w:val="002810A6"/>
    <w:rsid w:val="00282090"/>
    <w:rsid w:val="0028289B"/>
    <w:rsid w:val="00290344"/>
    <w:rsid w:val="00295938"/>
    <w:rsid w:val="002964B4"/>
    <w:rsid w:val="00297753"/>
    <w:rsid w:val="00297CCF"/>
    <w:rsid w:val="00297F64"/>
    <w:rsid w:val="002A0FE5"/>
    <w:rsid w:val="002A1C66"/>
    <w:rsid w:val="002A1DA6"/>
    <w:rsid w:val="002A4667"/>
    <w:rsid w:val="002B0F86"/>
    <w:rsid w:val="002B14B0"/>
    <w:rsid w:val="002B14D2"/>
    <w:rsid w:val="002B3D84"/>
    <w:rsid w:val="002B5458"/>
    <w:rsid w:val="002B5DC3"/>
    <w:rsid w:val="002B7C91"/>
    <w:rsid w:val="002C3684"/>
    <w:rsid w:val="002C469E"/>
    <w:rsid w:val="002C4A83"/>
    <w:rsid w:val="002C6210"/>
    <w:rsid w:val="002C65C7"/>
    <w:rsid w:val="002C6E95"/>
    <w:rsid w:val="002D0649"/>
    <w:rsid w:val="002D2F65"/>
    <w:rsid w:val="002D4551"/>
    <w:rsid w:val="002D4634"/>
    <w:rsid w:val="002D69B6"/>
    <w:rsid w:val="002E1B19"/>
    <w:rsid w:val="002E32EC"/>
    <w:rsid w:val="002E36E2"/>
    <w:rsid w:val="002E5412"/>
    <w:rsid w:val="002E7D06"/>
    <w:rsid w:val="002F0A2A"/>
    <w:rsid w:val="002F3436"/>
    <w:rsid w:val="002F4887"/>
    <w:rsid w:val="002F5254"/>
    <w:rsid w:val="002F6A6D"/>
    <w:rsid w:val="00302031"/>
    <w:rsid w:val="00303A02"/>
    <w:rsid w:val="00305AF2"/>
    <w:rsid w:val="00305C08"/>
    <w:rsid w:val="00306F9D"/>
    <w:rsid w:val="0031008E"/>
    <w:rsid w:val="0031014B"/>
    <w:rsid w:val="003139DE"/>
    <w:rsid w:val="00315C13"/>
    <w:rsid w:val="0031763A"/>
    <w:rsid w:val="00323652"/>
    <w:rsid w:val="003241E7"/>
    <w:rsid w:val="00324AC4"/>
    <w:rsid w:val="0032537C"/>
    <w:rsid w:val="00325DA4"/>
    <w:rsid w:val="00326173"/>
    <w:rsid w:val="003278A5"/>
    <w:rsid w:val="00337A4A"/>
    <w:rsid w:val="003450BE"/>
    <w:rsid w:val="0034701C"/>
    <w:rsid w:val="00347FDF"/>
    <w:rsid w:val="0035176A"/>
    <w:rsid w:val="00354015"/>
    <w:rsid w:val="00354D43"/>
    <w:rsid w:val="00356E3D"/>
    <w:rsid w:val="00361FF9"/>
    <w:rsid w:val="00363551"/>
    <w:rsid w:val="00364E34"/>
    <w:rsid w:val="003669C9"/>
    <w:rsid w:val="0037060F"/>
    <w:rsid w:val="003725BE"/>
    <w:rsid w:val="003726A5"/>
    <w:rsid w:val="00375C3E"/>
    <w:rsid w:val="003838E0"/>
    <w:rsid w:val="00384F29"/>
    <w:rsid w:val="00385783"/>
    <w:rsid w:val="003927ED"/>
    <w:rsid w:val="00397F7F"/>
    <w:rsid w:val="003A2B65"/>
    <w:rsid w:val="003A2DD4"/>
    <w:rsid w:val="003A2FE2"/>
    <w:rsid w:val="003A3692"/>
    <w:rsid w:val="003A4369"/>
    <w:rsid w:val="003A67C4"/>
    <w:rsid w:val="003B0C7E"/>
    <w:rsid w:val="003B2C42"/>
    <w:rsid w:val="003B3CBB"/>
    <w:rsid w:val="003C02C0"/>
    <w:rsid w:val="003C0485"/>
    <w:rsid w:val="003C15AE"/>
    <w:rsid w:val="003C1FBF"/>
    <w:rsid w:val="003C359D"/>
    <w:rsid w:val="003C4029"/>
    <w:rsid w:val="003C643B"/>
    <w:rsid w:val="003C6824"/>
    <w:rsid w:val="003C77E9"/>
    <w:rsid w:val="003D0C67"/>
    <w:rsid w:val="003D151A"/>
    <w:rsid w:val="003D290F"/>
    <w:rsid w:val="003D4C62"/>
    <w:rsid w:val="003D68CC"/>
    <w:rsid w:val="003D6DDE"/>
    <w:rsid w:val="003E0D3C"/>
    <w:rsid w:val="003E10B8"/>
    <w:rsid w:val="003E19AD"/>
    <w:rsid w:val="003E1D04"/>
    <w:rsid w:val="003E1F2F"/>
    <w:rsid w:val="003E22F3"/>
    <w:rsid w:val="003E33A2"/>
    <w:rsid w:val="003E4E8D"/>
    <w:rsid w:val="003E6197"/>
    <w:rsid w:val="003E652A"/>
    <w:rsid w:val="003F269B"/>
    <w:rsid w:val="00400F5A"/>
    <w:rsid w:val="0040574B"/>
    <w:rsid w:val="0040597B"/>
    <w:rsid w:val="00412035"/>
    <w:rsid w:val="00413DA0"/>
    <w:rsid w:val="00414742"/>
    <w:rsid w:val="00414DB3"/>
    <w:rsid w:val="004156C1"/>
    <w:rsid w:val="0042172C"/>
    <w:rsid w:val="00423B5F"/>
    <w:rsid w:val="00427892"/>
    <w:rsid w:val="0043079C"/>
    <w:rsid w:val="00431D2D"/>
    <w:rsid w:val="0043284C"/>
    <w:rsid w:val="00434273"/>
    <w:rsid w:val="00435BE1"/>
    <w:rsid w:val="00435F48"/>
    <w:rsid w:val="00436122"/>
    <w:rsid w:val="004369FB"/>
    <w:rsid w:val="004436C2"/>
    <w:rsid w:val="00445824"/>
    <w:rsid w:val="00445C4B"/>
    <w:rsid w:val="00450326"/>
    <w:rsid w:val="004539A4"/>
    <w:rsid w:val="00457AD8"/>
    <w:rsid w:val="004616FB"/>
    <w:rsid w:val="00462FA5"/>
    <w:rsid w:val="00463207"/>
    <w:rsid w:val="0046436B"/>
    <w:rsid w:val="00466607"/>
    <w:rsid w:val="004714E8"/>
    <w:rsid w:val="004714FF"/>
    <w:rsid w:val="00472AB7"/>
    <w:rsid w:val="00474B02"/>
    <w:rsid w:val="004756CF"/>
    <w:rsid w:val="00476C3D"/>
    <w:rsid w:val="00482A0C"/>
    <w:rsid w:val="00483BD5"/>
    <w:rsid w:val="00484591"/>
    <w:rsid w:val="004909F4"/>
    <w:rsid w:val="004924E3"/>
    <w:rsid w:val="004926FF"/>
    <w:rsid w:val="00494B0E"/>
    <w:rsid w:val="00494BBC"/>
    <w:rsid w:val="00494DEB"/>
    <w:rsid w:val="00497F25"/>
    <w:rsid w:val="004A0B01"/>
    <w:rsid w:val="004A4386"/>
    <w:rsid w:val="004B0A02"/>
    <w:rsid w:val="004B0D2B"/>
    <w:rsid w:val="004B274D"/>
    <w:rsid w:val="004B2A77"/>
    <w:rsid w:val="004B4CFC"/>
    <w:rsid w:val="004B53FA"/>
    <w:rsid w:val="004B55E9"/>
    <w:rsid w:val="004B705D"/>
    <w:rsid w:val="004C0B79"/>
    <w:rsid w:val="004C30EC"/>
    <w:rsid w:val="004C36AE"/>
    <w:rsid w:val="004C6042"/>
    <w:rsid w:val="004D1C25"/>
    <w:rsid w:val="004D2182"/>
    <w:rsid w:val="004D46C3"/>
    <w:rsid w:val="004D4EBE"/>
    <w:rsid w:val="004D77FF"/>
    <w:rsid w:val="004E0084"/>
    <w:rsid w:val="004E4269"/>
    <w:rsid w:val="004E52A1"/>
    <w:rsid w:val="004E54E9"/>
    <w:rsid w:val="004E6C45"/>
    <w:rsid w:val="004E7670"/>
    <w:rsid w:val="004E7FA6"/>
    <w:rsid w:val="004F02AD"/>
    <w:rsid w:val="004F21A8"/>
    <w:rsid w:val="004F2468"/>
    <w:rsid w:val="004F31E4"/>
    <w:rsid w:val="004F37D1"/>
    <w:rsid w:val="004F4133"/>
    <w:rsid w:val="004F6B0E"/>
    <w:rsid w:val="004F7634"/>
    <w:rsid w:val="005002E0"/>
    <w:rsid w:val="005005CC"/>
    <w:rsid w:val="00501AEC"/>
    <w:rsid w:val="005030CC"/>
    <w:rsid w:val="00503A04"/>
    <w:rsid w:val="00504ACB"/>
    <w:rsid w:val="005145C7"/>
    <w:rsid w:val="00514676"/>
    <w:rsid w:val="0051474B"/>
    <w:rsid w:val="00516ADC"/>
    <w:rsid w:val="0052708A"/>
    <w:rsid w:val="00530CF0"/>
    <w:rsid w:val="005324FD"/>
    <w:rsid w:val="0053757E"/>
    <w:rsid w:val="00540434"/>
    <w:rsid w:val="00542252"/>
    <w:rsid w:val="00542D2C"/>
    <w:rsid w:val="00543ADF"/>
    <w:rsid w:val="00543EB0"/>
    <w:rsid w:val="00544D35"/>
    <w:rsid w:val="005476A0"/>
    <w:rsid w:val="00550C8B"/>
    <w:rsid w:val="005510F5"/>
    <w:rsid w:val="00551319"/>
    <w:rsid w:val="00552C60"/>
    <w:rsid w:val="00552CC4"/>
    <w:rsid w:val="00554DED"/>
    <w:rsid w:val="005555C7"/>
    <w:rsid w:val="005558A0"/>
    <w:rsid w:val="0055765C"/>
    <w:rsid w:val="00561C2E"/>
    <w:rsid w:val="005654F3"/>
    <w:rsid w:val="005678DC"/>
    <w:rsid w:val="00581144"/>
    <w:rsid w:val="00581EC5"/>
    <w:rsid w:val="005856C9"/>
    <w:rsid w:val="005865F2"/>
    <w:rsid w:val="00587056"/>
    <w:rsid w:val="00591AD4"/>
    <w:rsid w:val="005975CD"/>
    <w:rsid w:val="00597B9F"/>
    <w:rsid w:val="005A0468"/>
    <w:rsid w:val="005A14DF"/>
    <w:rsid w:val="005A16DC"/>
    <w:rsid w:val="005A1703"/>
    <w:rsid w:val="005A1C7F"/>
    <w:rsid w:val="005A1CC3"/>
    <w:rsid w:val="005A2ADD"/>
    <w:rsid w:val="005A3EE5"/>
    <w:rsid w:val="005A6B6C"/>
    <w:rsid w:val="005A6CD7"/>
    <w:rsid w:val="005A6F83"/>
    <w:rsid w:val="005B09D9"/>
    <w:rsid w:val="005B6143"/>
    <w:rsid w:val="005B6664"/>
    <w:rsid w:val="005C1C16"/>
    <w:rsid w:val="005C4FBC"/>
    <w:rsid w:val="005C51A6"/>
    <w:rsid w:val="005C7558"/>
    <w:rsid w:val="005D25F6"/>
    <w:rsid w:val="005D7E35"/>
    <w:rsid w:val="005E0B78"/>
    <w:rsid w:val="005E1359"/>
    <w:rsid w:val="005E300D"/>
    <w:rsid w:val="005E386A"/>
    <w:rsid w:val="005E5C58"/>
    <w:rsid w:val="005E6C3C"/>
    <w:rsid w:val="005E7EC0"/>
    <w:rsid w:val="005F1EFD"/>
    <w:rsid w:val="005F4E10"/>
    <w:rsid w:val="005F5F8A"/>
    <w:rsid w:val="0060054C"/>
    <w:rsid w:val="006006D1"/>
    <w:rsid w:val="00601C35"/>
    <w:rsid w:val="006035E1"/>
    <w:rsid w:val="006046AF"/>
    <w:rsid w:val="00611DAB"/>
    <w:rsid w:val="006136EE"/>
    <w:rsid w:val="006138C7"/>
    <w:rsid w:val="00613BDC"/>
    <w:rsid w:val="00615371"/>
    <w:rsid w:val="006218CC"/>
    <w:rsid w:val="00621BA7"/>
    <w:rsid w:val="00623379"/>
    <w:rsid w:val="00623B9F"/>
    <w:rsid w:val="006251A0"/>
    <w:rsid w:val="006306F5"/>
    <w:rsid w:val="00630B43"/>
    <w:rsid w:val="0063452E"/>
    <w:rsid w:val="00640378"/>
    <w:rsid w:val="006409B4"/>
    <w:rsid w:val="00642A1D"/>
    <w:rsid w:val="00646BD5"/>
    <w:rsid w:val="006472A2"/>
    <w:rsid w:val="0064759F"/>
    <w:rsid w:val="00651E66"/>
    <w:rsid w:val="006537CE"/>
    <w:rsid w:val="0065415A"/>
    <w:rsid w:val="006542E5"/>
    <w:rsid w:val="00654A89"/>
    <w:rsid w:val="0066006A"/>
    <w:rsid w:val="0066194B"/>
    <w:rsid w:val="00662E67"/>
    <w:rsid w:val="00663F24"/>
    <w:rsid w:val="006641EE"/>
    <w:rsid w:val="00664B57"/>
    <w:rsid w:val="00666372"/>
    <w:rsid w:val="0067024C"/>
    <w:rsid w:val="006720DF"/>
    <w:rsid w:val="00673F9E"/>
    <w:rsid w:val="00674909"/>
    <w:rsid w:val="006756D8"/>
    <w:rsid w:val="00677EC2"/>
    <w:rsid w:val="006818EB"/>
    <w:rsid w:val="00682C53"/>
    <w:rsid w:val="0068694F"/>
    <w:rsid w:val="0068766A"/>
    <w:rsid w:val="00687E39"/>
    <w:rsid w:val="006915AD"/>
    <w:rsid w:val="00691A30"/>
    <w:rsid w:val="00691D71"/>
    <w:rsid w:val="006927F1"/>
    <w:rsid w:val="006950FB"/>
    <w:rsid w:val="0069683A"/>
    <w:rsid w:val="00697193"/>
    <w:rsid w:val="006A04E6"/>
    <w:rsid w:val="006A0F0A"/>
    <w:rsid w:val="006A3F56"/>
    <w:rsid w:val="006A4B2C"/>
    <w:rsid w:val="006A62E9"/>
    <w:rsid w:val="006A66AF"/>
    <w:rsid w:val="006A6AC3"/>
    <w:rsid w:val="006A71CB"/>
    <w:rsid w:val="006B1076"/>
    <w:rsid w:val="006B186E"/>
    <w:rsid w:val="006B201A"/>
    <w:rsid w:val="006B5C03"/>
    <w:rsid w:val="006B5D25"/>
    <w:rsid w:val="006C47F5"/>
    <w:rsid w:val="006C4DFD"/>
    <w:rsid w:val="006C6D3E"/>
    <w:rsid w:val="006D1EC8"/>
    <w:rsid w:val="006D208A"/>
    <w:rsid w:val="006D44AC"/>
    <w:rsid w:val="006D5865"/>
    <w:rsid w:val="006E4D31"/>
    <w:rsid w:val="006E6DC7"/>
    <w:rsid w:val="006F14F2"/>
    <w:rsid w:val="006F40D5"/>
    <w:rsid w:val="006F5BA9"/>
    <w:rsid w:val="00701A8F"/>
    <w:rsid w:val="00702494"/>
    <w:rsid w:val="007035AB"/>
    <w:rsid w:val="00703AB9"/>
    <w:rsid w:val="0070487C"/>
    <w:rsid w:val="00704BAB"/>
    <w:rsid w:val="0070612E"/>
    <w:rsid w:val="00706378"/>
    <w:rsid w:val="00710CE9"/>
    <w:rsid w:val="00712080"/>
    <w:rsid w:val="007140D3"/>
    <w:rsid w:val="00715C71"/>
    <w:rsid w:val="007202F8"/>
    <w:rsid w:val="007210EE"/>
    <w:rsid w:val="007229CA"/>
    <w:rsid w:val="00726070"/>
    <w:rsid w:val="007260F2"/>
    <w:rsid w:val="007265BD"/>
    <w:rsid w:val="00726D2B"/>
    <w:rsid w:val="0073010F"/>
    <w:rsid w:val="00730E93"/>
    <w:rsid w:val="00732FFF"/>
    <w:rsid w:val="00733433"/>
    <w:rsid w:val="00733C30"/>
    <w:rsid w:val="007348C5"/>
    <w:rsid w:val="007364A3"/>
    <w:rsid w:val="00736993"/>
    <w:rsid w:val="00740693"/>
    <w:rsid w:val="00741887"/>
    <w:rsid w:val="00742410"/>
    <w:rsid w:val="0074360C"/>
    <w:rsid w:val="00743860"/>
    <w:rsid w:val="00746DA5"/>
    <w:rsid w:val="0075058A"/>
    <w:rsid w:val="00750CD2"/>
    <w:rsid w:val="00750F24"/>
    <w:rsid w:val="00752694"/>
    <w:rsid w:val="00756FF8"/>
    <w:rsid w:val="00760CE5"/>
    <w:rsid w:val="00761192"/>
    <w:rsid w:val="00761A4A"/>
    <w:rsid w:val="00765D7A"/>
    <w:rsid w:val="00771048"/>
    <w:rsid w:val="00773E98"/>
    <w:rsid w:val="00776F54"/>
    <w:rsid w:val="007776BF"/>
    <w:rsid w:val="0078281F"/>
    <w:rsid w:val="007866A7"/>
    <w:rsid w:val="0079345C"/>
    <w:rsid w:val="00793D68"/>
    <w:rsid w:val="00793F26"/>
    <w:rsid w:val="0079478D"/>
    <w:rsid w:val="00797C6E"/>
    <w:rsid w:val="007A1AA8"/>
    <w:rsid w:val="007A2DDF"/>
    <w:rsid w:val="007A3E88"/>
    <w:rsid w:val="007A44A4"/>
    <w:rsid w:val="007A4930"/>
    <w:rsid w:val="007A7231"/>
    <w:rsid w:val="007B0397"/>
    <w:rsid w:val="007B079C"/>
    <w:rsid w:val="007B2282"/>
    <w:rsid w:val="007B2E23"/>
    <w:rsid w:val="007B302E"/>
    <w:rsid w:val="007B39DF"/>
    <w:rsid w:val="007B5464"/>
    <w:rsid w:val="007C0B4C"/>
    <w:rsid w:val="007C0F50"/>
    <w:rsid w:val="007C128D"/>
    <w:rsid w:val="007C2689"/>
    <w:rsid w:val="007C395F"/>
    <w:rsid w:val="007C463B"/>
    <w:rsid w:val="007C52D0"/>
    <w:rsid w:val="007C5E55"/>
    <w:rsid w:val="007C61A9"/>
    <w:rsid w:val="007C7354"/>
    <w:rsid w:val="007D2206"/>
    <w:rsid w:val="007D40E1"/>
    <w:rsid w:val="007D5089"/>
    <w:rsid w:val="007D53DA"/>
    <w:rsid w:val="007E17E2"/>
    <w:rsid w:val="007E1EFD"/>
    <w:rsid w:val="007E2CB5"/>
    <w:rsid w:val="007E3801"/>
    <w:rsid w:val="007E53FC"/>
    <w:rsid w:val="007E570E"/>
    <w:rsid w:val="007E59C3"/>
    <w:rsid w:val="007E661C"/>
    <w:rsid w:val="007E6710"/>
    <w:rsid w:val="007E6910"/>
    <w:rsid w:val="007E7384"/>
    <w:rsid w:val="007F05C9"/>
    <w:rsid w:val="007F05D8"/>
    <w:rsid w:val="007F0D50"/>
    <w:rsid w:val="007F1A23"/>
    <w:rsid w:val="007F22A0"/>
    <w:rsid w:val="007F339E"/>
    <w:rsid w:val="007F4191"/>
    <w:rsid w:val="007F468C"/>
    <w:rsid w:val="00801129"/>
    <w:rsid w:val="0080159F"/>
    <w:rsid w:val="00801EFA"/>
    <w:rsid w:val="00802108"/>
    <w:rsid w:val="0080283A"/>
    <w:rsid w:val="00804B14"/>
    <w:rsid w:val="0080507B"/>
    <w:rsid w:val="00811041"/>
    <w:rsid w:val="008124F6"/>
    <w:rsid w:val="008133FB"/>
    <w:rsid w:val="00814E04"/>
    <w:rsid w:val="00817CD3"/>
    <w:rsid w:val="00817EBC"/>
    <w:rsid w:val="00820413"/>
    <w:rsid w:val="00821C32"/>
    <w:rsid w:val="00822722"/>
    <w:rsid w:val="0082620F"/>
    <w:rsid w:val="00827E02"/>
    <w:rsid w:val="00830362"/>
    <w:rsid w:val="008307CC"/>
    <w:rsid w:val="008348AF"/>
    <w:rsid w:val="00837DC9"/>
    <w:rsid w:val="00837E77"/>
    <w:rsid w:val="0084079B"/>
    <w:rsid w:val="00841037"/>
    <w:rsid w:val="00841230"/>
    <w:rsid w:val="00841420"/>
    <w:rsid w:val="0084441D"/>
    <w:rsid w:val="00844DB3"/>
    <w:rsid w:val="00847473"/>
    <w:rsid w:val="008505DB"/>
    <w:rsid w:val="0085071E"/>
    <w:rsid w:val="00850793"/>
    <w:rsid w:val="00852C6F"/>
    <w:rsid w:val="0085344F"/>
    <w:rsid w:val="0085353B"/>
    <w:rsid w:val="008536EE"/>
    <w:rsid w:val="008548B9"/>
    <w:rsid w:val="008640AC"/>
    <w:rsid w:val="00864665"/>
    <w:rsid w:val="00867895"/>
    <w:rsid w:val="00870622"/>
    <w:rsid w:val="008719DF"/>
    <w:rsid w:val="0087233D"/>
    <w:rsid w:val="008727C1"/>
    <w:rsid w:val="00874E2F"/>
    <w:rsid w:val="008777C9"/>
    <w:rsid w:val="00884946"/>
    <w:rsid w:val="00884BE7"/>
    <w:rsid w:val="00886A72"/>
    <w:rsid w:val="0088794B"/>
    <w:rsid w:val="00887CC0"/>
    <w:rsid w:val="00893480"/>
    <w:rsid w:val="008948D8"/>
    <w:rsid w:val="0089565F"/>
    <w:rsid w:val="008A2EF1"/>
    <w:rsid w:val="008A3E42"/>
    <w:rsid w:val="008A3EB1"/>
    <w:rsid w:val="008A40B5"/>
    <w:rsid w:val="008A534F"/>
    <w:rsid w:val="008B053C"/>
    <w:rsid w:val="008B05A0"/>
    <w:rsid w:val="008B2E07"/>
    <w:rsid w:val="008B3870"/>
    <w:rsid w:val="008B558E"/>
    <w:rsid w:val="008B6C15"/>
    <w:rsid w:val="008B78A4"/>
    <w:rsid w:val="008C008E"/>
    <w:rsid w:val="008C0BD8"/>
    <w:rsid w:val="008C3FA7"/>
    <w:rsid w:val="008C44A9"/>
    <w:rsid w:val="008C6284"/>
    <w:rsid w:val="008C666E"/>
    <w:rsid w:val="008C734B"/>
    <w:rsid w:val="008D1BE7"/>
    <w:rsid w:val="008D2239"/>
    <w:rsid w:val="008D2D30"/>
    <w:rsid w:val="008D50A0"/>
    <w:rsid w:val="008D5B6A"/>
    <w:rsid w:val="008D5C16"/>
    <w:rsid w:val="008D6B79"/>
    <w:rsid w:val="008D7187"/>
    <w:rsid w:val="008E019D"/>
    <w:rsid w:val="008E3C29"/>
    <w:rsid w:val="008E60BD"/>
    <w:rsid w:val="008E63DC"/>
    <w:rsid w:val="008F0E4D"/>
    <w:rsid w:val="008F1E3F"/>
    <w:rsid w:val="008F28C7"/>
    <w:rsid w:val="008F566D"/>
    <w:rsid w:val="008F7217"/>
    <w:rsid w:val="009000F1"/>
    <w:rsid w:val="00902529"/>
    <w:rsid w:val="0090290D"/>
    <w:rsid w:val="00903655"/>
    <w:rsid w:val="00903892"/>
    <w:rsid w:val="00904998"/>
    <w:rsid w:val="00905C36"/>
    <w:rsid w:val="00907E2C"/>
    <w:rsid w:val="00913F81"/>
    <w:rsid w:val="00914477"/>
    <w:rsid w:val="0092181E"/>
    <w:rsid w:val="00924E57"/>
    <w:rsid w:val="00925CD7"/>
    <w:rsid w:val="0092648B"/>
    <w:rsid w:val="00932DF3"/>
    <w:rsid w:val="00933A60"/>
    <w:rsid w:val="00935522"/>
    <w:rsid w:val="00935E91"/>
    <w:rsid w:val="00936277"/>
    <w:rsid w:val="00941DB6"/>
    <w:rsid w:val="00950233"/>
    <w:rsid w:val="00954EED"/>
    <w:rsid w:val="0095508C"/>
    <w:rsid w:val="009606B2"/>
    <w:rsid w:val="00960F6C"/>
    <w:rsid w:val="00962BE2"/>
    <w:rsid w:val="00963D20"/>
    <w:rsid w:val="00964B06"/>
    <w:rsid w:val="0096569F"/>
    <w:rsid w:val="00965F86"/>
    <w:rsid w:val="009672A7"/>
    <w:rsid w:val="00970429"/>
    <w:rsid w:val="00970C28"/>
    <w:rsid w:val="009711C6"/>
    <w:rsid w:val="00977C63"/>
    <w:rsid w:val="009817A9"/>
    <w:rsid w:val="009840AE"/>
    <w:rsid w:val="00986660"/>
    <w:rsid w:val="00986D47"/>
    <w:rsid w:val="00990E3D"/>
    <w:rsid w:val="00992C6A"/>
    <w:rsid w:val="00994B85"/>
    <w:rsid w:val="009A17F7"/>
    <w:rsid w:val="009A27F7"/>
    <w:rsid w:val="009A2D15"/>
    <w:rsid w:val="009A4F38"/>
    <w:rsid w:val="009A5076"/>
    <w:rsid w:val="009A51EF"/>
    <w:rsid w:val="009A6B08"/>
    <w:rsid w:val="009A712C"/>
    <w:rsid w:val="009A79D3"/>
    <w:rsid w:val="009B065F"/>
    <w:rsid w:val="009B0DE2"/>
    <w:rsid w:val="009B1286"/>
    <w:rsid w:val="009B1BF9"/>
    <w:rsid w:val="009B3FE9"/>
    <w:rsid w:val="009B5902"/>
    <w:rsid w:val="009B5935"/>
    <w:rsid w:val="009C30A9"/>
    <w:rsid w:val="009C34F6"/>
    <w:rsid w:val="009C6F83"/>
    <w:rsid w:val="009C7241"/>
    <w:rsid w:val="009C7304"/>
    <w:rsid w:val="009C7AB6"/>
    <w:rsid w:val="009C7EE0"/>
    <w:rsid w:val="009D1465"/>
    <w:rsid w:val="009D3ECF"/>
    <w:rsid w:val="009D784B"/>
    <w:rsid w:val="009D795B"/>
    <w:rsid w:val="009E2F94"/>
    <w:rsid w:val="009E60AB"/>
    <w:rsid w:val="009E6400"/>
    <w:rsid w:val="009E655A"/>
    <w:rsid w:val="009E7327"/>
    <w:rsid w:val="009F039D"/>
    <w:rsid w:val="009F0B5E"/>
    <w:rsid w:val="009F60F0"/>
    <w:rsid w:val="009F61B6"/>
    <w:rsid w:val="00A00052"/>
    <w:rsid w:val="00A011A2"/>
    <w:rsid w:val="00A035C0"/>
    <w:rsid w:val="00A035C8"/>
    <w:rsid w:val="00A14201"/>
    <w:rsid w:val="00A159C5"/>
    <w:rsid w:val="00A16808"/>
    <w:rsid w:val="00A2134E"/>
    <w:rsid w:val="00A21D0D"/>
    <w:rsid w:val="00A278E7"/>
    <w:rsid w:val="00A341C6"/>
    <w:rsid w:val="00A3785F"/>
    <w:rsid w:val="00A40D4F"/>
    <w:rsid w:val="00A41E92"/>
    <w:rsid w:val="00A42248"/>
    <w:rsid w:val="00A424FD"/>
    <w:rsid w:val="00A47453"/>
    <w:rsid w:val="00A50325"/>
    <w:rsid w:val="00A506FB"/>
    <w:rsid w:val="00A52988"/>
    <w:rsid w:val="00A5374F"/>
    <w:rsid w:val="00A54F36"/>
    <w:rsid w:val="00A55624"/>
    <w:rsid w:val="00A558B9"/>
    <w:rsid w:val="00A61044"/>
    <w:rsid w:val="00A612DC"/>
    <w:rsid w:val="00A61FFF"/>
    <w:rsid w:val="00A621EC"/>
    <w:rsid w:val="00A632DF"/>
    <w:rsid w:val="00A65545"/>
    <w:rsid w:val="00A668F8"/>
    <w:rsid w:val="00A66B23"/>
    <w:rsid w:val="00A70EC9"/>
    <w:rsid w:val="00A74FC2"/>
    <w:rsid w:val="00A7513C"/>
    <w:rsid w:val="00A7599D"/>
    <w:rsid w:val="00A806A2"/>
    <w:rsid w:val="00A82856"/>
    <w:rsid w:val="00A82B98"/>
    <w:rsid w:val="00A82BCC"/>
    <w:rsid w:val="00A839E6"/>
    <w:rsid w:val="00A865F9"/>
    <w:rsid w:val="00A86BBE"/>
    <w:rsid w:val="00A87631"/>
    <w:rsid w:val="00A87BEE"/>
    <w:rsid w:val="00A90BC8"/>
    <w:rsid w:val="00A9111D"/>
    <w:rsid w:val="00A94BDF"/>
    <w:rsid w:val="00A952E5"/>
    <w:rsid w:val="00A96712"/>
    <w:rsid w:val="00A96D39"/>
    <w:rsid w:val="00A97966"/>
    <w:rsid w:val="00AA3045"/>
    <w:rsid w:val="00AA5973"/>
    <w:rsid w:val="00AB0612"/>
    <w:rsid w:val="00AB23A6"/>
    <w:rsid w:val="00AB3B39"/>
    <w:rsid w:val="00AB7BBD"/>
    <w:rsid w:val="00AC24D0"/>
    <w:rsid w:val="00AC3988"/>
    <w:rsid w:val="00AC569B"/>
    <w:rsid w:val="00AC70B7"/>
    <w:rsid w:val="00AD1452"/>
    <w:rsid w:val="00AD1DAF"/>
    <w:rsid w:val="00AD3990"/>
    <w:rsid w:val="00AD54A2"/>
    <w:rsid w:val="00AD7D5E"/>
    <w:rsid w:val="00AE0534"/>
    <w:rsid w:val="00AE0CC4"/>
    <w:rsid w:val="00AE34C0"/>
    <w:rsid w:val="00AE5DC9"/>
    <w:rsid w:val="00AE5EB4"/>
    <w:rsid w:val="00AE62EB"/>
    <w:rsid w:val="00AE6A07"/>
    <w:rsid w:val="00AE7B55"/>
    <w:rsid w:val="00AF1F1F"/>
    <w:rsid w:val="00AF214A"/>
    <w:rsid w:val="00AF4826"/>
    <w:rsid w:val="00AF4A38"/>
    <w:rsid w:val="00AF5915"/>
    <w:rsid w:val="00AF5C16"/>
    <w:rsid w:val="00B00E49"/>
    <w:rsid w:val="00B013C0"/>
    <w:rsid w:val="00B04124"/>
    <w:rsid w:val="00B06232"/>
    <w:rsid w:val="00B07132"/>
    <w:rsid w:val="00B07590"/>
    <w:rsid w:val="00B1001E"/>
    <w:rsid w:val="00B12052"/>
    <w:rsid w:val="00B12CAF"/>
    <w:rsid w:val="00B13CF9"/>
    <w:rsid w:val="00B141CD"/>
    <w:rsid w:val="00B143A4"/>
    <w:rsid w:val="00B147F1"/>
    <w:rsid w:val="00B168E7"/>
    <w:rsid w:val="00B17107"/>
    <w:rsid w:val="00B20047"/>
    <w:rsid w:val="00B20A1A"/>
    <w:rsid w:val="00B20CBE"/>
    <w:rsid w:val="00B24ECA"/>
    <w:rsid w:val="00B26711"/>
    <w:rsid w:val="00B31379"/>
    <w:rsid w:val="00B34EAD"/>
    <w:rsid w:val="00B37317"/>
    <w:rsid w:val="00B37485"/>
    <w:rsid w:val="00B37DEE"/>
    <w:rsid w:val="00B41ACA"/>
    <w:rsid w:val="00B41EAC"/>
    <w:rsid w:val="00B43287"/>
    <w:rsid w:val="00B44867"/>
    <w:rsid w:val="00B44AD8"/>
    <w:rsid w:val="00B44E53"/>
    <w:rsid w:val="00B45974"/>
    <w:rsid w:val="00B5534E"/>
    <w:rsid w:val="00B56D57"/>
    <w:rsid w:val="00B56D63"/>
    <w:rsid w:val="00B6241C"/>
    <w:rsid w:val="00B640F0"/>
    <w:rsid w:val="00B65AAC"/>
    <w:rsid w:val="00B66FEA"/>
    <w:rsid w:val="00B6788C"/>
    <w:rsid w:val="00B67D82"/>
    <w:rsid w:val="00B71DB4"/>
    <w:rsid w:val="00B7228B"/>
    <w:rsid w:val="00B72463"/>
    <w:rsid w:val="00B735DE"/>
    <w:rsid w:val="00B73B2A"/>
    <w:rsid w:val="00B7462D"/>
    <w:rsid w:val="00B75DF8"/>
    <w:rsid w:val="00B76373"/>
    <w:rsid w:val="00B76721"/>
    <w:rsid w:val="00B771B5"/>
    <w:rsid w:val="00B818ED"/>
    <w:rsid w:val="00B83173"/>
    <w:rsid w:val="00B83A02"/>
    <w:rsid w:val="00B83AE8"/>
    <w:rsid w:val="00B83D47"/>
    <w:rsid w:val="00B852B7"/>
    <w:rsid w:val="00B85625"/>
    <w:rsid w:val="00B86F38"/>
    <w:rsid w:val="00B924ED"/>
    <w:rsid w:val="00B929ED"/>
    <w:rsid w:val="00B9468B"/>
    <w:rsid w:val="00B94B4D"/>
    <w:rsid w:val="00B9567F"/>
    <w:rsid w:val="00B968FE"/>
    <w:rsid w:val="00BA0090"/>
    <w:rsid w:val="00BA40CE"/>
    <w:rsid w:val="00BA7B8D"/>
    <w:rsid w:val="00BB383C"/>
    <w:rsid w:val="00BB4189"/>
    <w:rsid w:val="00BB598C"/>
    <w:rsid w:val="00BB6598"/>
    <w:rsid w:val="00BC04F1"/>
    <w:rsid w:val="00BC0ED3"/>
    <w:rsid w:val="00BC4511"/>
    <w:rsid w:val="00BC59AA"/>
    <w:rsid w:val="00BC63E3"/>
    <w:rsid w:val="00BC6595"/>
    <w:rsid w:val="00BC6BB2"/>
    <w:rsid w:val="00BC6DEB"/>
    <w:rsid w:val="00BD0767"/>
    <w:rsid w:val="00BD13A8"/>
    <w:rsid w:val="00BD1681"/>
    <w:rsid w:val="00BD326A"/>
    <w:rsid w:val="00BD622F"/>
    <w:rsid w:val="00BD6E78"/>
    <w:rsid w:val="00BE0578"/>
    <w:rsid w:val="00BE72E0"/>
    <w:rsid w:val="00BF0A2F"/>
    <w:rsid w:val="00C00BFA"/>
    <w:rsid w:val="00C01162"/>
    <w:rsid w:val="00C01E7F"/>
    <w:rsid w:val="00C02461"/>
    <w:rsid w:val="00C02ADD"/>
    <w:rsid w:val="00C03605"/>
    <w:rsid w:val="00C04B28"/>
    <w:rsid w:val="00C12E00"/>
    <w:rsid w:val="00C13BBE"/>
    <w:rsid w:val="00C1476F"/>
    <w:rsid w:val="00C14EE1"/>
    <w:rsid w:val="00C15144"/>
    <w:rsid w:val="00C15AE9"/>
    <w:rsid w:val="00C20448"/>
    <w:rsid w:val="00C20B55"/>
    <w:rsid w:val="00C21ABF"/>
    <w:rsid w:val="00C224E7"/>
    <w:rsid w:val="00C22613"/>
    <w:rsid w:val="00C24DED"/>
    <w:rsid w:val="00C25BE1"/>
    <w:rsid w:val="00C26B78"/>
    <w:rsid w:val="00C30F0E"/>
    <w:rsid w:val="00C3446A"/>
    <w:rsid w:val="00C37A18"/>
    <w:rsid w:val="00C40605"/>
    <w:rsid w:val="00C4113F"/>
    <w:rsid w:val="00C444FD"/>
    <w:rsid w:val="00C4558D"/>
    <w:rsid w:val="00C500ED"/>
    <w:rsid w:val="00C5052B"/>
    <w:rsid w:val="00C54820"/>
    <w:rsid w:val="00C56ECA"/>
    <w:rsid w:val="00C57135"/>
    <w:rsid w:val="00C577FC"/>
    <w:rsid w:val="00C616E4"/>
    <w:rsid w:val="00C626FA"/>
    <w:rsid w:val="00C63939"/>
    <w:rsid w:val="00C63B4E"/>
    <w:rsid w:val="00C660F7"/>
    <w:rsid w:val="00C7187A"/>
    <w:rsid w:val="00C73972"/>
    <w:rsid w:val="00C74452"/>
    <w:rsid w:val="00C747FB"/>
    <w:rsid w:val="00C75463"/>
    <w:rsid w:val="00C804ED"/>
    <w:rsid w:val="00C832C5"/>
    <w:rsid w:val="00C83824"/>
    <w:rsid w:val="00C876A9"/>
    <w:rsid w:val="00C912B6"/>
    <w:rsid w:val="00C91D7D"/>
    <w:rsid w:val="00C957C5"/>
    <w:rsid w:val="00C965E5"/>
    <w:rsid w:val="00CA05C0"/>
    <w:rsid w:val="00CA25C6"/>
    <w:rsid w:val="00CA272D"/>
    <w:rsid w:val="00CA3DAB"/>
    <w:rsid w:val="00CA5AE8"/>
    <w:rsid w:val="00CA7598"/>
    <w:rsid w:val="00CB0EFB"/>
    <w:rsid w:val="00CB1948"/>
    <w:rsid w:val="00CB784B"/>
    <w:rsid w:val="00CC0FA6"/>
    <w:rsid w:val="00CC25FF"/>
    <w:rsid w:val="00CC2962"/>
    <w:rsid w:val="00CC2DD2"/>
    <w:rsid w:val="00CC2F49"/>
    <w:rsid w:val="00CC40AB"/>
    <w:rsid w:val="00CC6E92"/>
    <w:rsid w:val="00CC755C"/>
    <w:rsid w:val="00CC7C1F"/>
    <w:rsid w:val="00CD0603"/>
    <w:rsid w:val="00CD0CD4"/>
    <w:rsid w:val="00CD4079"/>
    <w:rsid w:val="00CD42B9"/>
    <w:rsid w:val="00CE268A"/>
    <w:rsid w:val="00CE416C"/>
    <w:rsid w:val="00CE49A6"/>
    <w:rsid w:val="00CE4D2F"/>
    <w:rsid w:val="00CE67BA"/>
    <w:rsid w:val="00CE7809"/>
    <w:rsid w:val="00CF15DD"/>
    <w:rsid w:val="00CF24B1"/>
    <w:rsid w:val="00CF268C"/>
    <w:rsid w:val="00CF481D"/>
    <w:rsid w:val="00CF60D8"/>
    <w:rsid w:val="00CF6C2B"/>
    <w:rsid w:val="00CF6FA5"/>
    <w:rsid w:val="00CF70A2"/>
    <w:rsid w:val="00D011DE"/>
    <w:rsid w:val="00D02465"/>
    <w:rsid w:val="00D03D05"/>
    <w:rsid w:val="00D069CF"/>
    <w:rsid w:val="00D07591"/>
    <w:rsid w:val="00D1095D"/>
    <w:rsid w:val="00D11D06"/>
    <w:rsid w:val="00D132D1"/>
    <w:rsid w:val="00D21B7F"/>
    <w:rsid w:val="00D23B27"/>
    <w:rsid w:val="00D23B87"/>
    <w:rsid w:val="00D2747C"/>
    <w:rsid w:val="00D30905"/>
    <w:rsid w:val="00D30D9E"/>
    <w:rsid w:val="00D3176A"/>
    <w:rsid w:val="00D33B75"/>
    <w:rsid w:val="00D33D06"/>
    <w:rsid w:val="00D343F0"/>
    <w:rsid w:val="00D37F85"/>
    <w:rsid w:val="00D407E1"/>
    <w:rsid w:val="00D44AD5"/>
    <w:rsid w:val="00D507DE"/>
    <w:rsid w:val="00D528F6"/>
    <w:rsid w:val="00D532FB"/>
    <w:rsid w:val="00D54A1D"/>
    <w:rsid w:val="00D54B62"/>
    <w:rsid w:val="00D55438"/>
    <w:rsid w:val="00D5655E"/>
    <w:rsid w:val="00D601C8"/>
    <w:rsid w:val="00D613B4"/>
    <w:rsid w:val="00D6194D"/>
    <w:rsid w:val="00D64D2D"/>
    <w:rsid w:val="00D658A1"/>
    <w:rsid w:val="00D65C98"/>
    <w:rsid w:val="00D6653A"/>
    <w:rsid w:val="00D74E64"/>
    <w:rsid w:val="00D7689D"/>
    <w:rsid w:val="00D80731"/>
    <w:rsid w:val="00D808A9"/>
    <w:rsid w:val="00D81CF2"/>
    <w:rsid w:val="00D8355C"/>
    <w:rsid w:val="00D84FB1"/>
    <w:rsid w:val="00D872CA"/>
    <w:rsid w:val="00D941F4"/>
    <w:rsid w:val="00D9610A"/>
    <w:rsid w:val="00D96D43"/>
    <w:rsid w:val="00DA5F40"/>
    <w:rsid w:val="00DA6DF2"/>
    <w:rsid w:val="00DB09DE"/>
    <w:rsid w:val="00DB2905"/>
    <w:rsid w:val="00DB2D98"/>
    <w:rsid w:val="00DB33C7"/>
    <w:rsid w:val="00DB3ACD"/>
    <w:rsid w:val="00DB40AF"/>
    <w:rsid w:val="00DB785A"/>
    <w:rsid w:val="00DC0C0B"/>
    <w:rsid w:val="00DC10AE"/>
    <w:rsid w:val="00DC291B"/>
    <w:rsid w:val="00DC3FE8"/>
    <w:rsid w:val="00DC4C93"/>
    <w:rsid w:val="00DD1A31"/>
    <w:rsid w:val="00DD31F7"/>
    <w:rsid w:val="00DD337B"/>
    <w:rsid w:val="00DD4590"/>
    <w:rsid w:val="00DD6724"/>
    <w:rsid w:val="00DD6ADE"/>
    <w:rsid w:val="00DE00B5"/>
    <w:rsid w:val="00DE3DF6"/>
    <w:rsid w:val="00DE5B9C"/>
    <w:rsid w:val="00DE6E81"/>
    <w:rsid w:val="00DE6F83"/>
    <w:rsid w:val="00DE7A33"/>
    <w:rsid w:val="00DF4148"/>
    <w:rsid w:val="00DF4669"/>
    <w:rsid w:val="00DF47FE"/>
    <w:rsid w:val="00DF511F"/>
    <w:rsid w:val="00DF56D7"/>
    <w:rsid w:val="00E00E26"/>
    <w:rsid w:val="00E01CB4"/>
    <w:rsid w:val="00E04AB4"/>
    <w:rsid w:val="00E06E38"/>
    <w:rsid w:val="00E1072C"/>
    <w:rsid w:val="00E11048"/>
    <w:rsid w:val="00E1187F"/>
    <w:rsid w:val="00E12780"/>
    <w:rsid w:val="00E14221"/>
    <w:rsid w:val="00E16193"/>
    <w:rsid w:val="00E2056C"/>
    <w:rsid w:val="00E21777"/>
    <w:rsid w:val="00E2243F"/>
    <w:rsid w:val="00E2273F"/>
    <w:rsid w:val="00E22796"/>
    <w:rsid w:val="00E25BCC"/>
    <w:rsid w:val="00E26C97"/>
    <w:rsid w:val="00E27C5B"/>
    <w:rsid w:val="00E3090D"/>
    <w:rsid w:val="00E32566"/>
    <w:rsid w:val="00E33899"/>
    <w:rsid w:val="00E3462C"/>
    <w:rsid w:val="00E34BF9"/>
    <w:rsid w:val="00E40963"/>
    <w:rsid w:val="00E417CD"/>
    <w:rsid w:val="00E42698"/>
    <w:rsid w:val="00E42CA3"/>
    <w:rsid w:val="00E4328E"/>
    <w:rsid w:val="00E438C8"/>
    <w:rsid w:val="00E44479"/>
    <w:rsid w:val="00E459FB"/>
    <w:rsid w:val="00E47BB3"/>
    <w:rsid w:val="00E47CC0"/>
    <w:rsid w:val="00E540A7"/>
    <w:rsid w:val="00E55852"/>
    <w:rsid w:val="00E562F0"/>
    <w:rsid w:val="00E629CC"/>
    <w:rsid w:val="00E62B2A"/>
    <w:rsid w:val="00E62CE8"/>
    <w:rsid w:val="00E64585"/>
    <w:rsid w:val="00E65A5E"/>
    <w:rsid w:val="00E663B7"/>
    <w:rsid w:val="00E700AE"/>
    <w:rsid w:val="00E721E6"/>
    <w:rsid w:val="00E75729"/>
    <w:rsid w:val="00E77F29"/>
    <w:rsid w:val="00E843F7"/>
    <w:rsid w:val="00E8490C"/>
    <w:rsid w:val="00E86B1C"/>
    <w:rsid w:val="00E87DED"/>
    <w:rsid w:val="00E90180"/>
    <w:rsid w:val="00E94139"/>
    <w:rsid w:val="00E976B0"/>
    <w:rsid w:val="00EA0D07"/>
    <w:rsid w:val="00EA5991"/>
    <w:rsid w:val="00EA6008"/>
    <w:rsid w:val="00EA7F47"/>
    <w:rsid w:val="00EB0250"/>
    <w:rsid w:val="00EB0C92"/>
    <w:rsid w:val="00EB1B61"/>
    <w:rsid w:val="00EB30BA"/>
    <w:rsid w:val="00EB6672"/>
    <w:rsid w:val="00EB7535"/>
    <w:rsid w:val="00EC0BD5"/>
    <w:rsid w:val="00EC2C99"/>
    <w:rsid w:val="00EC4F84"/>
    <w:rsid w:val="00EC7DFA"/>
    <w:rsid w:val="00ED0463"/>
    <w:rsid w:val="00ED0E6C"/>
    <w:rsid w:val="00ED24FA"/>
    <w:rsid w:val="00ED5712"/>
    <w:rsid w:val="00EE0279"/>
    <w:rsid w:val="00EE13F4"/>
    <w:rsid w:val="00EE2F25"/>
    <w:rsid w:val="00EE3911"/>
    <w:rsid w:val="00EE4B81"/>
    <w:rsid w:val="00EE62BD"/>
    <w:rsid w:val="00EF3441"/>
    <w:rsid w:val="00EF577A"/>
    <w:rsid w:val="00EF6297"/>
    <w:rsid w:val="00F03D02"/>
    <w:rsid w:val="00F049A7"/>
    <w:rsid w:val="00F0505A"/>
    <w:rsid w:val="00F05B7D"/>
    <w:rsid w:val="00F10DA0"/>
    <w:rsid w:val="00F10F90"/>
    <w:rsid w:val="00F15131"/>
    <w:rsid w:val="00F15273"/>
    <w:rsid w:val="00F17112"/>
    <w:rsid w:val="00F17CD9"/>
    <w:rsid w:val="00F20074"/>
    <w:rsid w:val="00F22943"/>
    <w:rsid w:val="00F23729"/>
    <w:rsid w:val="00F25EFD"/>
    <w:rsid w:val="00F300A4"/>
    <w:rsid w:val="00F3155F"/>
    <w:rsid w:val="00F347A6"/>
    <w:rsid w:val="00F35BA3"/>
    <w:rsid w:val="00F42DA9"/>
    <w:rsid w:val="00F50EAC"/>
    <w:rsid w:val="00F559EA"/>
    <w:rsid w:val="00F55B82"/>
    <w:rsid w:val="00F5771C"/>
    <w:rsid w:val="00F60D07"/>
    <w:rsid w:val="00F610EC"/>
    <w:rsid w:val="00F61B88"/>
    <w:rsid w:val="00F6483E"/>
    <w:rsid w:val="00F650AD"/>
    <w:rsid w:val="00F6649E"/>
    <w:rsid w:val="00F67A2D"/>
    <w:rsid w:val="00F72144"/>
    <w:rsid w:val="00F7225A"/>
    <w:rsid w:val="00F72286"/>
    <w:rsid w:val="00F72CEF"/>
    <w:rsid w:val="00F733F1"/>
    <w:rsid w:val="00F74C68"/>
    <w:rsid w:val="00F83FAE"/>
    <w:rsid w:val="00F84094"/>
    <w:rsid w:val="00F84B20"/>
    <w:rsid w:val="00F84BC8"/>
    <w:rsid w:val="00F85895"/>
    <w:rsid w:val="00F8660A"/>
    <w:rsid w:val="00F86C5D"/>
    <w:rsid w:val="00F875ED"/>
    <w:rsid w:val="00FA0378"/>
    <w:rsid w:val="00FA2B1F"/>
    <w:rsid w:val="00FA4BD0"/>
    <w:rsid w:val="00FA5BAB"/>
    <w:rsid w:val="00FA626D"/>
    <w:rsid w:val="00FA66B3"/>
    <w:rsid w:val="00FA72EE"/>
    <w:rsid w:val="00FB1644"/>
    <w:rsid w:val="00FB1B73"/>
    <w:rsid w:val="00FB580E"/>
    <w:rsid w:val="00FC01F8"/>
    <w:rsid w:val="00FC140B"/>
    <w:rsid w:val="00FC4974"/>
    <w:rsid w:val="00FC5774"/>
    <w:rsid w:val="00FC5E8B"/>
    <w:rsid w:val="00FC6624"/>
    <w:rsid w:val="00FD0FB0"/>
    <w:rsid w:val="00FD3AFB"/>
    <w:rsid w:val="00FD40C4"/>
    <w:rsid w:val="00FD4517"/>
    <w:rsid w:val="00FD6917"/>
    <w:rsid w:val="00FD78D4"/>
    <w:rsid w:val="00FE193C"/>
    <w:rsid w:val="00FE1D56"/>
    <w:rsid w:val="00FE3BFD"/>
    <w:rsid w:val="00FE43AE"/>
    <w:rsid w:val="00FE4E66"/>
    <w:rsid w:val="00FE5412"/>
    <w:rsid w:val="00FE7192"/>
    <w:rsid w:val="00FE7742"/>
    <w:rsid w:val="00FE7F2E"/>
    <w:rsid w:val="00FF2D7B"/>
    <w:rsid w:val="00FF2D87"/>
    <w:rsid w:val="00FF314B"/>
    <w:rsid w:val="00FF3A73"/>
    <w:rsid w:val="00FF3F34"/>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B1CB854"/>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124A0B"/>
    <w:pPr>
      <w:keepNext/>
      <w:keepLines/>
      <w:ind w:left="720" w:hanging="720"/>
      <w:jc w:val="both"/>
      <w:outlineLvl w:val="0"/>
    </w:pPr>
    <w:rPr>
      <w:rFonts w:ascii="Arial" w:eastAsia="Calibri" w:hAnsi="Arial" w:cs="Arial"/>
      <w:b/>
      <w:smallCaps/>
      <w:szCs w:val="20"/>
      <w:lang w:val="en-US"/>
    </w:rPr>
  </w:style>
  <w:style w:type="paragraph" w:styleId="Heading2">
    <w:name w:val="heading 2"/>
    <w:basedOn w:val="Normal"/>
    <w:next w:val="Normal"/>
    <w:link w:val="Heading2Char"/>
    <w:autoRedefine/>
    <w:uiPriority w:val="99"/>
    <w:qFormat/>
    <w:locked/>
    <w:rsid w:val="00B41ACA"/>
    <w:pPr>
      <w:keepNext/>
      <w:numPr>
        <w:ilvl w:val="1"/>
        <w:numId w:val="7"/>
      </w:numPr>
      <w:tabs>
        <w:tab w:val="left" w:pos="1080"/>
      </w:tabs>
      <w:ind w:left="567" w:firstLine="142"/>
      <w:jc w:val="both"/>
      <w:outlineLvl w:val="1"/>
    </w:pPr>
    <w:rPr>
      <w:rFonts w:ascii="Arial" w:hAnsi="Arial" w:cs="Arial"/>
      <w:b/>
      <w:bCs/>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5">
    <w:name w:val="heading 5"/>
    <w:basedOn w:val="Normal"/>
    <w:next w:val="Normal"/>
    <w:link w:val="Heading5Char"/>
    <w:uiPriority w:val="9"/>
    <w:unhideWhenUsed/>
    <w:qFormat/>
    <w:locked/>
    <w:rsid w:val="00E3090D"/>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A0B"/>
    <w:rPr>
      <w:rFonts w:ascii="Arial" w:eastAsia="Calibri" w:hAnsi="Arial" w:cs="Arial"/>
      <w:b/>
      <w:smallCaps/>
      <w:sz w:val="24"/>
      <w:szCs w:val="20"/>
    </w:rPr>
  </w:style>
  <w:style w:type="character" w:customStyle="1" w:styleId="Heading2Char">
    <w:name w:val="Heading 2 Char"/>
    <w:basedOn w:val="DefaultParagraphFont"/>
    <w:link w:val="Heading2"/>
    <w:uiPriority w:val="99"/>
    <w:locked/>
    <w:rsid w:val="00B41ACA"/>
    <w:rPr>
      <w:rFonts w:ascii="Arial" w:hAnsi="Arial" w:cs="Arial"/>
      <w:b/>
      <w:bCs/>
      <w:sz w:val="24"/>
      <w:szCs w:val="24"/>
    </w:rPr>
  </w:style>
  <w:style w:type="character" w:customStyle="1" w:styleId="Heading3Char">
    <w:name w:val="Heading 3 Char"/>
    <w:basedOn w:val="DefaultParagraphFont"/>
    <w:link w:val="Heading3"/>
    <w:uiPriority w:val="9"/>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basedOn w:val="Normal"/>
    <w:link w:val="FootnoteTextChar"/>
    <w:uiPriority w:val="99"/>
    <w:semiHidden/>
    <w:rsid w:val="0064759F"/>
    <w:rPr>
      <w:sz w:val="20"/>
      <w:szCs w:val="20"/>
      <w:lang w:eastAsia="en-GB"/>
    </w:rPr>
  </w:style>
  <w:style w:type="character" w:customStyle="1" w:styleId="FootnoteTextChar">
    <w:name w:val="Footnote Text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uiPriority w:val="99"/>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character" w:customStyle="1" w:styleId="Heading5Char">
    <w:name w:val="Heading 5 Char"/>
    <w:basedOn w:val="DefaultParagraphFont"/>
    <w:link w:val="Heading5"/>
    <w:uiPriority w:val="9"/>
    <w:rsid w:val="00E3090D"/>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E3090D"/>
    <w:pPr>
      <w:spacing w:before="100" w:beforeAutospacing="1" w:after="100" w:afterAutospacing="1"/>
    </w:pPr>
    <w:rPr>
      <w:lang w:val="en-US"/>
    </w:rPr>
  </w:style>
  <w:style w:type="paragraph" w:styleId="Subtitle">
    <w:name w:val="Subtitle"/>
    <w:basedOn w:val="Title"/>
    <w:next w:val="Normal"/>
    <w:link w:val="SubtitleChar"/>
    <w:qFormat/>
    <w:locked/>
    <w:rsid w:val="00F733F1"/>
    <w:pPr>
      <w:spacing w:after="300"/>
      <w:ind w:left="792" w:hanging="432"/>
      <w:contextualSpacing/>
      <w:jc w:val="left"/>
    </w:pPr>
    <w:rPr>
      <w:rFonts w:ascii="Times New Roman" w:eastAsiaTheme="majorEastAsia" w:hAnsi="Times New Roman"/>
      <w:color w:val="000000" w:themeColor="text1"/>
      <w:spacing w:val="5"/>
      <w:kern w:val="28"/>
      <w:szCs w:val="28"/>
      <w:lang w:val="en-GB"/>
    </w:rPr>
  </w:style>
  <w:style w:type="character" w:customStyle="1" w:styleId="SubtitleChar">
    <w:name w:val="Subtitle Char"/>
    <w:basedOn w:val="DefaultParagraphFont"/>
    <w:link w:val="Subtitle"/>
    <w:rsid w:val="00F733F1"/>
    <w:rPr>
      <w:rFonts w:eastAsiaTheme="majorEastAsia"/>
      <w:b/>
      <w:color w:val="000000" w:themeColor="text1"/>
      <w:spacing w:val="5"/>
      <w:kern w:val="28"/>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451">
      <w:bodyDiv w:val="1"/>
      <w:marLeft w:val="0"/>
      <w:marRight w:val="0"/>
      <w:marTop w:val="0"/>
      <w:marBottom w:val="0"/>
      <w:divBdr>
        <w:top w:val="none" w:sz="0" w:space="0" w:color="auto"/>
        <w:left w:val="none" w:sz="0" w:space="0" w:color="auto"/>
        <w:bottom w:val="none" w:sz="0" w:space="0" w:color="auto"/>
        <w:right w:val="none" w:sz="0" w:space="0" w:color="auto"/>
      </w:divBdr>
    </w:div>
    <w:div w:id="16983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orby@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mailto:procurement@comes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COMESA -gltfp request  for proposal</vt:lpstr>
    </vt:vector>
  </TitlesOfParts>
  <Company>COMESA</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-gltfp request  for proposal</dc:title>
  <dc:creator>DHaman</dc:creator>
  <cp:lastModifiedBy>Joyce Mutale</cp:lastModifiedBy>
  <cp:revision>33</cp:revision>
  <cp:lastPrinted>2021-12-06T14:30:00Z</cp:lastPrinted>
  <dcterms:created xsi:type="dcterms:W3CDTF">2021-12-10T13:14:00Z</dcterms:created>
  <dcterms:modified xsi:type="dcterms:W3CDTF">2021-12-13T10:37:00Z</dcterms:modified>
</cp:coreProperties>
</file>