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1A6F" w14:textId="77777777" w:rsidR="00901442" w:rsidRPr="00F40379" w:rsidRDefault="00901442" w:rsidP="00901442">
      <w:pPr>
        <w:spacing w:after="0"/>
        <w:jc w:val="center"/>
        <w:rPr>
          <w:rFonts w:ascii="Book Antiqua" w:hAnsi="Book Antiqua" w:cs="Arial"/>
          <w:b/>
          <w:bCs/>
          <w:noProof/>
          <w:sz w:val="24"/>
          <w:szCs w:val="24"/>
        </w:rPr>
      </w:pPr>
      <w:r w:rsidRPr="00F40379">
        <w:rPr>
          <w:rFonts w:ascii="Book Antiqua" w:hAnsi="Book Antiqua" w:cs="Arial"/>
          <w:b/>
          <w:bCs/>
          <w:noProof/>
          <w:sz w:val="24"/>
          <w:szCs w:val="24"/>
        </w:rPr>
        <w:t>COMMON MARKET FOR EASTERN AND</w:t>
      </w:r>
    </w:p>
    <w:p w14:paraId="7E0EF67A" w14:textId="77777777" w:rsidR="00901442" w:rsidRPr="00F40379" w:rsidRDefault="00901442" w:rsidP="00901442">
      <w:pPr>
        <w:spacing w:after="0"/>
        <w:jc w:val="center"/>
        <w:rPr>
          <w:rFonts w:ascii="Book Antiqua" w:hAnsi="Book Antiqua" w:cs="Arial"/>
          <w:b/>
          <w:bCs/>
          <w:iCs/>
          <w:noProof/>
          <w:sz w:val="24"/>
          <w:szCs w:val="24"/>
        </w:rPr>
      </w:pPr>
      <w:r w:rsidRPr="00F40379">
        <w:rPr>
          <w:rFonts w:ascii="Book Antiqua" w:hAnsi="Book Antiqua" w:cs="Arial"/>
          <w:b/>
          <w:bCs/>
          <w:iCs/>
          <w:noProof/>
          <w:sz w:val="24"/>
          <w:szCs w:val="24"/>
        </w:rPr>
        <w:t>SOUTHERN AFRICA</w:t>
      </w:r>
    </w:p>
    <w:p w14:paraId="1F12A494" w14:textId="77777777" w:rsidR="00901442" w:rsidRPr="00F40379" w:rsidRDefault="00901442" w:rsidP="00901442">
      <w:pPr>
        <w:spacing w:after="0"/>
        <w:jc w:val="center"/>
        <w:rPr>
          <w:rFonts w:ascii="Book Antiqua" w:hAnsi="Book Antiqua" w:cs="Arial"/>
          <w:noProof/>
          <w:sz w:val="24"/>
          <w:szCs w:val="24"/>
        </w:rPr>
      </w:pPr>
      <w:r w:rsidRPr="00F40379">
        <w:rPr>
          <w:rFonts w:ascii="Book Antiqua" w:hAnsi="Book Antiqua" w:cs="Arial"/>
          <w:noProof/>
          <w:sz w:val="24"/>
          <w:szCs w:val="24"/>
        </w:rPr>
        <mc:AlternateContent>
          <mc:Choice Requires="wps">
            <w:drawing>
              <wp:anchor distT="0" distB="0" distL="114300" distR="114300" simplePos="0" relativeHeight="251660288" behindDoc="0" locked="0" layoutInCell="1" allowOverlap="1" wp14:anchorId="1815DDB0" wp14:editId="19E65692">
                <wp:simplePos x="0" y="0"/>
                <wp:positionH relativeFrom="column">
                  <wp:posOffset>4168140</wp:posOffset>
                </wp:positionH>
                <wp:positionV relativeFrom="paragraph">
                  <wp:posOffset>309880</wp:posOffset>
                </wp:positionV>
                <wp:extent cx="1575435" cy="549275"/>
                <wp:effectExtent l="0" t="0" r="571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356A57" w14:textId="77777777" w:rsidR="00901442" w:rsidRPr="003F11EE" w:rsidRDefault="00901442" w:rsidP="00901442">
                            <w:pPr>
                              <w:jc w:val="center"/>
                              <w:rPr>
                                <w:rFonts w:ascii="Arial" w:hAnsi="Arial"/>
                                <w:b/>
                                <w:bCs/>
                              </w:rPr>
                            </w:pPr>
                            <w:r w:rsidRPr="003F11EE">
                              <w:rPr>
                                <w:rFonts w:hint="cs"/>
                                <w:b/>
                                <w:bCs/>
                                <w:rtl/>
                                <w:lang w:bidi="ar-EG"/>
                              </w:rPr>
                              <w:t>السوق المشتركة 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5DDB0" id="Rectangle 4" o:spid="_x0000_s1026" style="position:absolute;left:0;text-align:left;margin-left:328.2pt;margin-top:24.4pt;width:124.0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" stroked="f">
                <v:textbox inset="1pt,1pt,1pt,1pt">
                  <w:txbxContent>
                    <w:p w14:paraId="6B356A57" w14:textId="77777777" w:rsidR="00901442" w:rsidRPr="003F11EE" w:rsidRDefault="00901442" w:rsidP="00901442">
                      <w:pPr>
                        <w:jc w:val="center"/>
                        <w:rPr>
                          <w:rFonts w:ascii="Arial" w:hAnsi="Arial"/>
                          <w:b/>
                          <w:bCs/>
                        </w:rPr>
                      </w:pPr>
                      <w:r w:rsidRPr="003F11EE">
                        <w:rPr>
                          <w:rFonts w:hint="cs"/>
                          <w:b/>
                          <w:bCs/>
                          <w:rtl/>
                          <w:lang w:bidi="ar-EG"/>
                        </w:rPr>
                        <w:t>السوق المشتركة 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v:textbox>
              </v:rect>
            </w:pict>
          </mc:Fallback>
        </mc:AlternateContent>
      </w:r>
      <w:r w:rsidRPr="00B03E3A">
        <w:rPr>
          <w:rFonts w:ascii="Book Antiqua" w:hAnsi="Book Antiqua" w:cs="Arial"/>
          <w:noProof/>
          <w:sz w:val="24"/>
          <w:szCs w:val="24"/>
        </w:rPr>
        <w:drawing>
          <wp:inline distT="0" distB="0" distL="0" distR="0" wp14:anchorId="3493EA45" wp14:editId="298F1AA1">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F40379">
        <w:rPr>
          <w:rFonts w:ascii="Book Antiqua" w:hAnsi="Book Antiqua" w:cs="Arial"/>
          <w:b/>
          <w:bCs/>
          <w:i/>
          <w:iCs/>
          <w:noProof/>
          <w:sz w:val="24"/>
          <w:szCs w:val="24"/>
        </w:rPr>
        <mc:AlternateContent>
          <mc:Choice Requires="wps">
            <w:drawing>
              <wp:anchor distT="0" distB="0" distL="114300" distR="114300" simplePos="0" relativeHeight="251659264" behindDoc="0" locked="0" layoutInCell="1" allowOverlap="1" wp14:anchorId="71FD69DA" wp14:editId="21D2C875">
                <wp:simplePos x="0" y="0"/>
                <wp:positionH relativeFrom="column">
                  <wp:posOffset>-106680</wp:posOffset>
                </wp:positionH>
                <wp:positionV relativeFrom="paragraph">
                  <wp:posOffset>375285</wp:posOffset>
                </wp:positionV>
                <wp:extent cx="1371600" cy="3302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4614A8" w14:textId="77777777" w:rsidR="00901442" w:rsidRDefault="00901442" w:rsidP="00901442">
                            <w:pPr>
                              <w:pStyle w:val="Heading6"/>
                            </w:pPr>
                            <w:r>
                              <w:t>MARCHE COMMUN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D69DA" id="Rectangle 3" o:spid="_x0000_s1027" style="position:absolute;left:0;text-align:left;margin-left:-8.4pt;margin-top:29.55pt;width:108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" stroked="f">
                <v:textbox inset="1pt,1pt,1pt,1pt">
                  <w:txbxContent>
                    <w:p w14:paraId="034614A8" w14:textId="77777777" w:rsidR="00901442" w:rsidRDefault="00901442" w:rsidP="00901442">
                      <w:pPr>
                        <w:pStyle w:val="Heading6"/>
                      </w:pPr>
                      <w:r>
                        <w:t>MARCHE COMMUN</w:t>
                      </w:r>
                    </w:p>
                  </w:txbxContent>
                </v:textbox>
              </v:rect>
            </w:pict>
          </mc:Fallback>
        </mc:AlternateContent>
      </w:r>
    </w:p>
    <w:p w14:paraId="294077CA" w14:textId="723B144F" w:rsidR="00901442" w:rsidRDefault="00901442" w:rsidP="00901442">
      <w:pPr>
        <w:jc w:val="center"/>
        <w:rPr>
          <w:rFonts w:ascii="Arial" w:hAnsi="Arial" w:cs="Arial"/>
          <w:b/>
          <w:sz w:val="24"/>
          <w:szCs w:val="24"/>
        </w:rPr>
      </w:pPr>
    </w:p>
    <w:p w14:paraId="548C6C2C" w14:textId="77777777" w:rsidR="0081335F" w:rsidRPr="001D7206" w:rsidRDefault="00CC7C3C" w:rsidP="0081335F">
      <w:pPr>
        <w:jc w:val="both"/>
        <w:rPr>
          <w:rFonts w:ascii="Arial" w:hAnsi="Arial" w:cs="Arial"/>
          <w:b/>
          <w:sz w:val="24"/>
          <w:szCs w:val="24"/>
          <w:bdr w:val="none" w:sz="0" w:space="0" w:color="auto" w:frame="1"/>
        </w:rPr>
      </w:pPr>
      <w:r>
        <w:rPr>
          <w:rFonts w:ascii="Arial" w:hAnsi="Arial" w:cs="Arial"/>
          <w:b/>
          <w:sz w:val="24"/>
          <w:szCs w:val="24"/>
        </w:rPr>
        <w:t xml:space="preserve">REQUEST FOR PROPOSALS </w:t>
      </w:r>
      <w:r w:rsidR="0081335F" w:rsidRPr="003D0814">
        <w:rPr>
          <w:rFonts w:ascii="Arial" w:hAnsi="Arial" w:cs="Arial"/>
          <w:b/>
          <w:sz w:val="24"/>
          <w:szCs w:val="24"/>
        </w:rPr>
        <w:t>CONSULTANCY SERVICES</w:t>
      </w:r>
      <w:r w:rsidR="0081335F">
        <w:rPr>
          <w:rFonts w:ascii="Arial" w:hAnsi="Arial" w:cs="Arial"/>
          <w:b/>
          <w:sz w:val="24"/>
          <w:szCs w:val="24"/>
        </w:rPr>
        <w:t xml:space="preserve"> FOR A STUDY ON “</w:t>
      </w:r>
      <w:r w:rsidR="0081335F" w:rsidRPr="006806F3">
        <w:rPr>
          <w:rFonts w:ascii="Arial" w:hAnsi="Arial" w:cs="Arial"/>
          <w:b/>
          <w:sz w:val="24"/>
          <w:szCs w:val="24"/>
        </w:rPr>
        <w:t>THE</w:t>
      </w:r>
      <w:r w:rsidR="0081335F" w:rsidRPr="00E00A9A">
        <w:rPr>
          <w:rFonts w:ascii="Arial" w:hAnsi="Arial" w:cs="Arial"/>
          <w:b/>
          <w:color w:val="DE6A19"/>
          <w:sz w:val="24"/>
          <w:szCs w:val="24"/>
          <w:bdr w:val="none" w:sz="0" w:space="0" w:color="auto" w:frame="1"/>
        </w:rPr>
        <w:t xml:space="preserve"> </w:t>
      </w:r>
      <w:r w:rsidR="0081335F" w:rsidRPr="00E00A9A">
        <w:rPr>
          <w:rFonts w:ascii="Arial" w:hAnsi="Arial" w:cs="Arial"/>
          <w:b/>
          <w:sz w:val="24"/>
          <w:szCs w:val="24"/>
          <w:bdr w:val="none" w:sz="0" w:space="0" w:color="auto" w:frame="1"/>
        </w:rPr>
        <w:t xml:space="preserve">ROLE </w:t>
      </w:r>
      <w:r w:rsidR="0081335F" w:rsidRPr="001D7206">
        <w:rPr>
          <w:rFonts w:ascii="Arial" w:hAnsi="Arial" w:cs="Arial"/>
          <w:b/>
          <w:sz w:val="24"/>
          <w:szCs w:val="24"/>
          <w:bdr w:val="none" w:sz="0" w:space="0" w:color="auto" w:frame="1"/>
        </w:rPr>
        <w:t>THE ROLE OF TECHNOLOGY AND INNOVATION IN STRENGTHENING SMALL AND MEDIUM ENTERPRISES AMIDST THE COVID-19 PANDEMIC IN THE COMESA REGION</w:t>
      </w:r>
      <w:r w:rsidR="0081335F">
        <w:rPr>
          <w:rFonts w:ascii="Arial" w:hAnsi="Arial" w:cs="Arial"/>
          <w:b/>
          <w:sz w:val="24"/>
          <w:szCs w:val="24"/>
          <w:bdr w:val="none" w:sz="0" w:space="0" w:color="auto" w:frame="1"/>
        </w:rPr>
        <w:t>”</w:t>
      </w:r>
      <w:r w:rsidR="0081335F" w:rsidRPr="001D7206">
        <w:rPr>
          <w:rFonts w:ascii="Arial" w:hAnsi="Arial" w:cs="Arial"/>
          <w:b/>
          <w:sz w:val="24"/>
          <w:szCs w:val="24"/>
          <w:bdr w:val="none" w:sz="0" w:space="0" w:color="auto" w:frame="1"/>
        </w:rPr>
        <w:t>.</w:t>
      </w:r>
    </w:p>
    <w:p w14:paraId="35F2905C" w14:textId="2A1EB2EC" w:rsidR="00CC7C3C" w:rsidRDefault="00CC7C3C" w:rsidP="00CC7C3C">
      <w:pPr>
        <w:jc w:val="both"/>
        <w:rPr>
          <w:rFonts w:ascii="Arial" w:hAnsi="Arial" w:cs="Arial"/>
          <w:b/>
          <w:sz w:val="24"/>
          <w:szCs w:val="24"/>
        </w:rPr>
      </w:pPr>
    </w:p>
    <w:p w14:paraId="54B9F36E" w14:textId="54DB71E2" w:rsidR="00CC7C3C" w:rsidRDefault="00CC7C3C" w:rsidP="004B3A2D">
      <w:pPr>
        <w:jc w:val="both"/>
        <w:rPr>
          <w:rFonts w:ascii="Arial" w:eastAsia="Calibri" w:hAnsi="Arial" w:cs="Arial"/>
          <w:b/>
          <w:sz w:val="24"/>
          <w:szCs w:val="24"/>
        </w:rPr>
      </w:pPr>
      <w:r>
        <w:rPr>
          <w:rFonts w:ascii="Arial" w:hAnsi="Arial" w:cs="Arial"/>
          <w:b/>
          <w:sz w:val="24"/>
          <w:szCs w:val="24"/>
        </w:rPr>
        <w:t>REFFERENCE:CS/ADM/PROC/21/12/2021/ss</w:t>
      </w:r>
    </w:p>
    <w:p w14:paraId="01ACCA90" w14:textId="77777777" w:rsidR="004B3A2D" w:rsidRPr="004B3A2D" w:rsidRDefault="004B3A2D" w:rsidP="004B3A2D">
      <w:pPr>
        <w:jc w:val="both"/>
        <w:rPr>
          <w:rFonts w:ascii="Arial" w:eastAsia="Calibri" w:hAnsi="Arial" w:cs="Arial"/>
          <w:b/>
          <w:sz w:val="24"/>
          <w:szCs w:val="24"/>
        </w:rPr>
      </w:pPr>
    </w:p>
    <w:p w14:paraId="294058CD" w14:textId="77777777" w:rsidR="00901442" w:rsidRPr="00A179A7" w:rsidRDefault="00901442" w:rsidP="00901442">
      <w:pPr>
        <w:jc w:val="center"/>
        <w:rPr>
          <w:rFonts w:ascii="Arial" w:hAnsi="Arial" w:cs="Arial"/>
          <w:b/>
          <w:sz w:val="24"/>
          <w:szCs w:val="24"/>
        </w:rPr>
      </w:pPr>
      <w:r w:rsidRPr="00A179A7">
        <w:rPr>
          <w:rFonts w:ascii="Arial" w:hAnsi="Arial" w:cs="Arial"/>
          <w:b/>
          <w:sz w:val="24"/>
          <w:szCs w:val="24"/>
        </w:rPr>
        <w:t xml:space="preserve">TERMS OF REFERENCE </w:t>
      </w:r>
    </w:p>
    <w:p w14:paraId="249B70D7" w14:textId="77777777" w:rsidR="00901442" w:rsidRPr="00A179A7" w:rsidRDefault="00901442" w:rsidP="00901442">
      <w:pPr>
        <w:spacing w:after="0"/>
        <w:jc w:val="both"/>
        <w:rPr>
          <w:rFonts w:ascii="Arial" w:hAnsi="Arial" w:cs="Arial"/>
          <w:sz w:val="24"/>
          <w:szCs w:val="24"/>
        </w:rPr>
      </w:pPr>
    </w:p>
    <w:p w14:paraId="041EF0C6" w14:textId="33E4CF58" w:rsidR="00B12981" w:rsidRPr="00A179A7" w:rsidRDefault="00901442" w:rsidP="00B12981">
      <w:pPr>
        <w:pStyle w:val="ListParagraph"/>
        <w:numPr>
          <w:ilvl w:val="0"/>
          <w:numId w:val="8"/>
        </w:numPr>
        <w:shd w:val="clear" w:color="auto" w:fill="FEFEFE"/>
        <w:spacing w:after="0" w:line="240" w:lineRule="auto"/>
        <w:rPr>
          <w:rFonts w:ascii="Arial" w:hAnsi="Arial" w:cs="Arial"/>
          <w:b/>
          <w:color w:val="444444"/>
          <w:sz w:val="24"/>
          <w:szCs w:val="24"/>
        </w:rPr>
      </w:pPr>
      <w:r w:rsidRPr="00A179A7">
        <w:rPr>
          <w:rFonts w:ascii="Arial" w:hAnsi="Arial" w:cs="Arial"/>
          <w:b/>
          <w:color w:val="444444"/>
          <w:sz w:val="24"/>
          <w:szCs w:val="24"/>
        </w:rPr>
        <w:t>INTRODUCTION AND BACKGROUND</w:t>
      </w:r>
    </w:p>
    <w:p w14:paraId="6BF344AC" w14:textId="77777777" w:rsidR="0041340E" w:rsidRPr="00A179A7" w:rsidRDefault="0041340E" w:rsidP="0041340E">
      <w:pPr>
        <w:pStyle w:val="ListParagraph"/>
        <w:shd w:val="clear" w:color="auto" w:fill="FEFEFE"/>
        <w:spacing w:after="0" w:line="240" w:lineRule="auto"/>
        <w:ind w:left="360"/>
        <w:rPr>
          <w:rFonts w:ascii="Arial" w:hAnsi="Arial" w:cs="Arial"/>
          <w:b/>
          <w:color w:val="444444"/>
          <w:sz w:val="24"/>
          <w:szCs w:val="24"/>
        </w:rPr>
      </w:pPr>
    </w:p>
    <w:p w14:paraId="13C34EC5" w14:textId="1A9303E4" w:rsidR="00901442" w:rsidRPr="00A179A7" w:rsidRDefault="00901442" w:rsidP="00B12981">
      <w:pPr>
        <w:pStyle w:val="ListParagraph"/>
        <w:numPr>
          <w:ilvl w:val="1"/>
          <w:numId w:val="13"/>
        </w:numPr>
        <w:shd w:val="clear" w:color="auto" w:fill="FEFEFE"/>
        <w:spacing w:after="0" w:line="240" w:lineRule="auto"/>
        <w:rPr>
          <w:rFonts w:ascii="Arial" w:hAnsi="Arial" w:cs="Arial"/>
          <w:b/>
          <w:color w:val="444444"/>
          <w:sz w:val="24"/>
          <w:szCs w:val="24"/>
        </w:rPr>
      </w:pPr>
      <w:r w:rsidRPr="00A179A7">
        <w:rPr>
          <w:rFonts w:ascii="Arial" w:hAnsi="Arial" w:cs="Arial"/>
          <w:b/>
          <w:color w:val="444444"/>
          <w:sz w:val="24"/>
          <w:szCs w:val="24"/>
        </w:rPr>
        <w:t>Introduction</w:t>
      </w:r>
    </w:p>
    <w:p w14:paraId="3453839B" w14:textId="2F44E236" w:rsidR="002D38F8" w:rsidRPr="00A179A7" w:rsidRDefault="00667955" w:rsidP="002D38F8">
      <w:pPr>
        <w:pStyle w:val="NormalWeb"/>
        <w:shd w:val="clear" w:color="auto" w:fill="FEFEFE"/>
        <w:spacing w:before="0" w:beforeAutospacing="0" w:after="0" w:afterAutospacing="0"/>
        <w:jc w:val="both"/>
        <w:rPr>
          <w:rFonts w:ascii="Arial" w:hAnsi="Arial" w:cs="Arial"/>
        </w:rPr>
      </w:pPr>
      <w:r w:rsidRPr="00A179A7">
        <w:rPr>
          <w:rFonts w:ascii="Arial" w:hAnsi="Arial" w:cs="Arial"/>
        </w:rPr>
        <w:t xml:space="preserve">Micro Small and Medium Sized Enterprises (MSMEs) have a vital role to play in the economic development of African countries. They are a vital engine in the African economy as they not only drive growth and create employment, </w:t>
      </w:r>
      <w:proofErr w:type="gramStart"/>
      <w:r w:rsidRPr="00A179A7">
        <w:rPr>
          <w:rFonts w:ascii="Arial" w:hAnsi="Arial" w:cs="Arial"/>
        </w:rPr>
        <w:t>they</w:t>
      </w:r>
      <w:proofErr w:type="gramEnd"/>
      <w:r w:rsidRPr="00A179A7">
        <w:rPr>
          <w:rFonts w:ascii="Arial" w:hAnsi="Arial" w:cs="Arial"/>
        </w:rPr>
        <w:t xml:space="preserve"> also spearhead innovation</w:t>
      </w:r>
      <w:r w:rsidR="003952D0" w:rsidRPr="00A179A7">
        <w:rPr>
          <w:rFonts w:ascii="Arial" w:hAnsi="Arial" w:cs="Arial"/>
        </w:rPr>
        <w:t xml:space="preserve">. In addition, MSMEs </w:t>
      </w:r>
      <w:proofErr w:type="gramStart"/>
      <w:r w:rsidR="003952D0" w:rsidRPr="00A179A7">
        <w:rPr>
          <w:rFonts w:ascii="Arial" w:hAnsi="Arial" w:cs="Arial"/>
        </w:rPr>
        <w:t>have the opportunity to</w:t>
      </w:r>
      <w:proofErr w:type="gramEnd"/>
      <w:r w:rsidR="003952D0" w:rsidRPr="00A179A7">
        <w:rPr>
          <w:rFonts w:ascii="Arial" w:hAnsi="Arial" w:cs="Arial"/>
        </w:rPr>
        <w:t xml:space="preserve"> leverage their agility to design and incubate new technologies and business models to build a better </w:t>
      </w:r>
      <w:r w:rsidR="008439AE" w:rsidRPr="00A179A7">
        <w:rPr>
          <w:rFonts w:ascii="Arial" w:hAnsi="Arial" w:cs="Arial"/>
        </w:rPr>
        <w:t>future</w:t>
      </w:r>
      <w:r w:rsidR="00CC2B70" w:rsidRPr="00A179A7">
        <w:rPr>
          <w:rFonts w:ascii="Arial" w:hAnsi="Arial" w:cs="Arial"/>
        </w:rPr>
        <w:t xml:space="preserve"> (COMESA, 2020).</w:t>
      </w:r>
    </w:p>
    <w:p w14:paraId="50F61548" w14:textId="77777777" w:rsidR="00667955" w:rsidRPr="00A179A7" w:rsidRDefault="00667955" w:rsidP="002D38F8">
      <w:pPr>
        <w:pStyle w:val="NormalWeb"/>
        <w:shd w:val="clear" w:color="auto" w:fill="FEFEFE"/>
        <w:spacing w:before="0" w:beforeAutospacing="0" w:after="0" w:afterAutospacing="0"/>
        <w:jc w:val="both"/>
        <w:rPr>
          <w:rFonts w:ascii="Arial" w:hAnsi="Arial" w:cs="Arial"/>
          <w:bCs/>
          <w:color w:val="444444"/>
        </w:rPr>
      </w:pPr>
    </w:p>
    <w:p w14:paraId="4BA0D551" w14:textId="05FB3CAE" w:rsidR="008D2BCD" w:rsidRPr="00A179A7" w:rsidRDefault="008D2BCD" w:rsidP="008D2BCD">
      <w:pPr>
        <w:pStyle w:val="NormalWeb"/>
        <w:shd w:val="clear" w:color="auto" w:fill="FEFEFE"/>
        <w:spacing w:before="0" w:beforeAutospacing="0" w:after="0" w:afterAutospacing="0"/>
        <w:jc w:val="both"/>
        <w:rPr>
          <w:rFonts w:ascii="Arial" w:hAnsi="Arial" w:cs="Arial"/>
        </w:rPr>
      </w:pPr>
      <w:r w:rsidRPr="00A179A7">
        <w:rPr>
          <w:rFonts w:ascii="Arial" w:hAnsi="Arial" w:cs="Arial"/>
        </w:rPr>
        <w:t xml:space="preserve">Exponential growth in scientific and technical knowledge provides unique opportunities for Africa to solve its critical challenges related to meeting basic needs, participating in the growing economy, addressing ecological and climate change </w:t>
      </w:r>
      <w:proofErr w:type="gramStart"/>
      <w:r w:rsidRPr="00A179A7">
        <w:rPr>
          <w:rFonts w:ascii="Arial" w:hAnsi="Arial" w:cs="Arial"/>
        </w:rPr>
        <w:t>problems</w:t>
      </w:r>
      <w:proofErr w:type="gramEnd"/>
      <w:r w:rsidRPr="00A179A7">
        <w:rPr>
          <w:rFonts w:ascii="Arial" w:hAnsi="Arial" w:cs="Arial"/>
        </w:rPr>
        <w:t xml:space="preserve"> and improving governance</w:t>
      </w:r>
      <w:r w:rsidR="00B5358E" w:rsidRPr="00A179A7">
        <w:rPr>
          <w:rStyle w:val="FootnoteReference"/>
          <w:rFonts w:ascii="Arial" w:hAnsi="Arial" w:cs="Arial"/>
        </w:rPr>
        <w:footnoteReference w:id="1"/>
      </w:r>
      <w:r w:rsidRPr="00A179A7">
        <w:rPr>
          <w:rFonts w:ascii="Arial" w:hAnsi="Arial" w:cs="Arial"/>
        </w:rPr>
        <w:t xml:space="preserve"> . African leaders have in recent years been placing increasing emphasis on the role of science, </w:t>
      </w:r>
      <w:proofErr w:type="gramStart"/>
      <w:r w:rsidRPr="00A179A7">
        <w:rPr>
          <w:rFonts w:ascii="Arial" w:hAnsi="Arial" w:cs="Arial"/>
        </w:rPr>
        <w:t>technology</w:t>
      </w:r>
      <w:proofErr w:type="gramEnd"/>
      <w:r w:rsidRPr="00A179A7">
        <w:rPr>
          <w:rFonts w:ascii="Arial" w:hAnsi="Arial" w:cs="Arial"/>
        </w:rPr>
        <w:t xml:space="preserve"> and innovation.  Decisions taken (8th African Union Summit, 2007; 28th Meeting of the COMESA Council of Ministers, 2010) represent a clear expression of political will and interest in introducing specific reforms and actions to endorse the role of science and technology in regional development.</w:t>
      </w:r>
      <w:r w:rsidR="00D309E3" w:rsidRPr="00A179A7">
        <w:rPr>
          <w:rFonts w:ascii="Arial" w:hAnsi="Arial" w:cs="Arial"/>
        </w:rPr>
        <w:t xml:space="preserve"> </w:t>
      </w:r>
    </w:p>
    <w:p w14:paraId="1E101E29" w14:textId="6B61D9A4" w:rsidR="004D44C6" w:rsidRPr="00A179A7" w:rsidRDefault="004D44C6" w:rsidP="008D2BCD">
      <w:pPr>
        <w:pStyle w:val="NormalWeb"/>
        <w:shd w:val="clear" w:color="auto" w:fill="FEFEFE"/>
        <w:spacing w:before="0" w:beforeAutospacing="0" w:after="0" w:afterAutospacing="0"/>
        <w:jc w:val="both"/>
        <w:rPr>
          <w:rFonts w:ascii="Arial" w:hAnsi="Arial" w:cs="Arial"/>
          <w:bCs/>
          <w:color w:val="444444"/>
        </w:rPr>
      </w:pPr>
    </w:p>
    <w:p w14:paraId="74B8087A" w14:textId="1AA1E5C4" w:rsidR="00FE323E" w:rsidRPr="00A179A7" w:rsidRDefault="004D44C6" w:rsidP="008D2BCD">
      <w:pPr>
        <w:pStyle w:val="NormalWeb"/>
        <w:shd w:val="clear" w:color="auto" w:fill="FEFEFE"/>
        <w:spacing w:before="0" w:beforeAutospacing="0" w:after="0" w:afterAutospacing="0"/>
        <w:jc w:val="both"/>
        <w:rPr>
          <w:rFonts w:ascii="Arial" w:hAnsi="Arial" w:cs="Arial"/>
        </w:rPr>
      </w:pPr>
      <w:r w:rsidRPr="00A179A7">
        <w:rPr>
          <w:rFonts w:ascii="Arial" w:hAnsi="Arial" w:cs="Arial"/>
        </w:rPr>
        <w:lastRenderedPageBreak/>
        <w:t xml:space="preserve">The COMESA Treaty under Article 100(d) calls on Member States to collaborate to promote ‘industrial research and development, the transfer, adaptation and development of technology, training, management and consultancy services through the establishment of joint industrial support institutions and other infrastructural </w:t>
      </w:r>
      <w:proofErr w:type="gramStart"/>
      <w:r w:rsidRPr="00A179A7">
        <w:rPr>
          <w:rFonts w:ascii="Arial" w:hAnsi="Arial" w:cs="Arial"/>
        </w:rPr>
        <w:t>facilities’</w:t>
      </w:r>
      <w:proofErr w:type="gramEnd"/>
      <w:r w:rsidRPr="00A179A7">
        <w:rPr>
          <w:rFonts w:ascii="Arial" w:hAnsi="Arial" w:cs="Arial"/>
        </w:rPr>
        <w:t>.</w:t>
      </w:r>
    </w:p>
    <w:p w14:paraId="4FF854B0" w14:textId="77777777" w:rsidR="009A6A66" w:rsidRPr="00A179A7" w:rsidRDefault="009A6A66" w:rsidP="008D2BCD">
      <w:pPr>
        <w:pStyle w:val="NormalWeb"/>
        <w:shd w:val="clear" w:color="auto" w:fill="FEFEFE"/>
        <w:spacing w:before="0" w:beforeAutospacing="0" w:after="0" w:afterAutospacing="0"/>
        <w:jc w:val="both"/>
        <w:rPr>
          <w:rFonts w:ascii="Arial" w:hAnsi="Arial" w:cs="Arial"/>
        </w:rPr>
      </w:pPr>
    </w:p>
    <w:p w14:paraId="4B7CAF23" w14:textId="1280DD57" w:rsidR="003C5ED2" w:rsidRPr="00A179A7" w:rsidRDefault="003C5ED2" w:rsidP="008D2BCD">
      <w:pPr>
        <w:pStyle w:val="NormalWeb"/>
        <w:shd w:val="clear" w:color="auto" w:fill="FEFEFE"/>
        <w:spacing w:before="0" w:beforeAutospacing="0" w:after="0" w:afterAutospacing="0"/>
        <w:jc w:val="both"/>
        <w:rPr>
          <w:rFonts w:ascii="Arial" w:hAnsi="Arial" w:cs="Arial"/>
        </w:rPr>
      </w:pPr>
      <w:r w:rsidRPr="00A179A7">
        <w:rPr>
          <w:rFonts w:ascii="Arial" w:hAnsi="Arial" w:cs="Arial"/>
        </w:rPr>
        <w:t xml:space="preserve">COMESA Member States recognize the importance of science and technology in socio-economic and cultural development </w:t>
      </w:r>
      <w:r w:rsidR="00DE047C" w:rsidRPr="00A179A7">
        <w:rPr>
          <w:rFonts w:ascii="Arial" w:hAnsi="Arial" w:cs="Arial"/>
        </w:rPr>
        <w:t>and agreed</w:t>
      </w:r>
      <w:r w:rsidRPr="00A179A7">
        <w:rPr>
          <w:rFonts w:ascii="Arial" w:hAnsi="Arial" w:cs="Arial"/>
        </w:rPr>
        <w:t xml:space="preserve"> to cooperate in various fields as stated in the decision</w:t>
      </w:r>
      <w:r w:rsidR="00F9040D" w:rsidRPr="00A179A7">
        <w:rPr>
          <w:rFonts w:ascii="Arial" w:hAnsi="Arial" w:cs="Arial"/>
        </w:rPr>
        <w:t>s</w:t>
      </w:r>
      <w:r w:rsidRPr="00A179A7">
        <w:rPr>
          <w:rFonts w:ascii="Arial" w:hAnsi="Arial" w:cs="Arial"/>
        </w:rPr>
        <w:t xml:space="preserve"> of the 2010 COMESA Summit on Science and Technology Development.</w:t>
      </w:r>
    </w:p>
    <w:p w14:paraId="2A7707FB" w14:textId="3379E10E" w:rsidR="00CA2132" w:rsidRPr="00A179A7" w:rsidRDefault="00CA2132" w:rsidP="008D2BCD">
      <w:pPr>
        <w:pStyle w:val="NormalWeb"/>
        <w:shd w:val="clear" w:color="auto" w:fill="FEFEFE"/>
        <w:spacing w:before="0" w:beforeAutospacing="0" w:after="0" w:afterAutospacing="0"/>
        <w:jc w:val="both"/>
        <w:rPr>
          <w:rFonts w:ascii="Arial" w:hAnsi="Arial" w:cs="Arial"/>
        </w:rPr>
      </w:pPr>
    </w:p>
    <w:p w14:paraId="2D0E353D" w14:textId="5BEF9EA8" w:rsidR="00CA2132" w:rsidRPr="00A179A7" w:rsidRDefault="00CA2132" w:rsidP="00CA2132">
      <w:pPr>
        <w:pStyle w:val="NormalWeb"/>
        <w:shd w:val="clear" w:color="auto" w:fill="FEFEFE"/>
        <w:spacing w:before="0" w:beforeAutospacing="0" w:after="0" w:afterAutospacing="0"/>
        <w:jc w:val="both"/>
        <w:rPr>
          <w:rFonts w:ascii="Arial" w:eastAsia="Times New Roman" w:hAnsi="Arial" w:cs="Arial"/>
        </w:rPr>
      </w:pPr>
      <w:r w:rsidRPr="00A179A7">
        <w:rPr>
          <w:rFonts w:ascii="Arial" w:eastAsia="Times New Roman" w:hAnsi="Arial" w:cs="Arial"/>
        </w:rPr>
        <w:t xml:space="preserve">The COMESA </w:t>
      </w:r>
      <w:r w:rsidRPr="00A179A7">
        <w:rPr>
          <w:rFonts w:ascii="Arial" w:hAnsi="Arial" w:cs="Arial"/>
        </w:rPr>
        <w:t>Science, Technology &amp; Innovation (</w:t>
      </w:r>
      <w:r w:rsidRPr="00A179A7">
        <w:rPr>
          <w:rFonts w:ascii="Arial" w:eastAsia="Times New Roman" w:hAnsi="Arial" w:cs="Arial"/>
        </w:rPr>
        <w:t>STI</w:t>
      </w:r>
      <w:r w:rsidRPr="00A179A7">
        <w:rPr>
          <w:rFonts w:ascii="Arial" w:hAnsi="Arial" w:cs="Arial"/>
        </w:rPr>
        <w:t>)</w:t>
      </w:r>
      <w:r w:rsidRPr="00A179A7">
        <w:rPr>
          <w:rFonts w:ascii="Arial" w:eastAsia="Times New Roman" w:hAnsi="Arial" w:cs="Arial"/>
        </w:rPr>
        <w:t xml:space="preserve"> strategy and implementation plan takes into consideration priorities underscored in the decision of the 2010 COMESA Summit on Science and Technology, reflecting the need for concrete projects that will deliver tangible results for the region in the context of regional cooperation in the field of science and technology.  The strategy informs COMESA Member States in their future decisions. It provides guidelines on where to make strategic investments that strengthen regional cooperation, improve scientific and technological research capabilities and are relevant to other Science and Technology projects in the region. </w:t>
      </w:r>
    </w:p>
    <w:p w14:paraId="65BBAAC1" w14:textId="4750D201" w:rsidR="00CA2132" w:rsidRPr="00A179A7" w:rsidRDefault="00CA2132" w:rsidP="008D2BCD">
      <w:pPr>
        <w:pStyle w:val="NormalWeb"/>
        <w:shd w:val="clear" w:color="auto" w:fill="FEFEFE"/>
        <w:spacing w:before="0" w:beforeAutospacing="0" w:after="0" w:afterAutospacing="0"/>
        <w:jc w:val="both"/>
        <w:rPr>
          <w:rFonts w:ascii="Arial" w:hAnsi="Arial" w:cs="Arial"/>
        </w:rPr>
      </w:pPr>
    </w:p>
    <w:p w14:paraId="7F1E7445" w14:textId="31401F26" w:rsidR="007A1383" w:rsidRPr="00A179A7" w:rsidRDefault="000E7D55" w:rsidP="007A1383">
      <w:pPr>
        <w:pStyle w:val="NormalWeb"/>
        <w:shd w:val="clear" w:color="auto" w:fill="FEFEFE"/>
        <w:spacing w:before="0" w:beforeAutospacing="0" w:after="0" w:afterAutospacing="0"/>
        <w:jc w:val="both"/>
        <w:rPr>
          <w:rFonts w:ascii="Arial" w:hAnsi="Arial" w:cs="Arial"/>
        </w:rPr>
      </w:pPr>
      <w:r w:rsidRPr="00A179A7">
        <w:rPr>
          <w:rFonts w:ascii="Arial" w:hAnsi="Arial" w:cs="Arial"/>
        </w:rPr>
        <w:t>However, despite</w:t>
      </w:r>
      <w:r w:rsidR="007125F8" w:rsidRPr="00A179A7">
        <w:rPr>
          <w:rFonts w:ascii="Arial" w:hAnsi="Arial" w:cs="Arial"/>
        </w:rPr>
        <w:t xml:space="preserve"> the pivotal role played by businesses to the economy, t</w:t>
      </w:r>
      <w:r w:rsidR="007A1383" w:rsidRPr="00A179A7">
        <w:rPr>
          <w:rFonts w:ascii="Arial" w:hAnsi="Arial" w:cs="Arial"/>
        </w:rPr>
        <w:t xml:space="preserve">he </w:t>
      </w:r>
      <w:r w:rsidR="00E1572D" w:rsidRPr="00A179A7">
        <w:rPr>
          <w:rFonts w:ascii="Arial" w:hAnsi="Arial" w:cs="Arial"/>
        </w:rPr>
        <w:t>Corona virus disease (</w:t>
      </w:r>
      <w:r w:rsidR="007A1383" w:rsidRPr="00A179A7">
        <w:rPr>
          <w:rFonts w:ascii="Arial" w:hAnsi="Arial" w:cs="Arial"/>
        </w:rPr>
        <w:t>COVID 19</w:t>
      </w:r>
      <w:r w:rsidR="00E1572D" w:rsidRPr="00A179A7">
        <w:rPr>
          <w:rFonts w:ascii="Arial" w:hAnsi="Arial" w:cs="Arial"/>
        </w:rPr>
        <w:t>)</w:t>
      </w:r>
      <w:r w:rsidR="007A1383" w:rsidRPr="00A179A7">
        <w:rPr>
          <w:rFonts w:ascii="Arial" w:hAnsi="Arial" w:cs="Arial"/>
        </w:rPr>
        <w:t xml:space="preserve"> pandemic has had adverse effects on most economies, particularly on Micro, Small and Medium Sized Enterprises (MSMEs). A United Nations Economic Commission for Africa (UNECA) report titled COVID 19 in Africa: Protecting Lives and Economies states ’56 percent of the urban population is concentrated in overcrowded and poorly serviced slum dwellings (excluding North Africa) and only 34 percent of the households have access to basic handwashing facilities’. </w:t>
      </w:r>
      <w:r w:rsidR="00C61A48" w:rsidRPr="00A179A7">
        <w:rPr>
          <w:rFonts w:ascii="Arial" w:hAnsi="Arial" w:cs="Arial"/>
        </w:rPr>
        <w:t>In addition, it states ’71 percent of Africa’s workforce is informally employed and that most of those cannot work from home’.</w:t>
      </w:r>
      <w:r w:rsidR="00327A94" w:rsidRPr="00A179A7">
        <w:rPr>
          <w:rFonts w:ascii="Arial" w:hAnsi="Arial" w:cs="Arial"/>
        </w:rPr>
        <w:t xml:space="preserve"> This highlights Africa as more vulnerable to the effects of the pandemic (UNECA, 2020).</w:t>
      </w:r>
    </w:p>
    <w:p w14:paraId="33231EF8" w14:textId="77777777" w:rsidR="009A6A78" w:rsidRPr="00A179A7" w:rsidRDefault="009A6A78" w:rsidP="00985092">
      <w:pPr>
        <w:pStyle w:val="NormalWeb"/>
        <w:shd w:val="clear" w:color="auto" w:fill="FEFEFE"/>
        <w:spacing w:before="0" w:beforeAutospacing="0" w:after="0" w:afterAutospacing="0"/>
        <w:jc w:val="both"/>
        <w:rPr>
          <w:rFonts w:ascii="Arial" w:hAnsi="Arial" w:cs="Arial"/>
        </w:rPr>
      </w:pPr>
    </w:p>
    <w:p w14:paraId="719FB918" w14:textId="4A91ED6B" w:rsidR="00901442" w:rsidRPr="00A179A7" w:rsidRDefault="00E3184B" w:rsidP="0041340E">
      <w:pPr>
        <w:pStyle w:val="NormalWeb"/>
        <w:numPr>
          <w:ilvl w:val="1"/>
          <w:numId w:val="13"/>
        </w:numPr>
        <w:shd w:val="clear" w:color="auto" w:fill="FEFEFE"/>
        <w:spacing w:before="0" w:beforeAutospacing="0" w:after="0" w:afterAutospacing="0"/>
        <w:rPr>
          <w:rFonts w:ascii="Arial" w:hAnsi="Arial" w:cs="Arial"/>
          <w:b/>
          <w:color w:val="444444"/>
        </w:rPr>
      </w:pPr>
      <w:r w:rsidRPr="00A179A7">
        <w:rPr>
          <w:rFonts w:ascii="Arial" w:hAnsi="Arial" w:cs="Arial"/>
          <w:b/>
          <w:color w:val="444444"/>
        </w:rPr>
        <w:t>Background</w:t>
      </w:r>
    </w:p>
    <w:p w14:paraId="7BDF4F5E" w14:textId="20A0ACA4" w:rsidR="007A1383" w:rsidRPr="00A179A7" w:rsidRDefault="007F1068" w:rsidP="007A1383">
      <w:pPr>
        <w:autoSpaceDE w:val="0"/>
        <w:autoSpaceDN w:val="0"/>
        <w:adjustRightInd w:val="0"/>
        <w:spacing w:after="0" w:line="240" w:lineRule="auto"/>
        <w:jc w:val="both"/>
        <w:rPr>
          <w:rFonts w:ascii="Arial" w:eastAsia="Times New Roman" w:hAnsi="Arial" w:cs="Arial"/>
          <w:sz w:val="24"/>
          <w:szCs w:val="24"/>
        </w:rPr>
      </w:pPr>
      <w:proofErr w:type="gramStart"/>
      <w:r w:rsidRPr="00A179A7">
        <w:rPr>
          <w:rFonts w:ascii="Arial" w:eastAsia="Times New Roman" w:hAnsi="Arial" w:cs="Arial"/>
          <w:sz w:val="24"/>
          <w:szCs w:val="24"/>
        </w:rPr>
        <w:t xml:space="preserve">Clark </w:t>
      </w:r>
      <w:proofErr w:type="spellStart"/>
      <w:r w:rsidRPr="00A179A7">
        <w:rPr>
          <w:rFonts w:ascii="Arial" w:eastAsia="Times New Roman" w:hAnsi="Arial" w:cs="Arial"/>
          <w:sz w:val="24"/>
          <w:szCs w:val="24"/>
        </w:rPr>
        <w:t>Ke</w:t>
      </w:r>
      <w:proofErr w:type="spellEnd"/>
      <w:r w:rsidRPr="00A179A7">
        <w:rPr>
          <w:rFonts w:ascii="Arial" w:eastAsia="Times New Roman" w:hAnsi="Arial" w:cs="Arial"/>
          <w:sz w:val="24"/>
          <w:szCs w:val="24"/>
        </w:rPr>
        <w:t xml:space="preserve"> Liu</w:t>
      </w:r>
      <w:r w:rsidRPr="00A179A7">
        <w:rPr>
          <w:rFonts w:ascii="Arial" w:hAnsi="Arial" w:cs="Arial"/>
          <w:sz w:val="24"/>
          <w:szCs w:val="24"/>
        </w:rPr>
        <w:t xml:space="preserve"> </w:t>
      </w:r>
      <w:r w:rsidR="005C4589" w:rsidRPr="00A179A7">
        <w:rPr>
          <w:rFonts w:ascii="Arial" w:hAnsi="Arial" w:cs="Arial"/>
          <w:sz w:val="24"/>
          <w:szCs w:val="24"/>
        </w:rPr>
        <w:t>i</w:t>
      </w:r>
      <w:r w:rsidR="007A1383" w:rsidRPr="00A179A7">
        <w:rPr>
          <w:rFonts w:ascii="Arial" w:eastAsia="Times New Roman" w:hAnsi="Arial" w:cs="Arial"/>
          <w:sz w:val="24"/>
          <w:szCs w:val="24"/>
        </w:rPr>
        <w:t xml:space="preserve">n the Role of Micro-Small and Medium Enterprises in Achieving </w:t>
      </w:r>
      <w:r w:rsidR="00C651CA" w:rsidRPr="00A179A7">
        <w:rPr>
          <w:rFonts w:ascii="Arial" w:hAnsi="Arial" w:cs="Arial"/>
          <w:sz w:val="24"/>
          <w:szCs w:val="24"/>
        </w:rPr>
        <w:t>SDGs,</w:t>
      </w:r>
      <w:proofErr w:type="gramEnd"/>
      <w:r w:rsidR="00C651CA" w:rsidRPr="00A179A7">
        <w:rPr>
          <w:rFonts w:ascii="Arial" w:hAnsi="Arial" w:cs="Arial"/>
          <w:sz w:val="24"/>
          <w:szCs w:val="24"/>
        </w:rPr>
        <w:t xml:space="preserve"> explains</w:t>
      </w:r>
      <w:r w:rsidR="007A1383" w:rsidRPr="00A179A7">
        <w:rPr>
          <w:rFonts w:ascii="Arial" w:eastAsia="Times New Roman" w:hAnsi="Arial" w:cs="Arial"/>
          <w:sz w:val="24"/>
          <w:szCs w:val="24"/>
        </w:rPr>
        <w:t xml:space="preserve"> that “micro, small and medium enterprises (MSMEs) are widely recognized for their</w:t>
      </w:r>
      <w:r w:rsidR="007A1383" w:rsidRPr="00A179A7">
        <w:rPr>
          <w:rFonts w:ascii="Arial" w:hAnsi="Arial" w:cs="Arial"/>
          <w:sz w:val="24"/>
          <w:szCs w:val="24"/>
        </w:rPr>
        <w:t xml:space="preserve"> </w:t>
      </w:r>
      <w:r w:rsidR="007A1383" w:rsidRPr="00A179A7">
        <w:rPr>
          <w:rFonts w:ascii="Arial" w:eastAsia="Times New Roman" w:hAnsi="Arial" w:cs="Arial"/>
          <w:sz w:val="24"/>
          <w:szCs w:val="24"/>
        </w:rPr>
        <w:t>important contributions to development by stimulating economic growth, creating decent jobs,</w:t>
      </w:r>
      <w:r w:rsidR="007A1383" w:rsidRPr="00A179A7">
        <w:rPr>
          <w:rFonts w:ascii="Arial" w:hAnsi="Arial" w:cs="Arial"/>
          <w:sz w:val="24"/>
          <w:szCs w:val="24"/>
        </w:rPr>
        <w:t xml:space="preserve"> </w:t>
      </w:r>
      <w:r w:rsidR="007A1383" w:rsidRPr="00A179A7">
        <w:rPr>
          <w:rFonts w:ascii="Arial" w:eastAsia="Times New Roman" w:hAnsi="Arial" w:cs="Arial"/>
          <w:sz w:val="24"/>
          <w:szCs w:val="24"/>
        </w:rPr>
        <w:t>eradicating poverty and improving livelihoods, especially in developing countries” (Liu, 2020).</w:t>
      </w:r>
    </w:p>
    <w:p w14:paraId="40F4B3D9" w14:textId="77777777" w:rsidR="007A1383" w:rsidRPr="00A179A7" w:rsidRDefault="007A1383" w:rsidP="007A1383">
      <w:pPr>
        <w:autoSpaceDE w:val="0"/>
        <w:autoSpaceDN w:val="0"/>
        <w:adjustRightInd w:val="0"/>
        <w:spacing w:after="0" w:line="240" w:lineRule="auto"/>
        <w:jc w:val="both"/>
        <w:rPr>
          <w:rFonts w:ascii="Arial" w:eastAsia="Times New Roman" w:hAnsi="Arial" w:cs="Arial"/>
          <w:sz w:val="24"/>
          <w:szCs w:val="24"/>
        </w:rPr>
      </w:pPr>
    </w:p>
    <w:p w14:paraId="06A4587D" w14:textId="77777777" w:rsidR="007A1383" w:rsidRPr="00A179A7" w:rsidRDefault="007A1383" w:rsidP="007A1383">
      <w:pPr>
        <w:autoSpaceDE w:val="0"/>
        <w:autoSpaceDN w:val="0"/>
        <w:adjustRightInd w:val="0"/>
        <w:spacing w:after="0" w:line="240" w:lineRule="auto"/>
        <w:jc w:val="both"/>
        <w:rPr>
          <w:rFonts w:ascii="Arial" w:eastAsia="Times New Roman" w:hAnsi="Arial" w:cs="Arial"/>
          <w:sz w:val="24"/>
          <w:szCs w:val="24"/>
        </w:rPr>
      </w:pPr>
      <w:r w:rsidRPr="00A179A7">
        <w:rPr>
          <w:rFonts w:ascii="Arial" w:eastAsia="Times New Roman" w:hAnsi="Arial" w:cs="Arial"/>
          <w:sz w:val="24"/>
          <w:szCs w:val="24"/>
        </w:rPr>
        <w:t>According to the World Bank, Micro, Small and Medium Enterprises (MSMEs) play a</w:t>
      </w:r>
    </w:p>
    <w:p w14:paraId="69E35FEA" w14:textId="77777777" w:rsidR="007A1383" w:rsidRPr="00A179A7" w:rsidRDefault="007A1383" w:rsidP="007A1383">
      <w:pPr>
        <w:autoSpaceDE w:val="0"/>
        <w:autoSpaceDN w:val="0"/>
        <w:adjustRightInd w:val="0"/>
        <w:spacing w:after="0" w:line="240" w:lineRule="auto"/>
        <w:jc w:val="both"/>
        <w:rPr>
          <w:rFonts w:ascii="Arial" w:hAnsi="Arial" w:cs="Arial"/>
          <w:sz w:val="24"/>
          <w:szCs w:val="24"/>
        </w:rPr>
      </w:pPr>
      <w:r w:rsidRPr="00A179A7">
        <w:rPr>
          <w:rFonts w:ascii="Arial" w:eastAsia="Times New Roman" w:hAnsi="Arial" w:cs="Arial"/>
          <w:sz w:val="24"/>
          <w:szCs w:val="24"/>
        </w:rPr>
        <w:t xml:space="preserve">major role in most economies, particularly in developing countries. “MSMEs account for </w:t>
      </w:r>
      <w:proofErr w:type="gramStart"/>
      <w:r w:rsidRPr="00A179A7">
        <w:rPr>
          <w:rFonts w:ascii="Arial" w:eastAsia="Times New Roman" w:hAnsi="Arial" w:cs="Arial"/>
          <w:sz w:val="24"/>
          <w:szCs w:val="24"/>
        </w:rPr>
        <w:t>the</w:t>
      </w:r>
      <w:r w:rsidRPr="00A179A7">
        <w:rPr>
          <w:rFonts w:ascii="Arial" w:hAnsi="Arial" w:cs="Arial"/>
          <w:sz w:val="24"/>
          <w:szCs w:val="24"/>
        </w:rPr>
        <w:t xml:space="preserve"> </w:t>
      </w:r>
      <w:r w:rsidRPr="00A179A7">
        <w:rPr>
          <w:rFonts w:ascii="Arial" w:eastAsia="Times New Roman" w:hAnsi="Arial" w:cs="Arial"/>
          <w:sz w:val="24"/>
          <w:szCs w:val="24"/>
        </w:rPr>
        <w:t>majority of</w:t>
      </w:r>
      <w:proofErr w:type="gramEnd"/>
      <w:r w:rsidRPr="00A179A7">
        <w:rPr>
          <w:rFonts w:ascii="Arial" w:eastAsia="Times New Roman" w:hAnsi="Arial" w:cs="Arial"/>
          <w:sz w:val="24"/>
          <w:szCs w:val="24"/>
        </w:rPr>
        <w:t xml:space="preserve"> businesses worldwide and are important contributors to job creation and global</w:t>
      </w:r>
      <w:r w:rsidRPr="00A179A7">
        <w:rPr>
          <w:rFonts w:ascii="Arial" w:hAnsi="Arial" w:cs="Arial"/>
          <w:sz w:val="24"/>
          <w:szCs w:val="24"/>
        </w:rPr>
        <w:t xml:space="preserve"> </w:t>
      </w:r>
      <w:r w:rsidRPr="00A179A7">
        <w:rPr>
          <w:rFonts w:ascii="Arial" w:eastAsia="Times New Roman" w:hAnsi="Arial" w:cs="Arial"/>
          <w:sz w:val="24"/>
          <w:szCs w:val="24"/>
        </w:rPr>
        <w:t>economic development. They represent about 90% of businesses and more than 50% of</w:t>
      </w:r>
      <w:r w:rsidRPr="00A179A7">
        <w:rPr>
          <w:rFonts w:ascii="Arial" w:hAnsi="Arial" w:cs="Arial"/>
          <w:sz w:val="24"/>
          <w:szCs w:val="24"/>
        </w:rPr>
        <w:t xml:space="preserve"> </w:t>
      </w:r>
      <w:r w:rsidRPr="00A179A7">
        <w:rPr>
          <w:rFonts w:ascii="Arial" w:eastAsia="Times New Roman" w:hAnsi="Arial" w:cs="Arial"/>
          <w:sz w:val="24"/>
          <w:szCs w:val="24"/>
        </w:rPr>
        <w:t>employment worldwide. Formal MSMEs contribute up to 40% of national income (GDP) in</w:t>
      </w:r>
      <w:r w:rsidRPr="00A179A7">
        <w:rPr>
          <w:rFonts w:ascii="Arial" w:hAnsi="Arial" w:cs="Arial"/>
          <w:sz w:val="24"/>
          <w:szCs w:val="24"/>
        </w:rPr>
        <w:t xml:space="preserve"> </w:t>
      </w:r>
      <w:r w:rsidRPr="00A179A7">
        <w:rPr>
          <w:rFonts w:ascii="Arial" w:eastAsia="Times New Roman" w:hAnsi="Arial" w:cs="Arial"/>
          <w:sz w:val="24"/>
          <w:szCs w:val="24"/>
        </w:rPr>
        <w:t>emerging economies. These numbers are significantly higher when informal MSMEs are</w:t>
      </w:r>
      <w:r w:rsidRPr="00A179A7">
        <w:rPr>
          <w:rFonts w:ascii="Arial" w:hAnsi="Arial" w:cs="Arial"/>
          <w:sz w:val="24"/>
          <w:szCs w:val="24"/>
        </w:rPr>
        <w:t xml:space="preserve"> </w:t>
      </w:r>
      <w:r w:rsidRPr="00A179A7">
        <w:rPr>
          <w:rFonts w:ascii="Arial" w:eastAsia="Times New Roman" w:hAnsi="Arial" w:cs="Arial"/>
          <w:sz w:val="24"/>
          <w:szCs w:val="24"/>
        </w:rPr>
        <w:t>included.” The International Finance Corporation (IFC) estimates that globally, 74 percent of</w:t>
      </w:r>
      <w:r w:rsidRPr="00A179A7">
        <w:rPr>
          <w:rFonts w:ascii="Arial" w:hAnsi="Arial" w:cs="Arial"/>
          <w:sz w:val="24"/>
          <w:szCs w:val="24"/>
        </w:rPr>
        <w:t xml:space="preserve"> </w:t>
      </w:r>
      <w:r w:rsidRPr="00A179A7">
        <w:rPr>
          <w:rFonts w:ascii="Arial" w:eastAsia="Times New Roman" w:hAnsi="Arial" w:cs="Arial"/>
          <w:sz w:val="24"/>
          <w:szCs w:val="24"/>
        </w:rPr>
        <w:t>MSMEs are informal (Lopez, 2020).</w:t>
      </w:r>
    </w:p>
    <w:p w14:paraId="4A3F5CFE" w14:textId="65355DD8" w:rsidR="007A1383" w:rsidRPr="00A179A7" w:rsidRDefault="007A1383" w:rsidP="00901442">
      <w:pPr>
        <w:pStyle w:val="NormalWeb"/>
        <w:shd w:val="clear" w:color="auto" w:fill="FEFEFE"/>
        <w:spacing w:before="0" w:beforeAutospacing="0" w:after="0" w:afterAutospacing="0"/>
        <w:rPr>
          <w:rFonts w:ascii="Arial" w:hAnsi="Arial" w:cs="Arial"/>
          <w:color w:val="444444"/>
        </w:rPr>
      </w:pPr>
    </w:p>
    <w:p w14:paraId="4B5E0E92" w14:textId="7C086F2D" w:rsidR="00083140" w:rsidRPr="00A179A7" w:rsidRDefault="001501D3" w:rsidP="00083140">
      <w:pPr>
        <w:autoSpaceDE w:val="0"/>
        <w:autoSpaceDN w:val="0"/>
        <w:adjustRightInd w:val="0"/>
        <w:spacing w:after="0" w:line="240" w:lineRule="auto"/>
        <w:jc w:val="both"/>
        <w:rPr>
          <w:rFonts w:ascii="Arial" w:hAnsi="Arial" w:cs="Arial"/>
          <w:sz w:val="24"/>
          <w:szCs w:val="24"/>
        </w:rPr>
      </w:pPr>
      <w:r w:rsidRPr="00A179A7">
        <w:rPr>
          <w:rFonts w:ascii="Arial" w:hAnsi="Arial" w:cs="Arial"/>
          <w:sz w:val="24"/>
          <w:szCs w:val="24"/>
        </w:rPr>
        <w:lastRenderedPageBreak/>
        <w:t xml:space="preserve">Despite one of the greatest risks to the global economy in recent history being the COVID </w:t>
      </w:r>
      <w:r w:rsidR="00935187" w:rsidRPr="00A179A7">
        <w:rPr>
          <w:rFonts w:ascii="Arial" w:hAnsi="Arial" w:cs="Arial"/>
          <w:sz w:val="24"/>
          <w:szCs w:val="24"/>
        </w:rPr>
        <w:t>19 pandemic</w:t>
      </w:r>
      <w:r w:rsidR="00083140" w:rsidRPr="00A179A7">
        <w:rPr>
          <w:rFonts w:ascii="Arial" w:hAnsi="Arial" w:cs="Arial"/>
          <w:sz w:val="24"/>
          <w:szCs w:val="24"/>
        </w:rPr>
        <w:t>, a recent survey conducted by McKinsey and Company reports that “nearly three of four executives also agreed that the crisis will create significant new opportunities for growth, although this varies significantly by industry” (</w:t>
      </w:r>
      <w:proofErr w:type="spellStart"/>
      <w:r w:rsidR="00083140" w:rsidRPr="00A179A7">
        <w:rPr>
          <w:rFonts w:ascii="Arial" w:hAnsi="Arial" w:cs="Arial"/>
          <w:sz w:val="24"/>
          <w:szCs w:val="24"/>
        </w:rPr>
        <w:t>Furstenthal</w:t>
      </w:r>
      <w:proofErr w:type="spellEnd"/>
      <w:r w:rsidR="00083140" w:rsidRPr="00A179A7">
        <w:rPr>
          <w:rFonts w:ascii="Arial" w:hAnsi="Arial" w:cs="Arial"/>
          <w:sz w:val="24"/>
          <w:szCs w:val="24"/>
        </w:rPr>
        <w:t xml:space="preserve"> et al.,2020).</w:t>
      </w:r>
    </w:p>
    <w:p w14:paraId="6A9E021D" w14:textId="77777777" w:rsidR="003C2444" w:rsidRPr="00A179A7" w:rsidRDefault="003C2444" w:rsidP="00083140">
      <w:pPr>
        <w:autoSpaceDE w:val="0"/>
        <w:autoSpaceDN w:val="0"/>
        <w:adjustRightInd w:val="0"/>
        <w:spacing w:after="0" w:line="240" w:lineRule="auto"/>
        <w:jc w:val="both"/>
        <w:rPr>
          <w:rFonts w:ascii="Arial" w:hAnsi="Arial" w:cs="Arial"/>
          <w:sz w:val="24"/>
          <w:szCs w:val="24"/>
        </w:rPr>
      </w:pPr>
    </w:p>
    <w:p w14:paraId="54D4CDA2" w14:textId="6C9BB8F8" w:rsidR="00083140" w:rsidRPr="00A179A7" w:rsidRDefault="00083140" w:rsidP="00083140">
      <w:pPr>
        <w:autoSpaceDE w:val="0"/>
        <w:autoSpaceDN w:val="0"/>
        <w:adjustRightInd w:val="0"/>
        <w:spacing w:after="0" w:line="240" w:lineRule="auto"/>
        <w:jc w:val="both"/>
        <w:rPr>
          <w:rFonts w:ascii="Arial" w:hAnsi="Arial" w:cs="Arial"/>
          <w:sz w:val="24"/>
          <w:szCs w:val="24"/>
        </w:rPr>
      </w:pPr>
      <w:r w:rsidRPr="00A179A7">
        <w:rPr>
          <w:rFonts w:ascii="Arial" w:hAnsi="Arial" w:cs="Arial"/>
          <w:sz w:val="24"/>
          <w:szCs w:val="24"/>
        </w:rPr>
        <w:t xml:space="preserve">The </w:t>
      </w:r>
      <w:r w:rsidR="000A6982" w:rsidRPr="00A179A7">
        <w:rPr>
          <w:rFonts w:ascii="Arial" w:hAnsi="Arial" w:cs="Arial"/>
          <w:sz w:val="24"/>
          <w:szCs w:val="24"/>
        </w:rPr>
        <w:t xml:space="preserve">McKinsey and Company </w:t>
      </w:r>
      <w:r w:rsidRPr="00A179A7">
        <w:rPr>
          <w:rFonts w:ascii="Arial" w:hAnsi="Arial" w:cs="Arial"/>
          <w:sz w:val="24"/>
          <w:szCs w:val="24"/>
        </w:rPr>
        <w:t>survey found that more than 200 organizations across industries and more than 90 percent of executives said, “they expect the fallout from COVID-19 to fundamentally change the way they do business over the next five years, with almost as many asserting that the crisis will have a lasting impact on their customers’ needs” (</w:t>
      </w:r>
      <w:proofErr w:type="spellStart"/>
      <w:r w:rsidRPr="00A179A7">
        <w:rPr>
          <w:rFonts w:ascii="Arial" w:hAnsi="Arial" w:cs="Arial"/>
          <w:sz w:val="24"/>
          <w:szCs w:val="24"/>
        </w:rPr>
        <w:t>Furstenthal</w:t>
      </w:r>
      <w:proofErr w:type="spellEnd"/>
      <w:r w:rsidRPr="00A179A7">
        <w:rPr>
          <w:rFonts w:ascii="Arial" w:hAnsi="Arial" w:cs="Arial"/>
          <w:sz w:val="24"/>
          <w:szCs w:val="24"/>
        </w:rPr>
        <w:t xml:space="preserve"> et al., 2020). Whil</w:t>
      </w:r>
      <w:r w:rsidR="00D37760" w:rsidRPr="00A179A7">
        <w:rPr>
          <w:rFonts w:ascii="Arial" w:hAnsi="Arial" w:cs="Arial"/>
          <w:sz w:val="24"/>
          <w:szCs w:val="24"/>
        </w:rPr>
        <w:t>st noting that</w:t>
      </w:r>
      <w:r w:rsidRPr="00A179A7">
        <w:rPr>
          <w:rFonts w:ascii="Arial" w:hAnsi="Arial" w:cs="Arial"/>
          <w:sz w:val="24"/>
          <w:szCs w:val="24"/>
        </w:rPr>
        <w:t xml:space="preserve"> identifying opportunities emerging from the crisis is not equivalent to capitalizing on them, there is a case for innovation. </w:t>
      </w:r>
    </w:p>
    <w:p w14:paraId="24F9FFA7" w14:textId="77777777" w:rsidR="00083140" w:rsidRPr="00A179A7" w:rsidRDefault="00083140" w:rsidP="00083140">
      <w:pPr>
        <w:autoSpaceDE w:val="0"/>
        <w:autoSpaceDN w:val="0"/>
        <w:adjustRightInd w:val="0"/>
        <w:spacing w:after="0" w:line="240" w:lineRule="auto"/>
        <w:jc w:val="both"/>
        <w:rPr>
          <w:rFonts w:ascii="Arial" w:hAnsi="Arial" w:cs="Arial"/>
          <w:sz w:val="24"/>
          <w:szCs w:val="24"/>
        </w:rPr>
      </w:pPr>
    </w:p>
    <w:p w14:paraId="2D3B1D8D" w14:textId="5C9864D2" w:rsidR="00083140" w:rsidRPr="00A179A7" w:rsidRDefault="00083140" w:rsidP="00083140">
      <w:pPr>
        <w:autoSpaceDE w:val="0"/>
        <w:autoSpaceDN w:val="0"/>
        <w:adjustRightInd w:val="0"/>
        <w:spacing w:after="0" w:line="240" w:lineRule="auto"/>
        <w:jc w:val="both"/>
        <w:rPr>
          <w:rFonts w:ascii="Arial" w:hAnsi="Arial" w:cs="Arial"/>
          <w:sz w:val="24"/>
          <w:szCs w:val="24"/>
        </w:rPr>
      </w:pPr>
      <w:r w:rsidRPr="00A179A7">
        <w:rPr>
          <w:rFonts w:ascii="Arial" w:hAnsi="Arial" w:cs="Arial"/>
          <w:sz w:val="24"/>
          <w:szCs w:val="24"/>
        </w:rPr>
        <w:t xml:space="preserve">Some of the unexpected </w:t>
      </w:r>
      <w:r w:rsidR="00135454" w:rsidRPr="00A179A7">
        <w:rPr>
          <w:rFonts w:ascii="Arial" w:hAnsi="Arial" w:cs="Arial"/>
          <w:sz w:val="24"/>
          <w:szCs w:val="24"/>
        </w:rPr>
        <w:t>opportunities</w:t>
      </w:r>
      <w:r w:rsidRPr="00A179A7">
        <w:rPr>
          <w:rFonts w:ascii="Arial" w:hAnsi="Arial" w:cs="Arial"/>
          <w:sz w:val="24"/>
          <w:szCs w:val="24"/>
        </w:rPr>
        <w:t xml:space="preserve"> include accelerated digital transformation, streamlined processes, increased economic efficiency and faster turnaround time, and transformation in how business is done. </w:t>
      </w:r>
    </w:p>
    <w:p w14:paraId="333E149D" w14:textId="77777777" w:rsidR="00901442" w:rsidRPr="00A179A7" w:rsidRDefault="00901442" w:rsidP="00901442">
      <w:pPr>
        <w:spacing w:after="0"/>
        <w:rPr>
          <w:rFonts w:ascii="Arial" w:hAnsi="Arial" w:cs="Arial"/>
          <w:b/>
          <w:sz w:val="24"/>
          <w:szCs w:val="24"/>
        </w:rPr>
      </w:pPr>
    </w:p>
    <w:p w14:paraId="5430D9CB" w14:textId="46C08952" w:rsidR="0023359C" w:rsidRPr="00A179A7" w:rsidRDefault="00901442" w:rsidP="00B12981">
      <w:pPr>
        <w:pStyle w:val="ListParagraph"/>
        <w:numPr>
          <w:ilvl w:val="0"/>
          <w:numId w:val="13"/>
        </w:numPr>
        <w:shd w:val="clear" w:color="auto" w:fill="FEFEFE"/>
        <w:spacing w:after="0" w:line="240" w:lineRule="auto"/>
        <w:rPr>
          <w:rFonts w:ascii="Arial" w:hAnsi="Arial" w:cs="Arial"/>
          <w:b/>
          <w:sz w:val="24"/>
          <w:szCs w:val="24"/>
        </w:rPr>
      </w:pPr>
      <w:r w:rsidRPr="00A179A7">
        <w:rPr>
          <w:rFonts w:ascii="Arial" w:hAnsi="Arial" w:cs="Arial"/>
          <w:b/>
          <w:sz w:val="24"/>
          <w:szCs w:val="24"/>
        </w:rPr>
        <w:t>RATIONALE AND OBJECTIVES OF THE STUDY</w:t>
      </w:r>
    </w:p>
    <w:p w14:paraId="6360F716" w14:textId="77777777" w:rsidR="002B0909" w:rsidRPr="00A179A7" w:rsidRDefault="002B0909" w:rsidP="002B0909">
      <w:pPr>
        <w:pStyle w:val="ListParagraph"/>
        <w:shd w:val="clear" w:color="auto" w:fill="FEFEFE"/>
        <w:spacing w:after="0" w:line="240" w:lineRule="auto"/>
        <w:ind w:left="360"/>
        <w:rPr>
          <w:rFonts w:ascii="Arial" w:hAnsi="Arial" w:cs="Arial"/>
          <w:b/>
          <w:sz w:val="24"/>
          <w:szCs w:val="24"/>
        </w:rPr>
      </w:pPr>
    </w:p>
    <w:p w14:paraId="246243B1" w14:textId="1B6DD02C" w:rsidR="004A49A8" w:rsidRPr="00A179A7" w:rsidRDefault="00901442" w:rsidP="00CC27C6">
      <w:pPr>
        <w:pStyle w:val="ListParagraph"/>
        <w:numPr>
          <w:ilvl w:val="1"/>
          <w:numId w:val="13"/>
        </w:numPr>
        <w:shd w:val="clear" w:color="auto" w:fill="FEFEFE"/>
        <w:spacing w:after="0" w:line="240" w:lineRule="auto"/>
        <w:rPr>
          <w:rFonts w:ascii="Arial" w:hAnsi="Arial" w:cs="Arial"/>
          <w:b/>
          <w:sz w:val="24"/>
          <w:szCs w:val="24"/>
        </w:rPr>
      </w:pPr>
      <w:r w:rsidRPr="00A179A7">
        <w:rPr>
          <w:rFonts w:ascii="Arial" w:hAnsi="Arial" w:cs="Arial"/>
          <w:b/>
          <w:sz w:val="24"/>
          <w:szCs w:val="24"/>
        </w:rPr>
        <w:t>Rationale for the stud</w:t>
      </w:r>
      <w:r w:rsidR="00002277" w:rsidRPr="00A179A7">
        <w:rPr>
          <w:rFonts w:ascii="Arial" w:hAnsi="Arial" w:cs="Arial"/>
          <w:b/>
          <w:sz w:val="24"/>
          <w:szCs w:val="24"/>
        </w:rPr>
        <w:t>y</w:t>
      </w:r>
    </w:p>
    <w:p w14:paraId="3D884B11" w14:textId="2F17136C" w:rsidR="008B4DC5" w:rsidRPr="00A179A7" w:rsidRDefault="008B4DC5" w:rsidP="008B4DC5">
      <w:pPr>
        <w:pStyle w:val="NormalWeb"/>
        <w:shd w:val="clear" w:color="auto" w:fill="FEFEFE"/>
        <w:spacing w:before="0" w:beforeAutospacing="0" w:after="0" w:afterAutospacing="0"/>
        <w:jc w:val="both"/>
        <w:rPr>
          <w:rFonts w:ascii="Arial" w:hAnsi="Arial" w:cs="Arial"/>
        </w:rPr>
      </w:pPr>
      <w:r w:rsidRPr="00A179A7">
        <w:rPr>
          <w:rFonts w:ascii="Arial" w:hAnsi="Arial" w:cs="Arial"/>
        </w:rPr>
        <w:t>Businesses, particularly Small &amp; Medium Enterprises (SMEs) have an essential role to play, especially in developing countries, as job creators and social stabilizers, as well as sources of innovation. This enables SMEs to contribute both to poverty alleviation and the overall economic development process. Notwithstanding that majority of SMEs are still confronted with formidable obstacles when seeking to start or expand their businesses (especially those related to international trade), the IT revolution is providing SMEs with effective tools which they can use, in conjunction with appropriate government policy measures (United Nations, 2005).</w:t>
      </w:r>
    </w:p>
    <w:p w14:paraId="2350DE9E" w14:textId="77777777" w:rsidR="00F40140" w:rsidRPr="00A179A7" w:rsidRDefault="00F40140" w:rsidP="008B4DC5">
      <w:pPr>
        <w:pStyle w:val="NormalWeb"/>
        <w:shd w:val="clear" w:color="auto" w:fill="FEFEFE"/>
        <w:spacing w:before="0" w:beforeAutospacing="0" w:after="0" w:afterAutospacing="0"/>
        <w:jc w:val="both"/>
        <w:rPr>
          <w:rFonts w:ascii="Arial" w:hAnsi="Arial" w:cs="Arial"/>
        </w:rPr>
      </w:pPr>
    </w:p>
    <w:p w14:paraId="00DE386B" w14:textId="7FF1D9D7" w:rsidR="00946214" w:rsidRPr="00A179A7" w:rsidRDefault="00F40140" w:rsidP="00946214">
      <w:pPr>
        <w:pStyle w:val="NormalWeb"/>
        <w:shd w:val="clear" w:color="auto" w:fill="FEFEFE"/>
        <w:spacing w:before="0" w:beforeAutospacing="0" w:after="0" w:afterAutospacing="0"/>
        <w:jc w:val="both"/>
        <w:rPr>
          <w:rFonts w:ascii="Arial" w:hAnsi="Arial" w:cs="Arial"/>
        </w:rPr>
      </w:pPr>
      <w:r w:rsidRPr="00A179A7">
        <w:rPr>
          <w:rFonts w:ascii="Arial" w:hAnsi="Arial" w:cs="Arial"/>
        </w:rPr>
        <w:t xml:space="preserve">A survey that was jointly developed and carried out by the African Trade Policy Centre (ATPC) of the United Nations Economic Commission for Africa (UNECA) and International Economics Consulting Ltd. </w:t>
      </w:r>
      <w:r w:rsidR="003A0587" w:rsidRPr="00A179A7">
        <w:rPr>
          <w:rFonts w:ascii="Arial" w:hAnsi="Arial" w:cs="Arial"/>
        </w:rPr>
        <w:t>provides</w:t>
      </w:r>
      <w:r w:rsidRPr="00A179A7">
        <w:rPr>
          <w:rFonts w:ascii="Arial" w:hAnsi="Arial" w:cs="Arial"/>
        </w:rPr>
        <w:t xml:space="preserve"> insights on African businesses’ reactions and outlook to COVID-19 </w:t>
      </w:r>
      <w:r w:rsidR="003A0587" w:rsidRPr="00A179A7">
        <w:rPr>
          <w:rFonts w:ascii="Arial" w:hAnsi="Arial" w:cs="Arial"/>
        </w:rPr>
        <w:t xml:space="preserve">and </w:t>
      </w:r>
      <w:r w:rsidRPr="00A179A7">
        <w:rPr>
          <w:rFonts w:ascii="Arial" w:hAnsi="Arial" w:cs="Arial"/>
        </w:rPr>
        <w:t xml:space="preserve">is the first comprehensive survey on the Coronavirus disease (COVID-19) pandemic and its economic impacts across Africa. The survey looks at the impact of COVID-19 on businesses and trade, and identifies the challenges faced and the subsequent responses made by businesses. </w:t>
      </w:r>
      <w:r w:rsidR="002B061E" w:rsidRPr="00A179A7">
        <w:rPr>
          <w:rFonts w:ascii="Arial" w:hAnsi="Arial" w:cs="Arial"/>
        </w:rPr>
        <w:t>(</w:t>
      </w:r>
      <w:r w:rsidRPr="00A179A7">
        <w:rPr>
          <w:rFonts w:ascii="Arial" w:hAnsi="Arial" w:cs="Arial"/>
        </w:rPr>
        <w:t>The survey was administered online for one week, from 14 to 20 April 2020. The results are based on 337 responses and 210 fully completed questionnaires, with each respondent representing an enterprise that operates in 1 and/or all 54 African countries, and disaggregated as: 76 micro enterprises, 59 small sized enterprises, 42 medium sized-enterprises and 33 large enterprises.</w:t>
      </w:r>
      <w:r w:rsidR="002B061E" w:rsidRPr="00A179A7">
        <w:rPr>
          <w:rFonts w:ascii="Arial" w:hAnsi="Arial" w:cs="Arial"/>
        </w:rPr>
        <w:t>)</w:t>
      </w:r>
      <w:r w:rsidR="00946214" w:rsidRPr="00A179A7">
        <w:rPr>
          <w:rFonts w:ascii="Arial" w:hAnsi="Arial" w:cs="Arial"/>
        </w:rPr>
        <w:t xml:space="preserve"> A subsequent second-round of the survey was conducted, that also involved ECA Subregional office for Southern Africa (SRO-SA). </w:t>
      </w:r>
    </w:p>
    <w:p w14:paraId="2AA06F00" w14:textId="1C70B668" w:rsidR="00946214" w:rsidRPr="00A179A7" w:rsidRDefault="00946214" w:rsidP="00946214">
      <w:pPr>
        <w:pStyle w:val="NormalWeb"/>
        <w:shd w:val="clear" w:color="auto" w:fill="FEFEFE"/>
        <w:spacing w:after="0"/>
        <w:jc w:val="both"/>
        <w:rPr>
          <w:rFonts w:ascii="Arial" w:hAnsi="Arial" w:cs="Arial"/>
        </w:rPr>
      </w:pPr>
      <w:r w:rsidRPr="00A179A7">
        <w:rPr>
          <w:rFonts w:ascii="Arial" w:hAnsi="Arial" w:cs="Arial"/>
        </w:rPr>
        <w:t xml:space="preserve">Both surveys confirmed the role of technology and innovation as a strategy </w:t>
      </w:r>
      <w:r w:rsidR="00535CE1" w:rsidRPr="00A179A7">
        <w:rPr>
          <w:rFonts w:ascii="Arial" w:hAnsi="Arial" w:cs="Arial"/>
        </w:rPr>
        <w:t xml:space="preserve">that is </w:t>
      </w:r>
      <w:r w:rsidRPr="00A179A7">
        <w:rPr>
          <w:rFonts w:ascii="Arial" w:hAnsi="Arial" w:cs="Arial"/>
        </w:rPr>
        <w:t>used by businesses</w:t>
      </w:r>
      <w:r w:rsidR="00AB6A46" w:rsidRPr="00A179A7">
        <w:rPr>
          <w:rFonts w:ascii="Arial" w:hAnsi="Arial" w:cs="Arial"/>
        </w:rPr>
        <w:t xml:space="preserve"> </w:t>
      </w:r>
      <w:r w:rsidRPr="00A179A7">
        <w:rPr>
          <w:rFonts w:ascii="Arial" w:hAnsi="Arial" w:cs="Arial"/>
        </w:rPr>
        <w:t>to address the impact of Covid-19. For example,</w:t>
      </w:r>
      <w:r w:rsidR="00535CE1" w:rsidRPr="00A179A7">
        <w:rPr>
          <w:rFonts w:ascii="Arial" w:hAnsi="Arial" w:cs="Arial"/>
        </w:rPr>
        <w:t xml:space="preserve"> they found that</w:t>
      </w:r>
      <w:r w:rsidRPr="00A179A7">
        <w:rPr>
          <w:rFonts w:ascii="Arial" w:hAnsi="Arial" w:cs="Arial"/>
        </w:rPr>
        <w:t xml:space="preserve"> digital technologies allowed employees to</w:t>
      </w:r>
      <w:r w:rsidR="00AB6A46" w:rsidRPr="00A179A7">
        <w:rPr>
          <w:rFonts w:ascii="Arial" w:hAnsi="Arial" w:cs="Arial"/>
        </w:rPr>
        <w:t xml:space="preserve"> </w:t>
      </w:r>
      <w:r w:rsidRPr="00A179A7">
        <w:rPr>
          <w:rFonts w:ascii="Arial" w:hAnsi="Arial" w:cs="Arial"/>
        </w:rPr>
        <w:t xml:space="preserve">remain in employment and allowed firms to maintain </w:t>
      </w:r>
      <w:r w:rsidRPr="00A179A7">
        <w:rPr>
          <w:rFonts w:ascii="Arial" w:hAnsi="Arial" w:cs="Arial"/>
        </w:rPr>
        <w:lastRenderedPageBreak/>
        <w:t>continuity in their business activities,</w:t>
      </w:r>
      <w:r w:rsidR="00AB6A46" w:rsidRPr="00A179A7">
        <w:rPr>
          <w:rFonts w:ascii="Arial" w:hAnsi="Arial" w:cs="Arial"/>
        </w:rPr>
        <w:t xml:space="preserve"> </w:t>
      </w:r>
      <w:r w:rsidRPr="00A179A7">
        <w:rPr>
          <w:rFonts w:ascii="Arial" w:hAnsi="Arial" w:cs="Arial"/>
        </w:rPr>
        <w:t>therefore avoiding drastic reduction in capacity utilization by having their employees work</w:t>
      </w:r>
      <w:r w:rsidR="00AB6A46" w:rsidRPr="00A179A7">
        <w:rPr>
          <w:rFonts w:ascii="Arial" w:hAnsi="Arial" w:cs="Arial"/>
        </w:rPr>
        <w:t xml:space="preserve"> </w:t>
      </w:r>
      <w:r w:rsidRPr="00A179A7">
        <w:rPr>
          <w:rFonts w:ascii="Arial" w:hAnsi="Arial" w:cs="Arial"/>
        </w:rPr>
        <w:t xml:space="preserve">remotely. </w:t>
      </w:r>
    </w:p>
    <w:p w14:paraId="70B5B244" w14:textId="76C8D9C9" w:rsidR="00F40140" w:rsidRPr="00A179A7" w:rsidRDefault="000522DF" w:rsidP="000522DF">
      <w:pPr>
        <w:pStyle w:val="NormalWeb"/>
        <w:shd w:val="clear" w:color="auto" w:fill="FEFEFE"/>
        <w:spacing w:before="0" w:beforeAutospacing="0" w:after="0" w:afterAutospacing="0"/>
        <w:jc w:val="both"/>
        <w:rPr>
          <w:rFonts w:ascii="Arial" w:hAnsi="Arial" w:cs="Arial"/>
        </w:rPr>
      </w:pPr>
      <w:r w:rsidRPr="00A179A7">
        <w:rPr>
          <w:rFonts w:ascii="Arial" w:hAnsi="Arial" w:cs="Arial"/>
        </w:rPr>
        <w:t>Further r</w:t>
      </w:r>
      <w:r w:rsidR="00946214" w:rsidRPr="00A179A7">
        <w:rPr>
          <w:rFonts w:ascii="Arial" w:hAnsi="Arial" w:cs="Arial"/>
        </w:rPr>
        <w:t>esearch has confirmed the role that technology and innovation</w:t>
      </w:r>
      <w:r w:rsidRPr="00A179A7">
        <w:rPr>
          <w:rFonts w:ascii="Arial" w:hAnsi="Arial" w:cs="Arial"/>
        </w:rPr>
        <w:t xml:space="preserve"> plays in boosting the productivity of businesses, such as </w:t>
      </w:r>
      <w:proofErr w:type="spellStart"/>
      <w:r w:rsidRPr="00A179A7">
        <w:rPr>
          <w:rFonts w:ascii="Arial" w:hAnsi="Arial" w:cs="Arial"/>
          <w:bCs/>
        </w:rPr>
        <w:t>Chege</w:t>
      </w:r>
      <w:proofErr w:type="spellEnd"/>
      <w:r w:rsidRPr="00A179A7">
        <w:rPr>
          <w:rFonts w:ascii="Arial" w:hAnsi="Arial" w:cs="Arial"/>
          <w:bCs/>
        </w:rPr>
        <w:t xml:space="preserve"> and others in a research piece looks at the impact of technology innovation on firm performance in Kenya. They found that technology innovation influences firm performance positivel</w:t>
      </w:r>
      <w:r w:rsidR="00B80029" w:rsidRPr="00A179A7">
        <w:rPr>
          <w:rFonts w:ascii="Arial" w:hAnsi="Arial" w:cs="Arial"/>
          <w:bCs/>
        </w:rPr>
        <w:t xml:space="preserve">y and </w:t>
      </w:r>
      <w:r w:rsidRPr="00A179A7">
        <w:rPr>
          <w:rFonts w:ascii="Arial" w:hAnsi="Arial" w:cs="Arial"/>
          <w:bCs/>
        </w:rPr>
        <w:t xml:space="preserve">recommend that entrepreneurs should develop innovative strategies to actualize firm performance. </w:t>
      </w:r>
      <w:r w:rsidR="00402F78" w:rsidRPr="00A179A7">
        <w:rPr>
          <w:rFonts w:ascii="Arial" w:hAnsi="Arial" w:cs="Arial"/>
          <w:bCs/>
        </w:rPr>
        <w:t>Further, g</w:t>
      </w:r>
      <w:r w:rsidRPr="00A179A7">
        <w:rPr>
          <w:rFonts w:ascii="Arial" w:hAnsi="Arial" w:cs="Arial"/>
          <w:bCs/>
        </w:rPr>
        <w:t xml:space="preserve">overnment policy should aim at improving ICT infrastructure; promoting small and medium-sized enterprises’ (SMEs’) technological externalities within the </w:t>
      </w:r>
      <w:proofErr w:type="gramStart"/>
      <w:r w:rsidRPr="00A179A7">
        <w:rPr>
          <w:rFonts w:ascii="Arial" w:hAnsi="Arial" w:cs="Arial"/>
          <w:bCs/>
        </w:rPr>
        <w:t>industry, and</w:t>
      </w:r>
      <w:proofErr w:type="gramEnd"/>
      <w:r w:rsidRPr="00A179A7">
        <w:rPr>
          <w:rFonts w:ascii="Arial" w:hAnsi="Arial" w:cs="Arial"/>
          <w:bCs/>
        </w:rPr>
        <w:t xml:space="preserve"> establishing ICT resource centers to support SME performance (</w:t>
      </w:r>
      <w:proofErr w:type="spellStart"/>
      <w:r w:rsidRPr="00A179A7">
        <w:rPr>
          <w:rFonts w:ascii="Arial" w:hAnsi="Arial" w:cs="Arial"/>
          <w:bCs/>
        </w:rPr>
        <w:t>Chege</w:t>
      </w:r>
      <w:proofErr w:type="spellEnd"/>
      <w:r w:rsidRPr="00A179A7">
        <w:rPr>
          <w:rFonts w:ascii="Arial" w:hAnsi="Arial" w:cs="Arial"/>
          <w:bCs/>
        </w:rPr>
        <w:t xml:space="preserve"> et al, 2019).</w:t>
      </w:r>
    </w:p>
    <w:p w14:paraId="5689DC8A" w14:textId="77777777" w:rsidR="000522DF" w:rsidRPr="00A179A7" w:rsidRDefault="000522DF" w:rsidP="000522DF">
      <w:pPr>
        <w:shd w:val="clear" w:color="auto" w:fill="FEFEFE"/>
        <w:spacing w:after="0" w:line="240" w:lineRule="auto"/>
        <w:rPr>
          <w:rFonts w:ascii="Arial" w:hAnsi="Arial" w:cs="Arial"/>
          <w:b/>
          <w:sz w:val="24"/>
          <w:szCs w:val="24"/>
        </w:rPr>
      </w:pPr>
    </w:p>
    <w:p w14:paraId="0D8C8E67" w14:textId="62072440" w:rsidR="00901442" w:rsidRPr="00A179A7" w:rsidRDefault="00901442" w:rsidP="00901442">
      <w:pPr>
        <w:pStyle w:val="Pa26"/>
        <w:spacing w:line="240" w:lineRule="auto"/>
        <w:jc w:val="both"/>
        <w:rPr>
          <w:rFonts w:ascii="Arial" w:hAnsi="Arial" w:cs="Arial"/>
        </w:rPr>
      </w:pPr>
      <w:r w:rsidRPr="00A179A7">
        <w:rPr>
          <w:rFonts w:ascii="Arial" w:hAnsi="Arial" w:cs="Arial"/>
        </w:rPr>
        <w:t>Notwithstanding</w:t>
      </w:r>
      <w:r w:rsidR="005761AD" w:rsidRPr="00A179A7">
        <w:rPr>
          <w:rFonts w:ascii="Arial" w:hAnsi="Arial" w:cs="Arial"/>
        </w:rPr>
        <w:t>, there i</w:t>
      </w:r>
      <w:r w:rsidR="006446A5" w:rsidRPr="00A179A7">
        <w:rPr>
          <w:rFonts w:ascii="Arial" w:hAnsi="Arial" w:cs="Arial"/>
        </w:rPr>
        <w:t>s</w:t>
      </w:r>
      <w:r w:rsidRPr="00A179A7">
        <w:rPr>
          <w:rFonts w:ascii="Arial" w:hAnsi="Arial" w:cs="Arial"/>
        </w:rPr>
        <w:t xml:space="preserve"> limited empirical knowledge </w:t>
      </w:r>
      <w:r w:rsidR="006446A5" w:rsidRPr="00A179A7">
        <w:rPr>
          <w:rFonts w:ascii="Arial" w:hAnsi="Arial" w:cs="Arial"/>
        </w:rPr>
        <w:t>on the role that technology and innovation has on MSMEs within</w:t>
      </w:r>
      <w:r w:rsidRPr="00A179A7">
        <w:rPr>
          <w:rFonts w:ascii="Arial" w:hAnsi="Arial" w:cs="Arial"/>
        </w:rPr>
        <w:t xml:space="preserve"> the COMESA region</w:t>
      </w:r>
      <w:r w:rsidR="006446A5" w:rsidRPr="00A179A7">
        <w:rPr>
          <w:rFonts w:ascii="Arial" w:hAnsi="Arial" w:cs="Arial"/>
        </w:rPr>
        <w:t xml:space="preserve"> in addressing the impacts of COVID 19</w:t>
      </w:r>
      <w:r w:rsidRPr="00A179A7">
        <w:rPr>
          <w:rFonts w:ascii="Arial" w:hAnsi="Arial" w:cs="Arial"/>
        </w:rPr>
        <w:t xml:space="preserve">, and </w:t>
      </w:r>
      <w:r w:rsidR="006446A5" w:rsidRPr="00A179A7">
        <w:rPr>
          <w:rFonts w:ascii="Arial" w:hAnsi="Arial" w:cs="Arial"/>
        </w:rPr>
        <w:t xml:space="preserve">how this in turn affects COMESA’s regional integration agenda, in addition to its intra COMESA trade. </w:t>
      </w:r>
    </w:p>
    <w:p w14:paraId="643FC9AD" w14:textId="77777777" w:rsidR="00901442" w:rsidRPr="00A179A7" w:rsidRDefault="00901442" w:rsidP="00901442">
      <w:pPr>
        <w:spacing w:after="0"/>
        <w:jc w:val="both"/>
        <w:rPr>
          <w:rFonts w:ascii="Arial" w:hAnsi="Arial" w:cs="Arial"/>
          <w:b/>
          <w:sz w:val="24"/>
          <w:szCs w:val="24"/>
        </w:rPr>
      </w:pPr>
    </w:p>
    <w:p w14:paraId="00D57130" w14:textId="7A5FBCCC" w:rsidR="00901442" w:rsidRPr="00A179A7" w:rsidRDefault="00901442" w:rsidP="00F73DCC">
      <w:pPr>
        <w:pStyle w:val="Pa26"/>
        <w:numPr>
          <w:ilvl w:val="1"/>
          <w:numId w:val="13"/>
        </w:numPr>
        <w:jc w:val="both"/>
        <w:rPr>
          <w:rStyle w:val="A7"/>
          <w:rFonts w:ascii="Arial" w:hAnsi="Arial" w:cs="Arial"/>
          <w:b/>
        </w:rPr>
      </w:pPr>
      <w:r w:rsidRPr="00A179A7">
        <w:rPr>
          <w:rStyle w:val="A7"/>
          <w:rFonts w:ascii="Arial" w:hAnsi="Arial" w:cs="Arial"/>
          <w:b/>
        </w:rPr>
        <w:t>Objectives of the Study</w:t>
      </w:r>
    </w:p>
    <w:p w14:paraId="1763ED92" w14:textId="6DE3EFD1" w:rsidR="00901442" w:rsidRPr="00A179A7" w:rsidRDefault="00901442" w:rsidP="00901442">
      <w:pPr>
        <w:pStyle w:val="Default"/>
        <w:jc w:val="both"/>
        <w:rPr>
          <w:rFonts w:ascii="Arial" w:hAnsi="Arial" w:cs="Arial"/>
        </w:rPr>
      </w:pPr>
      <w:r w:rsidRPr="00A179A7">
        <w:rPr>
          <w:rFonts w:ascii="Arial" w:hAnsi="Arial" w:cs="Arial"/>
        </w:rPr>
        <w:t xml:space="preserve">The objective of the study is to establish the role </w:t>
      </w:r>
      <w:r w:rsidR="005919A5" w:rsidRPr="00A179A7">
        <w:rPr>
          <w:rFonts w:ascii="Arial" w:hAnsi="Arial" w:cs="Arial"/>
        </w:rPr>
        <w:t xml:space="preserve">of </w:t>
      </w:r>
      <w:r w:rsidR="00B21B18" w:rsidRPr="00A179A7">
        <w:rPr>
          <w:rFonts w:ascii="Arial" w:hAnsi="Arial" w:cs="Arial"/>
        </w:rPr>
        <w:t>technology and innovation for African businesses (MSMEs) in addressing the impacts of COVID 19</w:t>
      </w:r>
      <w:r w:rsidRPr="00A179A7">
        <w:rPr>
          <w:rFonts w:ascii="Arial" w:hAnsi="Arial" w:cs="Arial"/>
        </w:rPr>
        <w:t xml:space="preserve">, more particularly, in the realization of COMESA’s regional trade and socio-economic development aspirations.  </w:t>
      </w:r>
    </w:p>
    <w:p w14:paraId="6F9DB72E" w14:textId="77777777" w:rsidR="00901442" w:rsidRPr="00A179A7" w:rsidRDefault="00901442" w:rsidP="00901442">
      <w:pPr>
        <w:pStyle w:val="Default"/>
        <w:rPr>
          <w:rFonts w:ascii="Arial" w:hAnsi="Arial" w:cs="Arial"/>
        </w:rPr>
      </w:pPr>
    </w:p>
    <w:p w14:paraId="10894D72" w14:textId="77777777" w:rsidR="00901442" w:rsidRPr="00A179A7" w:rsidRDefault="00901442" w:rsidP="00901442">
      <w:pPr>
        <w:pStyle w:val="Pa26"/>
        <w:jc w:val="both"/>
        <w:rPr>
          <w:rStyle w:val="A7"/>
          <w:rFonts w:ascii="Arial" w:hAnsi="Arial" w:cs="Arial"/>
        </w:rPr>
      </w:pPr>
      <w:r w:rsidRPr="00A179A7">
        <w:rPr>
          <w:rStyle w:val="A7"/>
          <w:rFonts w:ascii="Arial" w:hAnsi="Arial" w:cs="Arial"/>
        </w:rPr>
        <w:t>Based on the foregoing, the specific objectives of the study are as follows:</w:t>
      </w:r>
    </w:p>
    <w:p w14:paraId="7E6CD5AB" w14:textId="77777777" w:rsidR="00901442" w:rsidRPr="00A179A7" w:rsidRDefault="00901442" w:rsidP="00901442">
      <w:pPr>
        <w:pStyle w:val="Default"/>
        <w:rPr>
          <w:rFonts w:ascii="Arial" w:hAnsi="Arial" w:cs="Arial"/>
        </w:rPr>
      </w:pPr>
    </w:p>
    <w:p w14:paraId="304DF75C" w14:textId="3DB19E6B" w:rsidR="00901442" w:rsidRPr="00A179A7" w:rsidRDefault="00901442" w:rsidP="00F57BA7">
      <w:pPr>
        <w:pStyle w:val="ListParagraph"/>
        <w:numPr>
          <w:ilvl w:val="0"/>
          <w:numId w:val="1"/>
        </w:numPr>
        <w:spacing w:after="0" w:line="240" w:lineRule="auto"/>
        <w:ind w:left="357" w:hanging="357"/>
        <w:rPr>
          <w:rFonts w:ascii="Arial" w:eastAsiaTheme="minorHAnsi" w:hAnsi="Arial" w:cs="Arial"/>
          <w:color w:val="000000"/>
          <w:sz w:val="24"/>
          <w:szCs w:val="24"/>
        </w:rPr>
      </w:pPr>
      <w:r w:rsidRPr="00A179A7">
        <w:rPr>
          <w:rFonts w:ascii="Arial" w:eastAsiaTheme="minorHAnsi" w:hAnsi="Arial" w:cs="Arial"/>
          <w:color w:val="000000"/>
          <w:sz w:val="24"/>
          <w:szCs w:val="24"/>
        </w:rPr>
        <w:t xml:space="preserve">Undertake reviews of the member states’ </w:t>
      </w:r>
      <w:r w:rsidR="00F57BA7" w:rsidRPr="00A179A7">
        <w:rPr>
          <w:rFonts w:ascii="Arial" w:eastAsiaTheme="minorHAnsi" w:hAnsi="Arial" w:cs="Arial"/>
          <w:color w:val="000000"/>
          <w:sz w:val="24"/>
          <w:szCs w:val="24"/>
        </w:rPr>
        <w:t>MSMEs</w:t>
      </w:r>
      <w:r w:rsidRPr="00A179A7">
        <w:rPr>
          <w:rFonts w:ascii="Arial" w:eastAsiaTheme="minorHAnsi" w:hAnsi="Arial" w:cs="Arial"/>
          <w:color w:val="000000"/>
          <w:sz w:val="24"/>
          <w:szCs w:val="24"/>
        </w:rPr>
        <w:t xml:space="preserve"> policies </w:t>
      </w:r>
      <w:r w:rsidR="00F57BA7" w:rsidRPr="00A179A7">
        <w:rPr>
          <w:rFonts w:ascii="Arial" w:eastAsiaTheme="minorHAnsi" w:hAnsi="Arial" w:cs="Arial"/>
          <w:color w:val="000000"/>
          <w:sz w:val="24"/>
          <w:szCs w:val="24"/>
        </w:rPr>
        <w:t xml:space="preserve">&amp; regulatory framework </w:t>
      </w:r>
      <w:r w:rsidRPr="00A179A7">
        <w:rPr>
          <w:rFonts w:ascii="Arial" w:eastAsiaTheme="minorHAnsi" w:hAnsi="Arial" w:cs="Arial"/>
          <w:color w:val="000000"/>
          <w:sz w:val="24"/>
          <w:szCs w:val="24"/>
        </w:rPr>
        <w:t xml:space="preserve">and on that basis suggest areas for COMESA’s </w:t>
      </w:r>
      <w:r w:rsidR="00F57BA7" w:rsidRPr="00A179A7">
        <w:rPr>
          <w:rFonts w:ascii="Arial" w:eastAsiaTheme="minorHAnsi" w:hAnsi="Arial" w:cs="Arial"/>
          <w:color w:val="000000"/>
          <w:sz w:val="24"/>
          <w:szCs w:val="24"/>
        </w:rPr>
        <w:t>Science, Technology &amp; innovation stra</w:t>
      </w:r>
      <w:r w:rsidRPr="00A179A7">
        <w:rPr>
          <w:rFonts w:ascii="Arial" w:eastAsiaTheme="minorHAnsi" w:hAnsi="Arial" w:cs="Arial"/>
          <w:color w:val="000000"/>
          <w:sz w:val="24"/>
          <w:szCs w:val="24"/>
        </w:rPr>
        <w:t>tegy</w:t>
      </w:r>
      <w:r w:rsidR="00F57BA7" w:rsidRPr="00A179A7">
        <w:rPr>
          <w:rFonts w:ascii="Arial" w:eastAsiaTheme="minorHAnsi" w:hAnsi="Arial" w:cs="Arial"/>
          <w:color w:val="000000"/>
          <w:sz w:val="24"/>
          <w:szCs w:val="24"/>
        </w:rPr>
        <w:t xml:space="preserve"> and </w:t>
      </w:r>
      <w:proofErr w:type="spellStart"/>
      <w:proofErr w:type="gramStart"/>
      <w:r w:rsidR="00F57BA7" w:rsidRPr="00A179A7">
        <w:rPr>
          <w:rFonts w:ascii="Arial" w:eastAsiaTheme="minorHAnsi" w:hAnsi="Arial" w:cs="Arial"/>
          <w:color w:val="000000"/>
          <w:sz w:val="24"/>
          <w:szCs w:val="24"/>
        </w:rPr>
        <w:t>programme</w:t>
      </w:r>
      <w:proofErr w:type="spellEnd"/>
      <w:r w:rsidRPr="00A179A7">
        <w:rPr>
          <w:rFonts w:ascii="Arial" w:eastAsiaTheme="minorHAnsi" w:hAnsi="Arial" w:cs="Arial"/>
          <w:color w:val="000000"/>
          <w:sz w:val="24"/>
          <w:szCs w:val="24"/>
        </w:rPr>
        <w:t>;</w:t>
      </w:r>
      <w:proofErr w:type="gramEnd"/>
    </w:p>
    <w:p w14:paraId="3A17502D" w14:textId="7E80B13D" w:rsidR="00901442" w:rsidRPr="00A179A7" w:rsidRDefault="00901442" w:rsidP="00F57BA7">
      <w:pPr>
        <w:pStyle w:val="Default"/>
        <w:numPr>
          <w:ilvl w:val="0"/>
          <w:numId w:val="1"/>
        </w:numPr>
        <w:ind w:left="357" w:hanging="357"/>
        <w:jc w:val="both"/>
        <w:rPr>
          <w:rFonts w:ascii="Arial" w:hAnsi="Arial" w:cs="Arial"/>
        </w:rPr>
      </w:pPr>
      <w:r w:rsidRPr="00A179A7">
        <w:rPr>
          <w:rFonts w:ascii="Arial" w:hAnsi="Arial" w:cs="Arial"/>
        </w:rPr>
        <w:t xml:space="preserve">Establish the contribution of </w:t>
      </w:r>
      <w:r w:rsidR="00F57BA7" w:rsidRPr="00A179A7">
        <w:rPr>
          <w:rFonts w:ascii="Arial" w:hAnsi="Arial" w:cs="Arial"/>
        </w:rPr>
        <w:t xml:space="preserve">MSMEs </w:t>
      </w:r>
      <w:r w:rsidRPr="00A179A7">
        <w:rPr>
          <w:rFonts w:ascii="Arial" w:hAnsi="Arial" w:cs="Arial"/>
        </w:rPr>
        <w:t xml:space="preserve">to GDP and economic growth in the COMESA </w:t>
      </w:r>
      <w:proofErr w:type="gramStart"/>
      <w:r w:rsidRPr="00A179A7">
        <w:rPr>
          <w:rFonts w:ascii="Arial" w:hAnsi="Arial" w:cs="Arial"/>
        </w:rPr>
        <w:t>region;</w:t>
      </w:r>
      <w:proofErr w:type="gramEnd"/>
    </w:p>
    <w:p w14:paraId="2B6B9A54" w14:textId="6BEC70F6" w:rsidR="00901442" w:rsidRPr="00A179A7" w:rsidRDefault="00901442" w:rsidP="00901442">
      <w:pPr>
        <w:pStyle w:val="Default"/>
        <w:numPr>
          <w:ilvl w:val="0"/>
          <w:numId w:val="1"/>
        </w:numPr>
        <w:jc w:val="both"/>
        <w:rPr>
          <w:rFonts w:ascii="Arial" w:hAnsi="Arial" w:cs="Arial"/>
        </w:rPr>
      </w:pPr>
      <w:r w:rsidRPr="00A179A7">
        <w:rPr>
          <w:rFonts w:ascii="Arial" w:hAnsi="Arial" w:cs="Arial"/>
        </w:rPr>
        <w:t xml:space="preserve">Identify restrictive policies, rules and regulations affecting </w:t>
      </w:r>
      <w:r w:rsidR="00F57BA7" w:rsidRPr="00A179A7">
        <w:rPr>
          <w:rFonts w:ascii="Arial" w:hAnsi="Arial" w:cs="Arial"/>
        </w:rPr>
        <w:t>MSMEs</w:t>
      </w:r>
      <w:r w:rsidRPr="00A179A7">
        <w:rPr>
          <w:rFonts w:ascii="Arial" w:hAnsi="Arial" w:cs="Arial"/>
        </w:rPr>
        <w:t xml:space="preserve"> in the COMESA </w:t>
      </w:r>
      <w:proofErr w:type="gramStart"/>
      <w:r w:rsidRPr="00A179A7">
        <w:rPr>
          <w:rFonts w:ascii="Arial" w:hAnsi="Arial" w:cs="Arial"/>
        </w:rPr>
        <w:t>region;</w:t>
      </w:r>
      <w:proofErr w:type="gramEnd"/>
    </w:p>
    <w:p w14:paraId="5A0C4309" w14:textId="1D371A3D" w:rsidR="00901442" w:rsidRPr="00A179A7" w:rsidRDefault="00901442" w:rsidP="00901442">
      <w:pPr>
        <w:pStyle w:val="Default"/>
        <w:numPr>
          <w:ilvl w:val="0"/>
          <w:numId w:val="1"/>
        </w:numPr>
        <w:jc w:val="both"/>
        <w:rPr>
          <w:rFonts w:ascii="Arial" w:hAnsi="Arial" w:cs="Arial"/>
          <w:color w:val="auto"/>
        </w:rPr>
      </w:pPr>
      <w:r w:rsidRPr="00A179A7">
        <w:rPr>
          <w:rFonts w:ascii="Arial" w:hAnsi="Arial" w:cs="Arial"/>
        </w:rPr>
        <w:t xml:space="preserve">Identify the role </w:t>
      </w:r>
      <w:r w:rsidR="00F57BA7" w:rsidRPr="00A179A7">
        <w:rPr>
          <w:rFonts w:ascii="Arial" w:hAnsi="Arial" w:cs="Arial"/>
        </w:rPr>
        <w:t>technology and innovation plays</w:t>
      </w:r>
      <w:r w:rsidRPr="00A179A7">
        <w:rPr>
          <w:rFonts w:ascii="Arial" w:hAnsi="Arial" w:cs="Arial"/>
        </w:rPr>
        <w:t xml:space="preserve"> </w:t>
      </w:r>
      <w:r w:rsidR="00E7627A" w:rsidRPr="00A179A7">
        <w:rPr>
          <w:rFonts w:ascii="Arial" w:hAnsi="Arial" w:cs="Arial"/>
        </w:rPr>
        <w:t xml:space="preserve">for MSMEs in addressing the impacts of COVID </w:t>
      </w:r>
      <w:r w:rsidR="00EA7B74" w:rsidRPr="00A179A7">
        <w:rPr>
          <w:rFonts w:ascii="Arial" w:hAnsi="Arial" w:cs="Arial"/>
        </w:rPr>
        <w:t>19 and</w:t>
      </w:r>
      <w:r w:rsidR="00E7627A" w:rsidRPr="00A179A7">
        <w:rPr>
          <w:rFonts w:ascii="Arial" w:hAnsi="Arial" w:cs="Arial"/>
        </w:rPr>
        <w:t xml:space="preserve"> thus </w:t>
      </w:r>
      <w:r w:rsidRPr="00A179A7">
        <w:rPr>
          <w:rFonts w:ascii="Arial" w:hAnsi="Arial" w:cs="Arial"/>
        </w:rPr>
        <w:t xml:space="preserve">the promotion of </w:t>
      </w:r>
      <w:r w:rsidR="00E7627A" w:rsidRPr="00A179A7">
        <w:rPr>
          <w:rFonts w:ascii="Arial" w:hAnsi="Arial" w:cs="Arial"/>
        </w:rPr>
        <w:t>COMESA’s</w:t>
      </w:r>
      <w:r w:rsidRPr="00A179A7">
        <w:rPr>
          <w:rFonts w:ascii="Arial" w:hAnsi="Arial" w:cs="Arial"/>
        </w:rPr>
        <w:t xml:space="preserve"> </w:t>
      </w:r>
      <w:proofErr w:type="gramStart"/>
      <w:r w:rsidR="00F57BA7" w:rsidRPr="00A179A7">
        <w:rPr>
          <w:rFonts w:ascii="Arial" w:hAnsi="Arial" w:cs="Arial"/>
        </w:rPr>
        <w:t>socio economic</w:t>
      </w:r>
      <w:proofErr w:type="gramEnd"/>
      <w:r w:rsidR="00F57BA7" w:rsidRPr="00A179A7">
        <w:rPr>
          <w:rFonts w:ascii="Arial" w:hAnsi="Arial" w:cs="Arial"/>
        </w:rPr>
        <w:t xml:space="preserve"> </w:t>
      </w:r>
      <w:r w:rsidR="00595BB8" w:rsidRPr="00A179A7">
        <w:rPr>
          <w:rFonts w:ascii="Arial" w:hAnsi="Arial" w:cs="Arial"/>
        </w:rPr>
        <w:t xml:space="preserve">regional </w:t>
      </w:r>
      <w:r w:rsidR="00F57BA7" w:rsidRPr="00A179A7">
        <w:rPr>
          <w:rFonts w:ascii="Arial" w:hAnsi="Arial" w:cs="Arial"/>
          <w:color w:val="auto"/>
        </w:rPr>
        <w:t>integration agenda</w:t>
      </w:r>
      <w:r w:rsidRPr="00A179A7">
        <w:rPr>
          <w:rFonts w:ascii="Arial" w:hAnsi="Arial" w:cs="Arial"/>
          <w:color w:val="auto"/>
        </w:rPr>
        <w:t>;</w:t>
      </w:r>
    </w:p>
    <w:p w14:paraId="237484CA" w14:textId="619C1481" w:rsidR="00901442" w:rsidRPr="00A179A7" w:rsidRDefault="00901442" w:rsidP="00901442">
      <w:pPr>
        <w:pStyle w:val="Default"/>
        <w:numPr>
          <w:ilvl w:val="0"/>
          <w:numId w:val="1"/>
        </w:numPr>
        <w:jc w:val="both"/>
        <w:rPr>
          <w:rFonts w:ascii="Arial" w:hAnsi="Arial" w:cs="Arial"/>
        </w:rPr>
      </w:pPr>
      <w:r w:rsidRPr="00A179A7">
        <w:rPr>
          <w:rFonts w:ascii="Arial" w:hAnsi="Arial" w:cs="Arial"/>
        </w:rPr>
        <w:t xml:space="preserve">Establish the link between promotion of </w:t>
      </w:r>
      <w:r w:rsidR="00E23034" w:rsidRPr="00A179A7">
        <w:rPr>
          <w:rFonts w:ascii="Arial" w:hAnsi="Arial" w:cs="Arial"/>
        </w:rPr>
        <w:t>MSMEs</w:t>
      </w:r>
      <w:r w:rsidR="00F57BA7" w:rsidRPr="00A179A7">
        <w:rPr>
          <w:rFonts w:ascii="Arial" w:hAnsi="Arial" w:cs="Arial"/>
        </w:rPr>
        <w:t xml:space="preserve"> growth</w:t>
      </w:r>
      <w:r w:rsidRPr="00A179A7">
        <w:rPr>
          <w:rFonts w:ascii="Arial" w:hAnsi="Arial" w:cs="Arial"/>
        </w:rPr>
        <w:t xml:space="preserve"> and enhancing intra-COMESA </w:t>
      </w:r>
      <w:proofErr w:type="gramStart"/>
      <w:r w:rsidRPr="00A179A7">
        <w:rPr>
          <w:rFonts w:ascii="Arial" w:hAnsi="Arial" w:cs="Arial"/>
        </w:rPr>
        <w:t>trade;</w:t>
      </w:r>
      <w:proofErr w:type="gramEnd"/>
    </w:p>
    <w:p w14:paraId="2C57D292" w14:textId="3F0DD557" w:rsidR="00901442" w:rsidRPr="00A179A7" w:rsidRDefault="00901442" w:rsidP="00B14C9E">
      <w:pPr>
        <w:pStyle w:val="Default"/>
        <w:numPr>
          <w:ilvl w:val="0"/>
          <w:numId w:val="1"/>
        </w:numPr>
        <w:jc w:val="both"/>
        <w:rPr>
          <w:rFonts w:ascii="Arial" w:hAnsi="Arial" w:cs="Arial"/>
        </w:rPr>
      </w:pPr>
      <w:r w:rsidRPr="00A179A7">
        <w:rPr>
          <w:rFonts w:ascii="Arial" w:hAnsi="Arial" w:cs="Arial"/>
        </w:rPr>
        <w:t xml:space="preserve">Identify the policy interventions for promoting </w:t>
      </w:r>
      <w:r w:rsidR="00E23034" w:rsidRPr="00A179A7">
        <w:rPr>
          <w:rFonts w:ascii="Arial" w:hAnsi="Arial" w:cs="Arial"/>
        </w:rPr>
        <w:t>technology and innovation uptake by MSMEs</w:t>
      </w:r>
      <w:r w:rsidRPr="00A179A7">
        <w:rPr>
          <w:rFonts w:ascii="Arial" w:hAnsi="Arial" w:cs="Arial"/>
        </w:rPr>
        <w:t xml:space="preserve"> in the COMESA </w:t>
      </w:r>
      <w:proofErr w:type="gramStart"/>
      <w:r w:rsidRPr="00A179A7">
        <w:rPr>
          <w:rFonts w:ascii="Arial" w:hAnsi="Arial" w:cs="Arial"/>
        </w:rPr>
        <w:t>region;</w:t>
      </w:r>
      <w:proofErr w:type="gramEnd"/>
    </w:p>
    <w:p w14:paraId="4035FA04" w14:textId="77777777" w:rsidR="00901442" w:rsidRPr="00A179A7" w:rsidRDefault="00901442" w:rsidP="00901442">
      <w:pPr>
        <w:pStyle w:val="Default"/>
        <w:jc w:val="both"/>
        <w:rPr>
          <w:rFonts w:ascii="Arial" w:hAnsi="Arial" w:cs="Arial"/>
        </w:rPr>
      </w:pPr>
    </w:p>
    <w:p w14:paraId="34D58464" w14:textId="7AC998DE" w:rsidR="00901442" w:rsidRPr="00A179A7" w:rsidRDefault="00901442" w:rsidP="00B12981">
      <w:pPr>
        <w:pStyle w:val="ListParagraph"/>
        <w:numPr>
          <w:ilvl w:val="0"/>
          <w:numId w:val="13"/>
        </w:numPr>
        <w:shd w:val="clear" w:color="auto" w:fill="FEFEFE"/>
        <w:spacing w:after="0" w:line="240" w:lineRule="auto"/>
        <w:rPr>
          <w:rFonts w:ascii="Arial" w:hAnsi="Arial" w:cs="Arial"/>
          <w:b/>
          <w:sz w:val="24"/>
          <w:szCs w:val="24"/>
        </w:rPr>
      </w:pPr>
      <w:r w:rsidRPr="00A179A7">
        <w:rPr>
          <w:rFonts w:ascii="Arial" w:hAnsi="Arial" w:cs="Arial"/>
          <w:b/>
          <w:sz w:val="24"/>
          <w:szCs w:val="24"/>
        </w:rPr>
        <w:t>SCOPE OF WORK</w:t>
      </w:r>
    </w:p>
    <w:p w14:paraId="6A4A755F" w14:textId="77777777" w:rsidR="002D38F8" w:rsidRPr="00A179A7" w:rsidRDefault="002D38F8" w:rsidP="00901442">
      <w:pPr>
        <w:pStyle w:val="Default"/>
        <w:jc w:val="both"/>
        <w:rPr>
          <w:rFonts w:ascii="Arial" w:hAnsi="Arial" w:cs="Arial"/>
          <w:b/>
        </w:rPr>
      </w:pPr>
    </w:p>
    <w:p w14:paraId="7E44AE97" w14:textId="4DB19618" w:rsidR="00901442" w:rsidRPr="00A179A7" w:rsidRDefault="00901442" w:rsidP="00901442">
      <w:pPr>
        <w:spacing w:line="240" w:lineRule="auto"/>
        <w:jc w:val="both"/>
        <w:rPr>
          <w:rFonts w:ascii="Arial" w:hAnsi="Arial" w:cs="Arial"/>
          <w:sz w:val="24"/>
          <w:szCs w:val="24"/>
        </w:rPr>
      </w:pPr>
      <w:r w:rsidRPr="00A179A7">
        <w:rPr>
          <w:rFonts w:ascii="Arial" w:hAnsi="Arial" w:cs="Arial"/>
          <w:sz w:val="24"/>
          <w:szCs w:val="24"/>
        </w:rPr>
        <w:t xml:space="preserve">The study will be undertaken within three and half calendar months covering COMESA Member States with a focus on countries </w:t>
      </w:r>
      <w:r w:rsidR="00883212" w:rsidRPr="00A179A7">
        <w:rPr>
          <w:rFonts w:ascii="Arial" w:hAnsi="Arial" w:cs="Arial"/>
          <w:sz w:val="24"/>
          <w:szCs w:val="24"/>
        </w:rPr>
        <w:t>that have an established formal and informal MSME sector</w:t>
      </w:r>
      <w:r w:rsidRPr="00A179A7">
        <w:rPr>
          <w:rFonts w:ascii="Arial" w:hAnsi="Arial" w:cs="Arial"/>
          <w:sz w:val="24"/>
          <w:szCs w:val="24"/>
        </w:rPr>
        <w:t>. In undertaking this work, the consulting firm is expected to:</w:t>
      </w:r>
    </w:p>
    <w:p w14:paraId="2BEAD4E3" w14:textId="4E27643C" w:rsidR="00901442" w:rsidRPr="00A179A7" w:rsidRDefault="00901442" w:rsidP="00901442">
      <w:pPr>
        <w:pStyle w:val="Default"/>
        <w:numPr>
          <w:ilvl w:val="0"/>
          <w:numId w:val="4"/>
        </w:numPr>
        <w:jc w:val="both"/>
        <w:rPr>
          <w:rFonts w:ascii="Arial" w:hAnsi="Arial" w:cs="Arial"/>
        </w:rPr>
      </w:pPr>
      <w:r w:rsidRPr="00A179A7">
        <w:rPr>
          <w:rFonts w:ascii="Arial" w:hAnsi="Arial" w:cs="Arial"/>
        </w:rPr>
        <w:lastRenderedPageBreak/>
        <w:t xml:space="preserve">Review the literature on </w:t>
      </w:r>
      <w:r w:rsidR="00883212" w:rsidRPr="00A179A7">
        <w:rPr>
          <w:rFonts w:ascii="Arial" w:hAnsi="Arial" w:cs="Arial"/>
        </w:rPr>
        <w:t>technology and innovation and its role for MSMEs in addressing the COIVD 19 impacts</w:t>
      </w:r>
      <w:r w:rsidRPr="00A179A7">
        <w:rPr>
          <w:rFonts w:ascii="Arial" w:hAnsi="Arial" w:cs="Arial"/>
        </w:rPr>
        <w:t xml:space="preserve">, and obtain insights that could inform COMESA’s agenda in this </w:t>
      </w:r>
      <w:proofErr w:type="gramStart"/>
      <w:r w:rsidRPr="00A179A7">
        <w:rPr>
          <w:rFonts w:ascii="Arial" w:hAnsi="Arial" w:cs="Arial"/>
        </w:rPr>
        <w:t>respect;</w:t>
      </w:r>
      <w:proofErr w:type="gramEnd"/>
    </w:p>
    <w:p w14:paraId="6AF5D005" w14:textId="77777777" w:rsidR="00901442" w:rsidRPr="00A179A7" w:rsidRDefault="00901442" w:rsidP="00901442">
      <w:pPr>
        <w:pStyle w:val="Default"/>
        <w:numPr>
          <w:ilvl w:val="0"/>
          <w:numId w:val="4"/>
        </w:numPr>
        <w:jc w:val="both"/>
        <w:rPr>
          <w:rFonts w:ascii="Arial" w:hAnsi="Arial" w:cs="Arial"/>
        </w:rPr>
      </w:pPr>
      <w:r w:rsidRPr="00A179A7">
        <w:rPr>
          <w:rFonts w:ascii="Arial" w:hAnsi="Arial" w:cs="Arial"/>
        </w:rPr>
        <w:t xml:space="preserve">Identify key qualitative and quantitative variables for data collection, and undertake data </w:t>
      </w:r>
      <w:proofErr w:type="gramStart"/>
      <w:r w:rsidRPr="00A179A7">
        <w:rPr>
          <w:rFonts w:ascii="Arial" w:hAnsi="Arial" w:cs="Arial"/>
        </w:rPr>
        <w:t>collection;</w:t>
      </w:r>
      <w:proofErr w:type="gramEnd"/>
      <w:r w:rsidRPr="00A179A7">
        <w:rPr>
          <w:rFonts w:ascii="Arial" w:hAnsi="Arial" w:cs="Arial"/>
        </w:rPr>
        <w:t xml:space="preserve"> </w:t>
      </w:r>
    </w:p>
    <w:p w14:paraId="733A3B8F" w14:textId="5EE5DF21" w:rsidR="00901442" w:rsidRPr="00A179A7" w:rsidRDefault="00901442" w:rsidP="00901442">
      <w:pPr>
        <w:pStyle w:val="Default"/>
        <w:numPr>
          <w:ilvl w:val="0"/>
          <w:numId w:val="4"/>
        </w:numPr>
        <w:jc w:val="both"/>
        <w:rPr>
          <w:rFonts w:ascii="Arial" w:hAnsi="Arial" w:cs="Arial"/>
        </w:rPr>
      </w:pPr>
      <w:r w:rsidRPr="00A179A7">
        <w:rPr>
          <w:rFonts w:ascii="Arial" w:hAnsi="Arial" w:cs="Arial"/>
        </w:rPr>
        <w:t xml:space="preserve">Establish the </w:t>
      </w:r>
      <w:proofErr w:type="gramStart"/>
      <w:r w:rsidR="00883212" w:rsidRPr="00A179A7">
        <w:rPr>
          <w:rFonts w:ascii="Arial" w:hAnsi="Arial" w:cs="Arial"/>
        </w:rPr>
        <w:t xml:space="preserve">socio </w:t>
      </w:r>
      <w:r w:rsidRPr="00A179A7">
        <w:rPr>
          <w:rFonts w:ascii="Arial" w:hAnsi="Arial" w:cs="Arial"/>
        </w:rPr>
        <w:t>economic</w:t>
      </w:r>
      <w:proofErr w:type="gramEnd"/>
      <w:r w:rsidRPr="00A179A7">
        <w:rPr>
          <w:rFonts w:ascii="Arial" w:hAnsi="Arial" w:cs="Arial"/>
        </w:rPr>
        <w:t xml:space="preserve"> effects of </w:t>
      </w:r>
      <w:r w:rsidR="00883212" w:rsidRPr="00A179A7">
        <w:rPr>
          <w:rFonts w:ascii="Arial" w:hAnsi="Arial" w:cs="Arial"/>
        </w:rPr>
        <w:t xml:space="preserve">the use of technology and innovation for </w:t>
      </w:r>
      <w:r w:rsidR="00C21FDE" w:rsidRPr="00A179A7">
        <w:rPr>
          <w:rFonts w:ascii="Arial" w:hAnsi="Arial" w:cs="Arial"/>
        </w:rPr>
        <w:t>MSMEs in</w:t>
      </w:r>
      <w:r w:rsidR="00883212" w:rsidRPr="00A179A7">
        <w:rPr>
          <w:rFonts w:ascii="Arial" w:hAnsi="Arial" w:cs="Arial"/>
        </w:rPr>
        <w:t xml:space="preserve"> addressing the impacts of COVID 19</w:t>
      </w:r>
      <w:r w:rsidRPr="00A179A7">
        <w:rPr>
          <w:rFonts w:ascii="Arial" w:hAnsi="Arial" w:cs="Arial"/>
        </w:rPr>
        <w:t xml:space="preserve"> in the COMESA region;</w:t>
      </w:r>
    </w:p>
    <w:p w14:paraId="1C0BE4F2" w14:textId="77D0EAC5" w:rsidR="00901442" w:rsidRPr="00A179A7" w:rsidRDefault="00901442" w:rsidP="00901442">
      <w:pPr>
        <w:pStyle w:val="Default"/>
        <w:numPr>
          <w:ilvl w:val="0"/>
          <w:numId w:val="4"/>
        </w:numPr>
        <w:jc w:val="both"/>
        <w:rPr>
          <w:rFonts w:ascii="Arial" w:hAnsi="Arial" w:cs="Arial"/>
        </w:rPr>
      </w:pPr>
      <w:r w:rsidRPr="00A179A7">
        <w:rPr>
          <w:rFonts w:ascii="Arial" w:hAnsi="Arial" w:cs="Arial"/>
        </w:rPr>
        <w:t xml:space="preserve">Document the key </w:t>
      </w:r>
      <w:r w:rsidR="00883212" w:rsidRPr="00A179A7">
        <w:rPr>
          <w:rFonts w:ascii="Arial" w:hAnsi="Arial" w:cs="Arial"/>
        </w:rPr>
        <w:t>technological &amp; innovation</w:t>
      </w:r>
      <w:r w:rsidRPr="00A179A7">
        <w:rPr>
          <w:rFonts w:ascii="Arial" w:hAnsi="Arial" w:cs="Arial"/>
        </w:rPr>
        <w:t xml:space="preserve"> features in the COMESA region with high existing </w:t>
      </w:r>
      <w:r w:rsidR="00883212" w:rsidRPr="00A179A7">
        <w:rPr>
          <w:rFonts w:ascii="Arial" w:hAnsi="Arial" w:cs="Arial"/>
        </w:rPr>
        <w:t xml:space="preserve">impacts on </w:t>
      </w:r>
      <w:proofErr w:type="gramStart"/>
      <w:r w:rsidR="00883212" w:rsidRPr="00A179A7">
        <w:rPr>
          <w:rFonts w:ascii="Arial" w:hAnsi="Arial" w:cs="Arial"/>
        </w:rPr>
        <w:t>MSMEs;</w:t>
      </w:r>
      <w:proofErr w:type="gramEnd"/>
    </w:p>
    <w:p w14:paraId="0F5AE578" w14:textId="49E24610" w:rsidR="00901442" w:rsidRPr="00A179A7" w:rsidRDefault="00901442" w:rsidP="00901442">
      <w:pPr>
        <w:pStyle w:val="Default"/>
        <w:numPr>
          <w:ilvl w:val="0"/>
          <w:numId w:val="4"/>
        </w:numPr>
        <w:jc w:val="both"/>
        <w:rPr>
          <w:rFonts w:ascii="Arial" w:hAnsi="Arial" w:cs="Arial"/>
          <w:color w:val="auto"/>
        </w:rPr>
      </w:pPr>
      <w:r w:rsidRPr="00A179A7">
        <w:rPr>
          <w:rFonts w:ascii="Arial" w:hAnsi="Arial" w:cs="Arial"/>
          <w:color w:val="auto"/>
        </w:rPr>
        <w:t xml:space="preserve">Identify factors behind the </w:t>
      </w:r>
      <w:r w:rsidR="00AE5379" w:rsidRPr="00A179A7">
        <w:rPr>
          <w:rFonts w:ascii="Arial" w:hAnsi="Arial" w:cs="Arial"/>
          <w:color w:val="auto"/>
        </w:rPr>
        <w:t>current (</w:t>
      </w:r>
      <w:r w:rsidR="008C6FA4" w:rsidRPr="00A179A7">
        <w:rPr>
          <w:rFonts w:ascii="Arial" w:hAnsi="Arial" w:cs="Arial"/>
          <w:color w:val="auto"/>
        </w:rPr>
        <w:t>if at all)</w:t>
      </w:r>
      <w:r w:rsidRPr="00A179A7">
        <w:rPr>
          <w:rFonts w:ascii="Arial" w:hAnsi="Arial" w:cs="Arial"/>
          <w:color w:val="auto"/>
        </w:rPr>
        <w:t xml:space="preserve"> </w:t>
      </w:r>
      <w:proofErr w:type="gramStart"/>
      <w:r w:rsidR="00D1491F" w:rsidRPr="00A179A7">
        <w:rPr>
          <w:rFonts w:ascii="Arial" w:hAnsi="Arial" w:cs="Arial"/>
          <w:color w:val="auto"/>
        </w:rPr>
        <w:t>low</w:t>
      </w:r>
      <w:r w:rsidRPr="00A179A7">
        <w:rPr>
          <w:rFonts w:ascii="Arial" w:hAnsi="Arial" w:cs="Arial"/>
          <w:color w:val="auto"/>
        </w:rPr>
        <w:t>-</w:t>
      </w:r>
      <w:r w:rsidR="00DA00D7" w:rsidRPr="00A179A7">
        <w:rPr>
          <w:rFonts w:ascii="Arial" w:hAnsi="Arial" w:cs="Arial"/>
          <w:color w:val="auto"/>
        </w:rPr>
        <w:t>use</w:t>
      </w:r>
      <w:proofErr w:type="gramEnd"/>
      <w:r w:rsidR="00DA00D7" w:rsidRPr="00A179A7">
        <w:rPr>
          <w:rFonts w:ascii="Arial" w:hAnsi="Arial" w:cs="Arial"/>
          <w:color w:val="auto"/>
        </w:rPr>
        <w:t xml:space="preserve"> of technology and innovation by MSMEs</w:t>
      </w:r>
      <w:r w:rsidRPr="00A179A7">
        <w:rPr>
          <w:rFonts w:ascii="Arial" w:hAnsi="Arial" w:cs="Arial"/>
          <w:color w:val="auto"/>
        </w:rPr>
        <w:t xml:space="preserve"> in the COMESA region for trade and economic development;</w:t>
      </w:r>
    </w:p>
    <w:p w14:paraId="2D21DFFF" w14:textId="03504382" w:rsidR="00901442" w:rsidRPr="00A179A7" w:rsidRDefault="00901442" w:rsidP="00901442">
      <w:pPr>
        <w:pStyle w:val="Default"/>
        <w:numPr>
          <w:ilvl w:val="0"/>
          <w:numId w:val="4"/>
        </w:numPr>
        <w:jc w:val="both"/>
        <w:rPr>
          <w:rFonts w:ascii="Arial" w:hAnsi="Arial" w:cs="Arial"/>
        </w:rPr>
      </w:pPr>
      <w:r w:rsidRPr="00A179A7">
        <w:rPr>
          <w:rFonts w:ascii="Arial" w:hAnsi="Arial" w:cs="Arial"/>
        </w:rPr>
        <w:t>Interrogate the level of partnerships, collaborations and coordination mechanisms or lack thereof between the member states</w:t>
      </w:r>
      <w:r w:rsidR="00883212" w:rsidRPr="00A179A7">
        <w:rPr>
          <w:rFonts w:ascii="Arial" w:hAnsi="Arial" w:cs="Arial"/>
        </w:rPr>
        <w:t xml:space="preserve">, </w:t>
      </w:r>
      <w:r w:rsidRPr="00A179A7">
        <w:rPr>
          <w:rFonts w:ascii="Arial" w:hAnsi="Arial" w:cs="Arial"/>
        </w:rPr>
        <w:t>stakeholders</w:t>
      </w:r>
      <w:r w:rsidR="00883212" w:rsidRPr="00A179A7">
        <w:rPr>
          <w:rFonts w:ascii="Arial" w:hAnsi="Arial" w:cs="Arial"/>
        </w:rPr>
        <w:t xml:space="preserve"> and MSMEs</w:t>
      </w:r>
      <w:r w:rsidRPr="00A179A7">
        <w:rPr>
          <w:rFonts w:ascii="Arial" w:hAnsi="Arial" w:cs="Arial"/>
        </w:rPr>
        <w:t xml:space="preserve"> in the </w:t>
      </w:r>
      <w:r w:rsidR="00883212" w:rsidRPr="00A179A7">
        <w:rPr>
          <w:rFonts w:ascii="Arial" w:hAnsi="Arial" w:cs="Arial"/>
        </w:rPr>
        <w:t xml:space="preserve">use of technology and </w:t>
      </w:r>
      <w:proofErr w:type="gramStart"/>
      <w:r w:rsidR="00883212" w:rsidRPr="00A179A7">
        <w:rPr>
          <w:rFonts w:ascii="Arial" w:hAnsi="Arial" w:cs="Arial"/>
        </w:rPr>
        <w:t>innovation</w:t>
      </w:r>
      <w:r w:rsidRPr="00A179A7">
        <w:rPr>
          <w:rFonts w:ascii="Arial" w:hAnsi="Arial" w:cs="Arial"/>
        </w:rPr>
        <w:t>;</w:t>
      </w:r>
      <w:proofErr w:type="gramEnd"/>
    </w:p>
    <w:p w14:paraId="079B0458" w14:textId="77777777" w:rsidR="00901442" w:rsidRPr="00A179A7" w:rsidRDefault="00901442" w:rsidP="00901442">
      <w:pPr>
        <w:pStyle w:val="Default"/>
        <w:ind w:left="360"/>
        <w:jc w:val="both"/>
        <w:rPr>
          <w:rFonts w:ascii="Arial" w:hAnsi="Arial" w:cs="Arial"/>
        </w:rPr>
      </w:pPr>
    </w:p>
    <w:p w14:paraId="61025B1D" w14:textId="77777777" w:rsidR="00901442" w:rsidRPr="00A179A7" w:rsidRDefault="00901442" w:rsidP="00901442">
      <w:pPr>
        <w:pStyle w:val="Default"/>
        <w:ind w:left="720"/>
        <w:rPr>
          <w:rFonts w:ascii="Arial" w:hAnsi="Arial" w:cs="Arial"/>
        </w:rPr>
      </w:pPr>
      <w:r w:rsidRPr="00A179A7">
        <w:rPr>
          <w:rFonts w:ascii="Arial" w:hAnsi="Arial" w:cs="Arial"/>
        </w:rPr>
        <w:t xml:space="preserve"> </w:t>
      </w:r>
    </w:p>
    <w:p w14:paraId="2DE23474" w14:textId="77777777" w:rsidR="00E933A2" w:rsidRPr="00A179A7" w:rsidRDefault="00901442" w:rsidP="00B12981">
      <w:pPr>
        <w:pStyle w:val="ListParagraph"/>
        <w:numPr>
          <w:ilvl w:val="0"/>
          <w:numId w:val="13"/>
        </w:numPr>
        <w:shd w:val="clear" w:color="auto" w:fill="FEFEFE"/>
        <w:spacing w:after="0" w:line="240" w:lineRule="auto"/>
        <w:rPr>
          <w:rFonts w:ascii="Arial" w:hAnsi="Arial" w:cs="Arial"/>
          <w:b/>
          <w:sz w:val="24"/>
          <w:szCs w:val="24"/>
        </w:rPr>
      </w:pPr>
      <w:r w:rsidRPr="00A179A7">
        <w:rPr>
          <w:rFonts w:ascii="Arial" w:hAnsi="Arial" w:cs="Arial"/>
          <w:b/>
          <w:sz w:val="24"/>
          <w:szCs w:val="24"/>
        </w:rPr>
        <w:t>EXPECTED DELIVERABLES AND KEY TIMELINES OF THE STUDY</w:t>
      </w:r>
    </w:p>
    <w:p w14:paraId="4EC2A406" w14:textId="1BE150B7" w:rsidR="00901442" w:rsidRPr="00A179A7" w:rsidRDefault="00901442" w:rsidP="00E933A2">
      <w:pPr>
        <w:pStyle w:val="ListParagraph"/>
        <w:shd w:val="clear" w:color="auto" w:fill="FEFEFE"/>
        <w:spacing w:after="0" w:line="240" w:lineRule="auto"/>
        <w:ind w:left="360"/>
        <w:rPr>
          <w:rFonts w:ascii="Arial" w:hAnsi="Arial" w:cs="Arial"/>
          <w:b/>
          <w:sz w:val="24"/>
          <w:szCs w:val="24"/>
        </w:rPr>
      </w:pPr>
      <w:r w:rsidRPr="00A179A7">
        <w:rPr>
          <w:rFonts w:ascii="Arial" w:hAnsi="Arial" w:cs="Arial"/>
          <w:b/>
          <w:sz w:val="24"/>
          <w:szCs w:val="24"/>
        </w:rPr>
        <w:t xml:space="preserve"> </w:t>
      </w:r>
    </w:p>
    <w:p w14:paraId="6075C9D9" w14:textId="443E4398" w:rsidR="00901442" w:rsidRPr="00A179A7" w:rsidRDefault="00901442" w:rsidP="00DA416B">
      <w:pPr>
        <w:spacing w:after="0"/>
        <w:jc w:val="both"/>
        <w:rPr>
          <w:rFonts w:ascii="Arial" w:hAnsi="Arial" w:cs="Arial"/>
          <w:sz w:val="24"/>
          <w:szCs w:val="24"/>
        </w:rPr>
      </w:pPr>
      <w:r w:rsidRPr="00A179A7">
        <w:rPr>
          <w:rFonts w:ascii="Arial" w:hAnsi="Arial" w:cs="Arial"/>
          <w:sz w:val="24"/>
          <w:szCs w:val="24"/>
        </w:rPr>
        <w:t>The key outputs of the study will include:</w:t>
      </w:r>
    </w:p>
    <w:p w14:paraId="21CD6FF6" w14:textId="0F842820" w:rsidR="00901442" w:rsidRPr="00A179A7" w:rsidRDefault="00901442" w:rsidP="00901442">
      <w:pPr>
        <w:pStyle w:val="ListParagraph"/>
        <w:numPr>
          <w:ilvl w:val="0"/>
          <w:numId w:val="2"/>
        </w:numPr>
        <w:spacing w:after="0"/>
        <w:ind w:left="540" w:hanging="360"/>
        <w:jc w:val="both"/>
        <w:rPr>
          <w:rFonts w:ascii="Arial" w:hAnsi="Arial" w:cs="Arial"/>
          <w:sz w:val="24"/>
          <w:szCs w:val="24"/>
        </w:rPr>
      </w:pPr>
      <w:r w:rsidRPr="00A179A7">
        <w:rPr>
          <w:rFonts w:ascii="Arial" w:hAnsi="Arial" w:cs="Arial"/>
          <w:b/>
          <w:sz w:val="24"/>
          <w:szCs w:val="24"/>
        </w:rPr>
        <w:t>Inception Report</w:t>
      </w:r>
      <w:r w:rsidRPr="00A179A7">
        <w:rPr>
          <w:rFonts w:ascii="Arial" w:hAnsi="Arial" w:cs="Arial"/>
          <w:sz w:val="24"/>
          <w:szCs w:val="24"/>
        </w:rPr>
        <w:t xml:space="preserve"> – This will provide critical details of how the assignment will be executed including the interpretation and understanding of the </w:t>
      </w:r>
      <w:proofErr w:type="spellStart"/>
      <w:r w:rsidRPr="00A179A7">
        <w:rPr>
          <w:rFonts w:ascii="Arial" w:hAnsi="Arial" w:cs="Arial"/>
          <w:sz w:val="24"/>
          <w:szCs w:val="24"/>
        </w:rPr>
        <w:t>ToRs</w:t>
      </w:r>
      <w:proofErr w:type="spellEnd"/>
      <w:r w:rsidRPr="00A179A7">
        <w:rPr>
          <w:rFonts w:ascii="Arial" w:hAnsi="Arial" w:cs="Arial"/>
          <w:sz w:val="24"/>
          <w:szCs w:val="24"/>
        </w:rPr>
        <w:t>, methodology, geographical scope, work plan and the study tools (10 days after signing the contract</w:t>
      </w:r>
      <w:proofErr w:type="gramStart"/>
      <w:r w:rsidRPr="00A179A7">
        <w:rPr>
          <w:rFonts w:ascii="Arial" w:hAnsi="Arial" w:cs="Arial"/>
          <w:sz w:val="24"/>
          <w:szCs w:val="24"/>
        </w:rPr>
        <w:t>)</w:t>
      </w:r>
      <w:r w:rsidR="00BB5FFF" w:rsidRPr="00A179A7">
        <w:rPr>
          <w:rFonts w:ascii="Arial" w:hAnsi="Arial" w:cs="Arial"/>
          <w:sz w:val="24"/>
          <w:szCs w:val="24"/>
        </w:rPr>
        <w:t>;</w:t>
      </w:r>
      <w:proofErr w:type="gramEnd"/>
    </w:p>
    <w:p w14:paraId="614CF9F2" w14:textId="5C041A5B" w:rsidR="00901442" w:rsidRPr="00A179A7" w:rsidRDefault="00901442" w:rsidP="00901442">
      <w:pPr>
        <w:pStyle w:val="ListParagraph"/>
        <w:numPr>
          <w:ilvl w:val="0"/>
          <w:numId w:val="2"/>
        </w:numPr>
        <w:spacing w:after="0"/>
        <w:ind w:left="540" w:hanging="360"/>
        <w:jc w:val="both"/>
        <w:rPr>
          <w:rFonts w:ascii="Arial" w:hAnsi="Arial" w:cs="Arial"/>
          <w:iCs/>
          <w:sz w:val="24"/>
          <w:szCs w:val="24"/>
        </w:rPr>
      </w:pPr>
      <w:r w:rsidRPr="00A179A7">
        <w:rPr>
          <w:rFonts w:ascii="Arial" w:hAnsi="Arial" w:cs="Arial"/>
          <w:b/>
          <w:iCs/>
          <w:sz w:val="24"/>
          <w:szCs w:val="24"/>
        </w:rPr>
        <w:t>Monthly progress reports</w:t>
      </w:r>
      <w:r w:rsidRPr="00A179A7">
        <w:rPr>
          <w:rFonts w:ascii="Arial" w:hAnsi="Arial" w:cs="Arial"/>
          <w:iCs/>
          <w:sz w:val="24"/>
          <w:szCs w:val="24"/>
        </w:rPr>
        <w:t xml:space="preserve">- during the execution of the </w:t>
      </w:r>
      <w:proofErr w:type="gramStart"/>
      <w:r w:rsidRPr="00A179A7">
        <w:rPr>
          <w:rFonts w:ascii="Arial" w:hAnsi="Arial" w:cs="Arial"/>
          <w:iCs/>
          <w:sz w:val="24"/>
          <w:szCs w:val="24"/>
        </w:rPr>
        <w:t>assignment</w:t>
      </w:r>
      <w:r w:rsidR="00BB5FFF" w:rsidRPr="00A179A7">
        <w:rPr>
          <w:rFonts w:ascii="Arial" w:hAnsi="Arial" w:cs="Arial"/>
          <w:iCs/>
          <w:sz w:val="24"/>
          <w:szCs w:val="24"/>
        </w:rPr>
        <w:t>;</w:t>
      </w:r>
      <w:proofErr w:type="gramEnd"/>
    </w:p>
    <w:p w14:paraId="611DA0FD" w14:textId="77777777" w:rsidR="00901442" w:rsidRPr="00A179A7" w:rsidRDefault="00901442" w:rsidP="00901442">
      <w:pPr>
        <w:pStyle w:val="ListParagraph"/>
        <w:numPr>
          <w:ilvl w:val="0"/>
          <w:numId w:val="2"/>
        </w:numPr>
        <w:spacing w:after="0"/>
        <w:ind w:left="540" w:hanging="360"/>
        <w:jc w:val="both"/>
        <w:rPr>
          <w:rFonts w:ascii="Arial" w:hAnsi="Arial" w:cs="Arial"/>
          <w:sz w:val="24"/>
          <w:szCs w:val="24"/>
        </w:rPr>
      </w:pPr>
      <w:r w:rsidRPr="00A179A7">
        <w:rPr>
          <w:rFonts w:ascii="Arial" w:hAnsi="Arial" w:cs="Arial"/>
          <w:b/>
          <w:iCs/>
          <w:sz w:val="24"/>
          <w:szCs w:val="24"/>
        </w:rPr>
        <w:t>Draft Study Report-</w:t>
      </w:r>
      <w:r w:rsidRPr="00A179A7">
        <w:rPr>
          <w:rFonts w:ascii="Arial" w:hAnsi="Arial" w:cs="Arial"/>
          <w:i/>
          <w:iCs/>
          <w:sz w:val="24"/>
          <w:szCs w:val="24"/>
        </w:rPr>
        <w:t xml:space="preserve"> </w:t>
      </w:r>
      <w:r w:rsidRPr="00A179A7">
        <w:rPr>
          <w:rFonts w:ascii="Arial" w:hAnsi="Arial" w:cs="Arial"/>
          <w:iCs/>
          <w:sz w:val="24"/>
          <w:szCs w:val="24"/>
        </w:rPr>
        <w:t xml:space="preserve">This will include key findings from literature review, fieldwork, </w:t>
      </w:r>
      <w:r w:rsidRPr="00A179A7">
        <w:rPr>
          <w:rFonts w:ascii="Arial" w:hAnsi="Arial" w:cs="Arial"/>
          <w:sz w:val="24"/>
          <w:szCs w:val="24"/>
        </w:rPr>
        <w:t>and the recommendations covering all the key components of the study (75 days after signing the contract</w:t>
      </w:r>
      <w:proofErr w:type="gramStart"/>
      <w:r w:rsidRPr="00A179A7">
        <w:rPr>
          <w:rFonts w:ascii="Arial" w:hAnsi="Arial" w:cs="Arial"/>
          <w:sz w:val="24"/>
          <w:szCs w:val="24"/>
        </w:rPr>
        <w:t>);</w:t>
      </w:r>
      <w:proofErr w:type="gramEnd"/>
    </w:p>
    <w:p w14:paraId="48B5EF37" w14:textId="77777777" w:rsidR="00901442" w:rsidRPr="00A179A7" w:rsidRDefault="00901442" w:rsidP="00901442">
      <w:pPr>
        <w:pStyle w:val="ListParagraph"/>
        <w:numPr>
          <w:ilvl w:val="0"/>
          <w:numId w:val="2"/>
        </w:numPr>
        <w:spacing w:before="240" w:after="0"/>
        <w:ind w:left="540" w:hanging="360"/>
        <w:jc w:val="both"/>
        <w:rPr>
          <w:rFonts w:ascii="Arial" w:hAnsi="Arial" w:cs="Arial"/>
          <w:sz w:val="24"/>
          <w:szCs w:val="24"/>
        </w:rPr>
      </w:pPr>
      <w:r w:rsidRPr="00A179A7">
        <w:rPr>
          <w:rFonts w:ascii="Arial" w:hAnsi="Arial" w:cs="Arial"/>
          <w:b/>
          <w:sz w:val="24"/>
          <w:szCs w:val="24"/>
        </w:rPr>
        <w:t>Final Study Report -</w:t>
      </w:r>
      <w:r w:rsidRPr="00A179A7">
        <w:rPr>
          <w:rFonts w:ascii="Arial" w:hAnsi="Arial" w:cs="Arial"/>
          <w:sz w:val="24"/>
          <w:szCs w:val="24"/>
        </w:rPr>
        <w:t xml:space="preserve"> This will be a refined version of the draft report incorporating the comments of the client/stakeholders (within 15 days of receiving comments from the client/stakeholders</w:t>
      </w:r>
      <w:proofErr w:type="gramStart"/>
      <w:r w:rsidRPr="00A179A7">
        <w:rPr>
          <w:rFonts w:ascii="Arial" w:hAnsi="Arial" w:cs="Arial"/>
          <w:sz w:val="24"/>
          <w:szCs w:val="24"/>
        </w:rPr>
        <w:t>);</w:t>
      </w:r>
      <w:proofErr w:type="gramEnd"/>
      <w:r w:rsidRPr="00A179A7">
        <w:rPr>
          <w:rFonts w:ascii="Arial" w:hAnsi="Arial" w:cs="Arial"/>
          <w:sz w:val="24"/>
          <w:szCs w:val="24"/>
        </w:rPr>
        <w:t xml:space="preserve"> </w:t>
      </w:r>
    </w:p>
    <w:p w14:paraId="06A6DAA4" w14:textId="107DCB2A" w:rsidR="00901442" w:rsidRPr="00A179A7" w:rsidRDefault="00901442" w:rsidP="00901442">
      <w:pPr>
        <w:pStyle w:val="ListParagraph"/>
        <w:numPr>
          <w:ilvl w:val="0"/>
          <w:numId w:val="2"/>
        </w:numPr>
        <w:spacing w:before="240" w:after="0"/>
        <w:ind w:left="540" w:hanging="360"/>
        <w:jc w:val="both"/>
        <w:rPr>
          <w:rFonts w:ascii="Arial" w:hAnsi="Arial" w:cs="Arial"/>
          <w:sz w:val="24"/>
          <w:szCs w:val="24"/>
        </w:rPr>
      </w:pPr>
      <w:r w:rsidRPr="00A179A7">
        <w:rPr>
          <w:rFonts w:ascii="Arial" w:hAnsi="Arial" w:cs="Arial"/>
          <w:b/>
          <w:sz w:val="24"/>
          <w:szCs w:val="24"/>
        </w:rPr>
        <w:t xml:space="preserve">A Policy brief on </w:t>
      </w:r>
      <w:r w:rsidRPr="00A179A7">
        <w:rPr>
          <w:rFonts w:ascii="Arial" w:hAnsi="Arial" w:cs="Arial"/>
          <w:sz w:val="24"/>
          <w:szCs w:val="24"/>
        </w:rPr>
        <w:t xml:space="preserve">the role of </w:t>
      </w:r>
      <w:r w:rsidR="001C4186" w:rsidRPr="00A179A7">
        <w:rPr>
          <w:rFonts w:ascii="Arial" w:hAnsi="Arial" w:cs="Arial"/>
          <w:sz w:val="24"/>
          <w:szCs w:val="24"/>
        </w:rPr>
        <w:t xml:space="preserve">technology and innovation for </w:t>
      </w:r>
      <w:r w:rsidR="00954416" w:rsidRPr="00A179A7">
        <w:rPr>
          <w:rFonts w:ascii="Arial" w:hAnsi="Arial" w:cs="Arial"/>
          <w:sz w:val="24"/>
          <w:szCs w:val="24"/>
        </w:rPr>
        <w:t>African</w:t>
      </w:r>
      <w:r w:rsidR="001C4186" w:rsidRPr="00A179A7">
        <w:rPr>
          <w:rFonts w:ascii="Arial" w:hAnsi="Arial" w:cs="Arial"/>
          <w:sz w:val="24"/>
          <w:szCs w:val="24"/>
        </w:rPr>
        <w:t xml:space="preserve"> business</w:t>
      </w:r>
      <w:r w:rsidR="00954416" w:rsidRPr="00A179A7">
        <w:rPr>
          <w:rFonts w:ascii="Arial" w:hAnsi="Arial" w:cs="Arial"/>
          <w:sz w:val="24"/>
          <w:szCs w:val="24"/>
        </w:rPr>
        <w:t>es</w:t>
      </w:r>
      <w:r w:rsidR="001C4186" w:rsidRPr="00A179A7">
        <w:rPr>
          <w:rFonts w:ascii="Arial" w:hAnsi="Arial" w:cs="Arial"/>
          <w:sz w:val="24"/>
          <w:szCs w:val="24"/>
        </w:rPr>
        <w:t xml:space="preserve"> in addressing the impacts of COVID 19 in the COMESA region</w:t>
      </w:r>
      <w:r w:rsidRPr="00A179A7">
        <w:rPr>
          <w:rFonts w:ascii="Arial" w:hAnsi="Arial" w:cs="Arial"/>
          <w:sz w:val="24"/>
          <w:szCs w:val="24"/>
        </w:rPr>
        <w:t xml:space="preserve"> </w:t>
      </w:r>
      <w:proofErr w:type="gramStart"/>
      <w:r w:rsidR="004A3A91" w:rsidRPr="00A179A7">
        <w:rPr>
          <w:rFonts w:ascii="Arial" w:hAnsi="Arial" w:cs="Arial"/>
          <w:bCs/>
          <w:sz w:val="24"/>
          <w:szCs w:val="24"/>
        </w:rPr>
        <w:t xml:space="preserve">- </w:t>
      </w:r>
      <w:r w:rsidRPr="00A179A7">
        <w:rPr>
          <w:rFonts w:ascii="Arial" w:hAnsi="Arial" w:cs="Arial"/>
          <w:sz w:val="24"/>
          <w:szCs w:val="24"/>
        </w:rPr>
        <w:t xml:space="preserve"> This</w:t>
      </w:r>
      <w:proofErr w:type="gramEnd"/>
      <w:r w:rsidRPr="00A179A7">
        <w:rPr>
          <w:rFonts w:ascii="Arial" w:hAnsi="Arial" w:cs="Arial"/>
          <w:sz w:val="24"/>
          <w:szCs w:val="24"/>
        </w:rPr>
        <w:t xml:space="preserve"> will be a stand-alone </w:t>
      </w:r>
      <w:r w:rsidRPr="00A179A7">
        <w:rPr>
          <w:rFonts w:ascii="Arial" w:hAnsi="Arial" w:cs="Arial"/>
          <w:b/>
          <w:sz w:val="24"/>
          <w:szCs w:val="24"/>
        </w:rPr>
        <w:t xml:space="preserve">high level summary </w:t>
      </w:r>
      <w:r w:rsidRPr="00A179A7">
        <w:rPr>
          <w:rFonts w:ascii="Arial" w:hAnsi="Arial" w:cs="Arial"/>
          <w:sz w:val="24"/>
          <w:szCs w:val="24"/>
        </w:rPr>
        <w:t>based on the findings and recommendations of the study for the consideration of COMESA Policy Organs and other policy makers (together with the final report, within 5 days of receiving comments from the client/stakeholders)</w:t>
      </w:r>
      <w:r w:rsidR="006750AA" w:rsidRPr="00A179A7">
        <w:rPr>
          <w:rFonts w:ascii="Arial" w:hAnsi="Arial" w:cs="Arial"/>
          <w:sz w:val="24"/>
          <w:szCs w:val="24"/>
        </w:rPr>
        <w:t>;</w:t>
      </w:r>
    </w:p>
    <w:p w14:paraId="799635E7" w14:textId="0FC2F0A9" w:rsidR="00901442" w:rsidRPr="00A179A7" w:rsidRDefault="00901442" w:rsidP="00270CFF">
      <w:pPr>
        <w:pStyle w:val="ListParagraph"/>
        <w:numPr>
          <w:ilvl w:val="0"/>
          <w:numId w:val="2"/>
        </w:numPr>
        <w:ind w:left="540" w:hanging="360"/>
        <w:jc w:val="both"/>
        <w:rPr>
          <w:rFonts w:ascii="Arial" w:hAnsi="Arial" w:cs="Arial"/>
          <w:sz w:val="24"/>
          <w:szCs w:val="24"/>
        </w:rPr>
      </w:pPr>
      <w:r w:rsidRPr="00A179A7">
        <w:rPr>
          <w:rFonts w:ascii="Arial" w:hAnsi="Arial" w:cs="Arial"/>
          <w:sz w:val="24"/>
          <w:szCs w:val="24"/>
        </w:rPr>
        <w:t xml:space="preserve">Deliverables will become final once all </w:t>
      </w:r>
      <w:proofErr w:type="gramStart"/>
      <w:r w:rsidRPr="00A179A7">
        <w:rPr>
          <w:rFonts w:ascii="Arial" w:hAnsi="Arial" w:cs="Arial"/>
          <w:sz w:val="24"/>
          <w:szCs w:val="24"/>
        </w:rPr>
        <w:t>tasks</w:t>
      </w:r>
      <w:proofErr w:type="gramEnd"/>
      <w:r w:rsidRPr="00A179A7">
        <w:rPr>
          <w:rFonts w:ascii="Arial" w:hAnsi="Arial" w:cs="Arial"/>
          <w:sz w:val="24"/>
          <w:szCs w:val="24"/>
        </w:rPr>
        <w:t xml:space="preserve"> requirements are completed and approval is granted by COMESA Secretariat.</w:t>
      </w:r>
    </w:p>
    <w:p w14:paraId="129ECA71" w14:textId="77777777" w:rsidR="00901442" w:rsidRPr="00A179A7" w:rsidRDefault="00901442" w:rsidP="00901442">
      <w:pPr>
        <w:spacing w:after="0"/>
        <w:jc w:val="both"/>
        <w:rPr>
          <w:rFonts w:ascii="Arial" w:hAnsi="Arial" w:cs="Arial"/>
          <w:sz w:val="24"/>
          <w:szCs w:val="24"/>
        </w:rPr>
      </w:pPr>
      <w:r w:rsidRPr="00A179A7">
        <w:rPr>
          <w:rFonts w:ascii="Arial" w:hAnsi="Arial" w:cs="Arial"/>
          <w:sz w:val="24"/>
          <w:szCs w:val="24"/>
        </w:rPr>
        <w:t xml:space="preserve">In addition to the above core outputs, the consultant firm will also deliver other outputs as may be required by the client, including regular assignment field documents, </w:t>
      </w:r>
      <w:proofErr w:type="gramStart"/>
      <w:r w:rsidRPr="00A179A7">
        <w:rPr>
          <w:rFonts w:ascii="Arial" w:hAnsi="Arial" w:cs="Arial"/>
          <w:sz w:val="24"/>
          <w:szCs w:val="24"/>
        </w:rPr>
        <w:t>datasets</w:t>
      </w:r>
      <w:proofErr w:type="gramEnd"/>
      <w:r w:rsidRPr="00A179A7">
        <w:rPr>
          <w:rFonts w:ascii="Arial" w:hAnsi="Arial" w:cs="Arial"/>
          <w:sz w:val="24"/>
          <w:szCs w:val="24"/>
        </w:rPr>
        <w:t xml:space="preserve"> and study tools, among others.</w:t>
      </w:r>
    </w:p>
    <w:p w14:paraId="70C91DB3" w14:textId="77777777" w:rsidR="00901442" w:rsidRPr="00A179A7" w:rsidRDefault="00901442" w:rsidP="00901442">
      <w:pPr>
        <w:spacing w:after="0"/>
        <w:jc w:val="both"/>
        <w:rPr>
          <w:rFonts w:ascii="Arial" w:hAnsi="Arial" w:cs="Arial"/>
          <w:b/>
          <w:sz w:val="24"/>
          <w:szCs w:val="24"/>
        </w:rPr>
      </w:pPr>
    </w:p>
    <w:p w14:paraId="7A0C9A55" w14:textId="6FDB1193" w:rsidR="00546D78" w:rsidRPr="00A179A7" w:rsidRDefault="00901442" w:rsidP="00B12981">
      <w:pPr>
        <w:pStyle w:val="ListParagraph"/>
        <w:numPr>
          <w:ilvl w:val="0"/>
          <w:numId w:val="13"/>
        </w:numPr>
        <w:shd w:val="clear" w:color="auto" w:fill="FEFEFE"/>
        <w:spacing w:after="0" w:line="240" w:lineRule="auto"/>
        <w:rPr>
          <w:rFonts w:ascii="Arial" w:hAnsi="Arial" w:cs="Arial"/>
          <w:b/>
          <w:bCs/>
          <w:sz w:val="24"/>
          <w:szCs w:val="24"/>
        </w:rPr>
      </w:pPr>
      <w:r w:rsidRPr="00A179A7">
        <w:rPr>
          <w:rFonts w:ascii="Arial" w:hAnsi="Arial" w:cs="Arial"/>
          <w:b/>
          <w:bCs/>
          <w:sz w:val="24"/>
          <w:szCs w:val="24"/>
        </w:rPr>
        <w:t>METHODOLOGY</w:t>
      </w:r>
    </w:p>
    <w:p w14:paraId="423E2CF6" w14:textId="77777777" w:rsidR="00EC3E6F" w:rsidRPr="00A179A7" w:rsidRDefault="00EC3E6F" w:rsidP="00EC3E6F">
      <w:pPr>
        <w:pStyle w:val="ListParagraph"/>
        <w:shd w:val="clear" w:color="auto" w:fill="FEFEFE"/>
        <w:spacing w:after="0" w:line="240" w:lineRule="auto"/>
        <w:ind w:left="360"/>
        <w:rPr>
          <w:rFonts w:ascii="Arial" w:eastAsia="Times New Roman" w:hAnsi="Arial" w:cs="Arial"/>
          <w:b/>
          <w:bCs/>
          <w:sz w:val="24"/>
          <w:szCs w:val="24"/>
        </w:rPr>
      </w:pPr>
    </w:p>
    <w:p w14:paraId="7917CE2E" w14:textId="77777777" w:rsidR="00901442" w:rsidRPr="00A179A7" w:rsidRDefault="00901442" w:rsidP="00901442">
      <w:pPr>
        <w:spacing w:after="0"/>
        <w:jc w:val="both"/>
        <w:rPr>
          <w:rFonts w:ascii="Arial" w:eastAsia="Calibri" w:hAnsi="Arial" w:cs="Arial"/>
          <w:sz w:val="24"/>
          <w:szCs w:val="24"/>
        </w:rPr>
      </w:pPr>
      <w:r w:rsidRPr="00A179A7">
        <w:rPr>
          <w:rFonts w:ascii="Arial" w:eastAsia="Calibri" w:hAnsi="Arial" w:cs="Arial"/>
          <w:sz w:val="24"/>
          <w:szCs w:val="24"/>
          <w:lang w:val="x-none"/>
        </w:rPr>
        <w:t xml:space="preserve">The </w:t>
      </w:r>
      <w:r w:rsidRPr="00A179A7">
        <w:rPr>
          <w:rFonts w:ascii="Arial" w:eastAsia="Calibri" w:hAnsi="Arial" w:cs="Arial"/>
          <w:sz w:val="24"/>
          <w:szCs w:val="24"/>
        </w:rPr>
        <w:t>Consultant</w:t>
      </w:r>
      <w:r w:rsidRPr="00A179A7">
        <w:rPr>
          <w:rFonts w:ascii="Arial" w:eastAsia="Calibri" w:hAnsi="Arial" w:cs="Arial"/>
          <w:sz w:val="24"/>
          <w:szCs w:val="24"/>
          <w:lang w:val="x-none"/>
        </w:rPr>
        <w:t xml:space="preserve"> will be required to develop a clear methodology </w:t>
      </w:r>
      <w:r w:rsidRPr="00A179A7">
        <w:rPr>
          <w:rFonts w:ascii="Arial" w:eastAsia="Calibri" w:hAnsi="Arial" w:cs="Arial"/>
          <w:sz w:val="24"/>
          <w:szCs w:val="24"/>
          <w:lang w:val="en-GB"/>
        </w:rPr>
        <w:t>and approach for</w:t>
      </w:r>
      <w:r w:rsidRPr="00A179A7">
        <w:rPr>
          <w:rFonts w:ascii="Arial" w:eastAsia="Calibri" w:hAnsi="Arial" w:cs="Arial"/>
          <w:sz w:val="24"/>
          <w:szCs w:val="24"/>
          <w:lang w:val="x-none"/>
        </w:rPr>
        <w:t xml:space="preserve"> carry</w:t>
      </w:r>
      <w:r w:rsidRPr="00A179A7">
        <w:rPr>
          <w:rFonts w:ascii="Arial" w:eastAsia="Calibri" w:hAnsi="Arial" w:cs="Arial"/>
          <w:sz w:val="24"/>
          <w:szCs w:val="24"/>
          <w:lang w:val="en-GB"/>
        </w:rPr>
        <w:t>ing</w:t>
      </w:r>
      <w:r w:rsidRPr="00A179A7">
        <w:rPr>
          <w:rFonts w:ascii="Arial" w:eastAsia="Calibri" w:hAnsi="Arial" w:cs="Arial"/>
          <w:sz w:val="24"/>
          <w:szCs w:val="24"/>
          <w:lang w:val="x-none"/>
        </w:rPr>
        <w:t xml:space="preserve"> out the </w:t>
      </w:r>
      <w:r w:rsidRPr="00A179A7">
        <w:rPr>
          <w:rFonts w:ascii="Arial" w:eastAsia="Calibri" w:hAnsi="Arial" w:cs="Arial"/>
          <w:sz w:val="24"/>
          <w:szCs w:val="24"/>
          <w:lang w:val="en-GB"/>
        </w:rPr>
        <w:t>assignment</w:t>
      </w:r>
      <w:r w:rsidRPr="00A179A7">
        <w:rPr>
          <w:rFonts w:ascii="Arial" w:eastAsia="Calibri" w:hAnsi="Arial" w:cs="Arial"/>
          <w:sz w:val="24"/>
          <w:szCs w:val="24"/>
          <w:lang w:val="x-none"/>
        </w:rPr>
        <w:t>. Th</w:t>
      </w:r>
      <w:r w:rsidRPr="00A179A7">
        <w:rPr>
          <w:rFonts w:ascii="Arial" w:eastAsia="Calibri" w:hAnsi="Arial" w:cs="Arial"/>
          <w:sz w:val="24"/>
          <w:szCs w:val="24"/>
          <w:lang w:val="en-GB"/>
        </w:rPr>
        <w:t xml:space="preserve">is should include </w:t>
      </w:r>
      <w:r w:rsidRPr="00A179A7">
        <w:rPr>
          <w:rFonts w:ascii="Arial" w:eastAsia="Calibri" w:hAnsi="Arial" w:cs="Arial"/>
          <w:sz w:val="24"/>
          <w:szCs w:val="24"/>
          <w:lang w:val="x-none"/>
        </w:rPr>
        <w:t>both qua</w:t>
      </w:r>
      <w:r w:rsidRPr="00A179A7">
        <w:rPr>
          <w:rFonts w:ascii="Arial" w:eastAsia="Calibri" w:hAnsi="Arial" w:cs="Arial"/>
          <w:sz w:val="24"/>
          <w:szCs w:val="24"/>
        </w:rPr>
        <w:t>ntitative</w:t>
      </w:r>
      <w:r w:rsidRPr="00A179A7">
        <w:rPr>
          <w:rFonts w:ascii="Arial" w:eastAsia="Calibri" w:hAnsi="Arial" w:cs="Arial"/>
          <w:sz w:val="24"/>
          <w:szCs w:val="24"/>
          <w:lang w:val="x-none"/>
        </w:rPr>
        <w:t xml:space="preserve"> and qua</w:t>
      </w:r>
      <w:r w:rsidRPr="00A179A7">
        <w:rPr>
          <w:rFonts w:ascii="Arial" w:eastAsia="Calibri" w:hAnsi="Arial" w:cs="Arial"/>
          <w:sz w:val="24"/>
          <w:szCs w:val="24"/>
        </w:rPr>
        <w:t>litative</w:t>
      </w:r>
      <w:r w:rsidRPr="00A179A7">
        <w:rPr>
          <w:rFonts w:ascii="Arial" w:eastAsia="Calibri" w:hAnsi="Arial" w:cs="Arial"/>
          <w:sz w:val="24"/>
          <w:szCs w:val="24"/>
          <w:lang w:val="x-none"/>
        </w:rPr>
        <w:t xml:space="preserve"> methods to </w:t>
      </w:r>
      <w:r w:rsidRPr="00A179A7">
        <w:rPr>
          <w:rFonts w:ascii="Arial" w:eastAsia="Calibri" w:hAnsi="Arial" w:cs="Arial"/>
          <w:sz w:val="24"/>
          <w:szCs w:val="24"/>
          <w:lang w:val="en-GB"/>
        </w:rPr>
        <w:t xml:space="preserve">cover both economic, social and cultural aspects of the study </w:t>
      </w:r>
      <w:r w:rsidRPr="00A179A7">
        <w:rPr>
          <w:rFonts w:ascii="Arial" w:eastAsia="Calibri" w:hAnsi="Arial" w:cs="Arial"/>
          <w:sz w:val="24"/>
          <w:szCs w:val="24"/>
        </w:rPr>
        <w:t xml:space="preserve">in line with the objectives. The qualitative approach should entail gathering relevant information, including various economic and cultural development indicators from key stakeholders including but not limited to government ministries, </w:t>
      </w:r>
      <w:proofErr w:type="gramStart"/>
      <w:r w:rsidRPr="00A179A7">
        <w:rPr>
          <w:rFonts w:ascii="Arial" w:eastAsia="Calibri" w:hAnsi="Arial" w:cs="Arial"/>
          <w:sz w:val="24"/>
          <w:szCs w:val="24"/>
        </w:rPr>
        <w:t>agencies</w:t>
      </w:r>
      <w:proofErr w:type="gramEnd"/>
      <w:r w:rsidRPr="00A179A7">
        <w:rPr>
          <w:rFonts w:ascii="Arial" w:eastAsia="Calibri" w:hAnsi="Arial" w:cs="Arial"/>
          <w:sz w:val="24"/>
          <w:szCs w:val="24"/>
        </w:rPr>
        <w:t xml:space="preserve"> and private sector organizations. </w:t>
      </w:r>
    </w:p>
    <w:p w14:paraId="214DB18D" w14:textId="77777777" w:rsidR="00901442" w:rsidRPr="00A179A7" w:rsidRDefault="00901442" w:rsidP="00901442">
      <w:pPr>
        <w:spacing w:after="0"/>
        <w:jc w:val="both"/>
        <w:rPr>
          <w:rFonts w:ascii="Arial" w:eastAsia="Calibri" w:hAnsi="Arial" w:cs="Arial"/>
          <w:sz w:val="24"/>
          <w:szCs w:val="24"/>
        </w:rPr>
      </w:pPr>
    </w:p>
    <w:p w14:paraId="3CA124FF" w14:textId="06757E96" w:rsidR="00901442" w:rsidRPr="00A179A7" w:rsidRDefault="00901442" w:rsidP="00901442">
      <w:pPr>
        <w:spacing w:after="0"/>
        <w:jc w:val="both"/>
        <w:rPr>
          <w:rFonts w:ascii="Arial" w:eastAsia="Calibri" w:hAnsi="Arial" w:cs="Arial"/>
          <w:sz w:val="24"/>
          <w:szCs w:val="24"/>
          <w:lang w:val="en-GB"/>
        </w:rPr>
      </w:pPr>
      <w:r w:rsidRPr="00A179A7">
        <w:rPr>
          <w:rFonts w:ascii="Arial" w:eastAsia="Calibri" w:hAnsi="Arial" w:cs="Arial"/>
          <w:sz w:val="24"/>
          <w:szCs w:val="24"/>
          <w:lang w:val="x-none"/>
        </w:rPr>
        <w:t xml:space="preserve">The </w:t>
      </w:r>
      <w:r w:rsidRPr="00A179A7">
        <w:rPr>
          <w:rFonts w:ascii="Arial" w:eastAsia="Calibri" w:hAnsi="Arial" w:cs="Arial"/>
          <w:sz w:val="24"/>
          <w:szCs w:val="24"/>
          <w:lang w:val="en-GB"/>
        </w:rPr>
        <w:t xml:space="preserve">methodology should include a proposed approach to a systematic review of the literature, particularly focusing on </w:t>
      </w:r>
      <w:r w:rsidR="00553D9D" w:rsidRPr="00A179A7">
        <w:rPr>
          <w:rFonts w:ascii="Arial" w:eastAsia="Calibri" w:hAnsi="Arial" w:cs="Arial"/>
          <w:sz w:val="24"/>
          <w:szCs w:val="24"/>
          <w:lang w:val="en-GB"/>
        </w:rPr>
        <w:t xml:space="preserve">technology &amp; innovation and </w:t>
      </w:r>
      <w:r w:rsidRPr="00A179A7">
        <w:rPr>
          <w:rFonts w:ascii="Arial" w:eastAsia="Calibri" w:hAnsi="Arial" w:cs="Arial"/>
          <w:sz w:val="24"/>
          <w:szCs w:val="24"/>
          <w:lang w:val="en-GB"/>
        </w:rPr>
        <w:t xml:space="preserve"> </w:t>
      </w:r>
      <w:r w:rsidR="00553D9D" w:rsidRPr="00A179A7">
        <w:rPr>
          <w:rFonts w:ascii="Arial" w:eastAsia="Calibri" w:hAnsi="Arial" w:cs="Arial"/>
          <w:sz w:val="24"/>
          <w:szCs w:val="24"/>
          <w:lang w:val="en-GB"/>
        </w:rPr>
        <w:t>its role in addressing the impact of COVID 19 in MSMEs</w:t>
      </w:r>
      <w:r w:rsidRPr="00A179A7">
        <w:rPr>
          <w:rFonts w:ascii="Arial" w:eastAsia="Calibri" w:hAnsi="Arial" w:cs="Arial"/>
          <w:sz w:val="24"/>
          <w:szCs w:val="24"/>
          <w:lang w:val="en-GB"/>
        </w:rPr>
        <w:t xml:space="preserve">. It should also clearly state the key quantitative and qualitative variables that will be the focus of the study. </w:t>
      </w:r>
    </w:p>
    <w:p w14:paraId="0D151C03" w14:textId="77777777" w:rsidR="00901442" w:rsidRPr="00A179A7" w:rsidRDefault="00901442" w:rsidP="00901442">
      <w:pPr>
        <w:spacing w:after="0"/>
        <w:jc w:val="both"/>
        <w:rPr>
          <w:rFonts w:ascii="Arial" w:eastAsia="Calibri" w:hAnsi="Arial" w:cs="Arial"/>
          <w:sz w:val="24"/>
          <w:szCs w:val="24"/>
        </w:rPr>
      </w:pPr>
    </w:p>
    <w:p w14:paraId="7DE05C9A" w14:textId="77777777" w:rsidR="00901442" w:rsidRPr="00A179A7" w:rsidRDefault="00901442" w:rsidP="00901442">
      <w:pPr>
        <w:spacing w:after="0"/>
        <w:jc w:val="both"/>
        <w:rPr>
          <w:rFonts w:ascii="Arial" w:eastAsia="Calibri" w:hAnsi="Arial" w:cs="Arial"/>
          <w:sz w:val="24"/>
          <w:szCs w:val="24"/>
        </w:rPr>
      </w:pPr>
      <w:r w:rsidRPr="00A179A7">
        <w:rPr>
          <w:rFonts w:ascii="Arial" w:eastAsia="Calibri" w:hAnsi="Arial" w:cs="Arial"/>
          <w:sz w:val="24"/>
          <w:szCs w:val="24"/>
        </w:rPr>
        <w:t xml:space="preserve">Since this is a regional study, it is envisaged that the consultant should have partnerships in some few COMESA member states that can help in undertaking the assignment. </w:t>
      </w:r>
      <w:r w:rsidRPr="00A179A7">
        <w:rPr>
          <w:rFonts w:ascii="Arial" w:eastAsia="Calibri" w:hAnsi="Arial" w:cs="Arial"/>
          <w:sz w:val="24"/>
          <w:szCs w:val="24"/>
          <w:lang w:val="en-GB"/>
        </w:rPr>
        <w:t xml:space="preserve">The methodology will be ultimately agreed between the consultant and COMESA Secretariat, and this will include on agreement on the selected countries. To the extent possible, </w:t>
      </w:r>
      <w:r w:rsidRPr="00A179A7">
        <w:rPr>
          <w:rFonts w:ascii="Arial" w:eastAsia="Calibri" w:hAnsi="Arial" w:cs="Arial"/>
          <w:sz w:val="24"/>
          <w:szCs w:val="24"/>
          <w:lang w:val="x-none"/>
        </w:rPr>
        <w:t xml:space="preserve">COMESA Secretariat will provide the </w:t>
      </w:r>
      <w:r w:rsidRPr="00A179A7">
        <w:rPr>
          <w:rFonts w:ascii="Arial" w:eastAsia="Calibri" w:hAnsi="Arial" w:cs="Arial"/>
          <w:sz w:val="24"/>
          <w:szCs w:val="24"/>
        </w:rPr>
        <w:t>Consultant</w:t>
      </w:r>
      <w:r w:rsidRPr="00A179A7">
        <w:rPr>
          <w:rFonts w:ascii="Arial" w:eastAsia="Calibri" w:hAnsi="Arial" w:cs="Arial"/>
          <w:sz w:val="24"/>
          <w:szCs w:val="24"/>
          <w:lang w:val="x-none"/>
        </w:rPr>
        <w:t xml:space="preserve"> with necessary support and documentation to facilitate the smooth </w:t>
      </w:r>
      <w:r w:rsidRPr="00A179A7">
        <w:rPr>
          <w:rFonts w:ascii="Arial" w:eastAsia="Calibri" w:hAnsi="Arial" w:cs="Arial"/>
          <w:sz w:val="24"/>
          <w:szCs w:val="24"/>
        </w:rPr>
        <w:t>execution of the study.</w:t>
      </w:r>
    </w:p>
    <w:p w14:paraId="234D8505" w14:textId="77777777" w:rsidR="00901442" w:rsidRPr="00A179A7" w:rsidRDefault="00901442" w:rsidP="00901442">
      <w:pPr>
        <w:spacing w:after="0"/>
        <w:jc w:val="both"/>
        <w:rPr>
          <w:rFonts w:ascii="Arial" w:eastAsia="Calibri" w:hAnsi="Arial" w:cs="Arial"/>
          <w:sz w:val="24"/>
          <w:szCs w:val="24"/>
        </w:rPr>
      </w:pPr>
    </w:p>
    <w:p w14:paraId="1F851B9B" w14:textId="206D6A93" w:rsidR="00901442" w:rsidRPr="00A179A7" w:rsidRDefault="00901442" w:rsidP="00B12981">
      <w:pPr>
        <w:pStyle w:val="ListParagraph"/>
        <w:numPr>
          <w:ilvl w:val="0"/>
          <w:numId w:val="13"/>
        </w:numPr>
        <w:shd w:val="clear" w:color="auto" w:fill="FEFEFE"/>
        <w:spacing w:after="0" w:line="240" w:lineRule="auto"/>
        <w:rPr>
          <w:rFonts w:ascii="Arial" w:hAnsi="Arial" w:cs="Arial"/>
          <w:b/>
          <w:sz w:val="24"/>
          <w:szCs w:val="24"/>
        </w:rPr>
      </w:pPr>
      <w:r w:rsidRPr="00A179A7">
        <w:rPr>
          <w:rFonts w:ascii="Arial" w:hAnsi="Arial" w:cs="Arial"/>
          <w:b/>
          <w:sz w:val="24"/>
          <w:szCs w:val="24"/>
        </w:rPr>
        <w:t xml:space="preserve">THE REQUIRED EXPERT (S) </w:t>
      </w:r>
    </w:p>
    <w:p w14:paraId="209E4173" w14:textId="77777777" w:rsidR="00B33190" w:rsidRPr="00A179A7" w:rsidRDefault="00B33190" w:rsidP="00B33190">
      <w:pPr>
        <w:pStyle w:val="ListParagraph"/>
        <w:shd w:val="clear" w:color="auto" w:fill="FEFEFE"/>
        <w:spacing w:after="0" w:line="240" w:lineRule="auto"/>
        <w:ind w:left="360"/>
        <w:rPr>
          <w:rFonts w:ascii="Arial" w:hAnsi="Arial" w:cs="Arial"/>
          <w:b/>
          <w:sz w:val="24"/>
          <w:szCs w:val="24"/>
        </w:rPr>
      </w:pPr>
    </w:p>
    <w:p w14:paraId="5080C9AC" w14:textId="65F050C7" w:rsidR="00901442" w:rsidRPr="00A179A7" w:rsidRDefault="00901442" w:rsidP="00901442">
      <w:pPr>
        <w:spacing w:after="0"/>
        <w:jc w:val="both"/>
        <w:rPr>
          <w:rFonts w:ascii="Arial" w:hAnsi="Arial" w:cs="Arial"/>
          <w:sz w:val="24"/>
          <w:szCs w:val="24"/>
        </w:rPr>
      </w:pPr>
      <w:r w:rsidRPr="00A179A7">
        <w:rPr>
          <w:rFonts w:ascii="Arial" w:hAnsi="Arial" w:cs="Arial"/>
          <w:sz w:val="24"/>
          <w:szCs w:val="24"/>
        </w:rPr>
        <w:t>COMESA is now looking for a suitable consultant firm/ consortium to undertake the study on the</w:t>
      </w:r>
      <w:r w:rsidRPr="00A179A7">
        <w:rPr>
          <w:rFonts w:ascii="Arial" w:hAnsi="Arial" w:cs="Arial"/>
          <w:color w:val="DE6A19"/>
          <w:sz w:val="24"/>
          <w:szCs w:val="24"/>
          <w:bdr w:val="none" w:sz="0" w:space="0" w:color="auto" w:frame="1"/>
        </w:rPr>
        <w:t xml:space="preserve"> </w:t>
      </w:r>
      <w:r w:rsidRPr="00A179A7">
        <w:rPr>
          <w:rFonts w:ascii="Arial" w:hAnsi="Arial" w:cs="Arial"/>
          <w:sz w:val="24"/>
          <w:szCs w:val="24"/>
          <w:bdr w:val="none" w:sz="0" w:space="0" w:color="auto" w:frame="1"/>
        </w:rPr>
        <w:t xml:space="preserve">role of </w:t>
      </w:r>
      <w:r w:rsidR="00EE7B0B" w:rsidRPr="00A179A7">
        <w:rPr>
          <w:rFonts w:ascii="Arial" w:hAnsi="Arial" w:cs="Arial"/>
          <w:sz w:val="24"/>
          <w:szCs w:val="24"/>
          <w:bdr w:val="none" w:sz="0" w:space="0" w:color="auto" w:frame="1"/>
        </w:rPr>
        <w:t xml:space="preserve">technology and innovation for African </w:t>
      </w:r>
      <w:r w:rsidR="00553D9D" w:rsidRPr="00A179A7">
        <w:rPr>
          <w:rFonts w:ascii="Arial" w:hAnsi="Arial" w:cs="Arial"/>
          <w:sz w:val="24"/>
          <w:szCs w:val="24"/>
          <w:bdr w:val="none" w:sz="0" w:space="0" w:color="auto" w:frame="1"/>
        </w:rPr>
        <w:t>b</w:t>
      </w:r>
      <w:r w:rsidR="00EE7B0B" w:rsidRPr="00A179A7">
        <w:rPr>
          <w:rFonts w:ascii="Arial" w:hAnsi="Arial" w:cs="Arial"/>
          <w:sz w:val="24"/>
          <w:szCs w:val="24"/>
          <w:bdr w:val="none" w:sz="0" w:space="0" w:color="auto" w:frame="1"/>
        </w:rPr>
        <w:t>usinesses in addressing the impact of COVID 19</w:t>
      </w:r>
      <w:r w:rsidRPr="00A179A7">
        <w:rPr>
          <w:rFonts w:ascii="Arial" w:hAnsi="Arial" w:cs="Arial"/>
          <w:sz w:val="24"/>
          <w:szCs w:val="24"/>
          <w:bdr w:val="none" w:sz="0" w:space="0" w:color="auto" w:frame="1"/>
        </w:rPr>
        <w:t xml:space="preserve"> in the COMESA region</w:t>
      </w:r>
      <w:r w:rsidRPr="00A179A7">
        <w:rPr>
          <w:rFonts w:ascii="Arial" w:hAnsi="Arial" w:cs="Arial"/>
          <w:sz w:val="24"/>
          <w:szCs w:val="24"/>
        </w:rPr>
        <w:t xml:space="preserve">. The firm is expected to have team members that possess the following qualifications and experience: </w:t>
      </w:r>
    </w:p>
    <w:p w14:paraId="77C5A672" w14:textId="77777777" w:rsidR="00901442" w:rsidRPr="00A179A7" w:rsidRDefault="00901442" w:rsidP="00901442">
      <w:pPr>
        <w:pStyle w:val="ListParagraph"/>
        <w:numPr>
          <w:ilvl w:val="0"/>
          <w:numId w:val="3"/>
        </w:numPr>
        <w:spacing w:after="0"/>
        <w:ind w:left="540"/>
        <w:jc w:val="both"/>
        <w:rPr>
          <w:rFonts w:ascii="Arial" w:hAnsi="Arial" w:cs="Arial"/>
          <w:sz w:val="24"/>
          <w:szCs w:val="24"/>
        </w:rPr>
      </w:pPr>
      <w:r w:rsidRPr="00A179A7">
        <w:rPr>
          <w:rFonts w:ascii="Arial" w:hAnsi="Arial" w:cs="Arial"/>
          <w:sz w:val="24"/>
          <w:szCs w:val="24"/>
        </w:rPr>
        <w:t xml:space="preserve">A minimum of a </w:t>
      </w:r>
      <w:proofErr w:type="gramStart"/>
      <w:r w:rsidRPr="00A179A7">
        <w:rPr>
          <w:rFonts w:ascii="Arial" w:hAnsi="Arial" w:cs="Arial"/>
          <w:sz w:val="24"/>
          <w:szCs w:val="24"/>
        </w:rPr>
        <w:t>Master’s</w:t>
      </w:r>
      <w:proofErr w:type="gramEnd"/>
      <w:r w:rsidRPr="00A179A7">
        <w:rPr>
          <w:rFonts w:ascii="Arial" w:hAnsi="Arial" w:cs="Arial"/>
          <w:sz w:val="24"/>
          <w:szCs w:val="24"/>
        </w:rPr>
        <w:t xml:space="preserve"> degree in Economics, Anthropology, Sociology, and any other related field; </w:t>
      </w:r>
    </w:p>
    <w:p w14:paraId="748F50E2" w14:textId="77777777" w:rsidR="00901442" w:rsidRPr="00A179A7" w:rsidRDefault="00901442" w:rsidP="00901442">
      <w:pPr>
        <w:pStyle w:val="ListParagraph"/>
        <w:numPr>
          <w:ilvl w:val="0"/>
          <w:numId w:val="3"/>
        </w:numPr>
        <w:spacing w:after="0"/>
        <w:ind w:left="540"/>
        <w:jc w:val="both"/>
        <w:rPr>
          <w:rFonts w:ascii="Arial" w:hAnsi="Arial" w:cs="Arial"/>
          <w:sz w:val="24"/>
          <w:szCs w:val="24"/>
        </w:rPr>
      </w:pPr>
      <w:r w:rsidRPr="00A179A7">
        <w:rPr>
          <w:rFonts w:ascii="Arial" w:hAnsi="Arial" w:cs="Arial"/>
          <w:sz w:val="24"/>
          <w:szCs w:val="24"/>
        </w:rPr>
        <w:t xml:space="preserve">A minimum of 10 years’ experience in the areas of regional integration and development analyses. </w:t>
      </w:r>
    </w:p>
    <w:p w14:paraId="391ED67A" w14:textId="78021D2D" w:rsidR="00901442" w:rsidRPr="00A179A7" w:rsidRDefault="00901442" w:rsidP="00901442">
      <w:pPr>
        <w:pStyle w:val="ListParagraph"/>
        <w:numPr>
          <w:ilvl w:val="0"/>
          <w:numId w:val="3"/>
        </w:numPr>
        <w:spacing w:after="0"/>
        <w:ind w:left="540"/>
        <w:jc w:val="both"/>
        <w:rPr>
          <w:rFonts w:ascii="Arial" w:hAnsi="Arial" w:cs="Arial"/>
          <w:sz w:val="24"/>
          <w:szCs w:val="24"/>
        </w:rPr>
      </w:pPr>
      <w:r w:rsidRPr="00A179A7">
        <w:rPr>
          <w:rFonts w:ascii="Arial" w:hAnsi="Arial" w:cs="Arial"/>
          <w:sz w:val="24"/>
          <w:szCs w:val="24"/>
        </w:rPr>
        <w:t xml:space="preserve">Demonstrated knowledge of the nexus between </w:t>
      </w:r>
      <w:r w:rsidR="005C1610" w:rsidRPr="00A179A7">
        <w:rPr>
          <w:rFonts w:ascii="Arial" w:hAnsi="Arial" w:cs="Arial"/>
          <w:sz w:val="24"/>
          <w:szCs w:val="24"/>
        </w:rPr>
        <w:t>technology and innovation &amp; MSMEs</w:t>
      </w:r>
      <w:r w:rsidRPr="00A179A7">
        <w:rPr>
          <w:rFonts w:ascii="Arial" w:hAnsi="Arial" w:cs="Arial"/>
          <w:sz w:val="24"/>
          <w:szCs w:val="24"/>
        </w:rPr>
        <w:t xml:space="preserve"> and economic development conditions. </w:t>
      </w:r>
    </w:p>
    <w:p w14:paraId="6F16E135" w14:textId="270CB4E7" w:rsidR="00901442" w:rsidRPr="00A179A7" w:rsidRDefault="00901442" w:rsidP="00901442">
      <w:pPr>
        <w:pStyle w:val="ListParagraph"/>
        <w:numPr>
          <w:ilvl w:val="0"/>
          <w:numId w:val="3"/>
        </w:numPr>
        <w:spacing w:after="0"/>
        <w:ind w:left="540"/>
        <w:jc w:val="both"/>
        <w:rPr>
          <w:rFonts w:ascii="Arial" w:hAnsi="Arial" w:cs="Arial"/>
          <w:sz w:val="24"/>
          <w:szCs w:val="24"/>
        </w:rPr>
      </w:pPr>
      <w:r w:rsidRPr="00A179A7">
        <w:rPr>
          <w:rFonts w:ascii="Arial" w:hAnsi="Arial" w:cs="Arial"/>
          <w:sz w:val="24"/>
          <w:szCs w:val="24"/>
        </w:rPr>
        <w:t xml:space="preserve">Demonstrated thorough knowledge and understanding of the COMESA regional integration agenda, with a focus on </w:t>
      </w:r>
      <w:r w:rsidR="00177AC7" w:rsidRPr="00A179A7">
        <w:rPr>
          <w:rFonts w:ascii="Arial" w:hAnsi="Arial" w:cs="Arial"/>
          <w:sz w:val="24"/>
          <w:szCs w:val="24"/>
        </w:rPr>
        <w:t>technology and innovation and MSMEs</w:t>
      </w:r>
      <w:r w:rsidRPr="00A179A7">
        <w:rPr>
          <w:rFonts w:ascii="Arial" w:hAnsi="Arial" w:cs="Arial"/>
          <w:sz w:val="24"/>
          <w:szCs w:val="24"/>
        </w:rPr>
        <w:t xml:space="preserve">. </w:t>
      </w:r>
    </w:p>
    <w:p w14:paraId="5BCA94C1" w14:textId="77777777" w:rsidR="00901442" w:rsidRPr="00A179A7" w:rsidRDefault="00901442" w:rsidP="00901442">
      <w:pPr>
        <w:pStyle w:val="ListParagraph"/>
        <w:numPr>
          <w:ilvl w:val="0"/>
          <w:numId w:val="3"/>
        </w:numPr>
        <w:spacing w:after="0"/>
        <w:ind w:left="540"/>
        <w:jc w:val="both"/>
        <w:rPr>
          <w:rFonts w:ascii="Arial" w:hAnsi="Arial" w:cs="Arial"/>
          <w:sz w:val="24"/>
          <w:szCs w:val="24"/>
        </w:rPr>
      </w:pPr>
      <w:r w:rsidRPr="00A179A7">
        <w:rPr>
          <w:rFonts w:ascii="Arial" w:hAnsi="Arial" w:cs="Arial"/>
          <w:sz w:val="24"/>
          <w:szCs w:val="24"/>
        </w:rPr>
        <w:t xml:space="preserve">Proven experience and skills in conducting field works and quantitative/qualitative </w:t>
      </w:r>
      <w:proofErr w:type="gramStart"/>
      <w:r w:rsidRPr="00A179A7">
        <w:rPr>
          <w:rFonts w:ascii="Arial" w:hAnsi="Arial" w:cs="Arial"/>
          <w:sz w:val="24"/>
          <w:szCs w:val="24"/>
        </w:rPr>
        <w:t>analysis;</w:t>
      </w:r>
      <w:proofErr w:type="gramEnd"/>
      <w:r w:rsidRPr="00A179A7">
        <w:rPr>
          <w:rFonts w:ascii="Arial" w:hAnsi="Arial" w:cs="Arial"/>
          <w:sz w:val="24"/>
          <w:szCs w:val="24"/>
        </w:rPr>
        <w:t xml:space="preserve"> </w:t>
      </w:r>
    </w:p>
    <w:p w14:paraId="05B99C8A" w14:textId="77777777" w:rsidR="00901442" w:rsidRPr="00A179A7" w:rsidRDefault="00901442" w:rsidP="00901442">
      <w:pPr>
        <w:pStyle w:val="ListParagraph"/>
        <w:numPr>
          <w:ilvl w:val="0"/>
          <w:numId w:val="3"/>
        </w:numPr>
        <w:spacing w:after="0"/>
        <w:ind w:left="540"/>
        <w:jc w:val="both"/>
        <w:rPr>
          <w:rFonts w:ascii="Arial" w:hAnsi="Arial" w:cs="Arial"/>
          <w:sz w:val="24"/>
          <w:szCs w:val="24"/>
        </w:rPr>
      </w:pPr>
      <w:r w:rsidRPr="00A179A7">
        <w:rPr>
          <w:rFonts w:ascii="Arial" w:hAnsi="Arial" w:cs="Arial"/>
          <w:sz w:val="24"/>
          <w:szCs w:val="24"/>
        </w:rPr>
        <w:t xml:space="preserve">Proven experience in formulating policy briefs and advocacy </w:t>
      </w:r>
      <w:proofErr w:type="gramStart"/>
      <w:r w:rsidRPr="00A179A7">
        <w:rPr>
          <w:rFonts w:ascii="Arial" w:hAnsi="Arial" w:cs="Arial"/>
          <w:sz w:val="24"/>
          <w:szCs w:val="24"/>
        </w:rPr>
        <w:t>frameworks;</w:t>
      </w:r>
      <w:proofErr w:type="gramEnd"/>
    </w:p>
    <w:p w14:paraId="3CB7073D" w14:textId="77777777" w:rsidR="00901442" w:rsidRPr="00A179A7" w:rsidRDefault="00901442" w:rsidP="00901442">
      <w:pPr>
        <w:pStyle w:val="ListParagraph"/>
        <w:numPr>
          <w:ilvl w:val="0"/>
          <w:numId w:val="3"/>
        </w:numPr>
        <w:spacing w:after="0"/>
        <w:ind w:left="540"/>
        <w:jc w:val="both"/>
        <w:rPr>
          <w:rFonts w:ascii="Arial" w:hAnsi="Arial" w:cs="Arial"/>
          <w:sz w:val="24"/>
          <w:szCs w:val="24"/>
        </w:rPr>
      </w:pPr>
      <w:r w:rsidRPr="00A179A7">
        <w:rPr>
          <w:rFonts w:ascii="Arial" w:hAnsi="Arial" w:cs="Arial"/>
          <w:sz w:val="24"/>
          <w:szCs w:val="24"/>
        </w:rPr>
        <w:lastRenderedPageBreak/>
        <w:t xml:space="preserve">Strong interpersonal and communications </w:t>
      </w:r>
      <w:proofErr w:type="gramStart"/>
      <w:r w:rsidRPr="00A179A7">
        <w:rPr>
          <w:rFonts w:ascii="Arial" w:hAnsi="Arial" w:cs="Arial"/>
          <w:sz w:val="24"/>
          <w:szCs w:val="24"/>
        </w:rPr>
        <w:t>skills;</w:t>
      </w:r>
      <w:proofErr w:type="gramEnd"/>
    </w:p>
    <w:p w14:paraId="549D9656" w14:textId="77777777" w:rsidR="00901442" w:rsidRPr="00A179A7" w:rsidRDefault="00901442" w:rsidP="00901442">
      <w:pPr>
        <w:pStyle w:val="ListParagraph"/>
        <w:numPr>
          <w:ilvl w:val="0"/>
          <w:numId w:val="3"/>
        </w:numPr>
        <w:spacing w:after="0"/>
        <w:ind w:left="540"/>
        <w:jc w:val="both"/>
        <w:rPr>
          <w:rFonts w:ascii="Arial" w:hAnsi="Arial" w:cs="Arial"/>
          <w:sz w:val="24"/>
          <w:szCs w:val="24"/>
        </w:rPr>
      </w:pPr>
      <w:r w:rsidRPr="00A179A7">
        <w:rPr>
          <w:rFonts w:ascii="Arial" w:hAnsi="Arial" w:cs="Arial"/>
          <w:sz w:val="24"/>
          <w:szCs w:val="24"/>
        </w:rPr>
        <w:t xml:space="preserve">Strong computer skills especially in </w:t>
      </w:r>
      <w:proofErr w:type="spellStart"/>
      <w:r w:rsidRPr="00A179A7">
        <w:rPr>
          <w:rFonts w:ascii="Arial" w:hAnsi="Arial" w:cs="Arial"/>
          <w:sz w:val="24"/>
          <w:szCs w:val="24"/>
        </w:rPr>
        <w:t>microsoft</w:t>
      </w:r>
      <w:proofErr w:type="spellEnd"/>
      <w:r w:rsidRPr="00A179A7">
        <w:rPr>
          <w:rFonts w:ascii="Arial" w:hAnsi="Arial" w:cs="Arial"/>
          <w:sz w:val="24"/>
          <w:szCs w:val="24"/>
        </w:rPr>
        <w:t xml:space="preserve"> packages and applications; and</w:t>
      </w:r>
    </w:p>
    <w:p w14:paraId="779FBE69" w14:textId="2DE9CB9C" w:rsidR="00901442" w:rsidRPr="00A179A7" w:rsidRDefault="00901442" w:rsidP="00901442">
      <w:pPr>
        <w:pStyle w:val="ListParagraph"/>
        <w:numPr>
          <w:ilvl w:val="0"/>
          <w:numId w:val="3"/>
        </w:numPr>
        <w:spacing w:after="0"/>
        <w:ind w:left="540"/>
        <w:jc w:val="both"/>
        <w:rPr>
          <w:rFonts w:ascii="Arial" w:hAnsi="Arial" w:cs="Arial"/>
          <w:sz w:val="24"/>
          <w:szCs w:val="24"/>
        </w:rPr>
      </w:pPr>
      <w:r w:rsidRPr="00A179A7">
        <w:rPr>
          <w:rFonts w:ascii="Arial" w:hAnsi="Arial" w:cs="Arial"/>
          <w:sz w:val="24"/>
          <w:szCs w:val="24"/>
        </w:rPr>
        <w:t xml:space="preserve">Fluent in both written and spoken English. Ability to communicate in French, </w:t>
      </w:r>
      <w:proofErr w:type="gramStart"/>
      <w:r w:rsidRPr="00A179A7">
        <w:rPr>
          <w:rFonts w:ascii="Arial" w:hAnsi="Arial" w:cs="Arial"/>
          <w:sz w:val="24"/>
          <w:szCs w:val="24"/>
        </w:rPr>
        <w:t>Arabic</w:t>
      </w:r>
      <w:proofErr w:type="gramEnd"/>
      <w:r w:rsidRPr="00A179A7">
        <w:rPr>
          <w:rFonts w:ascii="Arial" w:hAnsi="Arial" w:cs="Arial"/>
          <w:sz w:val="24"/>
          <w:szCs w:val="24"/>
        </w:rPr>
        <w:t xml:space="preserve"> or any of the local languages in COMESA member states will be an added advantage.</w:t>
      </w:r>
    </w:p>
    <w:p w14:paraId="78815BA2" w14:textId="77777777" w:rsidR="00935187" w:rsidRPr="00A179A7" w:rsidRDefault="00935187" w:rsidP="00F05E6B">
      <w:pPr>
        <w:spacing w:after="0"/>
        <w:jc w:val="both"/>
        <w:rPr>
          <w:rFonts w:ascii="Arial" w:hAnsi="Arial" w:cs="Arial"/>
          <w:sz w:val="24"/>
          <w:szCs w:val="24"/>
        </w:rPr>
      </w:pPr>
    </w:p>
    <w:p w14:paraId="4658ACB1" w14:textId="128BB12A" w:rsidR="00901442" w:rsidRPr="00A179A7" w:rsidRDefault="00901442" w:rsidP="00B12981">
      <w:pPr>
        <w:pStyle w:val="ListParagraph"/>
        <w:numPr>
          <w:ilvl w:val="0"/>
          <w:numId w:val="13"/>
        </w:numPr>
        <w:shd w:val="clear" w:color="auto" w:fill="FEFEFE"/>
        <w:spacing w:after="0" w:line="240" w:lineRule="auto"/>
        <w:rPr>
          <w:rFonts w:ascii="Arial" w:hAnsi="Arial" w:cs="Arial"/>
          <w:b/>
          <w:sz w:val="24"/>
          <w:szCs w:val="24"/>
        </w:rPr>
      </w:pPr>
      <w:r w:rsidRPr="00A179A7">
        <w:rPr>
          <w:rFonts w:ascii="Arial" w:hAnsi="Arial" w:cs="Arial"/>
          <w:b/>
          <w:sz w:val="24"/>
          <w:szCs w:val="24"/>
        </w:rPr>
        <w:t xml:space="preserve">REPORTING </w:t>
      </w:r>
    </w:p>
    <w:p w14:paraId="58F00F17" w14:textId="4D51ABCF" w:rsidR="00901442" w:rsidRPr="00A179A7" w:rsidRDefault="00901442" w:rsidP="00AB665F">
      <w:pPr>
        <w:spacing w:line="276" w:lineRule="auto"/>
        <w:jc w:val="both"/>
        <w:rPr>
          <w:rFonts w:ascii="Arial" w:hAnsi="Arial" w:cs="Arial"/>
          <w:sz w:val="24"/>
          <w:szCs w:val="24"/>
        </w:rPr>
      </w:pPr>
      <w:r w:rsidRPr="00A179A7">
        <w:rPr>
          <w:rFonts w:ascii="Arial" w:hAnsi="Arial" w:cs="Arial"/>
          <w:sz w:val="24"/>
          <w:szCs w:val="24"/>
        </w:rPr>
        <w:t xml:space="preserve">The Consultant will be under the overall supervision of the Director of Trade and Customs Division at COMESA Secretariat. He/ she shall be directly supervised by the Project Coordinator - TRADECOM II Project   </w:t>
      </w:r>
    </w:p>
    <w:p w14:paraId="0C7FD886" w14:textId="31D93CD2" w:rsidR="00901442" w:rsidRPr="00A179A7" w:rsidRDefault="00901442" w:rsidP="00B12981">
      <w:pPr>
        <w:pStyle w:val="ListParagraph"/>
        <w:numPr>
          <w:ilvl w:val="0"/>
          <w:numId w:val="13"/>
        </w:numPr>
        <w:shd w:val="clear" w:color="auto" w:fill="FEFEFE"/>
        <w:spacing w:after="0" w:line="240" w:lineRule="auto"/>
        <w:rPr>
          <w:rFonts w:ascii="Arial" w:hAnsi="Arial" w:cs="Arial"/>
          <w:b/>
          <w:sz w:val="24"/>
          <w:szCs w:val="24"/>
        </w:rPr>
      </w:pPr>
      <w:r w:rsidRPr="00A179A7">
        <w:rPr>
          <w:rFonts w:ascii="Arial" w:hAnsi="Arial" w:cs="Arial"/>
          <w:b/>
          <w:sz w:val="24"/>
          <w:szCs w:val="24"/>
        </w:rPr>
        <w:t>LOCATION AND GEOGRAPHICAL SCOPE OF WORK</w:t>
      </w:r>
    </w:p>
    <w:p w14:paraId="75FF1C40" w14:textId="77777777" w:rsidR="008B2C6B" w:rsidRPr="00A179A7" w:rsidRDefault="008B2C6B" w:rsidP="008B2C6B">
      <w:pPr>
        <w:pStyle w:val="ListParagraph"/>
        <w:shd w:val="clear" w:color="auto" w:fill="FEFEFE"/>
        <w:spacing w:after="0" w:line="240" w:lineRule="auto"/>
        <w:ind w:left="360"/>
        <w:rPr>
          <w:rFonts w:ascii="Arial" w:hAnsi="Arial" w:cs="Arial"/>
          <w:b/>
          <w:sz w:val="24"/>
          <w:szCs w:val="24"/>
        </w:rPr>
      </w:pPr>
    </w:p>
    <w:p w14:paraId="1FA24720" w14:textId="77777777" w:rsidR="00901442" w:rsidRPr="00A179A7" w:rsidRDefault="00901442" w:rsidP="00901442">
      <w:pPr>
        <w:pStyle w:val="ListParagraph"/>
        <w:numPr>
          <w:ilvl w:val="0"/>
          <w:numId w:val="5"/>
        </w:numPr>
        <w:spacing w:after="0" w:line="252" w:lineRule="auto"/>
        <w:jc w:val="both"/>
        <w:rPr>
          <w:rFonts w:ascii="Arial" w:hAnsi="Arial" w:cs="Arial"/>
          <w:bCs/>
          <w:sz w:val="24"/>
          <w:szCs w:val="24"/>
        </w:rPr>
      </w:pPr>
      <w:r w:rsidRPr="00A179A7">
        <w:rPr>
          <w:rFonts w:ascii="Arial" w:hAnsi="Arial" w:cs="Arial"/>
          <w:b/>
          <w:bCs/>
          <w:sz w:val="24"/>
          <w:szCs w:val="24"/>
        </w:rPr>
        <w:t>Location:</w:t>
      </w:r>
      <w:r w:rsidRPr="00A179A7">
        <w:rPr>
          <w:rFonts w:ascii="Arial" w:hAnsi="Arial" w:cs="Arial"/>
          <w:bCs/>
          <w:sz w:val="24"/>
          <w:szCs w:val="24"/>
        </w:rPr>
        <w:t xml:space="preserve"> The duty station for the consultant during this assignment will be homebased. However, limited travel to selected sites/ places can be organized in consultation with the COMESA Secretariat. </w:t>
      </w:r>
    </w:p>
    <w:p w14:paraId="67FF3B74" w14:textId="181734CF" w:rsidR="001765B0" w:rsidRPr="00A179A7" w:rsidRDefault="00901442" w:rsidP="00637585">
      <w:pPr>
        <w:pStyle w:val="ListParagraph"/>
        <w:numPr>
          <w:ilvl w:val="0"/>
          <w:numId w:val="5"/>
        </w:numPr>
        <w:spacing w:after="0" w:line="240" w:lineRule="auto"/>
        <w:jc w:val="both"/>
        <w:rPr>
          <w:rFonts w:ascii="Arial" w:hAnsi="Arial" w:cs="Arial"/>
          <w:sz w:val="24"/>
          <w:szCs w:val="24"/>
        </w:rPr>
      </w:pPr>
      <w:r w:rsidRPr="00A179A7">
        <w:rPr>
          <w:rFonts w:ascii="Arial" w:hAnsi="Arial" w:cs="Arial"/>
          <w:b/>
          <w:bCs/>
          <w:sz w:val="24"/>
          <w:szCs w:val="24"/>
        </w:rPr>
        <w:t>Geographical Scope of Work:</w:t>
      </w:r>
      <w:r w:rsidRPr="00A179A7">
        <w:rPr>
          <w:rFonts w:ascii="Arial" w:hAnsi="Arial" w:cs="Arial"/>
          <w:sz w:val="24"/>
          <w:szCs w:val="24"/>
        </w:rPr>
        <w:t xml:space="preserve"> The study will cover all COMESA Member States with a focus on the selected countries as highlighted in 3.0 above</w:t>
      </w:r>
      <w:r w:rsidR="003313C8" w:rsidRPr="00A179A7">
        <w:rPr>
          <w:rFonts w:ascii="Arial" w:hAnsi="Arial" w:cs="Arial"/>
          <w:sz w:val="24"/>
          <w:szCs w:val="24"/>
        </w:rPr>
        <w:t>.</w:t>
      </w:r>
    </w:p>
    <w:p w14:paraId="61B77616" w14:textId="77777777" w:rsidR="00E16862" w:rsidRPr="00A179A7" w:rsidRDefault="00E16862" w:rsidP="001765B0">
      <w:pPr>
        <w:spacing w:after="0" w:line="240" w:lineRule="auto"/>
        <w:jc w:val="both"/>
        <w:rPr>
          <w:rFonts w:ascii="Arial" w:hAnsi="Arial" w:cs="Arial"/>
          <w:b/>
          <w:sz w:val="24"/>
          <w:szCs w:val="24"/>
        </w:rPr>
      </w:pPr>
    </w:p>
    <w:p w14:paraId="2A28DF3E" w14:textId="6246FE4A" w:rsidR="00901442" w:rsidRPr="00A179A7" w:rsidRDefault="00901442" w:rsidP="00B12981">
      <w:pPr>
        <w:pStyle w:val="ListParagraph"/>
        <w:numPr>
          <w:ilvl w:val="0"/>
          <w:numId w:val="13"/>
        </w:numPr>
        <w:shd w:val="clear" w:color="auto" w:fill="FEFEFE"/>
        <w:spacing w:after="0" w:line="240" w:lineRule="auto"/>
        <w:rPr>
          <w:rFonts w:ascii="Arial" w:hAnsi="Arial" w:cs="Arial"/>
          <w:b/>
          <w:sz w:val="24"/>
          <w:szCs w:val="24"/>
        </w:rPr>
      </w:pPr>
      <w:r w:rsidRPr="00A179A7">
        <w:rPr>
          <w:rFonts w:ascii="Arial" w:hAnsi="Arial" w:cs="Arial"/>
          <w:b/>
          <w:sz w:val="24"/>
          <w:szCs w:val="24"/>
        </w:rPr>
        <w:t xml:space="preserve">DUARATION OF THE STUDY </w:t>
      </w:r>
    </w:p>
    <w:p w14:paraId="7D0904AB" w14:textId="77777777" w:rsidR="00901442" w:rsidRPr="00A179A7" w:rsidRDefault="00901442" w:rsidP="00901442">
      <w:pPr>
        <w:spacing w:after="0" w:line="240" w:lineRule="auto"/>
        <w:ind w:left="720"/>
        <w:jc w:val="both"/>
        <w:rPr>
          <w:rFonts w:ascii="Arial" w:hAnsi="Arial" w:cs="Arial"/>
          <w:sz w:val="24"/>
          <w:szCs w:val="24"/>
        </w:rPr>
      </w:pPr>
    </w:p>
    <w:p w14:paraId="5E050855" w14:textId="77777777" w:rsidR="00901442" w:rsidRPr="00A179A7" w:rsidRDefault="00901442" w:rsidP="00901442">
      <w:pPr>
        <w:spacing w:after="0" w:line="240" w:lineRule="auto"/>
        <w:jc w:val="both"/>
        <w:rPr>
          <w:rFonts w:ascii="Arial" w:hAnsi="Arial" w:cs="Arial"/>
          <w:sz w:val="24"/>
          <w:szCs w:val="24"/>
        </w:rPr>
      </w:pPr>
      <w:r w:rsidRPr="00A179A7">
        <w:rPr>
          <w:rFonts w:ascii="Arial" w:hAnsi="Arial" w:cs="Arial"/>
          <w:sz w:val="24"/>
          <w:szCs w:val="24"/>
        </w:rPr>
        <w:t xml:space="preserve">The tasks will be carried out over </w:t>
      </w:r>
      <w:r w:rsidRPr="00A179A7">
        <w:rPr>
          <w:rFonts w:ascii="Arial" w:hAnsi="Arial" w:cs="Arial"/>
          <w:b/>
          <w:bCs/>
          <w:sz w:val="24"/>
          <w:szCs w:val="24"/>
        </w:rPr>
        <w:t xml:space="preserve">36 days, within a three and half </w:t>
      </w:r>
      <w:proofErr w:type="gramStart"/>
      <w:r w:rsidRPr="00A179A7">
        <w:rPr>
          <w:rFonts w:ascii="Arial" w:hAnsi="Arial" w:cs="Arial"/>
          <w:b/>
          <w:bCs/>
          <w:sz w:val="24"/>
          <w:szCs w:val="24"/>
        </w:rPr>
        <w:t>months</w:t>
      </w:r>
      <w:proofErr w:type="gramEnd"/>
      <w:r w:rsidRPr="00A179A7">
        <w:rPr>
          <w:rFonts w:ascii="Arial" w:hAnsi="Arial" w:cs="Arial"/>
          <w:b/>
          <w:bCs/>
          <w:sz w:val="24"/>
          <w:szCs w:val="24"/>
        </w:rPr>
        <w:t xml:space="preserve"> period</w:t>
      </w:r>
      <w:r w:rsidRPr="00A179A7">
        <w:rPr>
          <w:rFonts w:ascii="Arial" w:hAnsi="Arial" w:cs="Arial"/>
          <w:sz w:val="24"/>
          <w:szCs w:val="24"/>
        </w:rPr>
        <w:t xml:space="preserve"> from contract signature.  </w:t>
      </w:r>
    </w:p>
    <w:p w14:paraId="021D9A98" w14:textId="77777777" w:rsidR="00901442" w:rsidRPr="00A179A7" w:rsidRDefault="00901442" w:rsidP="00901442">
      <w:pPr>
        <w:spacing w:after="0" w:line="240" w:lineRule="auto"/>
        <w:jc w:val="both"/>
        <w:rPr>
          <w:rFonts w:ascii="Arial" w:hAnsi="Arial" w:cs="Arial"/>
          <w:b/>
          <w:sz w:val="24"/>
          <w:szCs w:val="24"/>
        </w:rPr>
      </w:pPr>
    </w:p>
    <w:p w14:paraId="102B9D0D" w14:textId="77777777" w:rsidR="00EC1774" w:rsidRPr="00A179A7" w:rsidRDefault="00EC1774" w:rsidP="00EC1774">
      <w:pPr>
        <w:pStyle w:val="ListParagraph"/>
        <w:numPr>
          <w:ilvl w:val="0"/>
          <w:numId w:val="13"/>
        </w:numPr>
        <w:shd w:val="clear" w:color="auto" w:fill="FEFEFE"/>
        <w:spacing w:after="0" w:line="240" w:lineRule="auto"/>
        <w:rPr>
          <w:rFonts w:ascii="Arial" w:hAnsi="Arial" w:cs="Arial"/>
          <w:b/>
          <w:sz w:val="24"/>
          <w:szCs w:val="24"/>
        </w:rPr>
      </w:pPr>
      <w:r w:rsidRPr="00A179A7">
        <w:rPr>
          <w:rFonts w:ascii="Arial" w:hAnsi="Arial" w:cs="Arial"/>
          <w:b/>
          <w:sz w:val="24"/>
          <w:szCs w:val="24"/>
        </w:rPr>
        <w:t>LANGUAGE</w:t>
      </w:r>
    </w:p>
    <w:p w14:paraId="7434C839" w14:textId="77777777" w:rsidR="00EC1774" w:rsidRPr="00A179A7" w:rsidRDefault="00EC1774" w:rsidP="00EC1774">
      <w:pPr>
        <w:spacing w:after="0" w:line="240" w:lineRule="auto"/>
        <w:ind w:left="1571"/>
        <w:jc w:val="both"/>
        <w:outlineLvl w:val="1"/>
        <w:rPr>
          <w:rFonts w:ascii="Arial" w:hAnsi="Arial" w:cs="Arial"/>
          <w:b/>
          <w:sz w:val="24"/>
          <w:szCs w:val="24"/>
        </w:rPr>
      </w:pPr>
    </w:p>
    <w:p w14:paraId="27F21E02" w14:textId="77777777" w:rsidR="00EC1774" w:rsidRPr="00A179A7" w:rsidRDefault="00EC1774" w:rsidP="00EC1774">
      <w:pPr>
        <w:spacing w:after="0" w:line="240" w:lineRule="auto"/>
        <w:ind w:left="720"/>
        <w:jc w:val="both"/>
        <w:outlineLvl w:val="1"/>
        <w:rPr>
          <w:rFonts w:ascii="Arial" w:hAnsi="Arial" w:cs="Arial"/>
          <w:b/>
          <w:sz w:val="24"/>
          <w:szCs w:val="24"/>
        </w:rPr>
      </w:pPr>
      <w:r w:rsidRPr="00A179A7">
        <w:rPr>
          <w:rFonts w:ascii="Arial" w:eastAsia="Times New Roman" w:hAnsi="Arial" w:cs="Arial"/>
          <w:sz w:val="24"/>
          <w:szCs w:val="24"/>
        </w:rPr>
        <w:t xml:space="preserve">The use of one of the COMESA official languages for the assignment is paramount. A combination of any two or all these languages will be an added advantage. However, the reporting language will be English. </w:t>
      </w:r>
    </w:p>
    <w:p w14:paraId="0E75EA67" w14:textId="77777777" w:rsidR="00EC1774" w:rsidRPr="00A179A7" w:rsidRDefault="00EC1774" w:rsidP="00EC1774">
      <w:pPr>
        <w:spacing w:after="0" w:line="240" w:lineRule="auto"/>
        <w:ind w:left="720"/>
        <w:jc w:val="both"/>
        <w:outlineLvl w:val="1"/>
        <w:rPr>
          <w:rFonts w:ascii="Arial" w:hAnsi="Arial" w:cs="Arial"/>
          <w:b/>
          <w:sz w:val="24"/>
          <w:szCs w:val="24"/>
        </w:rPr>
      </w:pPr>
    </w:p>
    <w:p w14:paraId="5CAE2352" w14:textId="77777777" w:rsidR="00EC1774" w:rsidRPr="00A179A7" w:rsidRDefault="00EC1774" w:rsidP="00EC1774">
      <w:pPr>
        <w:pStyle w:val="ListParagraph"/>
        <w:numPr>
          <w:ilvl w:val="0"/>
          <w:numId w:val="13"/>
        </w:numPr>
        <w:shd w:val="clear" w:color="auto" w:fill="FEFEFE"/>
        <w:spacing w:after="0" w:line="240" w:lineRule="auto"/>
        <w:rPr>
          <w:rFonts w:ascii="Arial" w:hAnsi="Arial" w:cs="Arial"/>
          <w:sz w:val="24"/>
          <w:szCs w:val="24"/>
        </w:rPr>
      </w:pPr>
      <w:r w:rsidRPr="00A179A7">
        <w:rPr>
          <w:rFonts w:ascii="Arial" w:hAnsi="Arial" w:cs="Arial"/>
          <w:b/>
          <w:sz w:val="24"/>
          <w:szCs w:val="24"/>
        </w:rPr>
        <w:t>LEGAL FOR COMPETITORS:</w:t>
      </w:r>
      <w:r w:rsidRPr="00A179A7">
        <w:rPr>
          <w:rFonts w:ascii="Arial" w:hAnsi="Arial" w:cs="Arial"/>
          <w:sz w:val="24"/>
          <w:szCs w:val="24"/>
        </w:rPr>
        <w:t xml:space="preserve">  </w:t>
      </w:r>
    </w:p>
    <w:p w14:paraId="1F8DD995" w14:textId="77777777" w:rsidR="00EC1774" w:rsidRPr="00A179A7" w:rsidRDefault="00EC1774" w:rsidP="00EC1774">
      <w:pPr>
        <w:spacing w:after="0" w:line="240" w:lineRule="auto"/>
        <w:jc w:val="both"/>
        <w:rPr>
          <w:rFonts w:ascii="Arial" w:hAnsi="Arial" w:cs="Arial"/>
          <w:sz w:val="24"/>
          <w:szCs w:val="24"/>
        </w:rPr>
      </w:pPr>
      <w:r w:rsidRPr="00A179A7">
        <w:rPr>
          <w:rFonts w:ascii="Arial" w:hAnsi="Arial" w:cs="Arial"/>
          <w:sz w:val="24"/>
          <w:szCs w:val="24"/>
        </w:rPr>
        <w:t xml:space="preserve">           The bid is open to all firms meeting the requirements in item number </w:t>
      </w:r>
      <w:r w:rsidRPr="00A179A7">
        <w:rPr>
          <w:rFonts w:ascii="Arial" w:hAnsi="Arial" w:cs="Arial"/>
          <w:b/>
          <w:bCs/>
          <w:sz w:val="24"/>
          <w:szCs w:val="24"/>
        </w:rPr>
        <w:t>V.</w:t>
      </w:r>
    </w:p>
    <w:p w14:paraId="1FE0E5F9" w14:textId="77777777" w:rsidR="00EC1774" w:rsidRPr="00A179A7" w:rsidRDefault="00EC1774" w:rsidP="00EC1774">
      <w:pPr>
        <w:spacing w:after="0" w:line="240" w:lineRule="auto"/>
        <w:jc w:val="both"/>
        <w:rPr>
          <w:rFonts w:ascii="Arial" w:hAnsi="Arial" w:cs="Arial"/>
          <w:sz w:val="24"/>
          <w:szCs w:val="24"/>
        </w:rPr>
      </w:pPr>
    </w:p>
    <w:p w14:paraId="11E347D1" w14:textId="77777777" w:rsidR="00EC1774" w:rsidRPr="00A179A7" w:rsidRDefault="00EC1774" w:rsidP="00EC1774">
      <w:pPr>
        <w:pStyle w:val="ListParagraph"/>
        <w:numPr>
          <w:ilvl w:val="0"/>
          <w:numId w:val="13"/>
        </w:numPr>
        <w:shd w:val="clear" w:color="auto" w:fill="FEFEFE"/>
        <w:spacing w:after="0" w:line="240" w:lineRule="auto"/>
        <w:rPr>
          <w:rFonts w:ascii="Arial" w:hAnsi="Arial" w:cs="Arial"/>
          <w:b/>
          <w:sz w:val="24"/>
          <w:szCs w:val="24"/>
        </w:rPr>
      </w:pPr>
      <w:r w:rsidRPr="00A179A7">
        <w:rPr>
          <w:rFonts w:ascii="Arial" w:hAnsi="Arial" w:cs="Arial"/>
          <w:b/>
          <w:sz w:val="24"/>
          <w:szCs w:val="24"/>
        </w:rPr>
        <w:t>Submission of Applications</w:t>
      </w:r>
    </w:p>
    <w:p w14:paraId="5746E5E8" w14:textId="77777777" w:rsidR="00EC1774" w:rsidRPr="00A179A7" w:rsidRDefault="00EC1774" w:rsidP="00EC1774">
      <w:pPr>
        <w:autoSpaceDE w:val="0"/>
        <w:autoSpaceDN w:val="0"/>
        <w:adjustRightInd w:val="0"/>
        <w:ind w:left="720"/>
        <w:jc w:val="both"/>
        <w:rPr>
          <w:rStyle w:val="Hyperlink"/>
          <w:rFonts w:ascii="Arial" w:hAnsi="Arial" w:cs="Arial"/>
          <w:b/>
          <w:bCs/>
          <w:sz w:val="24"/>
          <w:szCs w:val="24"/>
        </w:rPr>
      </w:pPr>
      <w:r w:rsidRPr="00A179A7">
        <w:rPr>
          <w:rFonts w:ascii="Arial" w:hAnsi="Arial" w:cs="Arial"/>
          <w:color w:val="000000"/>
          <w:sz w:val="24"/>
          <w:szCs w:val="24"/>
        </w:rPr>
        <w:t>The bidder shall submit their proposals via through</w:t>
      </w:r>
      <w:r w:rsidRPr="00A179A7">
        <w:rPr>
          <w:rFonts w:ascii="Arial" w:hAnsi="Arial" w:cs="Arial"/>
          <w:sz w:val="24"/>
          <w:szCs w:val="24"/>
        </w:rPr>
        <w:t xml:space="preserve"> email </w:t>
      </w:r>
      <w:proofErr w:type="spellStart"/>
      <w:proofErr w:type="gramStart"/>
      <w:r w:rsidRPr="00A179A7">
        <w:rPr>
          <w:rFonts w:ascii="Arial" w:hAnsi="Arial" w:cs="Arial"/>
          <w:sz w:val="24"/>
          <w:szCs w:val="24"/>
        </w:rPr>
        <w:t>to:</w:t>
      </w:r>
      <w:r w:rsidRPr="00A179A7">
        <w:rPr>
          <w:rFonts w:ascii="Arial" w:hAnsi="Arial" w:cs="Arial"/>
          <w:b/>
          <w:bCs/>
          <w:sz w:val="24"/>
          <w:szCs w:val="24"/>
        </w:rPr>
        <w:t>Submission</w:t>
      </w:r>
      <w:proofErr w:type="spellEnd"/>
      <w:proofErr w:type="gramEnd"/>
      <w:r w:rsidRPr="00A179A7">
        <w:rPr>
          <w:rFonts w:ascii="Arial" w:hAnsi="Arial" w:cs="Arial"/>
          <w:b/>
          <w:bCs/>
          <w:sz w:val="24"/>
          <w:szCs w:val="24"/>
        </w:rPr>
        <w:t xml:space="preserve"> emails:  </w:t>
      </w:r>
      <w:hyperlink r:id="rId12" w:history="1">
        <w:r w:rsidRPr="00A179A7">
          <w:rPr>
            <w:rStyle w:val="Hyperlink"/>
            <w:rFonts w:ascii="Arial" w:hAnsi="Arial" w:cs="Arial"/>
            <w:b/>
            <w:bCs/>
            <w:sz w:val="24"/>
            <w:szCs w:val="24"/>
          </w:rPr>
          <w:t>procurement@comesa.int</w:t>
        </w:r>
      </w:hyperlink>
    </w:p>
    <w:p w14:paraId="55EECBF9" w14:textId="77777777" w:rsidR="00EC1774" w:rsidRPr="00A179A7" w:rsidRDefault="00EC1774" w:rsidP="00EC1774">
      <w:pPr>
        <w:pStyle w:val="ListParagraph"/>
        <w:numPr>
          <w:ilvl w:val="0"/>
          <w:numId w:val="13"/>
        </w:numPr>
        <w:shd w:val="clear" w:color="auto" w:fill="FEFEFE"/>
        <w:spacing w:after="0" w:line="240" w:lineRule="auto"/>
        <w:rPr>
          <w:rFonts w:ascii="Arial" w:hAnsi="Arial" w:cs="Arial"/>
          <w:b/>
          <w:sz w:val="24"/>
          <w:szCs w:val="24"/>
        </w:rPr>
      </w:pPr>
      <w:r w:rsidRPr="00A179A7">
        <w:rPr>
          <w:rFonts w:ascii="Arial" w:hAnsi="Arial" w:cs="Arial"/>
          <w:b/>
          <w:sz w:val="24"/>
          <w:szCs w:val="24"/>
        </w:rPr>
        <w:t>DEADLINE FOR SUBMISSION OF PROPOSALS</w:t>
      </w:r>
    </w:p>
    <w:p w14:paraId="4513EF5E" w14:textId="67EF534F" w:rsidR="00EC1774" w:rsidRPr="00A179A7" w:rsidRDefault="00EC1774" w:rsidP="007B7FFA">
      <w:pPr>
        <w:spacing w:after="0" w:line="240" w:lineRule="auto"/>
        <w:ind w:left="720"/>
        <w:jc w:val="both"/>
        <w:outlineLvl w:val="1"/>
        <w:rPr>
          <w:rFonts w:ascii="Arial" w:hAnsi="Arial" w:cs="Arial"/>
          <w:snapToGrid w:val="0"/>
          <w:sz w:val="24"/>
          <w:szCs w:val="24"/>
        </w:rPr>
      </w:pPr>
      <w:r w:rsidRPr="00A179A7">
        <w:rPr>
          <w:rFonts w:ascii="Arial" w:hAnsi="Arial" w:cs="Arial"/>
          <w:snapToGrid w:val="0"/>
          <w:sz w:val="24"/>
          <w:szCs w:val="24"/>
        </w:rPr>
        <w:t xml:space="preserve">The deadline for the submission of proposals </w:t>
      </w:r>
      <w:r w:rsidR="00FE121A" w:rsidRPr="00A179A7">
        <w:rPr>
          <w:rFonts w:ascii="Arial" w:hAnsi="Arial" w:cs="Arial"/>
          <w:snapToGrid w:val="0"/>
          <w:sz w:val="24"/>
          <w:szCs w:val="24"/>
        </w:rPr>
        <w:t xml:space="preserve">is </w:t>
      </w:r>
      <w:r w:rsidR="00256520">
        <w:rPr>
          <w:rFonts w:ascii="Arial" w:hAnsi="Arial" w:cs="Arial"/>
          <w:snapToGrid w:val="0"/>
          <w:sz w:val="24"/>
          <w:szCs w:val="24"/>
        </w:rPr>
        <w:t>31</w:t>
      </w:r>
      <w:r w:rsidR="00256520" w:rsidRPr="00256520">
        <w:rPr>
          <w:rFonts w:ascii="Arial" w:hAnsi="Arial" w:cs="Arial"/>
          <w:snapToGrid w:val="0"/>
          <w:sz w:val="24"/>
          <w:szCs w:val="24"/>
          <w:vertAlign w:val="superscript"/>
        </w:rPr>
        <w:t>st</w:t>
      </w:r>
      <w:r w:rsidR="00256520">
        <w:rPr>
          <w:rFonts w:ascii="Arial" w:hAnsi="Arial" w:cs="Arial"/>
          <w:snapToGrid w:val="0"/>
          <w:sz w:val="24"/>
          <w:szCs w:val="24"/>
        </w:rPr>
        <w:t xml:space="preserve"> </w:t>
      </w:r>
      <w:r w:rsidR="00733F6B" w:rsidRPr="00A179A7">
        <w:rPr>
          <w:rFonts w:ascii="Arial" w:hAnsi="Arial" w:cs="Arial"/>
          <w:snapToGrid w:val="0"/>
          <w:sz w:val="24"/>
          <w:szCs w:val="24"/>
        </w:rPr>
        <w:t xml:space="preserve"> </w:t>
      </w:r>
      <w:r w:rsidRPr="00A179A7">
        <w:rPr>
          <w:rFonts w:ascii="Arial" w:hAnsi="Arial" w:cs="Arial"/>
          <w:snapToGrid w:val="0"/>
          <w:sz w:val="24"/>
          <w:szCs w:val="24"/>
        </w:rPr>
        <w:t xml:space="preserve"> January 2022  </w:t>
      </w:r>
      <w:r w:rsidRPr="00A179A7">
        <w:rPr>
          <w:rFonts w:ascii="Arial" w:hAnsi="Arial" w:cs="Arial"/>
          <w:b/>
          <w:bCs/>
          <w:snapToGrid w:val="0"/>
          <w:sz w:val="24"/>
          <w:szCs w:val="24"/>
        </w:rPr>
        <w:t xml:space="preserve"> @15.00</w:t>
      </w:r>
      <w:r w:rsidRPr="00A179A7">
        <w:rPr>
          <w:rFonts w:ascii="Arial" w:hAnsi="Arial" w:cs="Arial"/>
          <w:snapToGrid w:val="0"/>
          <w:sz w:val="24"/>
          <w:szCs w:val="24"/>
        </w:rPr>
        <w:t xml:space="preserve"> Hours Zambian Time (GMT+2). </w:t>
      </w:r>
    </w:p>
    <w:p w14:paraId="28D2AFCF" w14:textId="77777777" w:rsidR="00EC1774" w:rsidRPr="00A179A7" w:rsidRDefault="00EC1774" w:rsidP="00EC1774">
      <w:pPr>
        <w:jc w:val="both"/>
        <w:rPr>
          <w:rFonts w:ascii="Arial" w:hAnsi="Arial" w:cs="Arial"/>
          <w:sz w:val="24"/>
          <w:szCs w:val="24"/>
        </w:rPr>
      </w:pPr>
    </w:p>
    <w:p w14:paraId="35AF56B1" w14:textId="77777777" w:rsidR="00EC1774" w:rsidRPr="00A179A7" w:rsidRDefault="00EC1774" w:rsidP="00EC1774">
      <w:pPr>
        <w:pStyle w:val="ListParagraph"/>
        <w:numPr>
          <w:ilvl w:val="0"/>
          <w:numId w:val="13"/>
        </w:numPr>
        <w:shd w:val="clear" w:color="auto" w:fill="FEFEFE"/>
        <w:spacing w:after="0" w:line="240" w:lineRule="auto"/>
        <w:rPr>
          <w:rFonts w:ascii="Arial" w:hAnsi="Arial" w:cs="Arial"/>
          <w:b/>
          <w:snapToGrid w:val="0"/>
          <w:sz w:val="24"/>
          <w:szCs w:val="24"/>
        </w:rPr>
      </w:pPr>
      <w:r w:rsidRPr="00A179A7">
        <w:rPr>
          <w:rFonts w:ascii="Arial" w:hAnsi="Arial" w:cs="Arial"/>
          <w:b/>
          <w:snapToGrid w:val="0"/>
          <w:sz w:val="24"/>
          <w:szCs w:val="24"/>
        </w:rPr>
        <w:t xml:space="preserve"> LATE TENDERS</w:t>
      </w:r>
    </w:p>
    <w:p w14:paraId="229D8A83" w14:textId="77777777" w:rsidR="00EC1774" w:rsidRPr="00A179A7" w:rsidRDefault="00EC1774" w:rsidP="00EC1774">
      <w:pPr>
        <w:widowControl w:val="0"/>
        <w:jc w:val="both"/>
        <w:rPr>
          <w:rFonts w:ascii="Arial" w:hAnsi="Arial" w:cs="Arial"/>
          <w:snapToGrid w:val="0"/>
          <w:sz w:val="24"/>
          <w:szCs w:val="24"/>
        </w:rPr>
      </w:pPr>
    </w:p>
    <w:p w14:paraId="10D77EA3" w14:textId="77777777" w:rsidR="00EC1774" w:rsidRPr="00A179A7" w:rsidRDefault="00EC1774" w:rsidP="00EC1774">
      <w:pPr>
        <w:jc w:val="both"/>
        <w:rPr>
          <w:rFonts w:ascii="Arial" w:hAnsi="Arial" w:cs="Arial"/>
          <w:sz w:val="24"/>
          <w:szCs w:val="24"/>
        </w:rPr>
      </w:pPr>
      <w:r w:rsidRPr="00A179A7">
        <w:rPr>
          <w:rFonts w:ascii="Arial" w:hAnsi="Arial" w:cs="Arial"/>
          <w:snapToGrid w:val="0"/>
          <w:sz w:val="24"/>
          <w:szCs w:val="24"/>
        </w:rPr>
        <w:lastRenderedPageBreak/>
        <w:t xml:space="preserve"> Any Tender received by COMESA after the deadline for submission of Bids shall be rejected. There shall be no exception to this requirement.</w:t>
      </w:r>
    </w:p>
    <w:p w14:paraId="3621EBC9" w14:textId="77777777" w:rsidR="00EC1774" w:rsidRPr="00A179A7" w:rsidRDefault="00EC1774" w:rsidP="00EC1774">
      <w:pPr>
        <w:widowControl w:val="0"/>
        <w:jc w:val="both"/>
        <w:rPr>
          <w:rFonts w:ascii="Arial" w:hAnsi="Arial" w:cs="Arial"/>
          <w:b/>
          <w:snapToGrid w:val="0"/>
          <w:sz w:val="24"/>
          <w:szCs w:val="24"/>
        </w:rPr>
      </w:pPr>
    </w:p>
    <w:p w14:paraId="4E5F5D2E" w14:textId="77777777" w:rsidR="00EC1774" w:rsidRPr="00A179A7" w:rsidRDefault="00EC1774" w:rsidP="00EC1774">
      <w:pPr>
        <w:pStyle w:val="ListParagraph"/>
        <w:numPr>
          <w:ilvl w:val="0"/>
          <w:numId w:val="13"/>
        </w:numPr>
        <w:shd w:val="clear" w:color="auto" w:fill="FEFEFE"/>
        <w:spacing w:after="0" w:line="240" w:lineRule="auto"/>
        <w:rPr>
          <w:rFonts w:ascii="Arial" w:hAnsi="Arial" w:cs="Arial"/>
          <w:b/>
          <w:snapToGrid w:val="0"/>
          <w:sz w:val="24"/>
          <w:szCs w:val="24"/>
        </w:rPr>
      </w:pPr>
      <w:r w:rsidRPr="00A179A7">
        <w:rPr>
          <w:rFonts w:ascii="Arial" w:hAnsi="Arial" w:cs="Arial"/>
          <w:b/>
          <w:snapToGrid w:val="0"/>
          <w:sz w:val="24"/>
          <w:szCs w:val="24"/>
        </w:rPr>
        <w:t xml:space="preserve">    EVALUATION AND COMPARISON OF PROPOSALS</w:t>
      </w:r>
    </w:p>
    <w:p w14:paraId="3B867B6A" w14:textId="77777777" w:rsidR="00EC1774" w:rsidRPr="00A179A7" w:rsidRDefault="00EC1774" w:rsidP="00EC1774">
      <w:pPr>
        <w:widowControl w:val="0"/>
        <w:jc w:val="both"/>
        <w:rPr>
          <w:rFonts w:ascii="Arial" w:hAnsi="Arial" w:cs="Arial"/>
          <w:snapToGrid w:val="0"/>
          <w:sz w:val="24"/>
          <w:szCs w:val="24"/>
        </w:rPr>
      </w:pPr>
    </w:p>
    <w:p w14:paraId="313952D9" w14:textId="77777777" w:rsidR="00EC1774" w:rsidRPr="00A179A7" w:rsidRDefault="00EC1774" w:rsidP="00EC1774">
      <w:pPr>
        <w:pStyle w:val="ListParagraph"/>
        <w:numPr>
          <w:ilvl w:val="0"/>
          <w:numId w:val="18"/>
        </w:numPr>
        <w:spacing w:after="0" w:line="240" w:lineRule="auto"/>
        <w:jc w:val="both"/>
        <w:rPr>
          <w:rFonts w:ascii="Arial" w:hAnsi="Arial" w:cs="Arial"/>
          <w:sz w:val="24"/>
          <w:szCs w:val="24"/>
        </w:rPr>
      </w:pPr>
      <w:r w:rsidRPr="00A179A7">
        <w:rPr>
          <w:rFonts w:ascii="Arial" w:hAnsi="Arial" w:cs="Arial"/>
          <w:snapToGrid w:val="0"/>
          <w:sz w:val="24"/>
          <w:szCs w:val="24"/>
        </w:rPr>
        <w:t xml:space="preserve">To assist in the examination, evaluation and comparison of Bids, COMESA may ask the Bidder for clarification of its Bid. The request for clarification and the response shall be in writing and no change in price or substance of the Proposal shall be sought, </w:t>
      </w:r>
      <w:proofErr w:type="gramStart"/>
      <w:r w:rsidRPr="00A179A7">
        <w:rPr>
          <w:rFonts w:ascii="Arial" w:hAnsi="Arial" w:cs="Arial"/>
          <w:snapToGrid w:val="0"/>
          <w:sz w:val="24"/>
          <w:szCs w:val="24"/>
        </w:rPr>
        <w:t>offered</w:t>
      </w:r>
      <w:proofErr w:type="gramEnd"/>
      <w:r w:rsidRPr="00A179A7">
        <w:rPr>
          <w:rFonts w:ascii="Arial" w:hAnsi="Arial" w:cs="Arial"/>
          <w:snapToGrid w:val="0"/>
          <w:sz w:val="24"/>
          <w:szCs w:val="24"/>
        </w:rPr>
        <w:t xml:space="preserve"> or permitted.</w:t>
      </w:r>
    </w:p>
    <w:p w14:paraId="7F2C114A" w14:textId="77777777" w:rsidR="00EC1774" w:rsidRPr="00A179A7" w:rsidRDefault="00EC1774" w:rsidP="00EC1774">
      <w:pPr>
        <w:widowControl w:val="0"/>
        <w:jc w:val="both"/>
        <w:rPr>
          <w:rFonts w:ascii="Arial" w:hAnsi="Arial" w:cs="Arial"/>
          <w:snapToGrid w:val="0"/>
          <w:sz w:val="24"/>
          <w:szCs w:val="24"/>
        </w:rPr>
      </w:pPr>
    </w:p>
    <w:p w14:paraId="58A04881" w14:textId="77777777" w:rsidR="00EC1774" w:rsidRPr="00A179A7" w:rsidRDefault="00EC1774" w:rsidP="00EC1774">
      <w:pPr>
        <w:pStyle w:val="ListParagraph"/>
        <w:numPr>
          <w:ilvl w:val="0"/>
          <w:numId w:val="18"/>
        </w:numPr>
        <w:spacing w:after="0" w:line="240" w:lineRule="auto"/>
        <w:jc w:val="both"/>
        <w:rPr>
          <w:rFonts w:ascii="Arial" w:hAnsi="Arial" w:cs="Arial"/>
          <w:sz w:val="24"/>
          <w:szCs w:val="24"/>
        </w:rPr>
      </w:pPr>
      <w:r w:rsidRPr="00A179A7">
        <w:rPr>
          <w:rFonts w:ascii="Arial" w:hAnsi="Arial" w:cs="Arial"/>
          <w:snapToGrid w:val="0"/>
          <w:sz w:val="24"/>
          <w:szCs w:val="24"/>
        </w:rPr>
        <w:t>COMESA will examine the Proposals to determine whether they are complete, whether any computational errors have been made, whether the documents have been properly signed, and whether the Proposals are generally in order.</w:t>
      </w:r>
    </w:p>
    <w:p w14:paraId="180A6A30" w14:textId="77777777" w:rsidR="00EC1774" w:rsidRPr="00A179A7" w:rsidRDefault="00EC1774" w:rsidP="00EC1774">
      <w:pPr>
        <w:widowControl w:val="0"/>
        <w:jc w:val="both"/>
        <w:rPr>
          <w:rFonts w:ascii="Arial" w:hAnsi="Arial" w:cs="Arial"/>
          <w:snapToGrid w:val="0"/>
          <w:sz w:val="24"/>
          <w:szCs w:val="24"/>
        </w:rPr>
      </w:pPr>
    </w:p>
    <w:p w14:paraId="62986770" w14:textId="77777777" w:rsidR="00EC1774" w:rsidRPr="00A179A7" w:rsidRDefault="00EC1774" w:rsidP="00EC1774">
      <w:pPr>
        <w:pStyle w:val="ListParagraph"/>
        <w:numPr>
          <w:ilvl w:val="0"/>
          <w:numId w:val="18"/>
        </w:numPr>
        <w:spacing w:after="0" w:line="240" w:lineRule="auto"/>
        <w:jc w:val="both"/>
        <w:rPr>
          <w:rFonts w:ascii="Arial" w:hAnsi="Arial" w:cs="Arial"/>
          <w:sz w:val="24"/>
          <w:szCs w:val="24"/>
        </w:rPr>
      </w:pPr>
      <w:r w:rsidRPr="00A179A7">
        <w:rPr>
          <w:rFonts w:ascii="Arial" w:hAnsi="Arial" w:cs="Arial"/>
          <w:snapToGrid w:val="0"/>
          <w:sz w:val="24"/>
          <w:szCs w:val="24"/>
        </w:rPr>
        <w:t>Arithmetical errors will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errors, its Proposal will be rejected. If there is a discrepancy between words and figures, the amount in words will prevail.</w:t>
      </w:r>
    </w:p>
    <w:p w14:paraId="0BC50FC7" w14:textId="77777777" w:rsidR="00EC1774" w:rsidRPr="00A179A7" w:rsidRDefault="00EC1774" w:rsidP="00EC1774">
      <w:pPr>
        <w:widowControl w:val="0"/>
        <w:jc w:val="both"/>
        <w:rPr>
          <w:rFonts w:ascii="Arial" w:hAnsi="Arial" w:cs="Arial"/>
          <w:snapToGrid w:val="0"/>
          <w:sz w:val="24"/>
          <w:szCs w:val="24"/>
        </w:rPr>
      </w:pPr>
    </w:p>
    <w:p w14:paraId="21FB01D6" w14:textId="77777777" w:rsidR="00EC1774" w:rsidRPr="00A179A7" w:rsidRDefault="00EC1774" w:rsidP="00EC1774">
      <w:pPr>
        <w:pStyle w:val="ListParagraph"/>
        <w:numPr>
          <w:ilvl w:val="0"/>
          <w:numId w:val="18"/>
        </w:numPr>
        <w:spacing w:after="0" w:line="240" w:lineRule="auto"/>
        <w:jc w:val="both"/>
        <w:rPr>
          <w:rFonts w:ascii="Arial" w:hAnsi="Arial" w:cs="Arial"/>
          <w:sz w:val="24"/>
          <w:szCs w:val="24"/>
        </w:rPr>
      </w:pPr>
      <w:r w:rsidRPr="00A179A7">
        <w:rPr>
          <w:rFonts w:ascii="Arial" w:hAnsi="Arial" w:cs="Arial"/>
          <w:snapToGrid w:val="0"/>
          <w:sz w:val="24"/>
          <w:szCs w:val="24"/>
        </w:rPr>
        <w:t xml:space="preserve">Prior to the detailed evaluation, the Procurement Committee will determine the substantial responsiveness of each Proposal to the Request for Proposals (RFP). For purposes of these Clauses, a substantially responsive Proposal is one, which conforms to all the terms and conditions of the RFP without material deviations. COMESA’s determination of a </w:t>
      </w:r>
      <w:proofErr w:type="gramStart"/>
      <w:r w:rsidRPr="00A179A7">
        <w:rPr>
          <w:rFonts w:ascii="Arial" w:hAnsi="Arial" w:cs="Arial"/>
          <w:snapToGrid w:val="0"/>
          <w:sz w:val="24"/>
          <w:szCs w:val="24"/>
        </w:rPr>
        <w:t>Proposal's</w:t>
      </w:r>
      <w:proofErr w:type="gramEnd"/>
      <w:r w:rsidRPr="00A179A7">
        <w:rPr>
          <w:rFonts w:ascii="Arial" w:hAnsi="Arial" w:cs="Arial"/>
          <w:snapToGrid w:val="0"/>
          <w:sz w:val="24"/>
          <w:szCs w:val="24"/>
        </w:rPr>
        <w:t xml:space="preserve"> responsiveness is based on the contents of the Proposal itself without recourse to extrinsic evidence.</w:t>
      </w:r>
    </w:p>
    <w:p w14:paraId="35823F97" w14:textId="77777777" w:rsidR="00EC1774" w:rsidRPr="00A179A7" w:rsidRDefault="00EC1774" w:rsidP="00EC1774">
      <w:pPr>
        <w:widowControl w:val="0"/>
        <w:jc w:val="both"/>
        <w:rPr>
          <w:rFonts w:ascii="Arial" w:hAnsi="Arial" w:cs="Arial"/>
          <w:snapToGrid w:val="0"/>
          <w:sz w:val="24"/>
          <w:szCs w:val="24"/>
        </w:rPr>
      </w:pPr>
    </w:p>
    <w:p w14:paraId="60CE5D51" w14:textId="77777777" w:rsidR="00EC1774" w:rsidRPr="00A179A7" w:rsidRDefault="00EC1774" w:rsidP="00EC1774">
      <w:pPr>
        <w:pStyle w:val="ListParagraph"/>
        <w:numPr>
          <w:ilvl w:val="0"/>
          <w:numId w:val="18"/>
        </w:numPr>
        <w:spacing w:after="0" w:line="240" w:lineRule="auto"/>
        <w:jc w:val="both"/>
        <w:rPr>
          <w:rFonts w:ascii="Arial" w:hAnsi="Arial" w:cs="Arial"/>
          <w:sz w:val="24"/>
          <w:szCs w:val="24"/>
        </w:rPr>
      </w:pPr>
      <w:r w:rsidRPr="00A179A7">
        <w:rPr>
          <w:rFonts w:ascii="Arial" w:hAnsi="Arial" w:cs="Arial"/>
          <w:snapToGrid w:val="0"/>
          <w:sz w:val="24"/>
          <w:szCs w:val="24"/>
        </w:rPr>
        <w:t>A Proposal determined as not substantially responsive will be rejected by the COMESA and may not subsequently be made responsive by the Bidder by correction of the non-conformity.</w:t>
      </w:r>
    </w:p>
    <w:p w14:paraId="67DEE7FB" w14:textId="77777777" w:rsidR="00EC1774" w:rsidRPr="00A179A7" w:rsidRDefault="00EC1774" w:rsidP="00EC1774">
      <w:pPr>
        <w:widowControl w:val="0"/>
        <w:jc w:val="both"/>
        <w:rPr>
          <w:rFonts w:ascii="Arial" w:hAnsi="Arial" w:cs="Arial"/>
          <w:snapToGrid w:val="0"/>
          <w:sz w:val="24"/>
          <w:szCs w:val="24"/>
        </w:rPr>
      </w:pPr>
    </w:p>
    <w:p w14:paraId="6D76762D" w14:textId="77777777" w:rsidR="00EC1774" w:rsidRPr="00A179A7" w:rsidRDefault="00EC1774" w:rsidP="00EC1774">
      <w:pPr>
        <w:pStyle w:val="ListParagraph"/>
        <w:numPr>
          <w:ilvl w:val="0"/>
          <w:numId w:val="18"/>
        </w:numPr>
        <w:spacing w:after="0" w:line="240" w:lineRule="auto"/>
        <w:jc w:val="both"/>
        <w:rPr>
          <w:rFonts w:ascii="Arial" w:hAnsi="Arial" w:cs="Arial"/>
          <w:sz w:val="24"/>
          <w:szCs w:val="24"/>
        </w:rPr>
      </w:pPr>
      <w:r w:rsidRPr="00A179A7">
        <w:rPr>
          <w:rFonts w:ascii="Arial" w:hAnsi="Arial" w:cs="Arial"/>
          <w:snapToGrid w:val="0"/>
          <w:sz w:val="24"/>
          <w:szCs w:val="24"/>
        </w:rPr>
        <w:t>The bids will be evaluated as follows:</w:t>
      </w:r>
    </w:p>
    <w:p w14:paraId="74A08F0F" w14:textId="77777777" w:rsidR="00EC1774" w:rsidRPr="00A179A7" w:rsidRDefault="00EC1774" w:rsidP="00EC1774">
      <w:pPr>
        <w:jc w:val="both"/>
        <w:rPr>
          <w:rFonts w:ascii="Arial" w:hAnsi="Arial" w:cs="Arial"/>
          <w:sz w:val="24"/>
          <w:szCs w:val="24"/>
        </w:rPr>
      </w:pPr>
    </w:p>
    <w:p w14:paraId="4E9D363F" w14:textId="77777777" w:rsidR="00EC1774" w:rsidRPr="00A179A7" w:rsidRDefault="00EC1774" w:rsidP="00EC1774">
      <w:pPr>
        <w:pStyle w:val="ListParagraph"/>
        <w:widowControl w:val="0"/>
        <w:numPr>
          <w:ilvl w:val="0"/>
          <w:numId w:val="16"/>
        </w:numPr>
        <w:spacing w:after="0"/>
        <w:contextualSpacing w:val="0"/>
        <w:jc w:val="both"/>
        <w:rPr>
          <w:rFonts w:ascii="Arial" w:hAnsi="Arial" w:cs="Arial"/>
          <w:snapToGrid w:val="0"/>
          <w:sz w:val="24"/>
          <w:szCs w:val="24"/>
        </w:rPr>
      </w:pPr>
      <w:r w:rsidRPr="00A179A7">
        <w:rPr>
          <w:rFonts w:ascii="Arial" w:hAnsi="Arial" w:cs="Arial"/>
          <w:snapToGrid w:val="0"/>
          <w:sz w:val="24"/>
          <w:szCs w:val="24"/>
        </w:rPr>
        <w:t>The Bidder that has offered what is adjudged to be the best technical and financial offer will be offered the contract.</w:t>
      </w:r>
    </w:p>
    <w:p w14:paraId="0036FC36" w14:textId="77777777" w:rsidR="00EC1774" w:rsidRPr="00A179A7" w:rsidRDefault="00EC1774" w:rsidP="00EC1774">
      <w:pPr>
        <w:pStyle w:val="ListParagraph"/>
        <w:widowControl w:val="0"/>
        <w:numPr>
          <w:ilvl w:val="0"/>
          <w:numId w:val="16"/>
        </w:numPr>
        <w:spacing w:after="0"/>
        <w:contextualSpacing w:val="0"/>
        <w:jc w:val="both"/>
        <w:rPr>
          <w:rFonts w:ascii="Arial" w:hAnsi="Arial" w:cs="Arial"/>
          <w:snapToGrid w:val="0"/>
          <w:sz w:val="24"/>
          <w:szCs w:val="24"/>
        </w:rPr>
      </w:pPr>
      <w:r w:rsidRPr="00A179A7">
        <w:rPr>
          <w:rFonts w:ascii="Arial" w:hAnsi="Arial" w:cs="Arial"/>
          <w:snapToGrid w:val="0"/>
          <w:sz w:val="24"/>
          <w:szCs w:val="24"/>
        </w:rPr>
        <w:t xml:space="preserve">If the Bidder that offered what was adjudged to be the best technical and </w:t>
      </w:r>
      <w:r w:rsidRPr="00A179A7">
        <w:rPr>
          <w:rFonts w:ascii="Arial" w:hAnsi="Arial" w:cs="Arial"/>
          <w:snapToGrid w:val="0"/>
          <w:sz w:val="24"/>
          <w:szCs w:val="24"/>
        </w:rPr>
        <w:lastRenderedPageBreak/>
        <w:t xml:space="preserve">financial offer declines to accept the </w:t>
      </w:r>
      <w:proofErr w:type="gramStart"/>
      <w:r w:rsidRPr="00A179A7">
        <w:rPr>
          <w:rFonts w:ascii="Arial" w:hAnsi="Arial" w:cs="Arial"/>
          <w:snapToGrid w:val="0"/>
          <w:sz w:val="24"/>
          <w:szCs w:val="24"/>
        </w:rPr>
        <w:t>offer</w:t>
      </w:r>
      <w:proofErr w:type="gramEnd"/>
      <w:r w:rsidRPr="00A179A7">
        <w:rPr>
          <w:rFonts w:ascii="Arial" w:hAnsi="Arial" w:cs="Arial"/>
          <w:snapToGrid w:val="0"/>
          <w:sz w:val="24"/>
          <w:szCs w:val="24"/>
        </w:rPr>
        <w:t xml:space="preserve"> then the Bidder that is adjudged to have offered the second best technical and financial offer will be offered the contract.</w:t>
      </w:r>
    </w:p>
    <w:p w14:paraId="5876579E" w14:textId="77777777" w:rsidR="00EC1774" w:rsidRPr="00A179A7" w:rsidRDefault="00EC1774" w:rsidP="00EC1774">
      <w:pPr>
        <w:jc w:val="both"/>
        <w:rPr>
          <w:rFonts w:ascii="Arial" w:hAnsi="Arial" w:cs="Arial"/>
          <w:b/>
          <w:color w:val="FF0000"/>
          <w:sz w:val="24"/>
          <w:szCs w:val="24"/>
        </w:rPr>
      </w:pPr>
    </w:p>
    <w:p w14:paraId="4F0C247C" w14:textId="77777777" w:rsidR="00EC1774" w:rsidRPr="00A179A7" w:rsidRDefault="00EC1774" w:rsidP="00EC1774">
      <w:pPr>
        <w:pStyle w:val="ListParagraph"/>
        <w:numPr>
          <w:ilvl w:val="0"/>
          <w:numId w:val="18"/>
        </w:numPr>
        <w:tabs>
          <w:tab w:val="left" w:pos="720"/>
        </w:tabs>
        <w:spacing w:after="0" w:line="240" w:lineRule="auto"/>
        <w:contextualSpacing w:val="0"/>
        <w:jc w:val="both"/>
        <w:rPr>
          <w:rFonts w:ascii="Arial" w:hAnsi="Arial" w:cs="Arial"/>
          <w:sz w:val="24"/>
          <w:szCs w:val="24"/>
        </w:rPr>
      </w:pPr>
      <w:r w:rsidRPr="00A179A7">
        <w:rPr>
          <w:rFonts w:ascii="Arial" w:hAnsi="Arial" w:cs="Arial"/>
          <w:color w:val="FF0000"/>
          <w:sz w:val="24"/>
          <w:szCs w:val="24"/>
        </w:rPr>
        <w:t xml:space="preserve"> </w:t>
      </w:r>
      <w:r w:rsidRPr="00A179A7">
        <w:rPr>
          <w:rFonts w:ascii="Arial" w:hAnsi="Arial" w:cs="Arial"/>
          <w:sz w:val="24"/>
          <w:szCs w:val="24"/>
        </w:rPr>
        <w:t xml:space="preserve">Technical bids shall be evaluated based on the following </w:t>
      </w:r>
      <w:proofErr w:type="gramStart"/>
      <w:r w:rsidRPr="00A179A7">
        <w:rPr>
          <w:rFonts w:ascii="Arial" w:hAnsi="Arial" w:cs="Arial"/>
          <w:sz w:val="24"/>
          <w:szCs w:val="24"/>
        </w:rPr>
        <w:t>criteria;</w:t>
      </w:r>
      <w:proofErr w:type="gramEnd"/>
    </w:p>
    <w:p w14:paraId="1FE09A57" w14:textId="77777777" w:rsidR="00EC1774" w:rsidRPr="00A179A7" w:rsidRDefault="00EC1774" w:rsidP="00EC1774">
      <w:pPr>
        <w:pStyle w:val="ListParagraph"/>
        <w:jc w:val="both"/>
        <w:rPr>
          <w:rFonts w:ascii="Arial" w:hAnsi="Arial" w:cs="Arial"/>
          <w:b/>
          <w:sz w:val="24"/>
          <w:szCs w:val="24"/>
        </w:rPr>
      </w:pPr>
    </w:p>
    <w:p w14:paraId="068DC7A9" w14:textId="77777777" w:rsidR="00EC1774" w:rsidRPr="00A179A7" w:rsidRDefault="00EC1774" w:rsidP="00EC1774">
      <w:pPr>
        <w:pStyle w:val="ListParagraph"/>
        <w:jc w:val="both"/>
        <w:rPr>
          <w:rFonts w:ascii="Arial" w:hAnsi="Arial" w:cs="Arial"/>
          <w:bCs/>
          <w:sz w:val="24"/>
          <w:szCs w:val="24"/>
        </w:rPr>
      </w:pPr>
      <w:r w:rsidRPr="00A179A7">
        <w:rPr>
          <w:rFonts w:ascii="Arial" w:hAnsi="Arial" w:cs="Arial"/>
          <w:bCs/>
          <w:sz w:val="24"/>
          <w:szCs w:val="24"/>
        </w:rPr>
        <w:t>Table 1: Criteria for Overall Technical Evaluation</w:t>
      </w:r>
    </w:p>
    <w:tbl>
      <w:tblPr>
        <w:tblStyle w:val="TableGrid"/>
        <w:tblW w:w="4379" w:type="pct"/>
        <w:tblInd w:w="265" w:type="dxa"/>
        <w:tblLook w:val="04A0" w:firstRow="1" w:lastRow="0" w:firstColumn="1" w:lastColumn="0" w:noHBand="0" w:noVBand="1"/>
      </w:tblPr>
      <w:tblGrid>
        <w:gridCol w:w="629"/>
        <w:gridCol w:w="6481"/>
        <w:gridCol w:w="1079"/>
      </w:tblGrid>
      <w:tr w:rsidR="00EC1774" w:rsidRPr="00A179A7" w14:paraId="2BCFD185" w14:textId="77777777" w:rsidTr="00CE3143">
        <w:trPr>
          <w:trHeight w:val="152"/>
          <w:tblHeader/>
        </w:trPr>
        <w:tc>
          <w:tcPr>
            <w:tcW w:w="4341" w:type="pct"/>
            <w:gridSpan w:val="2"/>
            <w:shd w:val="clear" w:color="auto" w:fill="D9D9D9" w:themeFill="background1" w:themeFillShade="D9"/>
          </w:tcPr>
          <w:p w14:paraId="08315FE3" w14:textId="77777777" w:rsidR="00EC1774" w:rsidRPr="00A179A7" w:rsidRDefault="00EC1774" w:rsidP="00CE3143">
            <w:pPr>
              <w:rPr>
                <w:rFonts w:ascii="Arial" w:hAnsi="Arial" w:cs="Arial"/>
                <w:sz w:val="24"/>
                <w:szCs w:val="24"/>
              </w:rPr>
            </w:pPr>
            <w:r w:rsidRPr="00A179A7">
              <w:rPr>
                <w:rFonts w:ascii="Arial" w:hAnsi="Arial" w:cs="Arial"/>
                <w:sz w:val="24"/>
                <w:szCs w:val="24"/>
              </w:rPr>
              <w:t>Criteria</w:t>
            </w:r>
          </w:p>
        </w:tc>
        <w:tc>
          <w:tcPr>
            <w:tcW w:w="659" w:type="pct"/>
            <w:shd w:val="clear" w:color="auto" w:fill="D9D9D9" w:themeFill="background1" w:themeFillShade="D9"/>
          </w:tcPr>
          <w:p w14:paraId="6938317F" w14:textId="77777777" w:rsidR="00EC1774" w:rsidRPr="00A179A7" w:rsidRDefault="00EC1774" w:rsidP="00CE3143">
            <w:pPr>
              <w:jc w:val="center"/>
              <w:rPr>
                <w:rFonts w:ascii="Arial" w:hAnsi="Arial" w:cs="Arial"/>
                <w:sz w:val="24"/>
                <w:szCs w:val="24"/>
                <w:lang w:val="en-ZA"/>
              </w:rPr>
            </w:pPr>
            <w:r w:rsidRPr="00A179A7">
              <w:rPr>
                <w:rFonts w:ascii="Arial" w:hAnsi="Arial" w:cs="Arial"/>
                <w:sz w:val="24"/>
                <w:szCs w:val="24"/>
                <w:lang w:val="en-ZA"/>
              </w:rPr>
              <w:t>%</w:t>
            </w:r>
          </w:p>
        </w:tc>
      </w:tr>
      <w:tr w:rsidR="009C4E70" w:rsidRPr="00A179A7" w14:paraId="302C93E8" w14:textId="77777777" w:rsidTr="00CE3143">
        <w:trPr>
          <w:trHeight w:val="503"/>
        </w:trPr>
        <w:tc>
          <w:tcPr>
            <w:tcW w:w="384" w:type="pct"/>
          </w:tcPr>
          <w:p w14:paraId="5EA5A2DF" w14:textId="77777777" w:rsidR="009C4E70" w:rsidRPr="00A179A7" w:rsidRDefault="009C4E70" w:rsidP="00CE3143">
            <w:pPr>
              <w:rPr>
                <w:rFonts w:ascii="Arial" w:hAnsi="Arial" w:cs="Arial"/>
                <w:sz w:val="24"/>
                <w:szCs w:val="24"/>
                <w:lang w:eastAsia="de-DE"/>
              </w:rPr>
            </w:pPr>
            <w:r w:rsidRPr="00A179A7">
              <w:rPr>
                <w:rFonts w:ascii="Arial" w:hAnsi="Arial" w:cs="Arial"/>
                <w:sz w:val="24"/>
                <w:szCs w:val="24"/>
              </w:rPr>
              <w:t>T1</w:t>
            </w:r>
          </w:p>
        </w:tc>
        <w:tc>
          <w:tcPr>
            <w:tcW w:w="3957" w:type="pct"/>
          </w:tcPr>
          <w:p w14:paraId="136630C3" w14:textId="07B5E378" w:rsidR="009C4E70" w:rsidRPr="00A179A7" w:rsidRDefault="009C4E70" w:rsidP="00CE3143">
            <w:pPr>
              <w:rPr>
                <w:rFonts w:ascii="Arial" w:hAnsi="Arial" w:cs="Arial"/>
                <w:sz w:val="24"/>
                <w:szCs w:val="24"/>
              </w:rPr>
            </w:pPr>
            <w:r w:rsidRPr="00A179A7">
              <w:rPr>
                <w:rFonts w:ascii="Arial" w:hAnsi="Arial" w:cs="Arial"/>
                <w:sz w:val="24"/>
                <w:szCs w:val="24"/>
              </w:rPr>
              <w:t>A minimum of a master’s degree in Economics, Anthropology, Sociology, and any other related field</w:t>
            </w:r>
          </w:p>
        </w:tc>
        <w:tc>
          <w:tcPr>
            <w:tcW w:w="659" w:type="pct"/>
          </w:tcPr>
          <w:p w14:paraId="526963F5" w14:textId="6AD96246" w:rsidR="009C4E70" w:rsidRPr="00A179A7" w:rsidRDefault="00205636" w:rsidP="00CE3143">
            <w:pPr>
              <w:jc w:val="center"/>
              <w:rPr>
                <w:rFonts w:ascii="Arial" w:hAnsi="Arial" w:cs="Arial"/>
                <w:sz w:val="24"/>
                <w:szCs w:val="24"/>
                <w:lang w:eastAsia="de-DE"/>
              </w:rPr>
            </w:pPr>
            <w:r w:rsidRPr="00A179A7">
              <w:rPr>
                <w:rFonts w:ascii="Arial" w:hAnsi="Arial" w:cs="Arial"/>
                <w:sz w:val="24"/>
                <w:szCs w:val="24"/>
                <w:lang w:eastAsia="de-DE"/>
              </w:rPr>
              <w:t>20</w:t>
            </w:r>
          </w:p>
        </w:tc>
      </w:tr>
      <w:tr w:rsidR="009C4E70" w:rsidRPr="00A179A7" w14:paraId="4A6EC497" w14:textId="77777777" w:rsidTr="00CE3143">
        <w:trPr>
          <w:trHeight w:val="593"/>
        </w:trPr>
        <w:tc>
          <w:tcPr>
            <w:tcW w:w="384" w:type="pct"/>
          </w:tcPr>
          <w:p w14:paraId="39330652" w14:textId="77777777" w:rsidR="009C4E70" w:rsidRPr="00A179A7" w:rsidRDefault="009C4E70" w:rsidP="00CE3143">
            <w:pPr>
              <w:rPr>
                <w:rFonts w:ascii="Arial" w:hAnsi="Arial" w:cs="Arial"/>
                <w:sz w:val="24"/>
                <w:szCs w:val="24"/>
                <w:lang w:eastAsia="de-DE"/>
              </w:rPr>
            </w:pPr>
            <w:r w:rsidRPr="00A179A7">
              <w:rPr>
                <w:rFonts w:ascii="Arial" w:hAnsi="Arial" w:cs="Arial"/>
                <w:sz w:val="24"/>
                <w:szCs w:val="24"/>
              </w:rPr>
              <w:t>T2</w:t>
            </w:r>
          </w:p>
        </w:tc>
        <w:tc>
          <w:tcPr>
            <w:tcW w:w="3957" w:type="pct"/>
          </w:tcPr>
          <w:p w14:paraId="38C01940" w14:textId="77777777" w:rsidR="009C4E70" w:rsidRPr="00A179A7" w:rsidRDefault="009C4E70" w:rsidP="0097467E">
            <w:pPr>
              <w:pStyle w:val="ListParagraph"/>
              <w:numPr>
                <w:ilvl w:val="0"/>
                <w:numId w:val="24"/>
              </w:numPr>
              <w:jc w:val="both"/>
              <w:rPr>
                <w:rFonts w:ascii="Arial" w:hAnsi="Arial" w:cs="Arial"/>
                <w:sz w:val="24"/>
                <w:szCs w:val="24"/>
              </w:rPr>
            </w:pPr>
            <w:r w:rsidRPr="00A179A7">
              <w:rPr>
                <w:rFonts w:ascii="Arial" w:hAnsi="Arial" w:cs="Arial"/>
                <w:sz w:val="24"/>
                <w:szCs w:val="24"/>
              </w:rPr>
              <w:t xml:space="preserve">A minimum of 10 years’ experience in the areas of regional integration and development analyses. </w:t>
            </w:r>
          </w:p>
          <w:p w14:paraId="3C958FE8" w14:textId="77777777" w:rsidR="009C4E70" w:rsidRPr="00A179A7" w:rsidRDefault="009C4E70" w:rsidP="0097467E">
            <w:pPr>
              <w:pStyle w:val="ListParagraph"/>
              <w:numPr>
                <w:ilvl w:val="0"/>
                <w:numId w:val="24"/>
              </w:numPr>
              <w:jc w:val="both"/>
              <w:rPr>
                <w:rFonts w:ascii="Arial" w:hAnsi="Arial" w:cs="Arial"/>
                <w:sz w:val="24"/>
                <w:szCs w:val="24"/>
              </w:rPr>
            </w:pPr>
            <w:r w:rsidRPr="00A179A7">
              <w:rPr>
                <w:rFonts w:ascii="Arial" w:hAnsi="Arial" w:cs="Arial"/>
                <w:sz w:val="24"/>
                <w:szCs w:val="24"/>
              </w:rPr>
              <w:t xml:space="preserve">Demonstrated thorough knowledge and understanding of the COMESA regional integration agenda, with a focus on technology and innovation and MSMEs. </w:t>
            </w:r>
          </w:p>
          <w:p w14:paraId="71AD10A8" w14:textId="77777777" w:rsidR="007564EB" w:rsidRPr="00A179A7" w:rsidRDefault="009C4E70" w:rsidP="007564EB">
            <w:pPr>
              <w:pStyle w:val="ListParagraph"/>
              <w:numPr>
                <w:ilvl w:val="0"/>
                <w:numId w:val="24"/>
              </w:numPr>
              <w:jc w:val="both"/>
              <w:rPr>
                <w:rFonts w:ascii="Arial" w:hAnsi="Arial" w:cs="Arial"/>
                <w:sz w:val="24"/>
                <w:szCs w:val="24"/>
              </w:rPr>
            </w:pPr>
            <w:r w:rsidRPr="00A179A7">
              <w:rPr>
                <w:rFonts w:ascii="Arial" w:hAnsi="Arial" w:cs="Arial"/>
                <w:sz w:val="24"/>
                <w:szCs w:val="24"/>
              </w:rPr>
              <w:t xml:space="preserve">Proven experience and skills in conducting field works and quantitative/qualitative </w:t>
            </w:r>
            <w:proofErr w:type="gramStart"/>
            <w:r w:rsidRPr="00A179A7">
              <w:rPr>
                <w:rFonts w:ascii="Arial" w:hAnsi="Arial" w:cs="Arial"/>
                <w:sz w:val="24"/>
                <w:szCs w:val="24"/>
              </w:rPr>
              <w:t>analysis;</w:t>
            </w:r>
            <w:proofErr w:type="gramEnd"/>
          </w:p>
          <w:p w14:paraId="3CCC8B7A" w14:textId="77777777" w:rsidR="007564EB" w:rsidRPr="00A179A7" w:rsidRDefault="009C4E70" w:rsidP="007564EB">
            <w:pPr>
              <w:pStyle w:val="ListParagraph"/>
              <w:numPr>
                <w:ilvl w:val="0"/>
                <w:numId w:val="24"/>
              </w:numPr>
              <w:jc w:val="both"/>
              <w:rPr>
                <w:rFonts w:ascii="Arial" w:hAnsi="Arial" w:cs="Arial"/>
                <w:sz w:val="24"/>
                <w:szCs w:val="24"/>
              </w:rPr>
            </w:pPr>
            <w:r w:rsidRPr="00A179A7">
              <w:rPr>
                <w:rFonts w:ascii="Arial" w:hAnsi="Arial" w:cs="Arial"/>
                <w:sz w:val="24"/>
                <w:szCs w:val="24"/>
              </w:rPr>
              <w:t xml:space="preserve"> Proven experience in formulating policy briefs and advocacy frameworks;</w:t>
            </w:r>
            <w:r w:rsidR="007564EB" w:rsidRPr="00A179A7">
              <w:rPr>
                <w:rFonts w:ascii="Arial" w:hAnsi="Arial" w:cs="Arial"/>
                <w:sz w:val="24"/>
                <w:szCs w:val="24"/>
              </w:rPr>
              <w:t xml:space="preserve"> Strong interpersonal and communications </w:t>
            </w:r>
            <w:proofErr w:type="gramStart"/>
            <w:r w:rsidR="007564EB" w:rsidRPr="00A179A7">
              <w:rPr>
                <w:rFonts w:ascii="Arial" w:hAnsi="Arial" w:cs="Arial"/>
                <w:sz w:val="24"/>
                <w:szCs w:val="24"/>
              </w:rPr>
              <w:t>skills;</w:t>
            </w:r>
            <w:proofErr w:type="gramEnd"/>
          </w:p>
          <w:p w14:paraId="2B3B3160" w14:textId="77777777" w:rsidR="007564EB" w:rsidRPr="00A179A7" w:rsidRDefault="007564EB" w:rsidP="007564EB">
            <w:pPr>
              <w:pStyle w:val="ListParagraph"/>
              <w:numPr>
                <w:ilvl w:val="0"/>
                <w:numId w:val="24"/>
              </w:numPr>
              <w:jc w:val="both"/>
              <w:rPr>
                <w:rFonts w:ascii="Arial" w:hAnsi="Arial" w:cs="Arial"/>
                <w:sz w:val="24"/>
                <w:szCs w:val="24"/>
              </w:rPr>
            </w:pPr>
            <w:r w:rsidRPr="00A179A7">
              <w:rPr>
                <w:rFonts w:ascii="Arial" w:hAnsi="Arial" w:cs="Arial"/>
                <w:sz w:val="24"/>
                <w:szCs w:val="24"/>
              </w:rPr>
              <w:t xml:space="preserve">Strong computer skills especially in </w:t>
            </w:r>
            <w:proofErr w:type="spellStart"/>
            <w:r w:rsidRPr="00A179A7">
              <w:rPr>
                <w:rFonts w:ascii="Arial" w:hAnsi="Arial" w:cs="Arial"/>
                <w:sz w:val="24"/>
                <w:szCs w:val="24"/>
              </w:rPr>
              <w:t>microsoft</w:t>
            </w:r>
            <w:proofErr w:type="spellEnd"/>
            <w:r w:rsidRPr="00A179A7">
              <w:rPr>
                <w:rFonts w:ascii="Arial" w:hAnsi="Arial" w:cs="Arial"/>
                <w:sz w:val="24"/>
                <w:szCs w:val="24"/>
              </w:rPr>
              <w:t xml:space="preserve"> packages and applications; and</w:t>
            </w:r>
          </w:p>
          <w:p w14:paraId="431AA531" w14:textId="72FE9230" w:rsidR="007564EB" w:rsidRPr="00A179A7" w:rsidRDefault="007564EB" w:rsidP="007564EB">
            <w:pPr>
              <w:pStyle w:val="ListParagraph"/>
              <w:numPr>
                <w:ilvl w:val="0"/>
                <w:numId w:val="24"/>
              </w:numPr>
              <w:jc w:val="both"/>
              <w:rPr>
                <w:rFonts w:ascii="Arial" w:hAnsi="Arial" w:cs="Arial"/>
                <w:sz w:val="24"/>
                <w:szCs w:val="24"/>
              </w:rPr>
            </w:pPr>
            <w:r w:rsidRPr="00A179A7">
              <w:rPr>
                <w:rFonts w:ascii="Arial" w:hAnsi="Arial" w:cs="Arial"/>
                <w:sz w:val="24"/>
                <w:szCs w:val="24"/>
              </w:rPr>
              <w:t xml:space="preserve">Fluent in both written and spoken English. Ability to communicate in French, </w:t>
            </w:r>
            <w:proofErr w:type="gramStart"/>
            <w:r w:rsidRPr="00A179A7">
              <w:rPr>
                <w:rFonts w:ascii="Arial" w:hAnsi="Arial" w:cs="Arial"/>
                <w:sz w:val="24"/>
                <w:szCs w:val="24"/>
              </w:rPr>
              <w:t>Arabic</w:t>
            </w:r>
            <w:proofErr w:type="gramEnd"/>
            <w:r w:rsidRPr="00A179A7">
              <w:rPr>
                <w:rFonts w:ascii="Arial" w:hAnsi="Arial" w:cs="Arial"/>
                <w:sz w:val="24"/>
                <w:szCs w:val="24"/>
              </w:rPr>
              <w:t xml:space="preserve"> or any of the local languages in COMESA member states will be an added advantage.</w:t>
            </w:r>
          </w:p>
          <w:p w14:paraId="376AFF9C" w14:textId="70401BE5" w:rsidR="009C4E70" w:rsidRPr="00A179A7" w:rsidRDefault="009C4E70" w:rsidP="007564EB">
            <w:pPr>
              <w:ind w:left="360"/>
              <w:jc w:val="both"/>
              <w:rPr>
                <w:rFonts w:ascii="Arial" w:hAnsi="Arial" w:cs="Arial"/>
                <w:sz w:val="24"/>
                <w:szCs w:val="24"/>
              </w:rPr>
            </w:pPr>
          </w:p>
          <w:p w14:paraId="1EDCDC9D" w14:textId="77777777" w:rsidR="009C4E70" w:rsidRPr="00A179A7" w:rsidRDefault="009C4E70" w:rsidP="00067127">
            <w:pPr>
              <w:jc w:val="both"/>
              <w:rPr>
                <w:rFonts w:ascii="Arial" w:hAnsi="Arial" w:cs="Arial"/>
                <w:sz w:val="24"/>
                <w:szCs w:val="24"/>
              </w:rPr>
            </w:pPr>
          </w:p>
          <w:p w14:paraId="1A083DD1" w14:textId="77777777" w:rsidR="009C4E70" w:rsidRPr="00A179A7" w:rsidRDefault="009C4E70" w:rsidP="00067127">
            <w:pPr>
              <w:jc w:val="both"/>
              <w:rPr>
                <w:rFonts w:ascii="Arial" w:hAnsi="Arial" w:cs="Arial"/>
                <w:sz w:val="24"/>
                <w:szCs w:val="24"/>
              </w:rPr>
            </w:pPr>
          </w:p>
          <w:p w14:paraId="3B331377" w14:textId="67E43487" w:rsidR="009C4E70" w:rsidRPr="00A179A7" w:rsidRDefault="009C4E70" w:rsidP="00F31C1D">
            <w:pPr>
              <w:jc w:val="both"/>
              <w:rPr>
                <w:rFonts w:ascii="Arial" w:hAnsi="Arial" w:cs="Arial"/>
                <w:bCs/>
                <w:iCs/>
                <w:sz w:val="24"/>
                <w:szCs w:val="24"/>
                <w:lang w:eastAsia="de-DE"/>
              </w:rPr>
            </w:pPr>
          </w:p>
        </w:tc>
        <w:tc>
          <w:tcPr>
            <w:tcW w:w="659" w:type="pct"/>
          </w:tcPr>
          <w:p w14:paraId="317E9087" w14:textId="639518A4" w:rsidR="009C4E70" w:rsidRPr="00A179A7" w:rsidRDefault="008164F9" w:rsidP="00CE3143">
            <w:pPr>
              <w:jc w:val="center"/>
              <w:rPr>
                <w:rFonts w:ascii="Arial" w:hAnsi="Arial" w:cs="Arial"/>
                <w:sz w:val="24"/>
                <w:szCs w:val="24"/>
                <w:lang w:eastAsia="de-DE"/>
              </w:rPr>
            </w:pPr>
            <w:r w:rsidRPr="00A179A7">
              <w:rPr>
                <w:rFonts w:ascii="Arial" w:hAnsi="Arial" w:cs="Arial"/>
                <w:sz w:val="24"/>
                <w:szCs w:val="24"/>
                <w:lang w:eastAsia="de-DE"/>
              </w:rPr>
              <w:t>30</w:t>
            </w:r>
          </w:p>
          <w:p w14:paraId="5F7B4BC8" w14:textId="77777777" w:rsidR="009C4E70" w:rsidRPr="00A179A7" w:rsidRDefault="009C4E70" w:rsidP="00CE3143">
            <w:pPr>
              <w:jc w:val="center"/>
              <w:rPr>
                <w:rFonts w:ascii="Arial" w:hAnsi="Arial" w:cs="Arial"/>
                <w:sz w:val="24"/>
                <w:szCs w:val="24"/>
                <w:lang w:eastAsia="de-DE"/>
              </w:rPr>
            </w:pPr>
          </w:p>
          <w:p w14:paraId="18170F1A" w14:textId="77777777" w:rsidR="009C4E70" w:rsidRPr="00A179A7" w:rsidRDefault="009C4E70" w:rsidP="00CE3143">
            <w:pPr>
              <w:jc w:val="center"/>
              <w:rPr>
                <w:rFonts w:ascii="Arial" w:hAnsi="Arial" w:cs="Arial"/>
                <w:sz w:val="24"/>
                <w:szCs w:val="24"/>
                <w:lang w:eastAsia="de-DE"/>
              </w:rPr>
            </w:pPr>
          </w:p>
          <w:p w14:paraId="47AB0AF2" w14:textId="77777777" w:rsidR="009C4E70" w:rsidRPr="00A179A7" w:rsidRDefault="009C4E70" w:rsidP="00CE3143">
            <w:pPr>
              <w:jc w:val="center"/>
              <w:rPr>
                <w:rFonts w:ascii="Arial" w:hAnsi="Arial" w:cs="Arial"/>
                <w:sz w:val="24"/>
                <w:szCs w:val="24"/>
                <w:lang w:eastAsia="de-DE"/>
              </w:rPr>
            </w:pPr>
          </w:p>
          <w:p w14:paraId="07CFD017" w14:textId="77777777" w:rsidR="009C4E70" w:rsidRPr="00A179A7" w:rsidRDefault="009C4E70" w:rsidP="00CE3143">
            <w:pPr>
              <w:jc w:val="center"/>
              <w:rPr>
                <w:rFonts w:ascii="Arial" w:hAnsi="Arial" w:cs="Arial"/>
                <w:sz w:val="24"/>
                <w:szCs w:val="24"/>
                <w:lang w:eastAsia="de-DE"/>
              </w:rPr>
            </w:pPr>
          </w:p>
        </w:tc>
      </w:tr>
      <w:tr w:rsidR="009C4E70" w:rsidRPr="00A179A7" w14:paraId="53BBC31E" w14:textId="77777777" w:rsidTr="00CE3143">
        <w:trPr>
          <w:trHeight w:val="1592"/>
        </w:trPr>
        <w:tc>
          <w:tcPr>
            <w:tcW w:w="384" w:type="pct"/>
          </w:tcPr>
          <w:p w14:paraId="1678C494" w14:textId="77777777" w:rsidR="009C4E70" w:rsidRPr="00A179A7" w:rsidRDefault="009C4E70" w:rsidP="00CE3143">
            <w:pPr>
              <w:rPr>
                <w:rFonts w:ascii="Arial" w:hAnsi="Arial" w:cs="Arial"/>
                <w:sz w:val="24"/>
                <w:szCs w:val="24"/>
              </w:rPr>
            </w:pPr>
          </w:p>
        </w:tc>
        <w:tc>
          <w:tcPr>
            <w:tcW w:w="3957" w:type="pct"/>
          </w:tcPr>
          <w:p w14:paraId="4938390B" w14:textId="77777777" w:rsidR="009C4E70" w:rsidRPr="00A179A7" w:rsidRDefault="009C4E70" w:rsidP="00ED5959">
            <w:pPr>
              <w:rPr>
                <w:rFonts w:ascii="Arial" w:hAnsi="Arial" w:cs="Arial"/>
                <w:sz w:val="24"/>
                <w:szCs w:val="24"/>
              </w:rPr>
            </w:pPr>
            <w:r w:rsidRPr="00A179A7">
              <w:rPr>
                <w:rFonts w:ascii="Arial" w:hAnsi="Arial" w:cs="Arial"/>
                <w:sz w:val="24"/>
                <w:szCs w:val="24"/>
              </w:rPr>
              <w:t>The Team Leader/Project Manager to be responsible for the successful initiation, planning, design, execution, monitoring, controlling and closure of the project. The person should have:</w:t>
            </w:r>
          </w:p>
          <w:p w14:paraId="0D066588" w14:textId="77777777" w:rsidR="00205636" w:rsidRPr="00A179A7" w:rsidRDefault="00205636" w:rsidP="00205636">
            <w:pPr>
              <w:pStyle w:val="ListParagraph"/>
              <w:numPr>
                <w:ilvl w:val="0"/>
                <w:numId w:val="24"/>
              </w:numPr>
              <w:jc w:val="both"/>
              <w:rPr>
                <w:rFonts w:ascii="Arial" w:hAnsi="Arial" w:cs="Arial"/>
                <w:sz w:val="24"/>
                <w:szCs w:val="24"/>
              </w:rPr>
            </w:pPr>
            <w:r w:rsidRPr="00A179A7">
              <w:rPr>
                <w:rFonts w:ascii="Arial" w:hAnsi="Arial" w:cs="Arial"/>
                <w:sz w:val="24"/>
                <w:szCs w:val="24"/>
              </w:rPr>
              <w:t xml:space="preserve">A minimum of 10 years’ experience in the areas of regional integration and development analyses. </w:t>
            </w:r>
          </w:p>
          <w:p w14:paraId="4971C1F1" w14:textId="77777777" w:rsidR="00205636" w:rsidRPr="00A179A7" w:rsidRDefault="00205636" w:rsidP="00205636">
            <w:pPr>
              <w:pStyle w:val="ListParagraph"/>
              <w:numPr>
                <w:ilvl w:val="0"/>
                <w:numId w:val="24"/>
              </w:numPr>
              <w:jc w:val="both"/>
              <w:rPr>
                <w:rFonts w:ascii="Arial" w:hAnsi="Arial" w:cs="Arial"/>
                <w:sz w:val="24"/>
                <w:szCs w:val="24"/>
              </w:rPr>
            </w:pPr>
            <w:r w:rsidRPr="00A179A7">
              <w:rPr>
                <w:rFonts w:ascii="Arial" w:hAnsi="Arial" w:cs="Arial"/>
                <w:sz w:val="24"/>
                <w:szCs w:val="24"/>
              </w:rPr>
              <w:t xml:space="preserve">Demonstrated thorough knowledge and understanding of the COMESA regional integration agenda, with a focus on technology and innovation and MSMEs. </w:t>
            </w:r>
          </w:p>
          <w:p w14:paraId="2C2A2994" w14:textId="77777777" w:rsidR="00205636" w:rsidRPr="00A179A7" w:rsidRDefault="00205636" w:rsidP="00205636">
            <w:pPr>
              <w:pStyle w:val="ListParagraph"/>
              <w:numPr>
                <w:ilvl w:val="0"/>
                <w:numId w:val="24"/>
              </w:numPr>
              <w:jc w:val="both"/>
              <w:rPr>
                <w:rFonts w:ascii="Arial" w:hAnsi="Arial" w:cs="Arial"/>
                <w:sz w:val="24"/>
                <w:szCs w:val="24"/>
              </w:rPr>
            </w:pPr>
            <w:r w:rsidRPr="00A179A7">
              <w:rPr>
                <w:rFonts w:ascii="Arial" w:hAnsi="Arial" w:cs="Arial"/>
                <w:sz w:val="24"/>
                <w:szCs w:val="24"/>
              </w:rPr>
              <w:t xml:space="preserve">Proven experience and skills in conducting field works and quantitative/qualitative </w:t>
            </w:r>
            <w:proofErr w:type="gramStart"/>
            <w:r w:rsidRPr="00A179A7">
              <w:rPr>
                <w:rFonts w:ascii="Arial" w:hAnsi="Arial" w:cs="Arial"/>
                <w:sz w:val="24"/>
                <w:szCs w:val="24"/>
              </w:rPr>
              <w:t>analysis;</w:t>
            </w:r>
            <w:proofErr w:type="gramEnd"/>
          </w:p>
          <w:p w14:paraId="6889D573" w14:textId="77777777" w:rsidR="00205636" w:rsidRPr="00A179A7" w:rsidRDefault="00205636" w:rsidP="00205636">
            <w:pPr>
              <w:pStyle w:val="ListParagraph"/>
              <w:numPr>
                <w:ilvl w:val="0"/>
                <w:numId w:val="24"/>
              </w:numPr>
              <w:jc w:val="both"/>
              <w:rPr>
                <w:rFonts w:ascii="Arial" w:hAnsi="Arial" w:cs="Arial"/>
                <w:sz w:val="24"/>
                <w:szCs w:val="24"/>
              </w:rPr>
            </w:pPr>
            <w:r w:rsidRPr="00A179A7">
              <w:rPr>
                <w:rFonts w:ascii="Arial" w:hAnsi="Arial" w:cs="Arial"/>
                <w:sz w:val="24"/>
                <w:szCs w:val="24"/>
              </w:rPr>
              <w:lastRenderedPageBreak/>
              <w:t xml:space="preserve"> Proven experience in formulating policy briefs and advocacy frameworks; Strong interpersonal and communications </w:t>
            </w:r>
            <w:proofErr w:type="gramStart"/>
            <w:r w:rsidRPr="00A179A7">
              <w:rPr>
                <w:rFonts w:ascii="Arial" w:hAnsi="Arial" w:cs="Arial"/>
                <w:sz w:val="24"/>
                <w:szCs w:val="24"/>
              </w:rPr>
              <w:t>skills;</w:t>
            </w:r>
            <w:proofErr w:type="gramEnd"/>
          </w:p>
          <w:p w14:paraId="376BE1F6" w14:textId="77777777" w:rsidR="008164F9" w:rsidRPr="00A179A7" w:rsidRDefault="00205636" w:rsidP="00205636">
            <w:pPr>
              <w:pStyle w:val="ListParagraph"/>
              <w:numPr>
                <w:ilvl w:val="0"/>
                <w:numId w:val="24"/>
              </w:numPr>
              <w:jc w:val="both"/>
              <w:rPr>
                <w:rFonts w:ascii="Arial" w:hAnsi="Arial" w:cs="Arial"/>
                <w:sz w:val="24"/>
                <w:szCs w:val="24"/>
              </w:rPr>
            </w:pPr>
            <w:r w:rsidRPr="00A179A7">
              <w:rPr>
                <w:rFonts w:ascii="Arial" w:hAnsi="Arial" w:cs="Arial"/>
                <w:sz w:val="24"/>
                <w:szCs w:val="24"/>
              </w:rPr>
              <w:t xml:space="preserve">Strong computer skills especially in </w:t>
            </w:r>
            <w:proofErr w:type="spellStart"/>
            <w:r w:rsidRPr="00A179A7">
              <w:rPr>
                <w:rFonts w:ascii="Arial" w:hAnsi="Arial" w:cs="Arial"/>
                <w:sz w:val="24"/>
                <w:szCs w:val="24"/>
              </w:rPr>
              <w:t>microsoft</w:t>
            </w:r>
            <w:proofErr w:type="spellEnd"/>
            <w:r w:rsidRPr="00A179A7">
              <w:rPr>
                <w:rFonts w:ascii="Arial" w:hAnsi="Arial" w:cs="Arial"/>
                <w:sz w:val="24"/>
                <w:szCs w:val="24"/>
              </w:rPr>
              <w:t xml:space="preserve"> packages and applications; and</w:t>
            </w:r>
          </w:p>
          <w:p w14:paraId="0CF124BB" w14:textId="089E2E89" w:rsidR="009C4E70" w:rsidRPr="00A179A7" w:rsidRDefault="00205636" w:rsidP="00205636">
            <w:pPr>
              <w:pStyle w:val="ListParagraph"/>
              <w:numPr>
                <w:ilvl w:val="0"/>
                <w:numId w:val="24"/>
              </w:numPr>
              <w:jc w:val="both"/>
              <w:rPr>
                <w:rFonts w:ascii="Arial" w:hAnsi="Arial" w:cs="Arial"/>
                <w:sz w:val="24"/>
                <w:szCs w:val="24"/>
              </w:rPr>
            </w:pPr>
            <w:r w:rsidRPr="00A179A7">
              <w:rPr>
                <w:rFonts w:ascii="Arial" w:hAnsi="Arial" w:cs="Arial"/>
                <w:sz w:val="24"/>
                <w:szCs w:val="24"/>
              </w:rPr>
              <w:t xml:space="preserve">Fluent in both written and spoken English. Ability to communicate in French, </w:t>
            </w:r>
            <w:proofErr w:type="gramStart"/>
            <w:r w:rsidRPr="00A179A7">
              <w:rPr>
                <w:rFonts w:ascii="Arial" w:hAnsi="Arial" w:cs="Arial"/>
                <w:sz w:val="24"/>
                <w:szCs w:val="24"/>
              </w:rPr>
              <w:t>Arabic</w:t>
            </w:r>
            <w:proofErr w:type="gramEnd"/>
            <w:r w:rsidRPr="00A179A7">
              <w:rPr>
                <w:rFonts w:ascii="Arial" w:hAnsi="Arial" w:cs="Arial"/>
                <w:sz w:val="24"/>
                <w:szCs w:val="24"/>
              </w:rPr>
              <w:t xml:space="preserve"> or any of the local languages in COMESA member states will be an added advantage</w:t>
            </w:r>
          </w:p>
          <w:p w14:paraId="1A1AC339" w14:textId="77777777" w:rsidR="009C4E70" w:rsidRPr="00A179A7" w:rsidRDefault="009C4E70" w:rsidP="00CE3143">
            <w:pPr>
              <w:rPr>
                <w:rFonts w:ascii="Arial" w:hAnsi="Arial" w:cs="Arial"/>
                <w:sz w:val="24"/>
                <w:szCs w:val="24"/>
                <w:highlight w:val="yellow"/>
              </w:rPr>
            </w:pPr>
          </w:p>
          <w:p w14:paraId="69B1E4E1" w14:textId="77777777" w:rsidR="009C4E70" w:rsidRPr="00A179A7" w:rsidRDefault="009C4E70" w:rsidP="00F31C1D">
            <w:pPr>
              <w:pStyle w:val="ListParagraph"/>
              <w:spacing w:after="160" w:line="259" w:lineRule="auto"/>
              <w:jc w:val="both"/>
              <w:rPr>
                <w:rFonts w:ascii="Arial" w:hAnsi="Arial" w:cs="Arial"/>
                <w:sz w:val="24"/>
                <w:szCs w:val="24"/>
              </w:rPr>
            </w:pPr>
          </w:p>
        </w:tc>
        <w:tc>
          <w:tcPr>
            <w:tcW w:w="659" w:type="pct"/>
          </w:tcPr>
          <w:p w14:paraId="68A66D4B" w14:textId="34B8FCDB" w:rsidR="009C4E70" w:rsidRPr="00A179A7" w:rsidRDefault="008164F9" w:rsidP="00CE3143">
            <w:pPr>
              <w:jc w:val="center"/>
              <w:rPr>
                <w:rFonts w:ascii="Arial" w:hAnsi="Arial" w:cs="Arial"/>
                <w:sz w:val="24"/>
                <w:szCs w:val="24"/>
                <w:lang w:eastAsia="de-DE"/>
              </w:rPr>
            </w:pPr>
            <w:r w:rsidRPr="00A179A7">
              <w:rPr>
                <w:rFonts w:ascii="Arial" w:hAnsi="Arial" w:cs="Arial"/>
                <w:sz w:val="24"/>
                <w:szCs w:val="24"/>
                <w:lang w:eastAsia="de-DE"/>
              </w:rPr>
              <w:lastRenderedPageBreak/>
              <w:t>5</w:t>
            </w:r>
            <w:r w:rsidR="009C4E70" w:rsidRPr="00A179A7">
              <w:rPr>
                <w:rFonts w:ascii="Arial" w:hAnsi="Arial" w:cs="Arial"/>
                <w:sz w:val="24"/>
                <w:szCs w:val="24"/>
                <w:lang w:eastAsia="de-DE"/>
              </w:rPr>
              <w:t>0</w:t>
            </w:r>
          </w:p>
        </w:tc>
      </w:tr>
      <w:tr w:rsidR="009C4E70" w:rsidRPr="00A179A7" w14:paraId="0516970D" w14:textId="77777777" w:rsidTr="008164F9">
        <w:trPr>
          <w:trHeight w:val="575"/>
        </w:trPr>
        <w:tc>
          <w:tcPr>
            <w:tcW w:w="384" w:type="pct"/>
          </w:tcPr>
          <w:p w14:paraId="65392CD0" w14:textId="77777777" w:rsidR="009C4E70" w:rsidRPr="00A179A7" w:rsidRDefault="009C4E70" w:rsidP="00CE3143">
            <w:pPr>
              <w:rPr>
                <w:rFonts w:ascii="Arial" w:hAnsi="Arial" w:cs="Arial"/>
                <w:sz w:val="24"/>
                <w:szCs w:val="24"/>
              </w:rPr>
            </w:pPr>
            <w:r w:rsidRPr="00A179A7">
              <w:rPr>
                <w:rFonts w:ascii="Arial" w:hAnsi="Arial" w:cs="Arial"/>
                <w:sz w:val="24"/>
                <w:szCs w:val="24"/>
              </w:rPr>
              <w:t>T3</w:t>
            </w:r>
          </w:p>
        </w:tc>
        <w:tc>
          <w:tcPr>
            <w:tcW w:w="3957" w:type="pct"/>
          </w:tcPr>
          <w:p w14:paraId="0B5BECB0" w14:textId="0FC01868" w:rsidR="009C4E70" w:rsidRPr="00A179A7" w:rsidRDefault="009C4E70" w:rsidP="00CE3143">
            <w:pPr>
              <w:rPr>
                <w:rFonts w:ascii="Arial" w:hAnsi="Arial" w:cs="Arial"/>
                <w:sz w:val="24"/>
                <w:szCs w:val="24"/>
                <w:highlight w:val="yellow"/>
              </w:rPr>
            </w:pPr>
            <w:r w:rsidRPr="00A179A7">
              <w:rPr>
                <w:rFonts w:ascii="Arial" w:hAnsi="Arial" w:cs="Arial"/>
                <w:b/>
                <w:bCs/>
                <w:sz w:val="24"/>
                <w:szCs w:val="24"/>
                <w:lang w:eastAsia="de-DE"/>
              </w:rPr>
              <w:t>Total</w:t>
            </w:r>
          </w:p>
        </w:tc>
        <w:tc>
          <w:tcPr>
            <w:tcW w:w="659" w:type="pct"/>
          </w:tcPr>
          <w:p w14:paraId="6093CED0" w14:textId="15DE9775" w:rsidR="009C4E70" w:rsidRPr="00A179A7" w:rsidRDefault="008164F9" w:rsidP="00CE3143">
            <w:pPr>
              <w:jc w:val="center"/>
              <w:rPr>
                <w:rFonts w:ascii="Arial" w:hAnsi="Arial" w:cs="Arial"/>
                <w:sz w:val="24"/>
                <w:szCs w:val="24"/>
                <w:lang w:eastAsia="de-DE"/>
              </w:rPr>
            </w:pPr>
            <w:r w:rsidRPr="00A179A7">
              <w:rPr>
                <w:rFonts w:ascii="Arial" w:hAnsi="Arial" w:cs="Arial"/>
                <w:sz w:val="24"/>
                <w:szCs w:val="24"/>
                <w:lang w:eastAsia="de-DE"/>
              </w:rPr>
              <w:t>100</w:t>
            </w:r>
          </w:p>
          <w:p w14:paraId="2171E837" w14:textId="77777777" w:rsidR="009C4E70" w:rsidRPr="00A179A7" w:rsidRDefault="009C4E70" w:rsidP="00CE3143">
            <w:pPr>
              <w:jc w:val="center"/>
              <w:rPr>
                <w:rFonts w:ascii="Arial" w:hAnsi="Arial" w:cs="Arial"/>
                <w:sz w:val="24"/>
                <w:szCs w:val="24"/>
                <w:lang w:eastAsia="de-DE"/>
              </w:rPr>
            </w:pPr>
          </w:p>
          <w:p w14:paraId="29E659FA" w14:textId="77777777" w:rsidR="009C4E70" w:rsidRPr="00A179A7" w:rsidRDefault="009C4E70" w:rsidP="00CE3143">
            <w:pPr>
              <w:jc w:val="center"/>
              <w:rPr>
                <w:rFonts w:ascii="Arial" w:hAnsi="Arial" w:cs="Arial"/>
                <w:sz w:val="24"/>
                <w:szCs w:val="24"/>
                <w:lang w:eastAsia="de-DE"/>
              </w:rPr>
            </w:pPr>
            <w:r w:rsidRPr="00A179A7">
              <w:rPr>
                <w:rFonts w:ascii="Arial" w:hAnsi="Arial" w:cs="Arial"/>
                <w:sz w:val="24"/>
                <w:szCs w:val="24"/>
                <w:lang w:eastAsia="de-DE"/>
              </w:rPr>
              <w:t xml:space="preserve">  </w:t>
            </w:r>
          </w:p>
        </w:tc>
      </w:tr>
    </w:tbl>
    <w:p w14:paraId="10F75794" w14:textId="77777777" w:rsidR="00EC1774" w:rsidRPr="00A179A7" w:rsidRDefault="00EC1774" w:rsidP="00EC1774">
      <w:pPr>
        <w:rPr>
          <w:rFonts w:ascii="Arial" w:hAnsi="Arial" w:cs="Arial"/>
          <w:sz w:val="24"/>
          <w:szCs w:val="24"/>
        </w:rPr>
      </w:pPr>
    </w:p>
    <w:p w14:paraId="7BE79185" w14:textId="182585F6" w:rsidR="00EC1774" w:rsidRPr="00A179A7" w:rsidRDefault="00FD0A8A" w:rsidP="0065461C">
      <w:pPr>
        <w:pStyle w:val="ListParagraph"/>
        <w:numPr>
          <w:ilvl w:val="0"/>
          <w:numId w:val="13"/>
        </w:numPr>
        <w:shd w:val="clear" w:color="auto" w:fill="FEFEFE"/>
        <w:spacing w:after="0" w:line="240" w:lineRule="auto"/>
        <w:rPr>
          <w:rFonts w:ascii="Arial" w:hAnsi="Arial" w:cs="Arial"/>
          <w:sz w:val="24"/>
          <w:szCs w:val="24"/>
          <w:lang w:eastAsia="de-DE"/>
        </w:rPr>
      </w:pPr>
      <w:r w:rsidRPr="00A179A7">
        <w:rPr>
          <w:rFonts w:ascii="Arial" w:hAnsi="Arial" w:cs="Arial"/>
          <w:b/>
          <w:bCs/>
          <w:sz w:val="24"/>
          <w:szCs w:val="24"/>
        </w:rPr>
        <w:t xml:space="preserve">       </w:t>
      </w:r>
      <w:r w:rsidR="00EC1774" w:rsidRPr="00A179A7">
        <w:rPr>
          <w:rFonts w:ascii="Arial" w:hAnsi="Arial" w:cs="Arial"/>
          <w:b/>
          <w:bCs/>
          <w:sz w:val="24"/>
          <w:szCs w:val="24"/>
        </w:rPr>
        <w:t xml:space="preserve">Minimum </w:t>
      </w:r>
      <w:r w:rsidR="00587799" w:rsidRPr="00A179A7">
        <w:rPr>
          <w:rFonts w:ascii="Arial" w:hAnsi="Arial" w:cs="Arial"/>
          <w:b/>
          <w:bCs/>
          <w:sz w:val="24"/>
          <w:szCs w:val="24"/>
        </w:rPr>
        <w:t>Technical pass</w:t>
      </w:r>
      <w:r w:rsidR="00EC1774" w:rsidRPr="00A179A7">
        <w:rPr>
          <w:rFonts w:ascii="Arial" w:hAnsi="Arial" w:cs="Arial"/>
          <w:b/>
          <w:bCs/>
          <w:sz w:val="24"/>
          <w:szCs w:val="24"/>
        </w:rPr>
        <w:t xml:space="preserve"> </w:t>
      </w:r>
      <w:proofErr w:type="gramStart"/>
      <w:r w:rsidR="00EC1774" w:rsidRPr="00A179A7">
        <w:rPr>
          <w:rFonts w:ascii="Arial" w:hAnsi="Arial" w:cs="Arial"/>
          <w:b/>
          <w:bCs/>
          <w:sz w:val="24"/>
          <w:szCs w:val="24"/>
        </w:rPr>
        <w:t>Score  is</w:t>
      </w:r>
      <w:proofErr w:type="gramEnd"/>
      <w:r w:rsidR="00EC1774" w:rsidRPr="00A179A7">
        <w:rPr>
          <w:rFonts w:ascii="Arial" w:hAnsi="Arial" w:cs="Arial"/>
          <w:b/>
          <w:bCs/>
          <w:sz w:val="24"/>
          <w:szCs w:val="24"/>
        </w:rPr>
        <w:t xml:space="preserve">  70%</w:t>
      </w:r>
    </w:p>
    <w:p w14:paraId="7DC68377" w14:textId="77777777" w:rsidR="00EC1774" w:rsidRPr="00A179A7" w:rsidRDefault="00EC1774" w:rsidP="00FD0A8A">
      <w:pPr>
        <w:ind w:left="720"/>
        <w:jc w:val="both"/>
        <w:rPr>
          <w:rFonts w:ascii="Arial" w:hAnsi="Arial" w:cs="Arial"/>
          <w:sz w:val="24"/>
          <w:szCs w:val="24"/>
          <w:lang w:eastAsia="de-DE"/>
        </w:rPr>
      </w:pPr>
    </w:p>
    <w:p w14:paraId="43AE58A7" w14:textId="77777777" w:rsidR="00EC1774" w:rsidRPr="00A179A7" w:rsidRDefault="00EC1774" w:rsidP="00FD0A8A">
      <w:pPr>
        <w:tabs>
          <w:tab w:val="left" w:pos="720"/>
        </w:tabs>
        <w:ind w:left="720"/>
        <w:jc w:val="both"/>
        <w:rPr>
          <w:rFonts w:ascii="Arial" w:hAnsi="Arial" w:cs="Arial"/>
          <w:sz w:val="24"/>
          <w:szCs w:val="24"/>
        </w:rPr>
      </w:pPr>
      <w:r w:rsidRPr="00A179A7">
        <w:rPr>
          <w:rFonts w:ascii="Arial" w:hAnsi="Arial" w:cs="Arial"/>
          <w:sz w:val="24"/>
          <w:szCs w:val="24"/>
        </w:rPr>
        <w:t xml:space="preserve">Only financial submissions of bidders achieving 70% of technical scores shall be considered for evaluation   on least cost basis. </w:t>
      </w:r>
    </w:p>
    <w:p w14:paraId="128BD237" w14:textId="77777777" w:rsidR="00EC1774" w:rsidRPr="00A179A7" w:rsidRDefault="00EC1774" w:rsidP="00EC1774">
      <w:pPr>
        <w:pStyle w:val="ListParagraph"/>
        <w:ind w:left="0"/>
        <w:jc w:val="both"/>
        <w:rPr>
          <w:rFonts w:ascii="Arial" w:hAnsi="Arial" w:cs="Arial"/>
          <w:sz w:val="24"/>
          <w:szCs w:val="24"/>
        </w:rPr>
      </w:pPr>
    </w:p>
    <w:p w14:paraId="190C4FC4" w14:textId="54480570" w:rsidR="00EC1774" w:rsidRPr="00A179A7" w:rsidRDefault="00FD0A8A" w:rsidP="0065461C">
      <w:pPr>
        <w:pStyle w:val="ListParagraph"/>
        <w:numPr>
          <w:ilvl w:val="0"/>
          <w:numId w:val="13"/>
        </w:numPr>
        <w:shd w:val="clear" w:color="auto" w:fill="FEFEFE"/>
        <w:spacing w:after="0" w:line="240" w:lineRule="auto"/>
        <w:rPr>
          <w:rFonts w:ascii="Arial" w:hAnsi="Arial" w:cs="Arial"/>
          <w:b/>
          <w:bCs/>
          <w:sz w:val="24"/>
          <w:szCs w:val="24"/>
        </w:rPr>
      </w:pPr>
      <w:r w:rsidRPr="00A179A7">
        <w:rPr>
          <w:rFonts w:ascii="Arial" w:hAnsi="Arial" w:cs="Arial"/>
          <w:b/>
          <w:bCs/>
          <w:sz w:val="24"/>
          <w:szCs w:val="24"/>
        </w:rPr>
        <w:t xml:space="preserve">      </w:t>
      </w:r>
      <w:r w:rsidR="00EC1774" w:rsidRPr="00A179A7">
        <w:rPr>
          <w:rFonts w:ascii="Arial" w:hAnsi="Arial" w:cs="Arial"/>
          <w:b/>
          <w:bCs/>
          <w:sz w:val="24"/>
          <w:szCs w:val="24"/>
        </w:rPr>
        <w:t>TECHNICAL QUERIES</w:t>
      </w:r>
    </w:p>
    <w:p w14:paraId="085CC622" w14:textId="77777777" w:rsidR="00EC1774" w:rsidRPr="00A179A7" w:rsidRDefault="00EC1774" w:rsidP="00EC1774">
      <w:pPr>
        <w:pStyle w:val="Footer"/>
        <w:jc w:val="both"/>
        <w:rPr>
          <w:rFonts w:ascii="Arial" w:hAnsi="Arial" w:cs="Arial"/>
          <w:sz w:val="24"/>
          <w:szCs w:val="24"/>
        </w:rPr>
      </w:pPr>
    </w:p>
    <w:p w14:paraId="6A29B51B" w14:textId="6C46AE4D" w:rsidR="00EC1774" w:rsidRPr="00A179A7" w:rsidRDefault="00EC1774" w:rsidP="00FD0A8A">
      <w:pPr>
        <w:ind w:left="720"/>
        <w:jc w:val="both"/>
        <w:rPr>
          <w:rFonts w:ascii="Arial" w:hAnsi="Arial" w:cs="Arial"/>
          <w:sz w:val="24"/>
          <w:szCs w:val="24"/>
        </w:rPr>
      </w:pPr>
      <w:r w:rsidRPr="00A179A7">
        <w:rPr>
          <w:rFonts w:ascii="Arial" w:hAnsi="Arial" w:cs="Arial"/>
          <w:sz w:val="24"/>
          <w:szCs w:val="24"/>
        </w:rPr>
        <w:t xml:space="preserve">For any technical queries related to terms of reference, kindly contact the Procurement Unit on the following email: </w:t>
      </w:r>
      <w:hyperlink r:id="rId13" w:history="1">
        <w:r w:rsidRPr="00A179A7">
          <w:rPr>
            <w:rStyle w:val="Hyperlink"/>
            <w:rFonts w:ascii="Arial" w:hAnsi="Arial" w:cs="Arial"/>
            <w:sz w:val="24"/>
            <w:szCs w:val="24"/>
          </w:rPr>
          <w:t>procurement@comesa.int</w:t>
        </w:r>
      </w:hyperlink>
      <w:r w:rsidRPr="00A179A7">
        <w:rPr>
          <w:rFonts w:ascii="Arial" w:hAnsi="Arial" w:cs="Arial"/>
          <w:sz w:val="24"/>
          <w:szCs w:val="24"/>
        </w:rPr>
        <w:t xml:space="preserve">. </w:t>
      </w:r>
    </w:p>
    <w:p w14:paraId="5D15B3D5" w14:textId="77777777" w:rsidR="00EC1774" w:rsidRPr="00A179A7" w:rsidRDefault="00EC1774" w:rsidP="00EC1774">
      <w:pPr>
        <w:jc w:val="both"/>
        <w:rPr>
          <w:rFonts w:ascii="Arial" w:hAnsi="Arial" w:cs="Arial"/>
          <w:sz w:val="24"/>
          <w:szCs w:val="24"/>
        </w:rPr>
      </w:pPr>
    </w:p>
    <w:p w14:paraId="24A0E938" w14:textId="52E6686C" w:rsidR="00EC1774" w:rsidRPr="00A179A7" w:rsidRDefault="00FD0A8A" w:rsidP="0065461C">
      <w:pPr>
        <w:pStyle w:val="ListParagraph"/>
        <w:numPr>
          <w:ilvl w:val="0"/>
          <w:numId w:val="13"/>
        </w:numPr>
        <w:shd w:val="clear" w:color="auto" w:fill="FEFEFE"/>
        <w:spacing w:after="0" w:line="240" w:lineRule="auto"/>
        <w:rPr>
          <w:rFonts w:ascii="Arial" w:hAnsi="Arial" w:cs="Arial"/>
          <w:b/>
          <w:sz w:val="24"/>
          <w:szCs w:val="24"/>
        </w:rPr>
      </w:pPr>
      <w:r w:rsidRPr="00A179A7">
        <w:rPr>
          <w:rFonts w:ascii="Arial" w:hAnsi="Arial" w:cs="Arial"/>
          <w:b/>
          <w:sz w:val="24"/>
          <w:szCs w:val="24"/>
        </w:rPr>
        <w:t xml:space="preserve">      </w:t>
      </w:r>
      <w:r w:rsidR="00EC1774" w:rsidRPr="00A179A7">
        <w:rPr>
          <w:rFonts w:ascii="Arial" w:hAnsi="Arial" w:cs="Arial"/>
          <w:b/>
          <w:sz w:val="24"/>
          <w:szCs w:val="24"/>
        </w:rPr>
        <w:t>COST OF TENDERING</w:t>
      </w:r>
    </w:p>
    <w:p w14:paraId="6C40D664" w14:textId="77777777" w:rsidR="00FD0A8A" w:rsidRPr="00A179A7" w:rsidRDefault="00FD0A8A" w:rsidP="00FD0A8A">
      <w:pPr>
        <w:pStyle w:val="ListParagraph"/>
        <w:shd w:val="clear" w:color="auto" w:fill="FEFEFE"/>
        <w:spacing w:after="0" w:line="240" w:lineRule="auto"/>
        <w:ind w:left="360"/>
        <w:rPr>
          <w:rFonts w:ascii="Arial" w:hAnsi="Arial" w:cs="Arial"/>
          <w:b/>
          <w:sz w:val="24"/>
          <w:szCs w:val="24"/>
        </w:rPr>
      </w:pPr>
    </w:p>
    <w:p w14:paraId="4C1FBFF7" w14:textId="77777777" w:rsidR="00EC1774" w:rsidRPr="00A179A7" w:rsidRDefault="00EC1774" w:rsidP="00FD0A8A">
      <w:pPr>
        <w:pStyle w:val="BankNormal"/>
        <w:spacing w:after="120"/>
        <w:ind w:left="720"/>
        <w:jc w:val="both"/>
        <w:rPr>
          <w:rFonts w:ascii="Arial" w:hAnsi="Arial" w:cs="Arial"/>
          <w:bCs/>
        </w:rPr>
      </w:pPr>
      <w:r w:rsidRPr="00A179A7">
        <w:rPr>
          <w:rFonts w:ascii="Arial" w:hAnsi="Arial" w:cs="Arial"/>
          <w:bCs/>
        </w:rPr>
        <w:t>The tenderer shall bear all costs associated with the preparation and submission of its tender, and COMESA will in no case be responsible or liable for those costs regardless of the outcome of the tendering process.</w:t>
      </w:r>
    </w:p>
    <w:p w14:paraId="79145087" w14:textId="77777777" w:rsidR="00EC1774" w:rsidRPr="00A179A7" w:rsidRDefault="00EC1774" w:rsidP="00EC1774">
      <w:pPr>
        <w:pStyle w:val="BankNormal"/>
        <w:spacing w:after="120"/>
        <w:jc w:val="both"/>
        <w:rPr>
          <w:rFonts w:ascii="Arial" w:hAnsi="Arial" w:cs="Arial"/>
          <w:b/>
          <w:bCs/>
          <w:color w:val="FF0000"/>
        </w:rPr>
      </w:pPr>
    </w:p>
    <w:p w14:paraId="1B62372B" w14:textId="0A44063D" w:rsidR="00EC1774" w:rsidRPr="00A179A7" w:rsidRDefault="00FD0A8A" w:rsidP="0065461C">
      <w:pPr>
        <w:pStyle w:val="ListParagraph"/>
        <w:numPr>
          <w:ilvl w:val="0"/>
          <w:numId w:val="13"/>
        </w:numPr>
        <w:shd w:val="clear" w:color="auto" w:fill="FEFEFE"/>
        <w:spacing w:after="0" w:line="240" w:lineRule="auto"/>
        <w:rPr>
          <w:rFonts w:ascii="Arial" w:hAnsi="Arial" w:cs="Arial"/>
          <w:b/>
          <w:bCs/>
          <w:sz w:val="24"/>
          <w:szCs w:val="24"/>
        </w:rPr>
      </w:pPr>
      <w:r w:rsidRPr="00A179A7">
        <w:rPr>
          <w:rFonts w:ascii="Arial" w:hAnsi="Arial" w:cs="Arial"/>
          <w:b/>
          <w:bCs/>
          <w:sz w:val="24"/>
          <w:szCs w:val="24"/>
        </w:rPr>
        <w:t xml:space="preserve">      </w:t>
      </w:r>
      <w:r w:rsidR="00EC1774" w:rsidRPr="00A179A7">
        <w:rPr>
          <w:rFonts w:ascii="Arial" w:hAnsi="Arial" w:cs="Arial"/>
          <w:b/>
          <w:bCs/>
          <w:sz w:val="24"/>
          <w:szCs w:val="24"/>
        </w:rPr>
        <w:t xml:space="preserve">ETHICAL CONDUCT  </w:t>
      </w:r>
    </w:p>
    <w:p w14:paraId="6EB00615" w14:textId="77777777" w:rsidR="00FD0A8A" w:rsidRPr="00A179A7" w:rsidRDefault="00FD0A8A" w:rsidP="00FD0A8A">
      <w:pPr>
        <w:pStyle w:val="ListParagraph"/>
        <w:shd w:val="clear" w:color="auto" w:fill="FEFEFE"/>
        <w:spacing w:after="0" w:line="240" w:lineRule="auto"/>
        <w:ind w:left="360"/>
        <w:rPr>
          <w:rFonts w:ascii="Arial" w:hAnsi="Arial" w:cs="Arial"/>
          <w:b/>
          <w:bCs/>
          <w:sz w:val="24"/>
          <w:szCs w:val="24"/>
        </w:rPr>
      </w:pPr>
    </w:p>
    <w:p w14:paraId="21EB244C" w14:textId="77777777" w:rsidR="00EC1774" w:rsidRPr="00A179A7" w:rsidRDefault="00EC1774" w:rsidP="00FD0A8A">
      <w:pPr>
        <w:pStyle w:val="BankNormal"/>
        <w:spacing w:after="120"/>
        <w:ind w:left="720"/>
        <w:jc w:val="both"/>
        <w:rPr>
          <w:rFonts w:ascii="Arial" w:hAnsi="Arial" w:cs="Arial"/>
          <w:bCs/>
        </w:rPr>
      </w:pPr>
      <w:r w:rsidRPr="00A179A7">
        <w:rPr>
          <w:rFonts w:ascii="Arial" w:hAnsi="Arial" w:cs="Arial"/>
          <w:bCs/>
        </w:rPr>
        <w:t>COMESA requires that Tenderers observe the highest standard of ethics during the selection and execution of such contracts. For this provision, the Purchaser defines the terms set forth below as follows:</w:t>
      </w:r>
    </w:p>
    <w:p w14:paraId="54DC2983" w14:textId="77777777" w:rsidR="00EC1774" w:rsidRPr="00A179A7" w:rsidRDefault="00EC1774" w:rsidP="00FD0A8A">
      <w:pPr>
        <w:pStyle w:val="BankNormal"/>
        <w:numPr>
          <w:ilvl w:val="0"/>
          <w:numId w:val="17"/>
        </w:numPr>
        <w:spacing w:after="120"/>
        <w:ind w:left="1440"/>
        <w:jc w:val="both"/>
        <w:rPr>
          <w:rFonts w:ascii="Arial" w:hAnsi="Arial" w:cs="Arial"/>
          <w:bCs/>
        </w:rPr>
      </w:pPr>
      <w:r w:rsidRPr="00A179A7">
        <w:rPr>
          <w:rFonts w:ascii="Arial" w:hAnsi="Arial" w:cs="Arial"/>
          <w:bCs/>
        </w:rPr>
        <w:lastRenderedPageBreak/>
        <w:t>“Corrupt practice” means the offering, giving, receiving, or soliciting of anything of value to influence the action of an officer of the Purchaser in the tendering process; and</w:t>
      </w:r>
    </w:p>
    <w:p w14:paraId="1D315F62" w14:textId="77777777" w:rsidR="00EC1774" w:rsidRPr="00A179A7" w:rsidRDefault="00EC1774" w:rsidP="00FD0A8A">
      <w:pPr>
        <w:pStyle w:val="BankNormal"/>
        <w:numPr>
          <w:ilvl w:val="0"/>
          <w:numId w:val="17"/>
        </w:numPr>
        <w:spacing w:after="120"/>
        <w:ind w:left="1440"/>
        <w:jc w:val="both"/>
        <w:rPr>
          <w:rFonts w:ascii="Arial" w:hAnsi="Arial" w:cs="Arial"/>
          <w:bCs/>
        </w:rPr>
      </w:pPr>
      <w:r w:rsidRPr="00A179A7">
        <w:rPr>
          <w:rFonts w:ascii="Arial" w:hAnsi="Arial" w:cs="Arial"/>
          <w:bCs/>
        </w:rPr>
        <w:t>“Fraudulent practice” means a misrepresentation of facts to influence the tendering process to the detriment of the Purchaser.</w:t>
      </w:r>
    </w:p>
    <w:p w14:paraId="0A24EF72" w14:textId="77777777" w:rsidR="00EC1774" w:rsidRPr="00A179A7" w:rsidRDefault="00EC1774" w:rsidP="00FD0A8A">
      <w:pPr>
        <w:pStyle w:val="BankNormal"/>
        <w:spacing w:after="120"/>
        <w:ind w:left="720"/>
        <w:jc w:val="both"/>
        <w:rPr>
          <w:rFonts w:ascii="Arial" w:hAnsi="Arial" w:cs="Arial"/>
          <w:bCs/>
        </w:rPr>
      </w:pPr>
    </w:p>
    <w:p w14:paraId="4602AEC6" w14:textId="77777777" w:rsidR="00EC1774" w:rsidRPr="00A179A7" w:rsidRDefault="00EC1774" w:rsidP="00FD0A8A">
      <w:pPr>
        <w:pStyle w:val="BankNormal"/>
        <w:spacing w:after="120"/>
        <w:ind w:left="720"/>
        <w:jc w:val="both"/>
        <w:rPr>
          <w:rFonts w:ascii="Arial" w:hAnsi="Arial" w:cs="Arial"/>
          <w:bCs/>
        </w:rPr>
      </w:pPr>
      <w:r w:rsidRPr="00A179A7">
        <w:rPr>
          <w:rFonts w:ascii="Arial" w:hAnsi="Arial" w:cs="Arial"/>
          <w:bCs/>
        </w:rPr>
        <w:t>COMESA will reject a proposal for award if it determines that a Tenderer has engaged in corrupt or fraudulent activities in competing for the contract in question.</w:t>
      </w:r>
    </w:p>
    <w:p w14:paraId="6FF7AAE8" w14:textId="77777777" w:rsidR="00EC1774" w:rsidRPr="00A179A7" w:rsidRDefault="00EC1774" w:rsidP="00EC1774">
      <w:pPr>
        <w:pStyle w:val="BankNormal"/>
        <w:spacing w:after="120"/>
        <w:jc w:val="both"/>
        <w:rPr>
          <w:rFonts w:ascii="Arial" w:hAnsi="Arial" w:cs="Arial"/>
          <w:bCs/>
        </w:rPr>
      </w:pPr>
    </w:p>
    <w:p w14:paraId="0B648357" w14:textId="71E64F1C" w:rsidR="00EC1774" w:rsidRPr="00A179A7" w:rsidRDefault="00FD0A8A" w:rsidP="0065461C">
      <w:pPr>
        <w:pStyle w:val="ListParagraph"/>
        <w:numPr>
          <w:ilvl w:val="0"/>
          <w:numId w:val="13"/>
        </w:numPr>
        <w:shd w:val="clear" w:color="auto" w:fill="FEFEFE"/>
        <w:spacing w:after="0" w:line="240" w:lineRule="auto"/>
        <w:rPr>
          <w:rFonts w:ascii="Arial" w:hAnsi="Arial" w:cs="Arial"/>
          <w:b/>
          <w:bCs/>
          <w:sz w:val="24"/>
          <w:szCs w:val="24"/>
        </w:rPr>
      </w:pPr>
      <w:r w:rsidRPr="00A179A7">
        <w:rPr>
          <w:rFonts w:ascii="Arial" w:hAnsi="Arial" w:cs="Arial"/>
          <w:b/>
          <w:bCs/>
          <w:sz w:val="24"/>
          <w:szCs w:val="24"/>
        </w:rPr>
        <w:t xml:space="preserve">      </w:t>
      </w:r>
      <w:r w:rsidR="00EC1774" w:rsidRPr="00A179A7">
        <w:rPr>
          <w:rFonts w:ascii="Arial" w:hAnsi="Arial" w:cs="Arial"/>
          <w:b/>
          <w:bCs/>
          <w:sz w:val="24"/>
          <w:szCs w:val="24"/>
        </w:rPr>
        <w:t>NOTIFICATION OF AWARD</w:t>
      </w:r>
    </w:p>
    <w:p w14:paraId="2B75CC33" w14:textId="77777777" w:rsidR="00FD0A8A" w:rsidRPr="00A179A7" w:rsidRDefault="00FD0A8A" w:rsidP="00FD0A8A">
      <w:pPr>
        <w:pStyle w:val="ListParagraph"/>
        <w:shd w:val="clear" w:color="auto" w:fill="FEFEFE"/>
        <w:spacing w:after="0" w:line="240" w:lineRule="auto"/>
        <w:ind w:left="360"/>
        <w:rPr>
          <w:rFonts w:ascii="Arial" w:hAnsi="Arial" w:cs="Arial"/>
          <w:b/>
          <w:bCs/>
          <w:sz w:val="24"/>
          <w:szCs w:val="24"/>
        </w:rPr>
      </w:pPr>
    </w:p>
    <w:p w14:paraId="2A0F5A3A" w14:textId="77777777" w:rsidR="00EC1774" w:rsidRPr="00A179A7" w:rsidRDefault="00EC1774" w:rsidP="00FD0A8A">
      <w:pPr>
        <w:pStyle w:val="BankNormal"/>
        <w:spacing w:after="120"/>
        <w:ind w:left="720"/>
        <w:jc w:val="both"/>
        <w:rPr>
          <w:rFonts w:ascii="Arial" w:hAnsi="Arial" w:cs="Arial"/>
          <w:bCs/>
        </w:rPr>
      </w:pPr>
      <w:r w:rsidRPr="00A179A7">
        <w:rPr>
          <w:rFonts w:ascii="Arial" w:hAnsi="Arial" w:cs="Arial"/>
          <w:bCs/>
        </w:rPr>
        <w:t>Prior to the expiration of the period of tender validity, the Purchaser will notify the successful tenderer in writing that its tender has been accepted.</w:t>
      </w:r>
    </w:p>
    <w:p w14:paraId="2A0530B3" w14:textId="77777777" w:rsidR="00EC1774" w:rsidRPr="00A179A7" w:rsidRDefault="00EC1774" w:rsidP="00FD0A8A">
      <w:pPr>
        <w:pStyle w:val="BankNormal"/>
        <w:spacing w:after="120"/>
        <w:ind w:left="720"/>
        <w:jc w:val="both"/>
        <w:rPr>
          <w:rFonts w:ascii="Arial" w:hAnsi="Arial" w:cs="Arial"/>
          <w:bCs/>
        </w:rPr>
      </w:pPr>
      <w:r w:rsidRPr="00A179A7">
        <w:rPr>
          <w:rFonts w:ascii="Arial" w:hAnsi="Arial" w:cs="Arial"/>
          <w:bCs/>
        </w:rPr>
        <w:t>The notification of award will signify the formation of the contract subject to the signing of the contract between the tenderer and COMESA.</w:t>
      </w:r>
    </w:p>
    <w:p w14:paraId="2429FD66" w14:textId="77777777" w:rsidR="00EC1774" w:rsidRPr="00A179A7" w:rsidRDefault="00EC1774" w:rsidP="00FD0A8A">
      <w:pPr>
        <w:pStyle w:val="BankNormal"/>
        <w:spacing w:after="120"/>
        <w:ind w:left="720"/>
        <w:jc w:val="both"/>
        <w:rPr>
          <w:rFonts w:ascii="Arial" w:hAnsi="Arial" w:cs="Arial"/>
          <w:bCs/>
        </w:rPr>
      </w:pPr>
    </w:p>
    <w:p w14:paraId="79EAF8A2" w14:textId="77777777" w:rsidR="00EC1774" w:rsidRPr="00A179A7" w:rsidRDefault="00EC1774" w:rsidP="00FD0A8A">
      <w:pPr>
        <w:pStyle w:val="BankNormal"/>
        <w:spacing w:after="120"/>
        <w:ind w:left="720"/>
        <w:jc w:val="both"/>
        <w:rPr>
          <w:rFonts w:ascii="Arial" w:hAnsi="Arial" w:cs="Arial"/>
          <w:bCs/>
        </w:rPr>
      </w:pPr>
      <w:r w:rsidRPr="00A179A7">
        <w:rPr>
          <w:rFonts w:ascii="Arial" w:hAnsi="Arial" w:cs="Arial"/>
          <w:bCs/>
        </w:rPr>
        <w:t>Simultaneously the other tenderers shall be notified that their tenders were not successful.</w:t>
      </w:r>
    </w:p>
    <w:p w14:paraId="4651631A" w14:textId="77777777" w:rsidR="00EC1774" w:rsidRPr="00A179A7" w:rsidRDefault="00EC1774" w:rsidP="00EC1774">
      <w:pPr>
        <w:pStyle w:val="BankNormal"/>
        <w:spacing w:after="120"/>
        <w:jc w:val="both"/>
        <w:rPr>
          <w:rFonts w:ascii="Arial" w:hAnsi="Arial" w:cs="Arial"/>
          <w:bCs/>
        </w:rPr>
      </w:pPr>
    </w:p>
    <w:p w14:paraId="3B53A6DA" w14:textId="398C64C7" w:rsidR="00EC1774" w:rsidRPr="00A179A7" w:rsidRDefault="00FD0A8A" w:rsidP="0065461C">
      <w:pPr>
        <w:pStyle w:val="ListParagraph"/>
        <w:numPr>
          <w:ilvl w:val="0"/>
          <w:numId w:val="13"/>
        </w:numPr>
        <w:shd w:val="clear" w:color="auto" w:fill="FEFEFE"/>
        <w:spacing w:after="0" w:line="240" w:lineRule="auto"/>
        <w:rPr>
          <w:rFonts w:ascii="Arial" w:hAnsi="Arial" w:cs="Arial"/>
          <w:b/>
          <w:bCs/>
          <w:sz w:val="24"/>
          <w:szCs w:val="24"/>
        </w:rPr>
      </w:pPr>
      <w:r w:rsidRPr="00A179A7">
        <w:rPr>
          <w:rFonts w:ascii="Arial" w:hAnsi="Arial" w:cs="Arial"/>
          <w:b/>
          <w:bCs/>
          <w:sz w:val="24"/>
          <w:szCs w:val="24"/>
        </w:rPr>
        <w:t xml:space="preserve">      </w:t>
      </w:r>
      <w:r w:rsidR="00EC1774" w:rsidRPr="00A179A7">
        <w:rPr>
          <w:rFonts w:ascii="Arial" w:hAnsi="Arial" w:cs="Arial"/>
          <w:b/>
          <w:bCs/>
          <w:sz w:val="24"/>
          <w:szCs w:val="24"/>
        </w:rPr>
        <w:t>SIGNING OF CONTRACT</w:t>
      </w:r>
    </w:p>
    <w:p w14:paraId="1334BAD6" w14:textId="77777777" w:rsidR="00EC1774" w:rsidRPr="00A179A7" w:rsidRDefault="00EC1774" w:rsidP="00FD0A8A">
      <w:pPr>
        <w:pStyle w:val="BankNormal"/>
        <w:spacing w:after="120"/>
        <w:ind w:left="720"/>
        <w:jc w:val="both"/>
        <w:rPr>
          <w:rFonts w:ascii="Arial" w:hAnsi="Arial" w:cs="Arial"/>
          <w:bCs/>
        </w:rPr>
      </w:pPr>
      <w:r w:rsidRPr="00A179A7">
        <w:rPr>
          <w:rFonts w:ascii="Arial" w:hAnsi="Arial" w:cs="Arial"/>
          <w:bCs/>
        </w:rPr>
        <w:t>Within fourteen (10) days of receipt of the contract, the successful tenderer shall sign and date the contract and return it to COMESA.</w:t>
      </w:r>
    </w:p>
    <w:p w14:paraId="68F05BB6" w14:textId="77777777" w:rsidR="00EC1774" w:rsidRPr="00A179A7" w:rsidRDefault="00EC1774" w:rsidP="00EC1774">
      <w:pPr>
        <w:pStyle w:val="BankNormal"/>
        <w:spacing w:after="120"/>
        <w:jc w:val="both"/>
        <w:rPr>
          <w:rFonts w:ascii="Arial" w:hAnsi="Arial" w:cs="Arial"/>
          <w:bCs/>
        </w:rPr>
      </w:pPr>
    </w:p>
    <w:p w14:paraId="67FB4941" w14:textId="77777777" w:rsidR="00EC1774" w:rsidRPr="00A179A7" w:rsidRDefault="00EC1774" w:rsidP="00EC1774">
      <w:pPr>
        <w:autoSpaceDE w:val="0"/>
        <w:autoSpaceDN w:val="0"/>
        <w:adjustRightInd w:val="0"/>
        <w:ind w:left="720"/>
        <w:jc w:val="both"/>
        <w:rPr>
          <w:rFonts w:ascii="Arial" w:hAnsi="Arial" w:cs="Arial"/>
          <w:sz w:val="24"/>
          <w:szCs w:val="24"/>
        </w:rPr>
      </w:pPr>
      <w:r w:rsidRPr="00A179A7">
        <w:rPr>
          <w:rFonts w:ascii="Arial" w:hAnsi="Arial" w:cs="Arial"/>
          <w:bCs/>
          <w:sz w:val="24"/>
          <w:szCs w:val="24"/>
        </w:rPr>
        <w:t>The Parties to the contract shall have it signed within thirty (30) days from the date of notification of contract award unless there is an administrative review request.</w:t>
      </w:r>
      <w:r w:rsidRPr="00A179A7">
        <w:rPr>
          <w:rFonts w:ascii="Arial" w:hAnsi="Arial" w:cs="Arial"/>
          <w:bCs/>
          <w:sz w:val="24"/>
          <w:szCs w:val="24"/>
        </w:rPr>
        <w:tab/>
      </w:r>
    </w:p>
    <w:p w14:paraId="2E363149" w14:textId="1D432A99" w:rsidR="00EC1774" w:rsidRPr="00A179A7" w:rsidRDefault="0065461C" w:rsidP="0065461C">
      <w:pPr>
        <w:pStyle w:val="ListParagraph"/>
        <w:numPr>
          <w:ilvl w:val="0"/>
          <w:numId w:val="13"/>
        </w:numPr>
        <w:shd w:val="clear" w:color="auto" w:fill="FEFEFE"/>
        <w:spacing w:after="0" w:line="240" w:lineRule="auto"/>
        <w:rPr>
          <w:rFonts w:ascii="Arial" w:hAnsi="Arial" w:cs="Arial"/>
          <w:sz w:val="24"/>
          <w:szCs w:val="24"/>
        </w:rPr>
      </w:pPr>
      <w:r w:rsidRPr="00A179A7">
        <w:rPr>
          <w:rFonts w:ascii="Arial" w:hAnsi="Arial" w:cs="Arial"/>
          <w:b/>
          <w:bCs/>
          <w:sz w:val="24"/>
          <w:szCs w:val="24"/>
        </w:rPr>
        <w:t xml:space="preserve">     </w:t>
      </w:r>
      <w:r w:rsidR="00EC1774" w:rsidRPr="00A179A7">
        <w:rPr>
          <w:rFonts w:ascii="Arial" w:hAnsi="Arial" w:cs="Arial"/>
          <w:b/>
          <w:bCs/>
          <w:sz w:val="24"/>
          <w:szCs w:val="24"/>
        </w:rPr>
        <w:t>CLOSING DATE OF TENDER</w:t>
      </w:r>
    </w:p>
    <w:p w14:paraId="700D7BDB" w14:textId="77777777" w:rsidR="00EC1774" w:rsidRPr="00A179A7" w:rsidRDefault="00EC1774" w:rsidP="00EC1774">
      <w:pPr>
        <w:pStyle w:val="Footer"/>
        <w:jc w:val="both"/>
        <w:rPr>
          <w:rFonts w:ascii="Arial" w:hAnsi="Arial" w:cs="Arial"/>
          <w:sz w:val="24"/>
          <w:szCs w:val="24"/>
        </w:rPr>
      </w:pPr>
    </w:p>
    <w:p w14:paraId="5055858E" w14:textId="6CED9303" w:rsidR="00EC1774" w:rsidRPr="00A179A7" w:rsidRDefault="00EC1774" w:rsidP="00EC1774">
      <w:pPr>
        <w:pStyle w:val="Footer"/>
        <w:ind w:left="720"/>
        <w:jc w:val="both"/>
        <w:rPr>
          <w:rFonts w:ascii="Arial" w:hAnsi="Arial" w:cs="Arial"/>
          <w:b/>
          <w:sz w:val="24"/>
          <w:szCs w:val="24"/>
        </w:rPr>
      </w:pPr>
      <w:r w:rsidRPr="00A179A7">
        <w:rPr>
          <w:rFonts w:ascii="Arial" w:hAnsi="Arial" w:cs="Arial"/>
          <w:sz w:val="24"/>
          <w:szCs w:val="24"/>
        </w:rPr>
        <w:t xml:space="preserve">Proposals must be submitted to the COMESA Secretariat on or before </w:t>
      </w:r>
      <w:r w:rsidR="00256520">
        <w:rPr>
          <w:rFonts w:ascii="Arial" w:hAnsi="Arial" w:cs="Arial"/>
          <w:b/>
          <w:sz w:val="24"/>
          <w:szCs w:val="24"/>
        </w:rPr>
        <w:t>31</w:t>
      </w:r>
      <w:r w:rsidR="00256520" w:rsidRPr="00256520">
        <w:rPr>
          <w:rFonts w:ascii="Arial" w:hAnsi="Arial" w:cs="Arial"/>
          <w:b/>
          <w:sz w:val="24"/>
          <w:szCs w:val="24"/>
          <w:vertAlign w:val="superscript"/>
        </w:rPr>
        <w:t>st</w:t>
      </w:r>
      <w:r w:rsidR="00256520">
        <w:rPr>
          <w:rFonts w:ascii="Arial" w:hAnsi="Arial" w:cs="Arial"/>
          <w:b/>
          <w:sz w:val="24"/>
          <w:szCs w:val="24"/>
        </w:rPr>
        <w:t xml:space="preserve"> </w:t>
      </w:r>
      <w:r w:rsidR="00437795" w:rsidRPr="00A179A7">
        <w:rPr>
          <w:rFonts w:ascii="Arial" w:hAnsi="Arial" w:cs="Arial"/>
          <w:b/>
          <w:sz w:val="24"/>
          <w:szCs w:val="24"/>
        </w:rPr>
        <w:t xml:space="preserve"> </w:t>
      </w:r>
      <w:r w:rsidRPr="00A179A7">
        <w:rPr>
          <w:rFonts w:ascii="Arial" w:hAnsi="Arial" w:cs="Arial"/>
          <w:b/>
          <w:sz w:val="24"/>
          <w:szCs w:val="24"/>
        </w:rPr>
        <w:t xml:space="preserve"> January 2022 </w:t>
      </w:r>
      <w:r w:rsidRPr="00A179A7">
        <w:rPr>
          <w:rFonts w:ascii="Arial" w:hAnsi="Arial" w:cs="Arial"/>
          <w:sz w:val="24"/>
          <w:szCs w:val="24"/>
        </w:rPr>
        <w:t xml:space="preserve">at </w:t>
      </w:r>
      <w:r w:rsidRPr="00A179A7">
        <w:rPr>
          <w:rFonts w:ascii="Arial" w:hAnsi="Arial" w:cs="Arial"/>
          <w:b/>
          <w:sz w:val="24"/>
          <w:szCs w:val="24"/>
        </w:rPr>
        <w:t>1</w:t>
      </w:r>
      <w:r w:rsidR="00643B44" w:rsidRPr="00A179A7">
        <w:rPr>
          <w:rFonts w:ascii="Arial" w:hAnsi="Arial" w:cs="Arial"/>
          <w:b/>
          <w:sz w:val="24"/>
          <w:szCs w:val="24"/>
        </w:rPr>
        <w:t>5</w:t>
      </w:r>
      <w:r w:rsidRPr="00A179A7">
        <w:rPr>
          <w:rFonts w:ascii="Arial" w:hAnsi="Arial" w:cs="Arial"/>
          <w:b/>
          <w:sz w:val="24"/>
          <w:szCs w:val="24"/>
        </w:rPr>
        <w:t xml:space="preserve"> :00 hours LUSAKA TIME.</w:t>
      </w:r>
    </w:p>
    <w:p w14:paraId="7BF1824E" w14:textId="77777777" w:rsidR="00EC1774" w:rsidRPr="00A179A7" w:rsidRDefault="00EC1774" w:rsidP="00EC1774">
      <w:pPr>
        <w:pStyle w:val="Footer"/>
        <w:jc w:val="both"/>
        <w:rPr>
          <w:rFonts w:ascii="Arial" w:hAnsi="Arial" w:cs="Arial"/>
          <w:b/>
          <w:sz w:val="24"/>
          <w:szCs w:val="24"/>
        </w:rPr>
      </w:pPr>
    </w:p>
    <w:p w14:paraId="7B20F5D9" w14:textId="77777777" w:rsidR="00EC1774" w:rsidRPr="00A179A7" w:rsidRDefault="00EC1774" w:rsidP="00EC1774">
      <w:pPr>
        <w:pStyle w:val="Footer"/>
        <w:jc w:val="both"/>
        <w:rPr>
          <w:rFonts w:ascii="Arial" w:hAnsi="Arial" w:cs="Arial"/>
          <w:b/>
          <w:bCs/>
          <w:sz w:val="24"/>
          <w:szCs w:val="24"/>
        </w:rPr>
      </w:pPr>
    </w:p>
    <w:p w14:paraId="3A848E6D" w14:textId="34C5EB73" w:rsidR="00EC1774" w:rsidRPr="00A179A7" w:rsidRDefault="0065461C" w:rsidP="0065461C">
      <w:pPr>
        <w:pStyle w:val="ListParagraph"/>
        <w:numPr>
          <w:ilvl w:val="0"/>
          <w:numId w:val="13"/>
        </w:numPr>
        <w:shd w:val="clear" w:color="auto" w:fill="FEFEFE"/>
        <w:spacing w:after="0" w:line="240" w:lineRule="auto"/>
        <w:rPr>
          <w:rFonts w:ascii="Arial" w:hAnsi="Arial" w:cs="Arial"/>
          <w:sz w:val="24"/>
          <w:szCs w:val="24"/>
        </w:rPr>
      </w:pPr>
      <w:r w:rsidRPr="00A179A7">
        <w:rPr>
          <w:rFonts w:ascii="Arial" w:hAnsi="Arial" w:cs="Arial"/>
          <w:b/>
          <w:bCs/>
          <w:sz w:val="24"/>
          <w:szCs w:val="24"/>
        </w:rPr>
        <w:t xml:space="preserve">      </w:t>
      </w:r>
      <w:r w:rsidR="00EC1774" w:rsidRPr="00A179A7">
        <w:rPr>
          <w:rFonts w:ascii="Arial" w:hAnsi="Arial" w:cs="Arial"/>
          <w:b/>
          <w:bCs/>
          <w:sz w:val="24"/>
          <w:szCs w:val="24"/>
        </w:rPr>
        <w:t>AWARD OF CONTRACTS</w:t>
      </w:r>
    </w:p>
    <w:p w14:paraId="0A58CA89" w14:textId="77777777" w:rsidR="00EC1774" w:rsidRPr="00A179A7" w:rsidRDefault="00EC1774" w:rsidP="00EC1774">
      <w:pPr>
        <w:spacing w:after="0" w:line="240" w:lineRule="auto"/>
        <w:ind w:left="720"/>
        <w:jc w:val="both"/>
        <w:outlineLvl w:val="1"/>
        <w:rPr>
          <w:rFonts w:ascii="Arial" w:hAnsi="Arial" w:cs="Arial"/>
          <w:sz w:val="24"/>
          <w:szCs w:val="24"/>
        </w:rPr>
      </w:pPr>
    </w:p>
    <w:p w14:paraId="0B5EA292" w14:textId="77777777" w:rsidR="00EC1774" w:rsidRPr="00A179A7" w:rsidRDefault="00EC1774" w:rsidP="00EC1774">
      <w:pPr>
        <w:pStyle w:val="Footer"/>
        <w:ind w:left="720"/>
        <w:jc w:val="both"/>
        <w:rPr>
          <w:rFonts w:ascii="Arial" w:hAnsi="Arial" w:cs="Arial"/>
          <w:sz w:val="24"/>
          <w:szCs w:val="24"/>
        </w:rPr>
      </w:pPr>
      <w:r w:rsidRPr="00A179A7">
        <w:rPr>
          <w:rFonts w:ascii="Arial" w:hAnsi="Arial" w:cs="Arial"/>
          <w:sz w:val="24"/>
          <w:szCs w:val="24"/>
        </w:rPr>
        <w:t>COMESA reserves the right to wholly or partially reject or award these contracts to any bidder and has no obligation to award this tender to the lowest bidder</w:t>
      </w:r>
    </w:p>
    <w:p w14:paraId="488F6260" w14:textId="77777777" w:rsidR="00EC1774" w:rsidRPr="00A179A7" w:rsidRDefault="00EC1774" w:rsidP="00EC1774">
      <w:pPr>
        <w:pStyle w:val="Footer"/>
        <w:jc w:val="both"/>
        <w:rPr>
          <w:rFonts w:ascii="Arial" w:hAnsi="Arial" w:cs="Arial"/>
          <w:sz w:val="24"/>
          <w:szCs w:val="24"/>
        </w:rPr>
      </w:pPr>
    </w:p>
    <w:p w14:paraId="3FBDE493" w14:textId="5B3D7369" w:rsidR="00EC1774" w:rsidRPr="00A179A7" w:rsidRDefault="0065461C" w:rsidP="0065461C">
      <w:pPr>
        <w:pStyle w:val="ListParagraph"/>
        <w:numPr>
          <w:ilvl w:val="0"/>
          <w:numId w:val="13"/>
        </w:numPr>
        <w:shd w:val="clear" w:color="auto" w:fill="FEFEFE"/>
        <w:spacing w:after="0" w:line="240" w:lineRule="auto"/>
        <w:rPr>
          <w:rFonts w:ascii="Arial" w:hAnsi="Arial" w:cs="Arial"/>
          <w:b/>
          <w:bCs/>
          <w:sz w:val="24"/>
          <w:szCs w:val="24"/>
        </w:rPr>
      </w:pPr>
      <w:r w:rsidRPr="00A179A7">
        <w:rPr>
          <w:rFonts w:ascii="Arial" w:hAnsi="Arial" w:cs="Arial"/>
          <w:b/>
          <w:bCs/>
          <w:sz w:val="24"/>
          <w:szCs w:val="24"/>
        </w:rPr>
        <w:t xml:space="preserve">     </w:t>
      </w:r>
      <w:r w:rsidR="00EC1774" w:rsidRPr="00A179A7">
        <w:rPr>
          <w:rFonts w:ascii="Arial" w:hAnsi="Arial" w:cs="Arial"/>
          <w:b/>
          <w:bCs/>
          <w:sz w:val="24"/>
          <w:szCs w:val="24"/>
        </w:rPr>
        <w:t>Technical Queries</w:t>
      </w:r>
    </w:p>
    <w:p w14:paraId="72F6C439" w14:textId="77777777" w:rsidR="00EC1774" w:rsidRPr="00A179A7" w:rsidRDefault="00EC1774" w:rsidP="00EC1774">
      <w:pPr>
        <w:pStyle w:val="Footer"/>
        <w:tabs>
          <w:tab w:val="left" w:pos="7455"/>
        </w:tabs>
        <w:ind w:left="720"/>
        <w:jc w:val="both"/>
        <w:rPr>
          <w:rStyle w:val="Hyperlink"/>
          <w:rFonts w:ascii="Arial" w:hAnsi="Arial" w:cs="Arial"/>
          <w:sz w:val="24"/>
          <w:szCs w:val="24"/>
        </w:rPr>
      </w:pPr>
      <w:r w:rsidRPr="00A179A7">
        <w:rPr>
          <w:rFonts w:ascii="Arial" w:hAnsi="Arial" w:cs="Arial"/>
          <w:sz w:val="24"/>
          <w:szCs w:val="24"/>
        </w:rPr>
        <w:t xml:space="preserve">Technical queries related to this tender should be submitted in writing </w:t>
      </w:r>
      <w:proofErr w:type="gramStart"/>
      <w:r w:rsidRPr="00A179A7">
        <w:rPr>
          <w:rFonts w:ascii="Arial" w:hAnsi="Arial" w:cs="Arial"/>
          <w:sz w:val="24"/>
          <w:szCs w:val="24"/>
        </w:rPr>
        <w:t>in  two</w:t>
      </w:r>
      <w:proofErr w:type="gramEnd"/>
      <w:r w:rsidRPr="00A179A7">
        <w:rPr>
          <w:rFonts w:ascii="Arial" w:hAnsi="Arial" w:cs="Arial"/>
          <w:sz w:val="24"/>
          <w:szCs w:val="24"/>
        </w:rPr>
        <w:t xml:space="preserve"> weeks before closure of tender through this email  </w:t>
      </w:r>
      <w:hyperlink r:id="rId14" w:history="1">
        <w:r w:rsidRPr="00A179A7">
          <w:rPr>
            <w:rStyle w:val="Hyperlink"/>
            <w:rFonts w:ascii="Arial" w:hAnsi="Arial" w:cs="Arial"/>
            <w:sz w:val="24"/>
            <w:szCs w:val="24"/>
          </w:rPr>
          <w:t>procurement@comesa.int</w:t>
        </w:r>
      </w:hyperlink>
      <w:r w:rsidRPr="00A179A7">
        <w:rPr>
          <w:rFonts w:ascii="Arial" w:hAnsi="Arial" w:cs="Arial"/>
          <w:sz w:val="24"/>
          <w:szCs w:val="24"/>
        </w:rPr>
        <w:t xml:space="preserve"> </w:t>
      </w:r>
    </w:p>
    <w:p w14:paraId="7FD2C354" w14:textId="77777777" w:rsidR="00EC1774" w:rsidRPr="00A179A7" w:rsidRDefault="00EC1774" w:rsidP="00EC1774">
      <w:pPr>
        <w:pStyle w:val="Footer"/>
        <w:tabs>
          <w:tab w:val="left" w:pos="7455"/>
        </w:tabs>
        <w:jc w:val="both"/>
        <w:rPr>
          <w:rStyle w:val="Hyperlink"/>
          <w:rFonts w:ascii="Arial" w:hAnsi="Arial" w:cs="Arial"/>
          <w:sz w:val="24"/>
          <w:szCs w:val="24"/>
        </w:rPr>
      </w:pPr>
    </w:p>
    <w:p w14:paraId="539C5AD6" w14:textId="6D2124CB" w:rsidR="00EC1774" w:rsidRPr="00A179A7" w:rsidRDefault="0065461C" w:rsidP="0065461C">
      <w:pPr>
        <w:pStyle w:val="ListParagraph"/>
        <w:numPr>
          <w:ilvl w:val="0"/>
          <w:numId w:val="13"/>
        </w:numPr>
        <w:shd w:val="clear" w:color="auto" w:fill="FEFEFE"/>
        <w:spacing w:after="0" w:line="240" w:lineRule="auto"/>
        <w:rPr>
          <w:rFonts w:ascii="Arial" w:hAnsi="Arial" w:cs="Arial"/>
          <w:b/>
          <w:bCs/>
          <w:sz w:val="24"/>
          <w:szCs w:val="24"/>
        </w:rPr>
      </w:pPr>
      <w:r w:rsidRPr="00A179A7">
        <w:rPr>
          <w:rFonts w:ascii="Arial" w:hAnsi="Arial" w:cs="Arial"/>
          <w:b/>
          <w:bCs/>
          <w:sz w:val="24"/>
          <w:szCs w:val="24"/>
        </w:rPr>
        <w:lastRenderedPageBreak/>
        <w:t xml:space="preserve">      </w:t>
      </w:r>
      <w:r w:rsidR="00EC1774" w:rsidRPr="00A179A7">
        <w:rPr>
          <w:rFonts w:ascii="Arial" w:hAnsi="Arial" w:cs="Arial"/>
          <w:b/>
          <w:bCs/>
          <w:sz w:val="24"/>
          <w:szCs w:val="24"/>
        </w:rPr>
        <w:t>Financial Proposal</w:t>
      </w:r>
      <w:r w:rsidR="00EC1774" w:rsidRPr="00A179A7">
        <w:rPr>
          <w:rFonts w:ascii="Arial" w:hAnsi="Arial" w:cs="Arial"/>
          <w:b/>
          <w:bCs/>
          <w:sz w:val="24"/>
          <w:szCs w:val="24"/>
        </w:rPr>
        <w:tab/>
        <w:t xml:space="preserve"> - Standard Bidding Form</w:t>
      </w:r>
    </w:p>
    <w:p w14:paraId="30559E2F" w14:textId="77777777" w:rsidR="00EC1774" w:rsidRPr="00A179A7" w:rsidRDefault="00EC1774" w:rsidP="00EC1774">
      <w:pPr>
        <w:pStyle w:val="Footer"/>
        <w:ind w:left="720"/>
        <w:jc w:val="both"/>
        <w:rPr>
          <w:rFonts w:ascii="Arial" w:hAnsi="Arial" w:cs="Arial"/>
          <w:iCs/>
          <w:sz w:val="24"/>
          <w:szCs w:val="24"/>
        </w:rPr>
      </w:pPr>
      <w:r w:rsidRPr="00A179A7">
        <w:rPr>
          <w:rFonts w:ascii="Arial" w:hAnsi="Arial" w:cs="Arial"/>
          <w:iCs/>
          <w:sz w:val="24"/>
          <w:szCs w:val="24"/>
        </w:rPr>
        <w:t xml:space="preserve">Bidders are advised to use the standard tender Form below as sample format and modify it to cover all relevant costs or charges. </w:t>
      </w:r>
    </w:p>
    <w:p w14:paraId="5FA22DC4" w14:textId="77777777" w:rsidR="00EC1774" w:rsidRPr="00A179A7" w:rsidRDefault="00EC1774" w:rsidP="00EC1774">
      <w:pPr>
        <w:pStyle w:val="Footer"/>
        <w:ind w:left="720"/>
        <w:jc w:val="both"/>
        <w:rPr>
          <w:rFonts w:ascii="Arial" w:hAnsi="Arial" w:cs="Arial"/>
          <w:iCs/>
          <w:sz w:val="24"/>
          <w:szCs w:val="24"/>
        </w:rPr>
      </w:pPr>
      <w:r w:rsidRPr="00A179A7">
        <w:rPr>
          <w:rFonts w:ascii="Arial" w:hAnsi="Arial" w:cs="Arial"/>
          <w:iCs/>
          <w:sz w:val="24"/>
          <w:szCs w:val="24"/>
        </w:rPr>
        <w:t>There will be no price variation tender.</w:t>
      </w:r>
    </w:p>
    <w:p w14:paraId="6BC296FC" w14:textId="77777777" w:rsidR="00EC1774" w:rsidRPr="00A179A7" w:rsidRDefault="00EC1774" w:rsidP="00EC1774">
      <w:pPr>
        <w:pStyle w:val="Footer"/>
        <w:ind w:left="720"/>
        <w:jc w:val="both"/>
        <w:rPr>
          <w:rFonts w:ascii="Arial" w:hAnsi="Arial" w:cs="Arial"/>
          <w:iCs/>
          <w:sz w:val="24"/>
          <w:szCs w:val="24"/>
        </w:rPr>
      </w:pPr>
    </w:p>
    <w:p w14:paraId="23273922" w14:textId="77777777" w:rsidR="00EC1774" w:rsidRPr="00A179A7" w:rsidRDefault="00EC1774" w:rsidP="00EC1774">
      <w:pPr>
        <w:pStyle w:val="Footer"/>
        <w:ind w:left="720"/>
        <w:jc w:val="both"/>
        <w:rPr>
          <w:rFonts w:ascii="Arial" w:hAnsi="Arial" w:cs="Arial"/>
          <w:iCs/>
          <w:sz w:val="24"/>
          <w:szCs w:val="24"/>
        </w:rPr>
      </w:pPr>
      <w:r w:rsidRPr="00A179A7">
        <w:rPr>
          <w:rFonts w:ascii="Arial" w:hAnsi="Arial" w:cs="Arial"/>
          <w:iCs/>
          <w:sz w:val="24"/>
          <w:szCs w:val="24"/>
        </w:rPr>
        <w:t>Bidders are also advised to disclose any other relevant information on a separate sheet of paper.</w:t>
      </w:r>
    </w:p>
    <w:p w14:paraId="32C7A34C" w14:textId="77777777" w:rsidR="00EC1774" w:rsidRPr="00A179A7" w:rsidRDefault="00EC1774" w:rsidP="00EC1774">
      <w:pPr>
        <w:pStyle w:val="Footer"/>
        <w:jc w:val="both"/>
        <w:rPr>
          <w:rFonts w:ascii="Arial" w:hAnsi="Arial" w:cs="Arial"/>
          <w:b/>
          <w:iCs/>
          <w:sz w:val="24"/>
          <w:szCs w:val="24"/>
        </w:rPr>
      </w:pPr>
    </w:p>
    <w:p w14:paraId="2FD05B33" w14:textId="77777777" w:rsidR="00EC1774" w:rsidRPr="00A179A7" w:rsidRDefault="00EC1774" w:rsidP="00EC1774">
      <w:pPr>
        <w:pStyle w:val="Footer"/>
        <w:ind w:firstLine="720"/>
        <w:jc w:val="both"/>
        <w:rPr>
          <w:rFonts w:ascii="Arial" w:hAnsi="Arial" w:cs="Arial"/>
          <w:b/>
          <w:iCs/>
          <w:sz w:val="24"/>
          <w:szCs w:val="24"/>
        </w:rPr>
      </w:pPr>
      <w:r w:rsidRPr="00A179A7">
        <w:rPr>
          <w:rFonts w:ascii="Arial" w:hAnsi="Arial" w:cs="Arial"/>
          <w:b/>
          <w:iCs/>
          <w:sz w:val="24"/>
          <w:szCs w:val="24"/>
        </w:rPr>
        <w:t>Financial proposal Form</w:t>
      </w:r>
    </w:p>
    <w:p w14:paraId="67477D08" w14:textId="77777777" w:rsidR="00EC1774" w:rsidRPr="00A179A7" w:rsidRDefault="00EC1774" w:rsidP="00EC1774">
      <w:pPr>
        <w:pStyle w:val="Footer"/>
        <w:jc w:val="both"/>
        <w:rPr>
          <w:rFonts w:ascii="Arial" w:hAnsi="Arial" w:cs="Arial"/>
          <w:i/>
          <w:iCs/>
          <w:sz w:val="24"/>
          <w:szCs w:val="24"/>
        </w:rPr>
      </w:pPr>
    </w:p>
    <w:tbl>
      <w:tblPr>
        <w:tblW w:w="9288" w:type="dxa"/>
        <w:tblLook w:val="0000" w:firstRow="0" w:lastRow="0" w:firstColumn="0" w:lastColumn="0" w:noHBand="0" w:noVBand="0"/>
      </w:tblPr>
      <w:tblGrid>
        <w:gridCol w:w="3864"/>
        <w:gridCol w:w="236"/>
        <w:gridCol w:w="5188"/>
      </w:tblGrid>
      <w:tr w:rsidR="00EC1774" w:rsidRPr="00A179A7" w14:paraId="41682400" w14:textId="77777777" w:rsidTr="00CE3143">
        <w:trPr>
          <w:trHeight w:val="255"/>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47D04" w14:textId="77777777" w:rsidR="00EC1774" w:rsidRPr="00A179A7" w:rsidRDefault="00EC1774" w:rsidP="00CE3143">
            <w:pPr>
              <w:jc w:val="both"/>
              <w:rPr>
                <w:rFonts w:ascii="Arial" w:hAnsi="Arial" w:cs="Arial"/>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CC584" w14:textId="77777777" w:rsidR="00EC1774" w:rsidRPr="00A179A7" w:rsidRDefault="00EC1774" w:rsidP="00CE3143">
            <w:pPr>
              <w:jc w:val="both"/>
              <w:rPr>
                <w:rFonts w:ascii="Arial" w:hAnsi="Arial" w:cs="Arial"/>
                <w:sz w:val="24"/>
                <w:szCs w:val="24"/>
              </w:rPr>
            </w:pPr>
          </w:p>
        </w:tc>
        <w:tc>
          <w:tcPr>
            <w:tcW w:w="5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2223B" w14:textId="77777777" w:rsidR="00EC1774" w:rsidRPr="00A179A7" w:rsidRDefault="00EC1774" w:rsidP="00CE3143">
            <w:pPr>
              <w:jc w:val="both"/>
              <w:rPr>
                <w:rFonts w:ascii="Arial" w:hAnsi="Arial" w:cs="Arial"/>
                <w:sz w:val="24"/>
                <w:szCs w:val="24"/>
              </w:rPr>
            </w:pPr>
            <w:r w:rsidRPr="00A179A7">
              <w:rPr>
                <w:rFonts w:ascii="Arial" w:hAnsi="Arial" w:cs="Arial"/>
                <w:sz w:val="24"/>
                <w:szCs w:val="24"/>
              </w:rPr>
              <w:t xml:space="preserve"> AMOUNT IN USD</w:t>
            </w:r>
          </w:p>
        </w:tc>
      </w:tr>
      <w:tr w:rsidR="00EC1774" w:rsidRPr="00A179A7" w14:paraId="391586E2" w14:textId="77777777" w:rsidTr="00CE3143">
        <w:trPr>
          <w:trHeight w:val="255"/>
        </w:trPr>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39E36C" w14:textId="77777777" w:rsidR="00EC1774" w:rsidRPr="00A179A7" w:rsidRDefault="00EC1774" w:rsidP="00CE3143">
            <w:pPr>
              <w:jc w:val="both"/>
              <w:rPr>
                <w:rFonts w:ascii="Arial" w:hAnsi="Arial" w:cs="Arial"/>
                <w:sz w:val="24"/>
                <w:szCs w:val="24"/>
              </w:rPr>
            </w:pPr>
          </w:p>
        </w:tc>
        <w:tc>
          <w:tcPr>
            <w:tcW w:w="5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694C0" w14:textId="77777777" w:rsidR="00EC1774" w:rsidRPr="00A179A7" w:rsidRDefault="00EC1774" w:rsidP="00CE3143">
            <w:pPr>
              <w:jc w:val="both"/>
              <w:rPr>
                <w:rFonts w:ascii="Arial" w:hAnsi="Arial" w:cs="Arial"/>
                <w:sz w:val="24"/>
                <w:szCs w:val="24"/>
              </w:rPr>
            </w:pPr>
          </w:p>
        </w:tc>
      </w:tr>
      <w:tr w:rsidR="00EC1774" w:rsidRPr="00A179A7" w14:paraId="74C13D2D" w14:textId="77777777" w:rsidTr="00CE3143">
        <w:trPr>
          <w:trHeight w:val="255"/>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44CC5" w14:textId="77777777" w:rsidR="00EC1774" w:rsidRPr="00A179A7" w:rsidRDefault="00EC1774" w:rsidP="00CE3143">
            <w:pPr>
              <w:jc w:val="both"/>
              <w:rPr>
                <w:rFonts w:ascii="Arial" w:hAnsi="Arial" w:cs="Arial"/>
                <w:sz w:val="24"/>
                <w:szCs w:val="24"/>
              </w:rPr>
            </w:pPr>
            <w:r w:rsidRPr="00A179A7">
              <w:rPr>
                <w:rFonts w:ascii="Arial" w:hAnsi="Arial" w:cs="Arial"/>
                <w:sz w:val="24"/>
                <w:szCs w:val="24"/>
              </w:rPr>
              <w:t xml:space="preserve">TOTAL PROFESSIONAL FEE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1CBAE" w14:textId="77777777" w:rsidR="00EC1774" w:rsidRPr="00A179A7" w:rsidRDefault="00EC1774" w:rsidP="00CE3143">
            <w:pPr>
              <w:jc w:val="both"/>
              <w:rPr>
                <w:rFonts w:ascii="Arial" w:hAnsi="Arial" w:cs="Arial"/>
                <w:sz w:val="24"/>
                <w:szCs w:val="24"/>
              </w:rPr>
            </w:pPr>
          </w:p>
        </w:tc>
        <w:tc>
          <w:tcPr>
            <w:tcW w:w="5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F88D5" w14:textId="77777777" w:rsidR="00EC1774" w:rsidRPr="00A179A7" w:rsidRDefault="00EC1774" w:rsidP="00CE3143">
            <w:pPr>
              <w:jc w:val="both"/>
              <w:rPr>
                <w:rFonts w:ascii="Arial" w:hAnsi="Arial" w:cs="Arial"/>
                <w:sz w:val="24"/>
                <w:szCs w:val="24"/>
              </w:rPr>
            </w:pPr>
          </w:p>
        </w:tc>
      </w:tr>
      <w:tr w:rsidR="00EC1774" w:rsidRPr="00A179A7" w14:paraId="2CF078C1" w14:textId="77777777" w:rsidTr="00CE3143">
        <w:trPr>
          <w:trHeight w:val="255"/>
        </w:trPr>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54D378" w14:textId="77777777" w:rsidR="00EC1774" w:rsidRPr="00A179A7" w:rsidRDefault="00EC1774" w:rsidP="00CE3143">
            <w:pPr>
              <w:jc w:val="both"/>
              <w:rPr>
                <w:rFonts w:ascii="Arial" w:hAnsi="Arial" w:cs="Arial"/>
                <w:sz w:val="24"/>
                <w:szCs w:val="24"/>
              </w:rPr>
            </w:pPr>
          </w:p>
        </w:tc>
        <w:tc>
          <w:tcPr>
            <w:tcW w:w="5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180A1" w14:textId="77777777" w:rsidR="00EC1774" w:rsidRPr="00A179A7" w:rsidRDefault="00EC1774" w:rsidP="00CE3143">
            <w:pPr>
              <w:jc w:val="both"/>
              <w:rPr>
                <w:rFonts w:ascii="Arial" w:hAnsi="Arial" w:cs="Arial"/>
                <w:sz w:val="24"/>
                <w:szCs w:val="24"/>
              </w:rPr>
            </w:pPr>
          </w:p>
        </w:tc>
      </w:tr>
      <w:tr w:rsidR="00EC1774" w:rsidRPr="00A179A7" w14:paraId="5B2E4E87" w14:textId="77777777" w:rsidTr="00CE3143">
        <w:trPr>
          <w:trHeight w:val="255"/>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55CE8" w14:textId="77777777" w:rsidR="00EC1774" w:rsidRPr="00A179A7" w:rsidRDefault="00EC1774" w:rsidP="00CE3143">
            <w:pPr>
              <w:jc w:val="both"/>
              <w:rPr>
                <w:rFonts w:ascii="Arial" w:hAnsi="Arial" w:cs="Arial"/>
                <w:sz w:val="24"/>
                <w:szCs w:val="24"/>
              </w:rPr>
            </w:pPr>
            <w:r w:rsidRPr="00A179A7">
              <w:rPr>
                <w:rFonts w:ascii="Arial" w:hAnsi="Arial" w:cs="Arial"/>
                <w:sz w:val="24"/>
                <w:szCs w:val="24"/>
              </w:rPr>
              <w:t xml:space="preserve">OTHER RELEVANT EXPENSES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9ED20" w14:textId="77777777" w:rsidR="00EC1774" w:rsidRPr="00A179A7" w:rsidRDefault="00EC1774" w:rsidP="00CE3143">
            <w:pPr>
              <w:jc w:val="both"/>
              <w:rPr>
                <w:rFonts w:ascii="Arial" w:hAnsi="Arial" w:cs="Arial"/>
                <w:sz w:val="24"/>
                <w:szCs w:val="24"/>
              </w:rPr>
            </w:pPr>
          </w:p>
        </w:tc>
        <w:tc>
          <w:tcPr>
            <w:tcW w:w="5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AAAFC" w14:textId="77777777" w:rsidR="00EC1774" w:rsidRPr="00A179A7" w:rsidRDefault="00EC1774" w:rsidP="00CE3143">
            <w:pPr>
              <w:jc w:val="both"/>
              <w:rPr>
                <w:rFonts w:ascii="Arial" w:hAnsi="Arial" w:cs="Arial"/>
                <w:sz w:val="24"/>
                <w:szCs w:val="24"/>
              </w:rPr>
            </w:pPr>
          </w:p>
        </w:tc>
      </w:tr>
      <w:tr w:rsidR="00EC1774" w:rsidRPr="00A179A7" w14:paraId="4C13B97F" w14:textId="77777777" w:rsidTr="00CE3143">
        <w:trPr>
          <w:trHeight w:val="255"/>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767BD" w14:textId="77777777" w:rsidR="00EC1774" w:rsidRPr="00A179A7" w:rsidRDefault="00EC1774" w:rsidP="00CE3143">
            <w:pPr>
              <w:jc w:val="both"/>
              <w:rPr>
                <w:rFonts w:ascii="Arial" w:hAnsi="Arial" w:cs="Arial"/>
                <w:sz w:val="24"/>
                <w:szCs w:val="24"/>
              </w:rPr>
            </w:pPr>
            <w:r w:rsidRPr="00A179A7">
              <w:rPr>
                <w:rFonts w:ascii="Arial" w:hAnsi="Arial" w:cs="Arial"/>
                <w:sz w:val="24"/>
                <w:szCs w:val="24"/>
              </w:rPr>
              <w:t>VAT AND ALL OTHER TAXES</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37734" w14:textId="77777777" w:rsidR="00EC1774" w:rsidRPr="00A179A7" w:rsidRDefault="00EC1774" w:rsidP="00CE3143">
            <w:pPr>
              <w:jc w:val="both"/>
              <w:rPr>
                <w:rFonts w:ascii="Arial" w:hAnsi="Arial" w:cs="Arial"/>
                <w:sz w:val="24"/>
                <w:szCs w:val="24"/>
              </w:rPr>
            </w:pPr>
          </w:p>
        </w:tc>
        <w:tc>
          <w:tcPr>
            <w:tcW w:w="5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0F2EA" w14:textId="77777777" w:rsidR="00EC1774" w:rsidRPr="00A179A7" w:rsidRDefault="00EC1774" w:rsidP="00CE3143">
            <w:pPr>
              <w:jc w:val="both"/>
              <w:rPr>
                <w:rFonts w:ascii="Arial" w:hAnsi="Arial" w:cs="Arial"/>
                <w:sz w:val="24"/>
                <w:szCs w:val="24"/>
              </w:rPr>
            </w:pPr>
            <w:r w:rsidRPr="00A179A7">
              <w:rPr>
                <w:rFonts w:ascii="Arial" w:hAnsi="Arial" w:cs="Arial"/>
                <w:sz w:val="24"/>
                <w:szCs w:val="24"/>
              </w:rPr>
              <w:t xml:space="preserve">EXCLUSIVE  </w:t>
            </w:r>
          </w:p>
        </w:tc>
      </w:tr>
      <w:tr w:rsidR="00EC1774" w:rsidRPr="00A179A7" w14:paraId="2375512D" w14:textId="77777777" w:rsidTr="00CE3143">
        <w:trPr>
          <w:trHeight w:val="255"/>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029B6" w14:textId="77777777" w:rsidR="00EC1774" w:rsidRPr="00A179A7" w:rsidRDefault="00EC1774" w:rsidP="00CE3143">
            <w:pPr>
              <w:jc w:val="both"/>
              <w:rPr>
                <w:rFonts w:ascii="Arial" w:hAnsi="Arial" w:cs="Arial"/>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CE62A" w14:textId="77777777" w:rsidR="00EC1774" w:rsidRPr="00A179A7" w:rsidRDefault="00EC1774" w:rsidP="00CE3143">
            <w:pPr>
              <w:jc w:val="both"/>
              <w:rPr>
                <w:rFonts w:ascii="Arial" w:hAnsi="Arial" w:cs="Arial"/>
                <w:sz w:val="24"/>
                <w:szCs w:val="24"/>
              </w:rPr>
            </w:pPr>
          </w:p>
        </w:tc>
        <w:tc>
          <w:tcPr>
            <w:tcW w:w="5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691D4" w14:textId="77777777" w:rsidR="00EC1774" w:rsidRPr="00A179A7" w:rsidRDefault="00EC1774" w:rsidP="00CE3143">
            <w:pPr>
              <w:jc w:val="both"/>
              <w:rPr>
                <w:rFonts w:ascii="Arial" w:hAnsi="Arial" w:cs="Arial"/>
                <w:sz w:val="24"/>
                <w:szCs w:val="24"/>
              </w:rPr>
            </w:pPr>
          </w:p>
        </w:tc>
      </w:tr>
      <w:tr w:rsidR="00EC1774" w:rsidRPr="00A179A7" w14:paraId="0C1814B1" w14:textId="77777777" w:rsidTr="00CE3143">
        <w:trPr>
          <w:trHeight w:val="255"/>
        </w:trPr>
        <w:tc>
          <w:tcPr>
            <w:tcW w:w="3864" w:type="dxa"/>
            <w:tcBorders>
              <w:top w:val="single" w:sz="4" w:space="0" w:color="auto"/>
              <w:left w:val="nil"/>
              <w:bottom w:val="nil"/>
              <w:right w:val="nil"/>
            </w:tcBorders>
            <w:shd w:val="clear" w:color="auto" w:fill="auto"/>
            <w:noWrap/>
            <w:vAlign w:val="bottom"/>
          </w:tcPr>
          <w:p w14:paraId="66B7F90C" w14:textId="77777777" w:rsidR="00EC1774" w:rsidRPr="00A179A7" w:rsidRDefault="00EC1774" w:rsidP="00CE3143">
            <w:pPr>
              <w:jc w:val="both"/>
              <w:rPr>
                <w:rFonts w:ascii="Arial" w:hAnsi="Arial" w:cs="Arial"/>
                <w:sz w:val="24"/>
                <w:szCs w:val="24"/>
              </w:rPr>
            </w:pPr>
          </w:p>
        </w:tc>
        <w:tc>
          <w:tcPr>
            <w:tcW w:w="236" w:type="dxa"/>
            <w:tcBorders>
              <w:top w:val="single" w:sz="4" w:space="0" w:color="auto"/>
              <w:left w:val="nil"/>
              <w:bottom w:val="nil"/>
              <w:right w:val="nil"/>
            </w:tcBorders>
            <w:shd w:val="clear" w:color="auto" w:fill="auto"/>
            <w:noWrap/>
            <w:vAlign w:val="bottom"/>
          </w:tcPr>
          <w:p w14:paraId="3ADA2910" w14:textId="77777777" w:rsidR="00EC1774" w:rsidRPr="00A179A7" w:rsidRDefault="00EC1774" w:rsidP="00CE3143">
            <w:pPr>
              <w:jc w:val="both"/>
              <w:rPr>
                <w:rFonts w:ascii="Arial" w:hAnsi="Arial" w:cs="Arial"/>
                <w:sz w:val="24"/>
                <w:szCs w:val="24"/>
              </w:rPr>
            </w:pPr>
          </w:p>
        </w:tc>
        <w:tc>
          <w:tcPr>
            <w:tcW w:w="5188" w:type="dxa"/>
            <w:tcBorders>
              <w:top w:val="single" w:sz="4" w:space="0" w:color="auto"/>
              <w:left w:val="nil"/>
              <w:bottom w:val="nil"/>
              <w:right w:val="nil"/>
            </w:tcBorders>
            <w:shd w:val="clear" w:color="auto" w:fill="auto"/>
            <w:noWrap/>
            <w:vAlign w:val="bottom"/>
          </w:tcPr>
          <w:p w14:paraId="5E660D46" w14:textId="77777777" w:rsidR="00EC1774" w:rsidRPr="00A179A7" w:rsidRDefault="00EC1774" w:rsidP="00CE3143">
            <w:pPr>
              <w:jc w:val="both"/>
              <w:rPr>
                <w:rFonts w:ascii="Arial" w:hAnsi="Arial" w:cs="Arial"/>
                <w:sz w:val="24"/>
                <w:szCs w:val="24"/>
              </w:rPr>
            </w:pPr>
          </w:p>
        </w:tc>
      </w:tr>
    </w:tbl>
    <w:p w14:paraId="12DE911C" w14:textId="77777777" w:rsidR="00EC1774" w:rsidRPr="00A179A7" w:rsidRDefault="00EC1774" w:rsidP="00EC1774">
      <w:pPr>
        <w:jc w:val="both"/>
        <w:rPr>
          <w:rFonts w:ascii="Arial" w:hAnsi="Arial" w:cs="Arial"/>
          <w:i/>
          <w:sz w:val="24"/>
          <w:szCs w:val="24"/>
        </w:rPr>
      </w:pPr>
    </w:p>
    <w:p w14:paraId="7F71AB98" w14:textId="77777777" w:rsidR="00EC1774" w:rsidRPr="00A179A7" w:rsidRDefault="00EC1774" w:rsidP="00EC1774">
      <w:pPr>
        <w:pBdr>
          <w:bottom w:val="single" w:sz="12" w:space="1" w:color="auto"/>
        </w:pBdr>
        <w:jc w:val="both"/>
        <w:rPr>
          <w:rFonts w:ascii="Arial" w:hAnsi="Arial" w:cs="Arial"/>
          <w:sz w:val="24"/>
          <w:szCs w:val="24"/>
        </w:rPr>
      </w:pPr>
      <w:r w:rsidRPr="00A179A7">
        <w:rPr>
          <w:rFonts w:ascii="Arial" w:hAnsi="Arial" w:cs="Arial"/>
          <w:b/>
          <w:sz w:val="24"/>
          <w:szCs w:val="24"/>
        </w:rPr>
        <w:t>Amount in words</w:t>
      </w:r>
      <w:r w:rsidRPr="00A179A7">
        <w:rPr>
          <w:rFonts w:ascii="Arial" w:hAnsi="Arial" w:cs="Arial"/>
          <w:sz w:val="24"/>
          <w:szCs w:val="24"/>
        </w:rPr>
        <w:t>: ________________________________________</w:t>
      </w:r>
    </w:p>
    <w:p w14:paraId="46D0F0E9" w14:textId="77777777" w:rsidR="00EC1774" w:rsidRPr="00A179A7" w:rsidRDefault="00EC1774" w:rsidP="00EC1774">
      <w:pPr>
        <w:jc w:val="both"/>
        <w:rPr>
          <w:rFonts w:ascii="Arial" w:hAnsi="Arial" w:cs="Arial"/>
          <w:sz w:val="24"/>
          <w:szCs w:val="24"/>
        </w:rPr>
      </w:pPr>
    </w:p>
    <w:p w14:paraId="58B6FCE0" w14:textId="77777777" w:rsidR="00EC1774" w:rsidRPr="00A179A7" w:rsidRDefault="00EC1774" w:rsidP="00EC1774">
      <w:pPr>
        <w:jc w:val="both"/>
        <w:rPr>
          <w:rFonts w:ascii="Arial" w:hAnsi="Arial" w:cs="Arial"/>
          <w:sz w:val="24"/>
          <w:szCs w:val="24"/>
        </w:rPr>
      </w:pPr>
      <w:r w:rsidRPr="00A179A7">
        <w:rPr>
          <w:rFonts w:ascii="Arial" w:hAnsi="Arial" w:cs="Arial"/>
          <w:sz w:val="24"/>
          <w:szCs w:val="24"/>
        </w:rPr>
        <w:t>________________________________________________________</w:t>
      </w:r>
    </w:p>
    <w:p w14:paraId="7F0FFC3B" w14:textId="77777777" w:rsidR="00EC1774" w:rsidRPr="00A179A7" w:rsidRDefault="00EC1774" w:rsidP="00EC1774">
      <w:pPr>
        <w:jc w:val="both"/>
        <w:rPr>
          <w:rFonts w:ascii="Arial" w:hAnsi="Arial" w:cs="Arial"/>
          <w:b/>
          <w:sz w:val="24"/>
          <w:szCs w:val="24"/>
        </w:rPr>
      </w:pPr>
      <w:r w:rsidRPr="00A179A7">
        <w:rPr>
          <w:rFonts w:ascii="Arial" w:hAnsi="Arial" w:cs="Arial"/>
          <w:b/>
          <w:sz w:val="24"/>
          <w:szCs w:val="24"/>
        </w:rPr>
        <w:t>Submitted by:</w:t>
      </w:r>
    </w:p>
    <w:p w14:paraId="234C61FD" w14:textId="77777777" w:rsidR="00EC1774" w:rsidRPr="00A179A7" w:rsidRDefault="00EC1774" w:rsidP="00EC1774">
      <w:pPr>
        <w:jc w:val="both"/>
        <w:rPr>
          <w:rFonts w:ascii="Arial" w:hAnsi="Arial" w:cs="Arial"/>
          <w:b/>
          <w:sz w:val="24"/>
          <w:szCs w:val="24"/>
        </w:rPr>
      </w:pPr>
      <w:proofErr w:type="gramStart"/>
      <w:r w:rsidRPr="00A179A7">
        <w:rPr>
          <w:rFonts w:ascii="Arial" w:hAnsi="Arial" w:cs="Arial"/>
          <w:b/>
          <w:sz w:val="24"/>
          <w:szCs w:val="24"/>
        </w:rPr>
        <w:t>Name:_</w:t>
      </w:r>
      <w:proofErr w:type="gramEnd"/>
      <w:r w:rsidRPr="00A179A7">
        <w:rPr>
          <w:rFonts w:ascii="Arial" w:hAnsi="Arial" w:cs="Arial"/>
          <w:b/>
          <w:sz w:val="24"/>
          <w:szCs w:val="24"/>
        </w:rPr>
        <w:t>__________________________________________</w:t>
      </w:r>
    </w:p>
    <w:p w14:paraId="4457F8CF" w14:textId="77777777" w:rsidR="00EC1774" w:rsidRPr="00A179A7" w:rsidRDefault="00EC1774" w:rsidP="00EC1774">
      <w:pPr>
        <w:jc w:val="both"/>
        <w:rPr>
          <w:rFonts w:ascii="Arial" w:hAnsi="Arial" w:cs="Arial"/>
          <w:b/>
          <w:sz w:val="24"/>
          <w:szCs w:val="24"/>
        </w:rPr>
      </w:pPr>
    </w:p>
    <w:p w14:paraId="7DF0E520" w14:textId="77777777" w:rsidR="00EC1774" w:rsidRPr="00A179A7" w:rsidRDefault="00EC1774" w:rsidP="00EC1774">
      <w:pPr>
        <w:jc w:val="both"/>
        <w:rPr>
          <w:rFonts w:ascii="Arial" w:hAnsi="Arial" w:cs="Arial"/>
          <w:b/>
          <w:sz w:val="24"/>
          <w:szCs w:val="24"/>
        </w:rPr>
      </w:pPr>
      <w:r w:rsidRPr="00A179A7">
        <w:rPr>
          <w:rFonts w:ascii="Arial" w:hAnsi="Arial" w:cs="Arial"/>
          <w:b/>
          <w:sz w:val="24"/>
          <w:szCs w:val="24"/>
        </w:rPr>
        <w:t xml:space="preserve">Signature: __________________ </w:t>
      </w:r>
    </w:p>
    <w:p w14:paraId="1D930B37" w14:textId="77777777" w:rsidR="00EC1774" w:rsidRPr="00A179A7" w:rsidRDefault="00EC1774" w:rsidP="00EC1774">
      <w:pPr>
        <w:jc w:val="both"/>
        <w:rPr>
          <w:rFonts w:ascii="Arial" w:hAnsi="Arial" w:cs="Arial"/>
          <w:b/>
          <w:sz w:val="24"/>
          <w:szCs w:val="24"/>
        </w:rPr>
      </w:pPr>
    </w:p>
    <w:p w14:paraId="2D2209EF" w14:textId="77777777" w:rsidR="00EC1774" w:rsidRPr="00A179A7" w:rsidRDefault="00EC1774" w:rsidP="00EC1774">
      <w:pPr>
        <w:jc w:val="both"/>
        <w:rPr>
          <w:rFonts w:ascii="Arial" w:hAnsi="Arial" w:cs="Arial"/>
          <w:b/>
          <w:sz w:val="24"/>
          <w:szCs w:val="24"/>
        </w:rPr>
      </w:pPr>
      <w:r w:rsidRPr="00A179A7">
        <w:rPr>
          <w:rFonts w:ascii="Arial" w:hAnsi="Arial" w:cs="Arial"/>
          <w:b/>
          <w:sz w:val="24"/>
          <w:szCs w:val="24"/>
        </w:rPr>
        <w:t>Date:  _____________________</w:t>
      </w:r>
    </w:p>
    <w:p w14:paraId="0DE3DE35" w14:textId="77777777" w:rsidR="00EC1774" w:rsidRPr="00A179A7" w:rsidRDefault="00EC1774" w:rsidP="00EC1774">
      <w:pPr>
        <w:jc w:val="both"/>
        <w:rPr>
          <w:rFonts w:ascii="Arial" w:hAnsi="Arial" w:cs="Arial"/>
          <w:b/>
          <w:sz w:val="24"/>
          <w:szCs w:val="24"/>
        </w:rPr>
      </w:pPr>
    </w:p>
    <w:p w14:paraId="79D05C8F" w14:textId="77777777" w:rsidR="00EC1774" w:rsidRPr="00A179A7" w:rsidRDefault="00EC1774" w:rsidP="00EC1774">
      <w:pPr>
        <w:pStyle w:val="Footer"/>
        <w:jc w:val="both"/>
        <w:rPr>
          <w:rFonts w:ascii="Arial" w:hAnsi="Arial" w:cs="Arial"/>
          <w:sz w:val="24"/>
          <w:szCs w:val="24"/>
        </w:rPr>
      </w:pPr>
    </w:p>
    <w:p w14:paraId="497BDAD3" w14:textId="77777777" w:rsidR="00EC1774" w:rsidRPr="00A179A7" w:rsidRDefault="00EC1774" w:rsidP="00EC1774">
      <w:pPr>
        <w:pStyle w:val="Footer"/>
        <w:jc w:val="both"/>
        <w:rPr>
          <w:rFonts w:ascii="Arial" w:hAnsi="Arial" w:cs="Arial"/>
          <w:sz w:val="24"/>
          <w:szCs w:val="24"/>
          <w:lang w:val="en-GB"/>
        </w:rPr>
      </w:pPr>
      <w:r w:rsidRPr="00A179A7">
        <w:rPr>
          <w:rFonts w:ascii="Arial" w:hAnsi="Arial" w:cs="Arial"/>
          <w:sz w:val="24"/>
          <w:szCs w:val="24"/>
        </w:rPr>
        <w:t>END</w:t>
      </w:r>
    </w:p>
    <w:p w14:paraId="2F86BAAD" w14:textId="77777777" w:rsidR="00EC1774" w:rsidRPr="00A179A7" w:rsidRDefault="00EC1774" w:rsidP="00EC1774">
      <w:pPr>
        <w:jc w:val="both"/>
        <w:rPr>
          <w:rFonts w:ascii="Arial" w:hAnsi="Arial" w:cs="Arial"/>
          <w:b/>
          <w:sz w:val="24"/>
          <w:szCs w:val="24"/>
        </w:rPr>
      </w:pPr>
    </w:p>
    <w:p w14:paraId="5EB45982" w14:textId="77777777" w:rsidR="00EC1774" w:rsidRPr="00A179A7" w:rsidRDefault="00EC1774" w:rsidP="00EC1774">
      <w:pPr>
        <w:pStyle w:val="Footer"/>
        <w:jc w:val="both"/>
        <w:rPr>
          <w:rFonts w:ascii="Arial" w:hAnsi="Arial" w:cs="Arial"/>
          <w:sz w:val="24"/>
          <w:szCs w:val="24"/>
        </w:rPr>
      </w:pPr>
    </w:p>
    <w:p w14:paraId="47DAC830" w14:textId="77777777" w:rsidR="00EC1774" w:rsidRPr="00A179A7" w:rsidRDefault="00EC1774" w:rsidP="00EC1774">
      <w:pPr>
        <w:pStyle w:val="Footer"/>
        <w:jc w:val="both"/>
        <w:rPr>
          <w:rFonts w:ascii="Arial" w:hAnsi="Arial" w:cs="Arial"/>
          <w:sz w:val="24"/>
          <w:szCs w:val="24"/>
          <w:lang w:val="en-GB"/>
        </w:rPr>
      </w:pPr>
    </w:p>
    <w:p w14:paraId="2F3EABDC" w14:textId="77777777" w:rsidR="00EC1774" w:rsidRPr="00A179A7" w:rsidRDefault="00EC1774" w:rsidP="00EC1774">
      <w:pPr>
        <w:jc w:val="both"/>
        <w:rPr>
          <w:rFonts w:ascii="Arial" w:hAnsi="Arial" w:cs="Arial"/>
          <w:color w:val="ED7D31" w:themeColor="accent2"/>
          <w:sz w:val="24"/>
          <w:szCs w:val="24"/>
          <w:lang w:val="fr-FR"/>
        </w:rPr>
      </w:pPr>
    </w:p>
    <w:p w14:paraId="351ADF37" w14:textId="77777777" w:rsidR="00901442" w:rsidRPr="00A179A7" w:rsidRDefault="00901442" w:rsidP="00901442">
      <w:pPr>
        <w:jc w:val="both"/>
        <w:rPr>
          <w:rFonts w:ascii="Arial" w:hAnsi="Arial" w:cs="Arial"/>
          <w:sz w:val="24"/>
          <w:szCs w:val="24"/>
        </w:rPr>
      </w:pPr>
    </w:p>
    <w:p w14:paraId="79B461B9" w14:textId="77777777" w:rsidR="00901442" w:rsidRPr="00A179A7" w:rsidRDefault="00901442" w:rsidP="00901442">
      <w:pPr>
        <w:jc w:val="both"/>
        <w:rPr>
          <w:rFonts w:ascii="Arial" w:hAnsi="Arial" w:cs="Arial"/>
          <w:sz w:val="24"/>
          <w:szCs w:val="24"/>
        </w:rPr>
      </w:pPr>
    </w:p>
    <w:p w14:paraId="356FE3B7" w14:textId="77777777" w:rsidR="00F82AFB" w:rsidRPr="00A179A7" w:rsidRDefault="00F82AFB">
      <w:pPr>
        <w:rPr>
          <w:rFonts w:ascii="Arial" w:hAnsi="Arial" w:cs="Arial"/>
          <w:sz w:val="24"/>
          <w:szCs w:val="24"/>
        </w:rPr>
      </w:pPr>
    </w:p>
    <w:sectPr w:rsidR="00F82AFB" w:rsidRPr="00A179A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F8C6" w14:textId="77777777" w:rsidR="0062788D" w:rsidRDefault="0062788D" w:rsidP="00901442">
      <w:pPr>
        <w:spacing w:after="0" w:line="240" w:lineRule="auto"/>
      </w:pPr>
      <w:r>
        <w:separator/>
      </w:r>
    </w:p>
  </w:endnote>
  <w:endnote w:type="continuationSeparator" w:id="0">
    <w:p w14:paraId="20CEACDC" w14:textId="77777777" w:rsidR="0062788D" w:rsidRDefault="0062788D" w:rsidP="0090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953523"/>
      <w:docPartObj>
        <w:docPartGallery w:val="Page Numbers (Bottom of Page)"/>
        <w:docPartUnique/>
      </w:docPartObj>
    </w:sdtPr>
    <w:sdtEndPr/>
    <w:sdtContent>
      <w:sdt>
        <w:sdtPr>
          <w:id w:val="-1705238520"/>
          <w:docPartObj>
            <w:docPartGallery w:val="Page Numbers (Top of Page)"/>
            <w:docPartUnique/>
          </w:docPartObj>
        </w:sdtPr>
        <w:sdtEndPr/>
        <w:sdtContent>
          <w:p w14:paraId="467BEDD4" w14:textId="7E1238F1" w:rsidR="004D0532" w:rsidRDefault="004D0532">
            <w:pPr>
              <w:pStyle w:val="Footer"/>
            </w:pPr>
            <w:r w:rsidRPr="004D0532">
              <w:rPr>
                <w:rFonts w:ascii="Arial" w:hAnsi="Arial" w:cs="Arial"/>
              </w:rPr>
              <w:t xml:space="preserve">Page </w:t>
            </w:r>
            <w:r w:rsidRPr="004D0532">
              <w:rPr>
                <w:rFonts w:ascii="Arial" w:hAnsi="Arial" w:cs="Arial"/>
                <w:b/>
                <w:bCs/>
                <w:sz w:val="24"/>
                <w:szCs w:val="24"/>
              </w:rPr>
              <w:fldChar w:fldCharType="begin"/>
            </w:r>
            <w:r w:rsidRPr="004D0532">
              <w:rPr>
                <w:rFonts w:ascii="Arial" w:hAnsi="Arial" w:cs="Arial"/>
                <w:b/>
                <w:bCs/>
              </w:rPr>
              <w:instrText xml:space="preserve"> PAGE </w:instrText>
            </w:r>
            <w:r w:rsidRPr="004D0532">
              <w:rPr>
                <w:rFonts w:ascii="Arial" w:hAnsi="Arial" w:cs="Arial"/>
                <w:b/>
                <w:bCs/>
                <w:sz w:val="24"/>
                <w:szCs w:val="24"/>
              </w:rPr>
              <w:fldChar w:fldCharType="separate"/>
            </w:r>
            <w:r w:rsidR="000F6559">
              <w:rPr>
                <w:rFonts w:ascii="Arial" w:hAnsi="Arial" w:cs="Arial"/>
                <w:b/>
                <w:bCs/>
                <w:noProof/>
              </w:rPr>
              <w:t>1</w:t>
            </w:r>
            <w:r w:rsidRPr="004D0532">
              <w:rPr>
                <w:rFonts w:ascii="Arial" w:hAnsi="Arial" w:cs="Arial"/>
                <w:b/>
                <w:bCs/>
                <w:sz w:val="24"/>
                <w:szCs w:val="24"/>
              </w:rPr>
              <w:fldChar w:fldCharType="end"/>
            </w:r>
            <w:r w:rsidRPr="004D0532">
              <w:rPr>
                <w:rFonts w:ascii="Arial" w:hAnsi="Arial" w:cs="Arial"/>
              </w:rPr>
              <w:t xml:space="preserve"> of </w:t>
            </w:r>
            <w:r w:rsidRPr="004D0532">
              <w:rPr>
                <w:rFonts w:ascii="Arial" w:hAnsi="Arial" w:cs="Arial"/>
                <w:b/>
                <w:bCs/>
                <w:sz w:val="24"/>
                <w:szCs w:val="24"/>
              </w:rPr>
              <w:fldChar w:fldCharType="begin"/>
            </w:r>
            <w:r w:rsidRPr="004D0532">
              <w:rPr>
                <w:rFonts w:ascii="Arial" w:hAnsi="Arial" w:cs="Arial"/>
                <w:b/>
                <w:bCs/>
              </w:rPr>
              <w:instrText xml:space="preserve"> NUMPAGES  </w:instrText>
            </w:r>
            <w:r w:rsidRPr="004D0532">
              <w:rPr>
                <w:rFonts w:ascii="Arial" w:hAnsi="Arial" w:cs="Arial"/>
                <w:b/>
                <w:bCs/>
                <w:sz w:val="24"/>
                <w:szCs w:val="24"/>
              </w:rPr>
              <w:fldChar w:fldCharType="separate"/>
            </w:r>
            <w:r w:rsidR="000F6559">
              <w:rPr>
                <w:rFonts w:ascii="Arial" w:hAnsi="Arial" w:cs="Arial"/>
                <w:b/>
                <w:bCs/>
                <w:noProof/>
              </w:rPr>
              <w:t>7</w:t>
            </w:r>
            <w:r w:rsidRPr="004D0532">
              <w:rPr>
                <w:rFonts w:ascii="Arial" w:hAnsi="Arial" w:cs="Arial"/>
                <w:b/>
                <w:bCs/>
                <w:sz w:val="24"/>
                <w:szCs w:val="24"/>
              </w:rPr>
              <w:fldChar w:fldCharType="end"/>
            </w:r>
          </w:p>
        </w:sdtContent>
      </w:sdt>
    </w:sdtContent>
  </w:sdt>
  <w:p w14:paraId="55696DEB" w14:textId="77777777" w:rsidR="004D0532" w:rsidRDefault="004D0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4B75" w14:textId="77777777" w:rsidR="0062788D" w:rsidRDefault="0062788D" w:rsidP="00901442">
      <w:pPr>
        <w:spacing w:after="0" w:line="240" w:lineRule="auto"/>
      </w:pPr>
      <w:r>
        <w:separator/>
      </w:r>
    </w:p>
  </w:footnote>
  <w:footnote w:type="continuationSeparator" w:id="0">
    <w:p w14:paraId="6FEF1905" w14:textId="77777777" w:rsidR="0062788D" w:rsidRDefault="0062788D" w:rsidP="00901442">
      <w:pPr>
        <w:spacing w:after="0" w:line="240" w:lineRule="auto"/>
      </w:pPr>
      <w:r>
        <w:continuationSeparator/>
      </w:r>
    </w:p>
  </w:footnote>
  <w:footnote w:id="1">
    <w:p w14:paraId="6E72A4B3" w14:textId="77777777" w:rsidR="00B5358E" w:rsidRDefault="00B5358E" w:rsidP="00B5358E">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C. </w:t>
      </w:r>
      <w:proofErr w:type="spellStart"/>
      <w:r>
        <w:rPr>
          <w:rFonts w:ascii="Arial" w:hAnsi="Arial" w:cs="Arial"/>
          <w:sz w:val="18"/>
          <w:szCs w:val="18"/>
        </w:rPr>
        <w:t>Juma</w:t>
      </w:r>
      <w:proofErr w:type="spellEnd"/>
      <w:r>
        <w:rPr>
          <w:rFonts w:ascii="Arial" w:hAnsi="Arial" w:cs="Arial"/>
          <w:sz w:val="18"/>
          <w:szCs w:val="18"/>
        </w:rPr>
        <w:t xml:space="preserve">. </w:t>
      </w:r>
      <w:r>
        <w:rPr>
          <w:rFonts w:ascii="Arial" w:hAnsi="Arial" w:cs="Arial"/>
          <w:i/>
          <w:sz w:val="18"/>
          <w:szCs w:val="18"/>
        </w:rPr>
        <w:t>Rebooting Development, Innovation Policy in the Age of Technological Abundance</w:t>
      </w:r>
    </w:p>
    <w:p w14:paraId="125396E3" w14:textId="3F256415" w:rsidR="00B5358E" w:rsidRDefault="00B5358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648"/>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B10C3"/>
    <w:multiLevelType w:val="hybridMultilevel"/>
    <w:tmpl w:val="6032B834"/>
    <w:lvl w:ilvl="0" w:tplc="44FCDC0E">
      <w:start w:val="1"/>
      <w:numFmt w:val="bullet"/>
      <w:lvlText w:val=""/>
      <w:lvlJc w:val="left"/>
      <w:pPr>
        <w:ind w:left="1069"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702DB9"/>
    <w:multiLevelType w:val="hybridMultilevel"/>
    <w:tmpl w:val="9264A1DA"/>
    <w:lvl w:ilvl="0" w:tplc="2000000F">
      <w:start w:val="1"/>
      <w:numFmt w:val="decimal"/>
      <w:lvlText w:val="%1."/>
      <w:lvlJc w:val="left"/>
      <w:pPr>
        <w:ind w:left="1080" w:hanging="360"/>
      </w:pPr>
      <w:rPr>
        <w:rFonts w:hint="default"/>
        <w:b w:val="0"/>
        <w:sz w:val="22"/>
        <w:szCs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6B67656"/>
    <w:multiLevelType w:val="hybridMultilevel"/>
    <w:tmpl w:val="F9F276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C079E"/>
    <w:multiLevelType w:val="hybridMultilevel"/>
    <w:tmpl w:val="D6DE9DEC"/>
    <w:lvl w:ilvl="0" w:tplc="106C5B9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303BE8"/>
    <w:multiLevelType w:val="hybridMultilevel"/>
    <w:tmpl w:val="A6B85A16"/>
    <w:lvl w:ilvl="0" w:tplc="04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6" w15:restartNumberingAfterBreak="0">
    <w:nsid w:val="288C4FB9"/>
    <w:multiLevelType w:val="hybridMultilevel"/>
    <w:tmpl w:val="B75A895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0C7025F"/>
    <w:multiLevelType w:val="hybridMultilevel"/>
    <w:tmpl w:val="B548FA9A"/>
    <w:lvl w:ilvl="0" w:tplc="68108822">
      <w:start w:val="1"/>
      <w:numFmt w:val="upperRoman"/>
      <w:lvlText w:val="%1."/>
      <w:lvlJc w:val="right"/>
      <w:pPr>
        <w:tabs>
          <w:tab w:val="num" w:pos="1571"/>
        </w:tabs>
        <w:ind w:left="1571" w:hanging="720"/>
      </w:pPr>
      <w:rPr>
        <w:b/>
        <w:color w:val="auto"/>
      </w:rPr>
    </w:lvl>
    <w:lvl w:ilvl="1" w:tplc="04090019">
      <w:start w:val="1"/>
      <w:numFmt w:val="lowerLetter"/>
      <w:lvlText w:val="%2."/>
      <w:lvlJc w:val="left"/>
      <w:pPr>
        <w:tabs>
          <w:tab w:val="num" w:pos="6120"/>
        </w:tabs>
        <w:ind w:left="6120" w:hanging="360"/>
      </w:pPr>
    </w:lvl>
    <w:lvl w:ilvl="2" w:tplc="0409001B">
      <w:start w:val="1"/>
      <w:numFmt w:val="lowerRoman"/>
      <w:lvlText w:val="%3."/>
      <w:lvlJc w:val="right"/>
      <w:pPr>
        <w:tabs>
          <w:tab w:val="num" w:pos="6840"/>
        </w:tabs>
        <w:ind w:left="6840" w:hanging="180"/>
      </w:pPr>
    </w:lvl>
    <w:lvl w:ilvl="3" w:tplc="0409000F">
      <w:start w:val="1"/>
      <w:numFmt w:val="decimal"/>
      <w:lvlText w:val="%4."/>
      <w:lvlJc w:val="left"/>
      <w:pPr>
        <w:tabs>
          <w:tab w:val="num" w:pos="7560"/>
        </w:tabs>
        <w:ind w:left="7560" w:hanging="360"/>
      </w:pPr>
    </w:lvl>
    <w:lvl w:ilvl="4" w:tplc="04090019">
      <w:start w:val="1"/>
      <w:numFmt w:val="lowerLetter"/>
      <w:lvlText w:val="%5."/>
      <w:lvlJc w:val="left"/>
      <w:pPr>
        <w:tabs>
          <w:tab w:val="num" w:pos="8280"/>
        </w:tabs>
        <w:ind w:left="8280" w:hanging="360"/>
      </w:pPr>
    </w:lvl>
    <w:lvl w:ilvl="5" w:tplc="0409001B">
      <w:start w:val="1"/>
      <w:numFmt w:val="lowerRoman"/>
      <w:lvlText w:val="%6."/>
      <w:lvlJc w:val="right"/>
      <w:pPr>
        <w:tabs>
          <w:tab w:val="num" w:pos="9000"/>
        </w:tabs>
        <w:ind w:left="9000" w:hanging="180"/>
      </w:pPr>
    </w:lvl>
    <w:lvl w:ilvl="6" w:tplc="0409000F">
      <w:start w:val="1"/>
      <w:numFmt w:val="decimal"/>
      <w:lvlText w:val="%7."/>
      <w:lvlJc w:val="left"/>
      <w:pPr>
        <w:tabs>
          <w:tab w:val="num" w:pos="9720"/>
        </w:tabs>
        <w:ind w:left="9720" w:hanging="360"/>
      </w:pPr>
    </w:lvl>
    <w:lvl w:ilvl="7" w:tplc="04090019">
      <w:start w:val="1"/>
      <w:numFmt w:val="lowerLetter"/>
      <w:lvlText w:val="%8."/>
      <w:lvlJc w:val="left"/>
      <w:pPr>
        <w:tabs>
          <w:tab w:val="num" w:pos="10440"/>
        </w:tabs>
        <w:ind w:left="10440" w:hanging="360"/>
      </w:pPr>
    </w:lvl>
    <w:lvl w:ilvl="8" w:tplc="0409001B">
      <w:start w:val="1"/>
      <w:numFmt w:val="lowerRoman"/>
      <w:lvlText w:val="%9."/>
      <w:lvlJc w:val="right"/>
      <w:pPr>
        <w:tabs>
          <w:tab w:val="num" w:pos="11160"/>
        </w:tabs>
        <w:ind w:left="11160" w:hanging="180"/>
      </w:pPr>
    </w:lvl>
  </w:abstractNum>
  <w:abstractNum w:abstractNumId="8" w15:restartNumberingAfterBreak="0">
    <w:nsid w:val="31CF0ED9"/>
    <w:multiLevelType w:val="hybridMultilevel"/>
    <w:tmpl w:val="793C6E6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66F030F"/>
    <w:multiLevelType w:val="multilevel"/>
    <w:tmpl w:val="2000001F"/>
    <w:lvl w:ilvl="0">
      <w:start w:val="1"/>
      <w:numFmt w:val="decimal"/>
      <w:lvlText w:val="%1."/>
      <w:lvlJc w:val="left"/>
      <w:pPr>
        <w:ind w:left="360" w:hanging="360"/>
      </w:pPr>
      <w:rPr>
        <w:rFonts w:hint="default"/>
        <w:b/>
        <w:bCs/>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374CA1"/>
    <w:multiLevelType w:val="hybridMultilevel"/>
    <w:tmpl w:val="E4F66312"/>
    <w:lvl w:ilvl="0" w:tplc="44FCDC0E">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F1D0E39"/>
    <w:multiLevelType w:val="hybridMultilevel"/>
    <w:tmpl w:val="7C0A2116"/>
    <w:lvl w:ilvl="0" w:tplc="5A84CBE0">
      <w:start w:val="1"/>
      <w:numFmt w:val="low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480956A0"/>
    <w:multiLevelType w:val="multilevel"/>
    <w:tmpl w:val="E34436E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FB538E"/>
    <w:multiLevelType w:val="multilevel"/>
    <w:tmpl w:val="2000001F"/>
    <w:lvl w:ilvl="0">
      <w:start w:val="1"/>
      <w:numFmt w:val="decimal"/>
      <w:lvlText w:val="%1."/>
      <w:lvlJc w:val="left"/>
      <w:pPr>
        <w:ind w:left="360" w:hanging="360"/>
      </w:pPr>
      <w:rPr>
        <w:rFonts w:hint="default"/>
        <w:b/>
        <w:bCs/>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CA0C78"/>
    <w:multiLevelType w:val="hybridMultilevel"/>
    <w:tmpl w:val="16840F5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 w15:restartNumberingAfterBreak="0">
    <w:nsid w:val="55AA142E"/>
    <w:multiLevelType w:val="multilevel"/>
    <w:tmpl w:val="2000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58C25715"/>
    <w:multiLevelType w:val="hybridMultilevel"/>
    <w:tmpl w:val="DC90015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3354016"/>
    <w:multiLevelType w:val="hybridMultilevel"/>
    <w:tmpl w:val="CFE2A74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D70854"/>
    <w:multiLevelType w:val="hybridMultilevel"/>
    <w:tmpl w:val="06DC877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7434345"/>
    <w:multiLevelType w:val="hybridMultilevel"/>
    <w:tmpl w:val="DC9001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AA6F4F"/>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2C469E"/>
    <w:multiLevelType w:val="hybridMultilevel"/>
    <w:tmpl w:val="9E7C64C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83B56"/>
    <w:multiLevelType w:val="hybridMultilevel"/>
    <w:tmpl w:val="24D09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DE2ABE"/>
    <w:multiLevelType w:val="hybridMultilevel"/>
    <w:tmpl w:val="DC90015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4"/>
  </w:num>
  <w:num w:numId="2">
    <w:abstractNumId w:val="21"/>
  </w:num>
  <w:num w:numId="3">
    <w:abstractNumId w:val="19"/>
  </w:num>
  <w:num w:numId="4">
    <w:abstractNumId w:val="17"/>
  </w:num>
  <w:num w:numId="5">
    <w:abstractNumId w:val="22"/>
  </w:num>
  <w:num w:numId="6">
    <w:abstractNumId w:val="12"/>
  </w:num>
  <w:num w:numId="7">
    <w:abstractNumId w:val="11"/>
  </w:num>
  <w:num w:numId="8">
    <w:abstractNumId w:val="9"/>
  </w:num>
  <w:num w:numId="9">
    <w:abstractNumId w:val="2"/>
  </w:num>
  <w:num w:numId="10">
    <w:abstractNumId w:val="14"/>
  </w:num>
  <w:num w:numId="11">
    <w:abstractNumId w:val="15"/>
  </w:num>
  <w:num w:numId="12">
    <w:abstractNumId w:val="0"/>
  </w:num>
  <w:num w:numId="13">
    <w:abstractNumId w:val="13"/>
  </w:num>
  <w:num w:numId="14">
    <w:abstractNumId w:val="20"/>
  </w:num>
  <w:num w:numId="15">
    <w:abstractNumId w:val="7"/>
  </w:num>
  <w:num w:numId="16">
    <w:abstractNumId w:val="5"/>
  </w:num>
  <w:num w:numId="17">
    <w:abstractNumId w:val="8"/>
  </w:num>
  <w:num w:numId="18">
    <w:abstractNumId w:val="3"/>
  </w:num>
  <w:num w:numId="19">
    <w:abstractNumId w:val="18"/>
  </w:num>
  <w:num w:numId="20">
    <w:abstractNumId w:val="1"/>
  </w:num>
  <w:num w:numId="21">
    <w:abstractNumId w:val="6"/>
  </w:num>
  <w:num w:numId="22">
    <w:abstractNumId w:val="23"/>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442"/>
    <w:rsid w:val="00002277"/>
    <w:rsid w:val="000376CB"/>
    <w:rsid w:val="00043A48"/>
    <w:rsid w:val="000522DF"/>
    <w:rsid w:val="0006232C"/>
    <w:rsid w:val="00067127"/>
    <w:rsid w:val="00083140"/>
    <w:rsid w:val="00085743"/>
    <w:rsid w:val="000A6982"/>
    <w:rsid w:val="000B2432"/>
    <w:rsid w:val="000E7D55"/>
    <w:rsid w:val="000F6559"/>
    <w:rsid w:val="00135454"/>
    <w:rsid w:val="001501D3"/>
    <w:rsid w:val="001765B0"/>
    <w:rsid w:val="00177948"/>
    <w:rsid w:val="00177AC7"/>
    <w:rsid w:val="001B4156"/>
    <w:rsid w:val="001B6759"/>
    <w:rsid w:val="001C4186"/>
    <w:rsid w:val="001D7206"/>
    <w:rsid w:val="001E2255"/>
    <w:rsid w:val="001E6A40"/>
    <w:rsid w:val="001F2EA4"/>
    <w:rsid w:val="00205636"/>
    <w:rsid w:val="0023359C"/>
    <w:rsid w:val="00256520"/>
    <w:rsid w:val="00264A40"/>
    <w:rsid w:val="00270CFF"/>
    <w:rsid w:val="002B061E"/>
    <w:rsid w:val="002B0909"/>
    <w:rsid w:val="002D38F8"/>
    <w:rsid w:val="00327A94"/>
    <w:rsid w:val="003313C8"/>
    <w:rsid w:val="003314EB"/>
    <w:rsid w:val="00335E6A"/>
    <w:rsid w:val="003952D0"/>
    <w:rsid w:val="003A0587"/>
    <w:rsid w:val="003A7C89"/>
    <w:rsid w:val="003C2444"/>
    <w:rsid w:val="003C587C"/>
    <w:rsid w:val="003C5ED2"/>
    <w:rsid w:val="003E05A1"/>
    <w:rsid w:val="003F338D"/>
    <w:rsid w:val="00402F78"/>
    <w:rsid w:val="0041340E"/>
    <w:rsid w:val="00437795"/>
    <w:rsid w:val="00462206"/>
    <w:rsid w:val="004A0146"/>
    <w:rsid w:val="004A3A91"/>
    <w:rsid w:val="004A49A8"/>
    <w:rsid w:val="004B3A2D"/>
    <w:rsid w:val="004B4B9E"/>
    <w:rsid w:val="004D0532"/>
    <w:rsid w:val="004D44C6"/>
    <w:rsid w:val="00512DE2"/>
    <w:rsid w:val="0053160A"/>
    <w:rsid w:val="00535CE1"/>
    <w:rsid w:val="00546D78"/>
    <w:rsid w:val="00553D9D"/>
    <w:rsid w:val="00554F0D"/>
    <w:rsid w:val="00566473"/>
    <w:rsid w:val="005761AD"/>
    <w:rsid w:val="00587799"/>
    <w:rsid w:val="005919A5"/>
    <w:rsid w:val="00595BB8"/>
    <w:rsid w:val="005C1610"/>
    <w:rsid w:val="005C4589"/>
    <w:rsid w:val="005E2A52"/>
    <w:rsid w:val="005F774F"/>
    <w:rsid w:val="006027F7"/>
    <w:rsid w:val="006270A8"/>
    <w:rsid w:val="0062788D"/>
    <w:rsid w:val="00637585"/>
    <w:rsid w:val="006410C8"/>
    <w:rsid w:val="00643B44"/>
    <w:rsid w:val="006446A5"/>
    <w:rsid w:val="0065461C"/>
    <w:rsid w:val="00667955"/>
    <w:rsid w:val="0067187C"/>
    <w:rsid w:val="006750AA"/>
    <w:rsid w:val="00675625"/>
    <w:rsid w:val="006A0B3C"/>
    <w:rsid w:val="006D66F5"/>
    <w:rsid w:val="00711427"/>
    <w:rsid w:val="007125F8"/>
    <w:rsid w:val="00712A9C"/>
    <w:rsid w:val="00733F6B"/>
    <w:rsid w:val="00754986"/>
    <w:rsid w:val="007564EB"/>
    <w:rsid w:val="00762F30"/>
    <w:rsid w:val="00786AC9"/>
    <w:rsid w:val="007A1383"/>
    <w:rsid w:val="007B7FFA"/>
    <w:rsid w:val="007C49DB"/>
    <w:rsid w:val="007D10CB"/>
    <w:rsid w:val="007E5D6E"/>
    <w:rsid w:val="007F1068"/>
    <w:rsid w:val="008062AC"/>
    <w:rsid w:val="0081335F"/>
    <w:rsid w:val="008164F9"/>
    <w:rsid w:val="008439AE"/>
    <w:rsid w:val="00883212"/>
    <w:rsid w:val="00890760"/>
    <w:rsid w:val="008B2C6B"/>
    <w:rsid w:val="008B4DC5"/>
    <w:rsid w:val="008C2703"/>
    <w:rsid w:val="008C6FA4"/>
    <w:rsid w:val="008D2BCD"/>
    <w:rsid w:val="00901442"/>
    <w:rsid w:val="00935187"/>
    <w:rsid w:val="00946214"/>
    <w:rsid w:val="00954416"/>
    <w:rsid w:val="00956AF8"/>
    <w:rsid w:val="0097467E"/>
    <w:rsid w:val="00985092"/>
    <w:rsid w:val="009A6A66"/>
    <w:rsid w:val="009A6A78"/>
    <w:rsid w:val="009C4E70"/>
    <w:rsid w:val="009C6037"/>
    <w:rsid w:val="009D0DE1"/>
    <w:rsid w:val="00A02C53"/>
    <w:rsid w:val="00A179A7"/>
    <w:rsid w:val="00A53923"/>
    <w:rsid w:val="00A57367"/>
    <w:rsid w:val="00A67357"/>
    <w:rsid w:val="00A91B1D"/>
    <w:rsid w:val="00AB2565"/>
    <w:rsid w:val="00AB665F"/>
    <w:rsid w:val="00AB6A46"/>
    <w:rsid w:val="00AE5379"/>
    <w:rsid w:val="00B073B7"/>
    <w:rsid w:val="00B12981"/>
    <w:rsid w:val="00B14C9E"/>
    <w:rsid w:val="00B21B18"/>
    <w:rsid w:val="00B33190"/>
    <w:rsid w:val="00B5358E"/>
    <w:rsid w:val="00B80029"/>
    <w:rsid w:val="00B842F3"/>
    <w:rsid w:val="00BB5FFF"/>
    <w:rsid w:val="00BB67A4"/>
    <w:rsid w:val="00BF5F78"/>
    <w:rsid w:val="00C059E1"/>
    <w:rsid w:val="00C13BCC"/>
    <w:rsid w:val="00C21FDE"/>
    <w:rsid w:val="00C27533"/>
    <w:rsid w:val="00C61A48"/>
    <w:rsid w:val="00C651CA"/>
    <w:rsid w:val="00C71EE7"/>
    <w:rsid w:val="00C922BA"/>
    <w:rsid w:val="00CA008E"/>
    <w:rsid w:val="00CA2132"/>
    <w:rsid w:val="00CC27C6"/>
    <w:rsid w:val="00CC2B70"/>
    <w:rsid w:val="00CC6555"/>
    <w:rsid w:val="00CC7C3C"/>
    <w:rsid w:val="00CE0169"/>
    <w:rsid w:val="00D0316F"/>
    <w:rsid w:val="00D10B81"/>
    <w:rsid w:val="00D1491F"/>
    <w:rsid w:val="00D24FA0"/>
    <w:rsid w:val="00D309E3"/>
    <w:rsid w:val="00D37760"/>
    <w:rsid w:val="00D6474F"/>
    <w:rsid w:val="00D80C84"/>
    <w:rsid w:val="00D920AB"/>
    <w:rsid w:val="00DA00D7"/>
    <w:rsid w:val="00DA416B"/>
    <w:rsid w:val="00DE047C"/>
    <w:rsid w:val="00E1572D"/>
    <w:rsid w:val="00E16862"/>
    <w:rsid w:val="00E23034"/>
    <w:rsid w:val="00E3184B"/>
    <w:rsid w:val="00E42906"/>
    <w:rsid w:val="00E7627A"/>
    <w:rsid w:val="00E933A2"/>
    <w:rsid w:val="00EA7B74"/>
    <w:rsid w:val="00EC1774"/>
    <w:rsid w:val="00EC3E6F"/>
    <w:rsid w:val="00ED563A"/>
    <w:rsid w:val="00ED5959"/>
    <w:rsid w:val="00EE7B0B"/>
    <w:rsid w:val="00F05E6B"/>
    <w:rsid w:val="00F31C1D"/>
    <w:rsid w:val="00F40140"/>
    <w:rsid w:val="00F57BA7"/>
    <w:rsid w:val="00F669B3"/>
    <w:rsid w:val="00F73DCC"/>
    <w:rsid w:val="00F82AFB"/>
    <w:rsid w:val="00F85976"/>
    <w:rsid w:val="00F9040D"/>
    <w:rsid w:val="00FD0A8A"/>
    <w:rsid w:val="00FE121A"/>
    <w:rsid w:val="00FE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3A93"/>
  <w15:chartTrackingRefBased/>
  <w15:docId w15:val="{88CD4562-2498-4718-94E2-1E5E02A3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981"/>
  </w:style>
  <w:style w:type="paragraph" w:styleId="Heading1">
    <w:name w:val="heading 1"/>
    <w:basedOn w:val="Normal"/>
    <w:next w:val="Normal"/>
    <w:link w:val="Heading1Char"/>
    <w:uiPriority w:val="9"/>
    <w:qFormat/>
    <w:rsid w:val="00B129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B129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B129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129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B129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B12981"/>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12981"/>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129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129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B12981"/>
    <w:rPr>
      <w:rFonts w:asciiTheme="majorHAnsi" w:eastAsiaTheme="majorEastAsia" w:hAnsiTheme="majorHAnsi" w:cstheme="majorBidi"/>
      <w:color w:val="70AD47" w:themeColor="accent6"/>
    </w:rPr>
  </w:style>
  <w:style w:type="paragraph" w:customStyle="1" w:styleId="Default">
    <w:name w:val="Default"/>
    <w:rsid w:val="009014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6">
    <w:name w:val="Pa26"/>
    <w:basedOn w:val="Default"/>
    <w:next w:val="Default"/>
    <w:uiPriority w:val="99"/>
    <w:rsid w:val="00901442"/>
    <w:pPr>
      <w:spacing w:line="241" w:lineRule="atLeast"/>
    </w:pPr>
    <w:rPr>
      <w:rFonts w:ascii="Myriad Pro" w:hAnsi="Myriad Pro" w:cstheme="minorBidi"/>
      <w:color w:val="auto"/>
    </w:rPr>
  </w:style>
  <w:style w:type="character" w:customStyle="1" w:styleId="A7">
    <w:name w:val="A7"/>
    <w:uiPriority w:val="99"/>
    <w:rsid w:val="00901442"/>
    <w:rPr>
      <w:rFonts w:cs="Myriad Pro"/>
      <w:color w:val="000000"/>
    </w:rPr>
  </w:style>
  <w:style w:type="paragraph" w:styleId="ListParagraph">
    <w:name w:val="List Paragraph"/>
    <w:aliases w:val="List Bulet,Bullets,List Paragraph1,AB List 1,Bullet Points,ProcessA,Liste couleur - Accent 1,Liste couleur - Accent 14,COMESA Text 2,Standard 12 pt,Paragraphe de liste rapport atelier Mada,Heading II,Number Bullets,List Bullet Mary,normal"/>
    <w:basedOn w:val="Normal"/>
    <w:link w:val="ListParagraphChar"/>
    <w:uiPriority w:val="34"/>
    <w:qFormat/>
    <w:rsid w:val="00901442"/>
    <w:pPr>
      <w:ind w:left="720"/>
      <w:contextualSpacing/>
    </w:pPr>
  </w:style>
  <w:style w:type="paragraph" w:styleId="FootnoteText">
    <w:name w:val="footnote text"/>
    <w:basedOn w:val="Normal"/>
    <w:link w:val="FootnoteTextChar"/>
    <w:uiPriority w:val="99"/>
    <w:semiHidden/>
    <w:unhideWhenUsed/>
    <w:rsid w:val="00901442"/>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01442"/>
    <w:rPr>
      <w:sz w:val="20"/>
      <w:szCs w:val="20"/>
    </w:rPr>
  </w:style>
  <w:style w:type="character" w:styleId="FootnoteReference">
    <w:name w:val="footnote reference"/>
    <w:aliases w:val="IT Fußnotenzeichen"/>
    <w:basedOn w:val="DefaultParagraphFont"/>
    <w:semiHidden/>
    <w:unhideWhenUsed/>
    <w:rsid w:val="00901442"/>
    <w:rPr>
      <w:vertAlign w:val="superscript"/>
    </w:rPr>
  </w:style>
  <w:style w:type="paragraph" w:styleId="NormalWeb">
    <w:name w:val="Normal (Web)"/>
    <w:basedOn w:val="Normal"/>
    <w:uiPriority w:val="99"/>
    <w:unhideWhenUsed/>
    <w:rsid w:val="00901442"/>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List Bulet Char,Bullets Char,List Paragraph1 Char,AB List 1 Char,Bullet Points Char,ProcessA Char,Liste couleur - Accent 1 Char,Liste couleur - Accent 14 Char,COMESA Text 2 Char,Standard 12 pt Char,Heading II Char,Number Bullets Char"/>
    <w:link w:val="ListParagraph"/>
    <w:uiPriority w:val="34"/>
    <w:locked/>
    <w:rsid w:val="00901442"/>
  </w:style>
  <w:style w:type="character" w:styleId="PlaceholderText">
    <w:name w:val="Placeholder Text"/>
    <w:basedOn w:val="DefaultParagraphFont"/>
    <w:uiPriority w:val="99"/>
    <w:semiHidden/>
    <w:rsid w:val="00883212"/>
    <w:rPr>
      <w:color w:val="808080"/>
    </w:rPr>
  </w:style>
  <w:style w:type="paragraph" w:styleId="Header">
    <w:name w:val="header"/>
    <w:basedOn w:val="Normal"/>
    <w:link w:val="HeaderChar"/>
    <w:uiPriority w:val="99"/>
    <w:unhideWhenUsed/>
    <w:rsid w:val="004D0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532"/>
    <w:rPr>
      <w:rFonts w:ascii="Calibri" w:eastAsia="Times New Roman" w:hAnsi="Calibri" w:cs="Times New Roman"/>
    </w:rPr>
  </w:style>
  <w:style w:type="paragraph" w:styleId="Footer">
    <w:name w:val="footer"/>
    <w:aliases w:val="EOI Header"/>
    <w:basedOn w:val="Normal"/>
    <w:link w:val="FooterChar"/>
    <w:uiPriority w:val="99"/>
    <w:unhideWhenUsed/>
    <w:rsid w:val="004D0532"/>
    <w:pPr>
      <w:tabs>
        <w:tab w:val="center" w:pos="4680"/>
        <w:tab w:val="right" w:pos="9360"/>
      </w:tabs>
      <w:spacing w:after="0" w:line="240" w:lineRule="auto"/>
    </w:pPr>
  </w:style>
  <w:style w:type="character" w:customStyle="1" w:styleId="FooterChar">
    <w:name w:val="Footer Char"/>
    <w:aliases w:val="EOI Header Char"/>
    <w:basedOn w:val="DefaultParagraphFont"/>
    <w:link w:val="Footer"/>
    <w:uiPriority w:val="99"/>
    <w:rsid w:val="004D0532"/>
    <w:rPr>
      <w:rFonts w:ascii="Calibri" w:eastAsia="Times New Roman" w:hAnsi="Calibri" w:cs="Times New Roman"/>
    </w:rPr>
  </w:style>
  <w:style w:type="character" w:customStyle="1" w:styleId="Heading1Char">
    <w:name w:val="Heading 1 Char"/>
    <w:basedOn w:val="DefaultParagraphFont"/>
    <w:link w:val="Heading1"/>
    <w:uiPriority w:val="9"/>
    <w:rsid w:val="00B1298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B12981"/>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B1298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B1298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12981"/>
    <w:rPr>
      <w:rFonts w:asciiTheme="majorHAnsi" w:eastAsiaTheme="majorEastAsia" w:hAnsiTheme="majorHAnsi" w:cstheme="majorBidi"/>
      <w:i/>
      <w:iCs/>
      <w:color w:val="70AD47" w:themeColor="accent6"/>
      <w:sz w:val="22"/>
      <w:szCs w:val="22"/>
    </w:rPr>
  </w:style>
  <w:style w:type="character" w:customStyle="1" w:styleId="Heading7Char">
    <w:name w:val="Heading 7 Char"/>
    <w:basedOn w:val="DefaultParagraphFont"/>
    <w:link w:val="Heading7"/>
    <w:uiPriority w:val="9"/>
    <w:semiHidden/>
    <w:rsid w:val="00B12981"/>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1298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1298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12981"/>
    <w:pPr>
      <w:spacing w:line="240" w:lineRule="auto"/>
    </w:pPr>
    <w:rPr>
      <w:b/>
      <w:bCs/>
      <w:smallCaps/>
      <w:color w:val="595959" w:themeColor="text1" w:themeTint="A6"/>
    </w:rPr>
  </w:style>
  <w:style w:type="paragraph" w:styleId="Title">
    <w:name w:val="Title"/>
    <w:basedOn w:val="Normal"/>
    <w:next w:val="Normal"/>
    <w:link w:val="TitleChar"/>
    <w:uiPriority w:val="10"/>
    <w:qFormat/>
    <w:rsid w:val="00B129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1298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1298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12981"/>
    <w:rPr>
      <w:rFonts w:asciiTheme="majorHAnsi" w:eastAsiaTheme="majorEastAsia" w:hAnsiTheme="majorHAnsi" w:cstheme="majorBidi"/>
      <w:sz w:val="30"/>
      <w:szCs w:val="30"/>
    </w:rPr>
  </w:style>
  <w:style w:type="character" w:styleId="Strong">
    <w:name w:val="Strong"/>
    <w:basedOn w:val="DefaultParagraphFont"/>
    <w:uiPriority w:val="22"/>
    <w:qFormat/>
    <w:rsid w:val="00B12981"/>
    <w:rPr>
      <w:b/>
      <w:bCs/>
    </w:rPr>
  </w:style>
  <w:style w:type="character" w:styleId="Emphasis">
    <w:name w:val="Emphasis"/>
    <w:basedOn w:val="DefaultParagraphFont"/>
    <w:uiPriority w:val="20"/>
    <w:qFormat/>
    <w:rsid w:val="00B12981"/>
    <w:rPr>
      <w:i/>
      <w:iCs/>
      <w:color w:val="70AD47" w:themeColor="accent6"/>
    </w:rPr>
  </w:style>
  <w:style w:type="paragraph" w:styleId="NoSpacing">
    <w:name w:val="No Spacing"/>
    <w:uiPriority w:val="1"/>
    <w:qFormat/>
    <w:rsid w:val="00B12981"/>
    <w:pPr>
      <w:spacing w:after="0" w:line="240" w:lineRule="auto"/>
    </w:pPr>
  </w:style>
  <w:style w:type="paragraph" w:styleId="Quote">
    <w:name w:val="Quote"/>
    <w:basedOn w:val="Normal"/>
    <w:next w:val="Normal"/>
    <w:link w:val="QuoteChar"/>
    <w:uiPriority w:val="29"/>
    <w:qFormat/>
    <w:rsid w:val="00B1298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12981"/>
    <w:rPr>
      <w:i/>
      <w:iCs/>
      <w:color w:val="262626" w:themeColor="text1" w:themeTint="D9"/>
    </w:rPr>
  </w:style>
  <w:style w:type="paragraph" w:styleId="IntenseQuote">
    <w:name w:val="Intense Quote"/>
    <w:basedOn w:val="Normal"/>
    <w:next w:val="Normal"/>
    <w:link w:val="IntenseQuoteChar"/>
    <w:uiPriority w:val="30"/>
    <w:qFormat/>
    <w:rsid w:val="00B129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1298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12981"/>
    <w:rPr>
      <w:i/>
      <w:iCs/>
    </w:rPr>
  </w:style>
  <w:style w:type="character" w:styleId="IntenseEmphasis">
    <w:name w:val="Intense Emphasis"/>
    <w:basedOn w:val="DefaultParagraphFont"/>
    <w:uiPriority w:val="21"/>
    <w:qFormat/>
    <w:rsid w:val="00B12981"/>
    <w:rPr>
      <w:b/>
      <w:bCs/>
      <w:i/>
      <w:iCs/>
    </w:rPr>
  </w:style>
  <w:style w:type="character" w:styleId="SubtleReference">
    <w:name w:val="Subtle Reference"/>
    <w:basedOn w:val="DefaultParagraphFont"/>
    <w:uiPriority w:val="31"/>
    <w:qFormat/>
    <w:rsid w:val="00B12981"/>
    <w:rPr>
      <w:smallCaps/>
      <w:color w:val="595959" w:themeColor="text1" w:themeTint="A6"/>
    </w:rPr>
  </w:style>
  <w:style w:type="character" w:styleId="IntenseReference">
    <w:name w:val="Intense Reference"/>
    <w:basedOn w:val="DefaultParagraphFont"/>
    <w:uiPriority w:val="32"/>
    <w:qFormat/>
    <w:rsid w:val="00B12981"/>
    <w:rPr>
      <w:b/>
      <w:bCs/>
      <w:smallCaps/>
      <w:color w:val="70AD47" w:themeColor="accent6"/>
    </w:rPr>
  </w:style>
  <w:style w:type="character" w:styleId="BookTitle">
    <w:name w:val="Book Title"/>
    <w:basedOn w:val="DefaultParagraphFont"/>
    <w:uiPriority w:val="33"/>
    <w:qFormat/>
    <w:rsid w:val="00B12981"/>
    <w:rPr>
      <w:b/>
      <w:bCs/>
      <w:caps w:val="0"/>
      <w:smallCaps/>
      <w:spacing w:val="7"/>
      <w:sz w:val="21"/>
      <w:szCs w:val="21"/>
    </w:rPr>
  </w:style>
  <w:style w:type="paragraph" w:styleId="TOCHeading">
    <w:name w:val="TOC Heading"/>
    <w:basedOn w:val="Heading1"/>
    <w:next w:val="Normal"/>
    <w:uiPriority w:val="39"/>
    <w:semiHidden/>
    <w:unhideWhenUsed/>
    <w:qFormat/>
    <w:rsid w:val="00B12981"/>
    <w:pPr>
      <w:outlineLvl w:val="9"/>
    </w:pPr>
  </w:style>
  <w:style w:type="character" w:styleId="Hyperlink">
    <w:name w:val="Hyperlink"/>
    <w:rsid w:val="00EC1774"/>
    <w:rPr>
      <w:color w:val="0000FF"/>
      <w:u w:val="single"/>
    </w:rPr>
  </w:style>
  <w:style w:type="table" w:styleId="TableGrid">
    <w:name w:val="Table Grid"/>
    <w:basedOn w:val="TableNormal"/>
    <w:uiPriority w:val="59"/>
    <w:rsid w:val="00EC1774"/>
    <w:pPr>
      <w:spacing w:after="0" w:line="240" w:lineRule="auto"/>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uiPriority w:val="99"/>
    <w:rsid w:val="00EC1774"/>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1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comes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070588DCD7CB4CB4215888A9EB5EE9" ma:contentTypeVersion="14" ma:contentTypeDescription="Create a new document." ma:contentTypeScope="" ma:versionID="26ec6c56e8be358817cfcdce5f5f4558">
  <xsd:schema xmlns:xsd="http://www.w3.org/2001/XMLSchema" xmlns:xs="http://www.w3.org/2001/XMLSchema" xmlns:p="http://schemas.microsoft.com/office/2006/metadata/properties" xmlns:ns3="fb830ed4-a07e-4da9-b098-bfd16c63476f" xmlns:ns4="f82f53cb-1b11-4da4-9314-1b6699be3b1e" targetNamespace="http://schemas.microsoft.com/office/2006/metadata/properties" ma:root="true" ma:fieldsID="001bf44ef6c8220ed43ff5bb97fe0677" ns3:_="" ns4:_="">
    <xsd:import namespace="fb830ed4-a07e-4da9-b098-bfd16c63476f"/>
    <xsd:import namespace="f82f53cb-1b11-4da4-9314-1b6699be3b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30ed4-a07e-4da9-b098-bfd16c634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f53cb-1b11-4da4-9314-1b6699be3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18D8B-2416-422F-9A76-FA9E9D0356A7}">
  <ds:schemaRefs>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f82f53cb-1b11-4da4-9314-1b6699be3b1e"/>
    <ds:schemaRef ds:uri="http://www.w3.org/XML/1998/namespace"/>
    <ds:schemaRef ds:uri="http://schemas.microsoft.com/office/infopath/2007/PartnerControls"/>
    <ds:schemaRef ds:uri="fb830ed4-a07e-4da9-b098-bfd16c63476f"/>
  </ds:schemaRefs>
</ds:datastoreItem>
</file>

<file path=customXml/itemProps2.xml><?xml version="1.0" encoding="utf-8"?>
<ds:datastoreItem xmlns:ds="http://schemas.openxmlformats.org/officeDocument/2006/customXml" ds:itemID="{AAF22167-4960-4169-B13B-0C45620AF31E}">
  <ds:schemaRefs>
    <ds:schemaRef ds:uri="http://schemas.microsoft.com/sharepoint/v3/contenttype/forms"/>
  </ds:schemaRefs>
</ds:datastoreItem>
</file>

<file path=customXml/itemProps3.xml><?xml version="1.0" encoding="utf-8"?>
<ds:datastoreItem xmlns:ds="http://schemas.openxmlformats.org/officeDocument/2006/customXml" ds:itemID="{23B2D810-050D-416D-93A2-5FF7BCEF3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30ed4-a07e-4da9-b098-bfd16c63476f"/>
    <ds:schemaRef ds:uri="f82f53cb-1b11-4da4-9314-1b6699be3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EB231-CDEC-4D76-A5AD-422682DD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3576</Words>
  <Characters>20384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Netta Gichuki</dc:creator>
  <cp:keywords/>
  <dc:description/>
  <cp:lastModifiedBy>Simatengo Simatengo</cp:lastModifiedBy>
  <cp:revision>2</cp:revision>
  <dcterms:created xsi:type="dcterms:W3CDTF">2022-01-10T12:42:00Z</dcterms:created>
  <dcterms:modified xsi:type="dcterms:W3CDTF">2022-01-10T12:42:00Z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0x01010018070588DCD7CB4CB4215888A9EB5EE9</vt:lpwstr>
  </property>
</Properties>
</file>