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41A0CB40"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53134639"/>
      <w:bookmarkStart w:id="2" w:name="_Hlk98616576"/>
      <w:r w:rsidR="005E4A79" w:rsidRPr="005E4A79">
        <w:rPr>
          <w:rFonts w:ascii="Arial" w:hAnsi="Arial" w:cs="Arial"/>
          <w:b/>
          <w:bCs/>
          <w:lang w:val="en-GB"/>
        </w:rPr>
        <w:t>CS/PROC/EDF/8.3/10/2022/0</w:t>
      </w:r>
      <w:r w:rsidR="005A1877">
        <w:rPr>
          <w:rFonts w:ascii="Arial" w:hAnsi="Arial" w:cs="Arial"/>
          <w:b/>
          <w:bCs/>
          <w:lang w:val="en-GB"/>
        </w:rPr>
        <w:t>2</w:t>
      </w:r>
      <w:r w:rsidR="005E4A79" w:rsidRPr="005E4A79">
        <w:rPr>
          <w:rFonts w:ascii="Arial" w:hAnsi="Arial" w:cs="Arial"/>
          <w:b/>
          <w:bCs/>
          <w:lang w:val="en-GB"/>
        </w:rPr>
        <w:t>RAERESA</w:t>
      </w:r>
    </w:p>
    <w:bookmarkEnd w:id="1"/>
    <w:p w14:paraId="47AE779F" w14:textId="77777777" w:rsidR="00E71D4A" w:rsidRPr="0035455F" w:rsidRDefault="00E71D4A" w:rsidP="00FC7BCE">
      <w:pPr>
        <w:ind w:left="709"/>
        <w:jc w:val="center"/>
        <w:rPr>
          <w:rFonts w:ascii="Arial" w:hAnsi="Arial" w:cs="Arial"/>
          <w:b/>
          <w:lang w:val="en-GB"/>
        </w:rPr>
      </w:pPr>
    </w:p>
    <w:p w14:paraId="116ECDBC" w14:textId="7FF464DA" w:rsidR="00762B48" w:rsidRDefault="00E71D4A" w:rsidP="00FA33A8">
      <w:pPr>
        <w:ind w:left="709"/>
        <w:jc w:val="both"/>
        <w:rPr>
          <w:rFonts w:ascii="Arial" w:eastAsia="Calibri" w:hAnsi="Arial" w:cs="Arial"/>
          <w:b/>
          <w:kern w:val="28"/>
        </w:rPr>
      </w:pPr>
      <w:r w:rsidRPr="0035455F">
        <w:rPr>
          <w:rFonts w:ascii="Arial" w:hAnsi="Arial" w:cs="Arial"/>
          <w:b/>
          <w:lang w:val="en-GB"/>
        </w:rPr>
        <w:t>REQUEST FOR SERVICES TITLE:</w:t>
      </w:r>
      <w:bookmarkStart w:id="3" w:name="_Hlk61262550"/>
      <w:r w:rsidR="005E4A79">
        <w:rPr>
          <w:rFonts w:ascii="Arial" w:eastAsia="Calibri" w:hAnsi="Arial" w:cs="Arial"/>
          <w:b/>
          <w:kern w:val="28"/>
        </w:rPr>
        <w:t xml:space="preserve"> </w:t>
      </w:r>
      <w:r w:rsidR="005A1877">
        <w:rPr>
          <w:rFonts w:ascii="Arial" w:eastAsia="Calibri" w:hAnsi="Arial" w:cs="Arial"/>
          <w:b/>
          <w:kern w:val="28"/>
        </w:rPr>
        <w:t>PROCUREMENT EXPERT</w:t>
      </w:r>
      <w:r w:rsidR="005E4A79" w:rsidRPr="005E4A79">
        <w:rPr>
          <w:rFonts w:ascii="Arial" w:eastAsia="Calibri" w:hAnsi="Arial" w:cs="Arial"/>
          <w:b/>
          <w:kern w:val="28"/>
        </w:rPr>
        <w:t xml:space="preserve"> - REGIONAL HARMONIZATION OF REGULATORY FRAMEWORKS AND TOOLS FOR IMPROVED ELECTRICITY REGULATION IN COMESA</w:t>
      </w:r>
      <w:r w:rsidR="003E0925">
        <w:rPr>
          <w:rFonts w:ascii="Arial" w:eastAsia="Calibri" w:hAnsi="Arial" w:cs="Arial"/>
          <w:b/>
          <w:kern w:val="28"/>
        </w:rPr>
        <w:t xml:space="preserve"> </w:t>
      </w:r>
      <w:r w:rsidR="000D0EF8">
        <w:rPr>
          <w:rFonts w:ascii="Arial" w:eastAsia="Calibri" w:hAnsi="Arial" w:cs="Arial"/>
          <w:b/>
          <w:kern w:val="28"/>
        </w:rPr>
        <w:t>PROJECT</w:t>
      </w:r>
    </w:p>
    <w:bookmarkEnd w:id="2"/>
    <w:p w14:paraId="57379EF1" w14:textId="77777777" w:rsidR="00FA33A8" w:rsidRDefault="00FA33A8" w:rsidP="00762B48">
      <w:pPr>
        <w:ind w:left="709"/>
        <w:jc w:val="both"/>
        <w:rPr>
          <w:rFonts w:ascii="Arial" w:hAnsi="Arial" w:cs="Arial"/>
          <w:b/>
          <w:i/>
          <w:lang w:val="en-GB"/>
        </w:rPr>
      </w:pPr>
    </w:p>
    <w:bookmarkEnd w:id="3"/>
    <w:p w14:paraId="74F8F515" w14:textId="706B7BA8" w:rsidR="00AB4D9D" w:rsidRPr="00A70108" w:rsidRDefault="00660D9C" w:rsidP="00A6741B">
      <w:pPr>
        <w:pStyle w:val="ListParagraph"/>
        <w:numPr>
          <w:ilvl w:val="0"/>
          <w:numId w:val="10"/>
        </w:numPr>
        <w:jc w:val="both"/>
        <w:rPr>
          <w:rFonts w:ascii="Arial" w:hAnsi="Arial" w:cs="Arial"/>
          <w:b/>
          <w:lang w:val="en-GB"/>
        </w:rPr>
      </w:pPr>
      <w:r w:rsidRPr="00A70108">
        <w:rPr>
          <w:rFonts w:ascii="Arial" w:hAnsi="Arial" w:cs="Arial"/>
          <w:b/>
          <w:i/>
          <w:lang w:val="en-GB"/>
        </w:rPr>
        <w:t xml:space="preserve">The </w:t>
      </w:r>
      <w:r w:rsidR="00B661C8" w:rsidRPr="00A70108">
        <w:rPr>
          <w:rFonts w:ascii="Arial" w:hAnsi="Arial" w:cs="Arial"/>
          <w:b/>
          <w:i/>
          <w:lang w:val="en-GB"/>
        </w:rPr>
        <w:t>COMESA</w:t>
      </w:r>
      <w:r w:rsidRPr="00A70108">
        <w:rPr>
          <w:rFonts w:ascii="Arial" w:hAnsi="Arial" w:cs="Arial"/>
          <w:b/>
          <w:i/>
          <w:lang w:val="en-GB"/>
        </w:rPr>
        <w:t xml:space="preserve"> Secretariat</w:t>
      </w:r>
      <w:r w:rsidR="00382375" w:rsidRPr="00A70108">
        <w:rPr>
          <w:rFonts w:ascii="Arial" w:hAnsi="Arial" w:cs="Arial"/>
          <w:b/>
          <w:i/>
          <w:lang w:val="en-GB"/>
        </w:rPr>
        <w:t xml:space="preserve"> </w:t>
      </w:r>
      <w:r w:rsidR="00382375" w:rsidRPr="00A70108">
        <w:rPr>
          <w:rFonts w:ascii="Arial" w:hAnsi="Arial" w:cs="Arial"/>
          <w:lang w:val="en-GB"/>
        </w:rPr>
        <w:t xml:space="preserve">is inviting </w:t>
      </w:r>
      <w:r w:rsidR="00BC328A" w:rsidRPr="00A70108">
        <w:rPr>
          <w:rFonts w:ascii="Arial" w:hAnsi="Arial" w:cs="Arial"/>
          <w:lang w:val="en-GB"/>
        </w:rPr>
        <w:t xml:space="preserve">Individual Consultants </w:t>
      </w:r>
      <w:r w:rsidR="00382375" w:rsidRPr="00A70108">
        <w:rPr>
          <w:rFonts w:ascii="Arial" w:hAnsi="Arial" w:cs="Arial"/>
          <w:lang w:val="en-GB"/>
        </w:rPr>
        <w:t xml:space="preserve">to submit </w:t>
      </w:r>
      <w:r w:rsidR="00BC328A" w:rsidRPr="00A70108">
        <w:rPr>
          <w:rFonts w:ascii="Arial" w:hAnsi="Arial" w:cs="Arial"/>
          <w:lang w:val="en-GB"/>
        </w:rPr>
        <w:t xml:space="preserve">their CV </w:t>
      </w:r>
      <w:r w:rsidR="00382375" w:rsidRPr="00A70108">
        <w:rPr>
          <w:rFonts w:ascii="Arial" w:hAnsi="Arial" w:cs="Arial"/>
          <w:lang w:val="en-GB"/>
        </w:rPr>
        <w:t>for the following services</w:t>
      </w:r>
      <w:r w:rsidR="00AB4D9D" w:rsidRPr="00A70108">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050AF9DC" w14:textId="2019CFF1" w:rsidR="002C191E" w:rsidRDefault="005A1877" w:rsidP="00FC7E65">
      <w:pPr>
        <w:ind w:left="709"/>
        <w:jc w:val="both"/>
        <w:rPr>
          <w:rFonts w:ascii="Arial" w:eastAsia="Calibri" w:hAnsi="Arial" w:cs="Arial"/>
          <w:b/>
          <w:kern w:val="28"/>
        </w:rPr>
      </w:pPr>
      <w:r>
        <w:rPr>
          <w:rFonts w:ascii="Arial" w:eastAsia="Calibri" w:hAnsi="Arial" w:cs="Arial"/>
          <w:b/>
          <w:kern w:val="28"/>
        </w:rPr>
        <w:t xml:space="preserve">PROCUREMENT EXPERT </w:t>
      </w:r>
      <w:r w:rsidR="00736096" w:rsidRPr="00736096">
        <w:rPr>
          <w:rFonts w:ascii="Arial" w:eastAsia="Calibri" w:hAnsi="Arial" w:cs="Arial"/>
          <w:b/>
          <w:kern w:val="28"/>
        </w:rPr>
        <w:t>- REGIONAL HARMONIZATION OF REGULATORY FRAMEWORKS AND TOOLS FOR IMPROVED ELECTRICITY REGULATION IN COMESA</w:t>
      </w:r>
      <w:r w:rsidR="000D0EF8">
        <w:rPr>
          <w:rFonts w:ascii="Arial" w:eastAsia="Calibri" w:hAnsi="Arial" w:cs="Arial"/>
          <w:b/>
          <w:kern w:val="28"/>
        </w:rPr>
        <w:t xml:space="preserve"> PROJECT</w:t>
      </w:r>
    </w:p>
    <w:p w14:paraId="28D7653E" w14:textId="77777777" w:rsidR="00736096" w:rsidRPr="0035455F" w:rsidRDefault="00736096" w:rsidP="00FC7E65">
      <w:pPr>
        <w:ind w:left="709"/>
        <w:jc w:val="both"/>
        <w:rPr>
          <w:rFonts w:ascii="Arial" w:hAnsi="Arial" w:cs="Arial"/>
          <w:bCs/>
          <w:lang w:val="en-ZA"/>
        </w:rPr>
      </w:pPr>
    </w:p>
    <w:p w14:paraId="5DB4CFA6"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86C27D5" w14:textId="70AFF5B1" w:rsidR="00D77DD8" w:rsidRDefault="00BC328A" w:rsidP="00D77DD8">
      <w:pPr>
        <w:pStyle w:val="ListParagraph"/>
        <w:numPr>
          <w:ilvl w:val="0"/>
          <w:numId w:val="10"/>
        </w:numPr>
        <w:jc w:val="both"/>
        <w:rPr>
          <w:rFonts w:ascii="Arial" w:hAnsi="Arial" w:cs="Arial"/>
          <w:b/>
          <w:lang w:val="en-GB"/>
        </w:rPr>
      </w:pPr>
      <w:r w:rsidRPr="00D77DD8">
        <w:rPr>
          <w:rFonts w:ascii="Arial" w:hAnsi="Arial" w:cs="Arial"/>
          <w:b/>
          <w:lang w:val="en-GB"/>
        </w:rPr>
        <w:t xml:space="preserve">Only Individual Consultants are eligible </w:t>
      </w:r>
      <w:r w:rsidR="005F0AE3">
        <w:rPr>
          <w:rFonts w:ascii="Arial" w:hAnsi="Arial" w:cs="Arial"/>
          <w:b/>
          <w:lang w:val="en-GB"/>
        </w:rPr>
        <w:t xml:space="preserve">to participate </w:t>
      </w:r>
      <w:r w:rsidR="00E8778D">
        <w:rPr>
          <w:rFonts w:ascii="Arial" w:hAnsi="Arial" w:cs="Arial"/>
          <w:b/>
          <w:lang w:val="en-GB"/>
        </w:rPr>
        <w:t>under this assignment if</w:t>
      </w:r>
      <w:r w:rsidR="005F0AE3">
        <w:rPr>
          <w:rFonts w:ascii="Arial" w:hAnsi="Arial" w:cs="Arial"/>
          <w:b/>
          <w:lang w:val="en-GB"/>
        </w:rPr>
        <w:t xml:space="preserve"> </w:t>
      </w:r>
      <w:r w:rsidR="001159BE" w:rsidRPr="001159BE">
        <w:rPr>
          <w:rFonts w:ascii="Arial" w:hAnsi="Arial" w:cs="Arial"/>
          <w:b/>
          <w:lang w:val="en-GB"/>
        </w:rPr>
        <w:t>they fulfil the following eligibility criteria</w:t>
      </w:r>
      <w:r w:rsidR="005F0AE3">
        <w:rPr>
          <w:rFonts w:ascii="Arial" w:hAnsi="Arial" w:cs="Arial"/>
          <w:b/>
          <w:lang w:val="en-GB"/>
        </w:rPr>
        <w:t>:</w:t>
      </w:r>
    </w:p>
    <w:p w14:paraId="0ECA5A55" w14:textId="77777777" w:rsidR="005F0AE3" w:rsidRPr="00D77DD8" w:rsidRDefault="005F0AE3" w:rsidP="005F0AE3">
      <w:pPr>
        <w:pStyle w:val="ListParagraph"/>
        <w:jc w:val="both"/>
        <w:rPr>
          <w:rFonts w:ascii="Arial" w:hAnsi="Arial" w:cs="Arial"/>
          <w:b/>
          <w:lang w:val="en-GB"/>
        </w:rPr>
      </w:pPr>
    </w:p>
    <w:p w14:paraId="72E592C2" w14:textId="77777777" w:rsidR="00D77DD8" w:rsidRDefault="00D77DD8" w:rsidP="00D77DD8">
      <w:pPr>
        <w:pStyle w:val="ListParagraph"/>
        <w:jc w:val="both"/>
        <w:rPr>
          <w:rFonts w:ascii="Arial" w:hAnsi="Arial" w:cs="Arial"/>
          <w:bCs/>
          <w:lang w:val="en-GB"/>
        </w:rPr>
      </w:pPr>
    </w:p>
    <w:p w14:paraId="6F014171" w14:textId="77777777" w:rsidR="004F1264" w:rsidRPr="00F24FCB" w:rsidRDefault="00541F5A" w:rsidP="004F1264">
      <w:pPr>
        <w:pStyle w:val="ListParagraph"/>
        <w:numPr>
          <w:ilvl w:val="0"/>
          <w:numId w:val="19"/>
        </w:numPr>
        <w:jc w:val="both"/>
        <w:rPr>
          <w:rFonts w:ascii="Arial" w:hAnsi="Arial" w:cs="Arial"/>
          <w:bCs/>
          <w:i/>
          <w:iCs/>
          <w:lang w:val="en-GB"/>
        </w:rPr>
      </w:pPr>
      <w:r w:rsidRPr="00F24FCB">
        <w:rPr>
          <w:rFonts w:ascii="Arial" w:hAnsi="Arial" w:cs="Arial"/>
          <w:bCs/>
          <w:i/>
          <w:iCs/>
          <w:lang w:val="en-GB"/>
        </w:rPr>
        <w:t>t</w:t>
      </w:r>
      <w:r w:rsidR="00AA406C" w:rsidRPr="00F24FCB">
        <w:rPr>
          <w:rFonts w:ascii="Arial" w:hAnsi="Arial" w:cs="Arial"/>
          <w:bCs/>
          <w:i/>
          <w:iCs/>
          <w:lang w:val="en-GB"/>
        </w:rPr>
        <w:t>hey are</w:t>
      </w:r>
      <w:r w:rsidR="00D77DD8" w:rsidRPr="00F24FCB">
        <w:rPr>
          <w:rFonts w:ascii="Arial" w:hAnsi="Arial" w:cs="Arial"/>
          <w:bCs/>
          <w:i/>
          <w:iCs/>
          <w:lang w:val="en-GB"/>
        </w:rPr>
        <w:t xml:space="preserve"> </w:t>
      </w:r>
      <w:r w:rsidR="00B811D7" w:rsidRPr="00F24FCB">
        <w:rPr>
          <w:rFonts w:ascii="Arial" w:hAnsi="Arial" w:cs="Arial"/>
          <w:bCs/>
          <w:i/>
          <w:iCs/>
          <w:lang w:val="en-GB"/>
        </w:rPr>
        <w:t xml:space="preserve">a </w:t>
      </w:r>
      <w:r w:rsidR="00D77DD8" w:rsidRPr="00F24FCB">
        <w:rPr>
          <w:rFonts w:ascii="Arial" w:hAnsi="Arial" w:cs="Arial"/>
          <w:bCs/>
          <w:i/>
          <w:iCs/>
          <w:lang w:val="en-GB"/>
        </w:rPr>
        <w:t xml:space="preserve">national of </w:t>
      </w:r>
      <w:r w:rsidRPr="00F24FCB">
        <w:rPr>
          <w:rFonts w:ascii="Arial" w:hAnsi="Arial" w:cs="Arial"/>
          <w:bCs/>
          <w:i/>
          <w:iCs/>
          <w:lang w:val="en-GB"/>
        </w:rPr>
        <w:t xml:space="preserve">an </w:t>
      </w:r>
      <w:r w:rsidR="00D77DD8" w:rsidRPr="00F24FCB">
        <w:rPr>
          <w:rFonts w:ascii="Arial" w:hAnsi="Arial" w:cs="Arial"/>
          <w:bCs/>
          <w:i/>
          <w:iCs/>
          <w:lang w:val="en-GB"/>
        </w:rPr>
        <w:t>AfDB Member countr</w:t>
      </w:r>
      <w:r w:rsidRPr="00F24FCB">
        <w:rPr>
          <w:rFonts w:ascii="Arial" w:hAnsi="Arial" w:cs="Arial"/>
          <w:bCs/>
          <w:i/>
          <w:iCs/>
          <w:lang w:val="en-GB"/>
        </w:rPr>
        <w:t>y and</w:t>
      </w:r>
      <w:r w:rsidR="00D77DD8" w:rsidRPr="00F24FCB">
        <w:rPr>
          <w:rFonts w:ascii="Arial" w:hAnsi="Arial" w:cs="Arial"/>
          <w:bCs/>
          <w:i/>
          <w:iCs/>
          <w:lang w:val="en-GB"/>
        </w:rPr>
        <w:t xml:space="preserve"> have sufficient experience to undertake this assignment.</w:t>
      </w:r>
    </w:p>
    <w:p w14:paraId="697C00DB" w14:textId="5E3844A7" w:rsidR="001756FC" w:rsidRPr="00F24FCB" w:rsidRDefault="001756FC" w:rsidP="001756FC">
      <w:pPr>
        <w:pStyle w:val="ListParagraph"/>
        <w:numPr>
          <w:ilvl w:val="0"/>
          <w:numId w:val="19"/>
        </w:numPr>
        <w:jc w:val="both"/>
        <w:rPr>
          <w:rFonts w:ascii="Arial" w:hAnsi="Arial" w:cs="Arial"/>
          <w:bCs/>
          <w:i/>
          <w:iCs/>
          <w:lang w:val="en-GB"/>
        </w:rPr>
      </w:pPr>
      <w:r w:rsidRPr="00F24FCB">
        <w:rPr>
          <w:rFonts w:ascii="Arial" w:hAnsi="Arial" w:cs="Arial"/>
          <w:bCs/>
          <w:i/>
          <w:iCs/>
          <w:lang w:val="en-GB"/>
        </w:rPr>
        <w:t>they not</w:t>
      </w:r>
      <w:r w:rsidR="000C796B">
        <w:rPr>
          <w:rFonts w:ascii="Arial" w:hAnsi="Arial" w:cs="Arial"/>
          <w:bCs/>
          <w:i/>
          <w:iCs/>
          <w:lang w:val="en-GB"/>
        </w:rPr>
        <w:t xml:space="preserve"> </w:t>
      </w:r>
      <w:r w:rsidRPr="00F24FCB">
        <w:rPr>
          <w:rFonts w:ascii="Arial" w:hAnsi="Arial" w:cs="Arial"/>
          <w:bCs/>
          <w:i/>
          <w:iCs/>
          <w:lang w:val="en-GB"/>
        </w:rPr>
        <w:t xml:space="preserve">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COMESA member states;  </w:t>
      </w:r>
    </w:p>
    <w:p w14:paraId="5539BD01" w14:textId="77CD8915" w:rsidR="001756FC" w:rsidRPr="00F24FCB" w:rsidRDefault="001756FC" w:rsidP="001756FC">
      <w:pPr>
        <w:pStyle w:val="ListParagraph"/>
        <w:numPr>
          <w:ilvl w:val="0"/>
          <w:numId w:val="19"/>
        </w:numPr>
        <w:jc w:val="both"/>
        <w:rPr>
          <w:rFonts w:ascii="Arial" w:hAnsi="Arial" w:cs="Arial"/>
          <w:bCs/>
          <w:i/>
          <w:iCs/>
          <w:lang w:val="en-GB"/>
        </w:rPr>
      </w:pPr>
      <w:r w:rsidRPr="00F24FCB">
        <w:rPr>
          <w:rFonts w:ascii="Arial" w:hAnsi="Arial" w:cs="Arial"/>
          <w:bCs/>
          <w:i/>
          <w:iCs/>
          <w:lang w:val="en-GB"/>
        </w:rPr>
        <w:t xml:space="preserve">they have not been convicted of offences concerning their professional conduct by a judgment which has the force of res judicata; (i.e. against which no appeal is possible);  </w:t>
      </w:r>
    </w:p>
    <w:p w14:paraId="2314BB56" w14:textId="65B17962" w:rsidR="001756FC" w:rsidRPr="00F24FCB" w:rsidRDefault="001756FC" w:rsidP="001756FC">
      <w:pPr>
        <w:pStyle w:val="ListParagraph"/>
        <w:numPr>
          <w:ilvl w:val="0"/>
          <w:numId w:val="19"/>
        </w:numPr>
        <w:jc w:val="both"/>
        <w:rPr>
          <w:rFonts w:ascii="Arial" w:hAnsi="Arial" w:cs="Arial"/>
          <w:bCs/>
          <w:i/>
          <w:iCs/>
          <w:lang w:val="en-GB"/>
        </w:rPr>
      </w:pPr>
      <w:r w:rsidRPr="00F24FCB">
        <w:rPr>
          <w:rFonts w:ascii="Arial" w:hAnsi="Arial" w:cs="Arial"/>
          <w:bCs/>
          <w:i/>
          <w:iCs/>
          <w:lang w:val="en-GB"/>
        </w:rPr>
        <w:t xml:space="preserve">they have not been declared guilty of grave professional misconduct proven by any means which COMESA Secretariat can justify; </w:t>
      </w:r>
    </w:p>
    <w:p w14:paraId="6D63A243" w14:textId="12A4B03C" w:rsidR="001756FC" w:rsidRPr="00F24FCB" w:rsidRDefault="001756FC" w:rsidP="001756FC">
      <w:pPr>
        <w:pStyle w:val="ListParagraph"/>
        <w:numPr>
          <w:ilvl w:val="0"/>
          <w:numId w:val="19"/>
        </w:numPr>
        <w:jc w:val="both"/>
        <w:rPr>
          <w:rFonts w:ascii="Arial" w:hAnsi="Arial" w:cs="Arial"/>
          <w:bCs/>
          <w:i/>
          <w:iCs/>
          <w:lang w:val="en-GB"/>
        </w:rPr>
      </w:pPr>
      <w:r w:rsidRPr="00F24FCB">
        <w:rPr>
          <w:rFonts w:ascii="Arial" w:hAnsi="Arial" w:cs="Arial"/>
          <w:bCs/>
          <w:i/>
          <w:iCs/>
          <w:lang w:val="en-GB"/>
        </w:rPr>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2254E43F" w14:textId="5BEB51DC" w:rsidR="001756FC" w:rsidRPr="00F24FCB" w:rsidRDefault="001756FC" w:rsidP="001756FC">
      <w:pPr>
        <w:pStyle w:val="ListParagraph"/>
        <w:numPr>
          <w:ilvl w:val="0"/>
          <w:numId w:val="19"/>
        </w:numPr>
        <w:jc w:val="both"/>
        <w:rPr>
          <w:rFonts w:ascii="Arial" w:hAnsi="Arial" w:cs="Arial"/>
          <w:bCs/>
          <w:i/>
          <w:iCs/>
          <w:lang w:val="en-GB"/>
        </w:rPr>
      </w:pPr>
      <w:r w:rsidRPr="00F24FCB">
        <w:rPr>
          <w:rFonts w:ascii="Arial" w:hAnsi="Arial" w:cs="Arial"/>
          <w:bCs/>
          <w:i/>
          <w:iCs/>
          <w:lang w:val="en-GB"/>
        </w:rPr>
        <w:t xml:space="preserve">they have </w:t>
      </w:r>
      <w:r w:rsidR="00F24FCB">
        <w:rPr>
          <w:rFonts w:ascii="Arial" w:hAnsi="Arial" w:cs="Arial"/>
          <w:bCs/>
          <w:i/>
          <w:iCs/>
          <w:lang w:val="en-GB"/>
        </w:rPr>
        <w:t xml:space="preserve">not </w:t>
      </w:r>
      <w:r w:rsidRPr="00F24FCB">
        <w:rPr>
          <w:rFonts w:ascii="Arial" w:hAnsi="Arial" w:cs="Arial"/>
          <w:bCs/>
          <w:i/>
          <w:iCs/>
          <w:lang w:val="en-GB"/>
        </w:rPr>
        <w:t>been the subject of a judgment which has the force of res judicata for fraud, corruption, involvement in a criminal organisation or any other illegal activity detrimental to the COMESA Secretariat' financial interests; or</w:t>
      </w:r>
    </w:p>
    <w:p w14:paraId="135A3456" w14:textId="7D991D2C" w:rsidR="00900768" w:rsidRPr="00541F5A" w:rsidRDefault="001756FC" w:rsidP="001756FC">
      <w:pPr>
        <w:pStyle w:val="ListParagraph"/>
        <w:numPr>
          <w:ilvl w:val="0"/>
          <w:numId w:val="19"/>
        </w:numPr>
        <w:jc w:val="both"/>
        <w:rPr>
          <w:rFonts w:ascii="Arial" w:hAnsi="Arial" w:cs="Arial"/>
          <w:bCs/>
          <w:i/>
          <w:lang w:val="en-GB"/>
        </w:rPr>
      </w:pPr>
      <w:r w:rsidRPr="00F24FCB">
        <w:rPr>
          <w:rFonts w:ascii="Arial" w:hAnsi="Arial" w:cs="Arial"/>
          <w:bCs/>
          <w:i/>
          <w:iCs/>
          <w:lang w:val="en-GB"/>
        </w:rPr>
        <w:t>they are</w:t>
      </w:r>
      <w:r w:rsidR="00A05CC4">
        <w:rPr>
          <w:rFonts w:ascii="Arial" w:hAnsi="Arial" w:cs="Arial"/>
          <w:bCs/>
          <w:i/>
          <w:iCs/>
          <w:lang w:val="en-GB"/>
        </w:rPr>
        <w:t xml:space="preserve"> not</w:t>
      </w:r>
      <w:r w:rsidRPr="00F24FCB">
        <w:rPr>
          <w:rFonts w:ascii="Arial" w:hAnsi="Arial" w:cs="Arial"/>
          <w:bCs/>
          <w:i/>
          <w:iCs/>
          <w:lang w:val="en-GB"/>
        </w:rPr>
        <w:t xml:space="preserve"> being currently subject to an administrative penalty</w:t>
      </w:r>
      <w:r w:rsidRPr="001756FC">
        <w:rPr>
          <w:rFonts w:ascii="Arial" w:hAnsi="Arial" w:cs="Arial"/>
          <w:bCs/>
          <w:lang w:val="en-GB"/>
        </w:rPr>
        <w:t>.</w:t>
      </w:r>
      <w:r w:rsidR="00BC328A" w:rsidRPr="00541F5A">
        <w:rPr>
          <w:rFonts w:ascii="Arial" w:hAnsi="Arial" w:cs="Arial"/>
          <w:bCs/>
          <w:lang w:val="en-GB"/>
        </w:rPr>
        <w:t xml:space="preserve"> </w:t>
      </w:r>
    </w:p>
    <w:p w14:paraId="06968D27" w14:textId="77777777" w:rsidR="00EC3A43" w:rsidRPr="0035455F" w:rsidRDefault="00EC3A43" w:rsidP="00382375">
      <w:pPr>
        <w:jc w:val="both"/>
        <w:rPr>
          <w:rFonts w:ascii="Arial" w:hAnsi="Arial" w:cs="Arial"/>
          <w:b/>
          <w:lang w:val="en-GB"/>
        </w:rPr>
      </w:pPr>
    </w:p>
    <w:p w14:paraId="1878B97F" w14:textId="2B74406F" w:rsidR="00D81C38" w:rsidRPr="00C01753" w:rsidRDefault="00CE34AB" w:rsidP="00F6240D">
      <w:pPr>
        <w:pStyle w:val="ListParagraph"/>
        <w:numPr>
          <w:ilvl w:val="0"/>
          <w:numId w:val="10"/>
        </w:numPr>
        <w:jc w:val="both"/>
        <w:rPr>
          <w:rFonts w:ascii="Arial" w:hAnsi="Arial" w:cs="Arial"/>
          <w:lang w:val="en-GB"/>
        </w:rPr>
      </w:pPr>
      <w:r w:rsidRPr="00C01753">
        <w:rPr>
          <w:rFonts w:ascii="Arial" w:hAnsi="Arial" w:cs="Arial"/>
          <w:lang w:val="en-GB"/>
        </w:rPr>
        <w:lastRenderedPageBreak/>
        <w:t xml:space="preserve">The contract duration is </w:t>
      </w:r>
      <w:r w:rsidR="00C039E5" w:rsidRPr="00C01753">
        <w:rPr>
          <w:rFonts w:ascii="Arial" w:hAnsi="Arial" w:cs="Arial"/>
          <w:lang w:val="en-GB"/>
        </w:rPr>
        <w:t xml:space="preserve">Nine </w:t>
      </w:r>
      <w:r w:rsidRPr="00C01753">
        <w:rPr>
          <w:rFonts w:ascii="Arial" w:hAnsi="Arial" w:cs="Arial"/>
          <w:lang w:val="en-GB"/>
        </w:rPr>
        <w:t>(</w:t>
      </w:r>
      <w:r w:rsidR="00C039E5" w:rsidRPr="00C01753">
        <w:rPr>
          <w:rFonts w:ascii="Arial" w:hAnsi="Arial" w:cs="Arial"/>
          <w:lang w:val="en-GB"/>
        </w:rPr>
        <w:t>9</w:t>
      </w:r>
      <w:r w:rsidRPr="00C01753">
        <w:rPr>
          <w:rFonts w:ascii="Arial" w:hAnsi="Arial" w:cs="Arial"/>
          <w:lang w:val="en-GB"/>
        </w:rPr>
        <w:t xml:space="preserve">) months and </w:t>
      </w:r>
      <w:r w:rsidR="00F6240D" w:rsidRPr="00C01753">
        <w:rPr>
          <w:rFonts w:ascii="Arial" w:hAnsi="Arial" w:cs="Arial"/>
          <w:lang w:val="en-GB"/>
        </w:rPr>
        <w:t xml:space="preserve">remuneration is </w:t>
      </w:r>
      <w:r w:rsidRPr="00C01753">
        <w:rPr>
          <w:rFonts w:ascii="Arial" w:hAnsi="Arial" w:cs="Arial"/>
          <w:lang w:val="en-GB"/>
        </w:rPr>
        <w:t xml:space="preserve">USD </w:t>
      </w:r>
      <w:r w:rsidR="00C039E5" w:rsidRPr="00C01753">
        <w:rPr>
          <w:rFonts w:ascii="Arial" w:hAnsi="Arial" w:cs="Arial"/>
          <w:lang w:val="en-GB"/>
        </w:rPr>
        <w:t>4</w:t>
      </w:r>
      <w:r w:rsidRPr="00C01753">
        <w:rPr>
          <w:rFonts w:ascii="Arial" w:hAnsi="Arial" w:cs="Arial"/>
          <w:lang w:val="en-GB"/>
        </w:rPr>
        <w:t xml:space="preserve">,000 </w:t>
      </w:r>
      <w:r w:rsidR="00F6240D" w:rsidRPr="00C01753">
        <w:rPr>
          <w:rFonts w:ascii="Arial" w:hAnsi="Arial" w:cs="Arial"/>
          <w:lang w:val="en-GB"/>
        </w:rPr>
        <w:t>all-inclusive</w:t>
      </w:r>
      <w:r w:rsidRPr="00C01753">
        <w:rPr>
          <w:rFonts w:ascii="Arial" w:hAnsi="Arial" w:cs="Arial"/>
          <w:lang w:val="en-GB"/>
        </w:rPr>
        <w:t xml:space="preserve"> monthly</w:t>
      </w:r>
      <w:r w:rsidR="00F6240D" w:rsidRPr="00C01753">
        <w:rPr>
          <w:rFonts w:ascii="Arial" w:hAnsi="Arial" w:cs="Arial"/>
          <w:lang w:val="en-GB"/>
        </w:rPr>
        <w:t>.</w:t>
      </w:r>
    </w:p>
    <w:p w14:paraId="78935F4D" w14:textId="77777777" w:rsidR="00CE34AB" w:rsidRPr="00D81C38" w:rsidRDefault="00CE34AB" w:rsidP="00CE34AB">
      <w:pPr>
        <w:pStyle w:val="ListParagraph"/>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28CAE6A9" w:rsidR="00AB4D9D" w:rsidRPr="0062564C" w:rsidRDefault="006D021F" w:rsidP="003A5993">
      <w:pPr>
        <w:ind w:left="720" w:hanging="720"/>
        <w:jc w:val="both"/>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4" w:name="_Hlk53135691"/>
      <w:r w:rsidR="00524FA9" w:rsidRPr="0035455F">
        <w:rPr>
          <w:rFonts w:ascii="Arial" w:hAnsi="Arial" w:cs="Arial"/>
          <w:b/>
          <w:lang w:val="en-GB"/>
        </w:rPr>
        <w:t>“</w:t>
      </w:r>
      <w:r w:rsidR="005A1877">
        <w:rPr>
          <w:rFonts w:ascii="Arial" w:hAnsi="Arial" w:cs="Arial"/>
          <w:b/>
          <w:bCs/>
          <w:lang w:val="en-GB"/>
        </w:rPr>
        <w:t>PROCUREMENT EXPERT</w:t>
      </w:r>
      <w:r w:rsidR="00F15149" w:rsidRPr="00F15149">
        <w:rPr>
          <w:rFonts w:ascii="Arial" w:hAnsi="Arial" w:cs="Arial"/>
          <w:b/>
          <w:bCs/>
          <w:lang w:val="en-GB"/>
        </w:rPr>
        <w:t xml:space="preserve"> - REGIONAL HARMONIZATION OF REGULATORY FRAMEWORKS AND TOOLS FOR IMPROVED ELECTRICITY REGULATION IN COMESA</w:t>
      </w:r>
      <w:r w:rsidR="000D0EF8">
        <w:rPr>
          <w:rFonts w:ascii="Arial" w:hAnsi="Arial" w:cs="Arial"/>
          <w:b/>
          <w:bCs/>
          <w:lang w:val="en-GB"/>
        </w:rPr>
        <w:t xml:space="preserve"> PROJECT</w:t>
      </w:r>
      <w:r w:rsidR="00524FA9" w:rsidRPr="0035455F">
        <w:rPr>
          <w:rFonts w:ascii="Arial" w:hAnsi="Arial" w:cs="Arial"/>
          <w:b/>
          <w:i/>
          <w:lang w:val="en-GB"/>
        </w:rPr>
        <w:t>”</w:t>
      </w:r>
      <w:bookmarkEnd w:id="4"/>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72CEB100" w14:textId="77777777" w:rsidR="005159E8" w:rsidRDefault="0073031A" w:rsidP="005159E8">
      <w:pPr>
        <w:ind w:left="720"/>
        <w:jc w:val="both"/>
        <w:rPr>
          <w:rFonts w:ascii="Arial" w:hAnsi="Arial" w:cs="Arial"/>
          <w:b/>
          <w:bCs/>
          <w:i/>
          <w:iCs/>
          <w:lang w:val="en-GB"/>
        </w:rPr>
      </w:pPr>
      <w:hyperlink r:id="rId11" w:history="1">
        <w:r w:rsidR="005159E8" w:rsidRPr="00873078">
          <w:rPr>
            <w:rStyle w:val="Hyperlink"/>
            <w:rFonts w:ascii="Arial" w:hAnsi="Arial" w:cs="Arial"/>
            <w:b/>
            <w:bCs/>
            <w:i/>
            <w:iCs/>
            <w:lang w:val="en-GB"/>
          </w:rPr>
          <w:t>tenders@comesa.int</w:t>
        </w:r>
      </w:hyperlink>
      <w:r w:rsidR="005159E8">
        <w:rPr>
          <w:rFonts w:ascii="Arial" w:hAnsi="Arial" w:cs="Arial"/>
          <w:b/>
          <w:bCs/>
          <w:i/>
          <w:iCs/>
          <w:lang w:val="en-GB"/>
        </w:rPr>
        <w:t xml:space="preserve">; </w:t>
      </w:r>
      <w:hyperlink r:id="rId12" w:history="1">
        <w:r w:rsidR="005159E8" w:rsidRPr="00873078">
          <w:rPr>
            <w:rStyle w:val="Hyperlink"/>
            <w:rFonts w:ascii="Arial" w:hAnsi="Arial" w:cs="Arial"/>
            <w:b/>
            <w:bCs/>
            <w:i/>
            <w:iCs/>
            <w:lang w:val="en-GB"/>
          </w:rPr>
          <w:t>raeresa@comesa.int</w:t>
        </w:r>
      </w:hyperlink>
      <w:r w:rsidR="005159E8">
        <w:rPr>
          <w:rFonts w:ascii="Arial" w:hAnsi="Arial" w:cs="Arial"/>
          <w:b/>
          <w:bCs/>
          <w:i/>
          <w:iCs/>
          <w:lang w:val="en-GB"/>
        </w:rPr>
        <w:t xml:space="preserve">;  </w:t>
      </w:r>
    </w:p>
    <w:p w14:paraId="699FAA20" w14:textId="77777777" w:rsidR="008E3A74" w:rsidRPr="006774D1" w:rsidRDefault="008E3A74" w:rsidP="008E3A74">
      <w:pPr>
        <w:ind w:left="720"/>
        <w:jc w:val="both"/>
        <w:rPr>
          <w:rFonts w:ascii="Arial" w:hAnsi="Arial" w:cs="Arial"/>
          <w:b/>
          <w:bCs/>
          <w:i/>
          <w:iCs/>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2C6CE324" w:rsidR="00382375" w:rsidRPr="0073031A" w:rsidRDefault="005A0AF2" w:rsidP="00986F39">
      <w:pPr>
        <w:pStyle w:val="BodyText2"/>
        <w:ind w:firstLine="720"/>
        <w:rPr>
          <w:rFonts w:ascii="Arial" w:hAnsi="Arial" w:cs="Arial"/>
          <w:lang w:val="en-GB"/>
        </w:rPr>
      </w:pPr>
      <w:r w:rsidRPr="0073031A">
        <w:rPr>
          <w:rFonts w:ascii="Arial" w:hAnsi="Arial" w:cs="Arial"/>
          <w:b/>
          <w:i/>
          <w:lang w:val="en-GB"/>
        </w:rPr>
        <w:t>30 MAY</w:t>
      </w:r>
      <w:r w:rsidR="000E7CC9" w:rsidRPr="0073031A">
        <w:rPr>
          <w:rFonts w:ascii="Arial" w:hAnsi="Arial" w:cs="Arial"/>
          <w:b/>
          <w:i/>
          <w:lang w:val="en-GB"/>
        </w:rPr>
        <w:t xml:space="preserve"> </w:t>
      </w:r>
      <w:r w:rsidR="00AF382E" w:rsidRPr="0073031A">
        <w:rPr>
          <w:rFonts w:ascii="Arial" w:hAnsi="Arial" w:cs="Arial"/>
          <w:b/>
          <w:i/>
          <w:lang w:val="en-GB"/>
        </w:rPr>
        <w:t>202</w:t>
      </w:r>
      <w:r w:rsidR="00A555C7" w:rsidRPr="0073031A">
        <w:rPr>
          <w:rFonts w:ascii="Arial" w:hAnsi="Arial" w:cs="Arial"/>
          <w:b/>
          <w:i/>
          <w:lang w:val="en-GB"/>
        </w:rPr>
        <w:t>2</w:t>
      </w:r>
      <w:r w:rsidR="00AF382E" w:rsidRPr="0073031A">
        <w:rPr>
          <w:rFonts w:ascii="Arial" w:hAnsi="Arial" w:cs="Arial"/>
          <w:b/>
          <w:i/>
          <w:lang w:val="en-GB"/>
        </w:rPr>
        <w:t xml:space="preserve"> </w:t>
      </w:r>
      <w:r w:rsidR="006774D1" w:rsidRPr="0073031A">
        <w:rPr>
          <w:rFonts w:ascii="Arial" w:hAnsi="Arial" w:cs="Arial"/>
          <w:b/>
          <w:i/>
          <w:lang w:val="en-GB"/>
        </w:rPr>
        <w:t>AT</w:t>
      </w:r>
      <w:r w:rsidR="00106590" w:rsidRPr="0073031A">
        <w:rPr>
          <w:rFonts w:ascii="Arial" w:hAnsi="Arial" w:cs="Arial"/>
          <w:b/>
          <w:i/>
          <w:lang w:val="en-GB"/>
        </w:rPr>
        <w:t xml:space="preserve"> 1</w:t>
      </w:r>
      <w:r w:rsidR="006774D1" w:rsidRPr="0073031A">
        <w:rPr>
          <w:rFonts w:ascii="Arial" w:hAnsi="Arial" w:cs="Arial"/>
          <w:b/>
          <w:i/>
          <w:lang w:val="en-GB"/>
        </w:rPr>
        <w:t>6</w:t>
      </w:r>
      <w:r w:rsidR="00106590" w:rsidRPr="0073031A">
        <w:rPr>
          <w:rFonts w:ascii="Arial" w:hAnsi="Arial" w:cs="Arial"/>
          <w:b/>
          <w:i/>
          <w:lang w:val="en-GB"/>
        </w:rPr>
        <w:t>:00 hours</w:t>
      </w:r>
      <w:r w:rsidR="00367838" w:rsidRPr="0073031A">
        <w:rPr>
          <w:rFonts w:ascii="Arial" w:hAnsi="Arial" w:cs="Arial"/>
          <w:b/>
          <w:i/>
          <w:lang w:val="en-GB"/>
        </w:rPr>
        <w:t xml:space="preserve"> </w:t>
      </w:r>
    </w:p>
    <w:p w14:paraId="69BEA1C3" w14:textId="77777777" w:rsidR="00382375" w:rsidRPr="0073031A"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73031A">
        <w:rPr>
          <w:rFonts w:ascii="Arial" w:hAnsi="Arial" w:cs="Arial"/>
          <w:lang w:val="en-GB"/>
        </w:rPr>
        <w:t>7</w:t>
      </w:r>
      <w:r w:rsidR="00382375" w:rsidRPr="0073031A">
        <w:rPr>
          <w:rFonts w:ascii="Arial" w:hAnsi="Arial" w:cs="Arial"/>
          <w:lang w:val="en-GB"/>
        </w:rPr>
        <w:t>.</w:t>
      </w:r>
      <w:r w:rsidR="00382375" w:rsidRPr="0073031A">
        <w:rPr>
          <w:rFonts w:ascii="Arial" w:hAnsi="Arial" w:cs="Arial"/>
          <w:lang w:val="en-GB"/>
        </w:rPr>
        <w:tab/>
      </w:r>
      <w:r w:rsidR="006774D1" w:rsidRPr="0073031A">
        <w:rPr>
          <w:rFonts w:ascii="Arial" w:hAnsi="Arial" w:cs="Arial"/>
          <w:b/>
          <w:bCs/>
          <w:i/>
          <w:iCs/>
          <w:u w:val="single"/>
          <w:lang w:val="en-GB"/>
        </w:rPr>
        <w:t>P</w:t>
      </w:r>
      <w:proofErr w:type="spellStart"/>
      <w:r w:rsidR="006774D1" w:rsidRPr="0073031A">
        <w:rPr>
          <w:rFonts w:ascii="Arial" w:hAnsi="Arial" w:cs="Arial"/>
          <w:b/>
          <w:bCs/>
          <w:i/>
          <w:iCs/>
          <w:u w:val="single"/>
        </w:rPr>
        <w:t>hysical</w:t>
      </w:r>
      <w:proofErr w:type="spellEnd"/>
      <w:r w:rsidR="006774D1" w:rsidRPr="0073031A">
        <w:rPr>
          <w:rFonts w:ascii="Arial" w:hAnsi="Arial" w:cs="Arial"/>
          <w:b/>
          <w:bCs/>
          <w:i/>
          <w:iCs/>
          <w:u w:val="single"/>
        </w:rPr>
        <w:t xml:space="preserve"> submission of applications is </w:t>
      </w:r>
      <w:r w:rsidR="006E5346" w:rsidRPr="0073031A">
        <w:rPr>
          <w:rFonts w:ascii="Arial" w:hAnsi="Arial" w:cs="Arial"/>
          <w:b/>
          <w:bCs/>
          <w:i/>
          <w:iCs/>
          <w:u w:val="single"/>
        </w:rPr>
        <w:t xml:space="preserve">NOT </w:t>
      </w:r>
      <w:r w:rsidR="006774D1" w:rsidRPr="0073031A">
        <w:rPr>
          <w:rFonts w:ascii="Arial" w:hAnsi="Arial" w:cs="Arial"/>
          <w:b/>
          <w:bCs/>
          <w:i/>
          <w:iCs/>
          <w:u w:val="single"/>
        </w:rPr>
        <w:t>allowed.</w:t>
      </w:r>
      <w:r w:rsidR="004B56D6" w:rsidRPr="0073031A">
        <w:rPr>
          <w:rFonts w:ascii="Arial" w:hAnsi="Arial" w:cs="Arial"/>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 xml:space="preserve">General </w:t>
            </w:r>
            <w:proofErr w:type="spellStart"/>
            <w:r>
              <w:rPr>
                <w:rFonts w:ascii="Arial" w:hAnsi="Arial" w:cs="Arial"/>
                <w:lang w:val="nl-NL"/>
              </w:rPr>
              <w:t>qualifications</w:t>
            </w:r>
            <w:proofErr w:type="spellEnd"/>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proofErr w:type="spellStart"/>
            <w:r>
              <w:rPr>
                <w:rFonts w:ascii="Arial" w:hAnsi="Arial" w:cs="Arial"/>
                <w:lang w:val="nl-NL"/>
              </w:rPr>
              <w:t>Adequacy</w:t>
            </w:r>
            <w:proofErr w:type="spellEnd"/>
            <w:r>
              <w:rPr>
                <w:rFonts w:ascii="Arial" w:hAnsi="Arial" w:cs="Arial"/>
                <w:lang w:val="nl-NL"/>
              </w:rPr>
              <w:t xml:space="preserve"> </w:t>
            </w:r>
            <w:proofErr w:type="spellStart"/>
            <w:r>
              <w:rPr>
                <w:rFonts w:ascii="Arial" w:hAnsi="Arial" w:cs="Arial"/>
                <w:lang w:val="nl-NL"/>
              </w:rPr>
              <w:t>for</w:t>
            </w:r>
            <w:proofErr w:type="spellEnd"/>
            <w:r>
              <w:rPr>
                <w:rFonts w:ascii="Arial" w:hAnsi="Arial" w:cs="Arial"/>
                <w:lang w:val="nl-NL"/>
              </w:rPr>
              <w:t xml:space="preserve"> </w:t>
            </w:r>
            <w:proofErr w:type="spellStart"/>
            <w:r>
              <w:rPr>
                <w:rFonts w:ascii="Arial" w:hAnsi="Arial" w:cs="Arial"/>
                <w:lang w:val="nl-NL"/>
              </w:rPr>
              <w:t>the</w:t>
            </w:r>
            <w:proofErr w:type="spellEnd"/>
            <w:r>
              <w:rPr>
                <w:rFonts w:ascii="Arial" w:hAnsi="Arial" w:cs="Arial"/>
                <w:lang w:val="nl-NL"/>
              </w:rPr>
              <w:t xml:space="preserve"> </w:t>
            </w:r>
            <w:proofErr w:type="spellStart"/>
            <w:r>
              <w:rPr>
                <w:rFonts w:ascii="Arial" w:hAnsi="Arial" w:cs="Arial"/>
                <w:lang w:val="nl-NL"/>
              </w:rPr>
              <w:t>assignment</w:t>
            </w:r>
            <w:proofErr w:type="spellEnd"/>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proofErr w:type="spellStart"/>
            <w:r>
              <w:rPr>
                <w:rFonts w:ascii="Arial" w:hAnsi="Arial" w:cs="Arial"/>
                <w:lang w:val="nl-NL"/>
              </w:rPr>
              <w:t>Experience</w:t>
            </w:r>
            <w:proofErr w:type="spellEnd"/>
            <w:r>
              <w:rPr>
                <w:rFonts w:ascii="Arial" w:hAnsi="Arial" w:cs="Arial"/>
                <w:lang w:val="nl-NL"/>
              </w:rPr>
              <w:t xml:space="preserve"> in </w:t>
            </w:r>
            <w:proofErr w:type="spellStart"/>
            <w:r>
              <w:rPr>
                <w:rFonts w:ascii="Arial" w:hAnsi="Arial" w:cs="Arial"/>
                <w:lang w:val="nl-NL"/>
              </w:rPr>
              <w:t>the</w:t>
            </w:r>
            <w:proofErr w:type="spellEnd"/>
            <w:r>
              <w:rPr>
                <w:rFonts w:ascii="Arial" w:hAnsi="Arial" w:cs="Arial"/>
                <w:lang w:val="nl-NL"/>
              </w:rPr>
              <w:t xml:space="preserve"> </w:t>
            </w:r>
            <w:proofErr w:type="spellStart"/>
            <w:r>
              <w:rPr>
                <w:rFonts w:ascii="Arial" w:hAnsi="Arial" w:cs="Arial"/>
                <w:lang w:val="nl-NL"/>
              </w:rPr>
              <w:t>region</w:t>
            </w:r>
            <w:proofErr w:type="spellEnd"/>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 xml:space="preserve">(i) </w:t>
      </w:r>
      <w:r w:rsidRPr="0035455F">
        <w:rPr>
          <w:rFonts w:ascii="Arial" w:hAnsi="Arial" w:cs="Arial"/>
          <w:lang w:val="en-GB"/>
        </w:rPr>
        <w:tab/>
      </w:r>
      <w:r w:rsidRPr="00125ED9">
        <w:rPr>
          <w:rFonts w:ascii="Arial" w:hAnsi="Arial" w:cs="Arial"/>
          <w:lang w:val="en-GB"/>
        </w:rPr>
        <w:t xml:space="preserve">PRICES: </w:t>
      </w:r>
    </w:p>
    <w:p w14:paraId="3B7B192B" w14:textId="77777777" w:rsidR="00516462" w:rsidRPr="0035455F" w:rsidRDefault="00516462" w:rsidP="00516462">
      <w:pPr>
        <w:ind w:left="1134"/>
        <w:jc w:val="both"/>
        <w:rPr>
          <w:rFonts w:ascii="Arial" w:hAnsi="Arial" w:cs="Arial"/>
          <w:color w:val="000000"/>
          <w:lang w:val="en-GB"/>
        </w:rPr>
      </w:pPr>
      <w:r>
        <w:rPr>
          <w:rFonts w:ascii="Arial" w:hAnsi="Arial" w:cs="Arial"/>
          <w:lang w:val="en-GB"/>
        </w:rPr>
        <w:t xml:space="preserve">The consultant will be required to sign off on section </w:t>
      </w:r>
      <w:r w:rsidRPr="00A817D8">
        <w:rPr>
          <w:rFonts w:ascii="Arial" w:hAnsi="Arial" w:cs="Arial"/>
          <w:b/>
          <w:bCs/>
          <w:lang w:val="en-GB"/>
        </w:rPr>
        <w:t>C. FINANCIAL PROPOSAL</w:t>
      </w:r>
      <w:r>
        <w:rPr>
          <w:rFonts w:ascii="Arial" w:hAnsi="Arial" w:cs="Arial"/>
          <w:lang w:val="en-GB"/>
        </w:rPr>
        <w:t xml:space="preserve"> to confirm acceptance. </w:t>
      </w:r>
      <w:r w:rsidRPr="0035455F">
        <w:rPr>
          <w:rFonts w:ascii="Arial" w:hAnsi="Arial" w:cs="Arial"/>
          <w:lang w:val="en-GB"/>
        </w:rPr>
        <w:t xml:space="preserve">The financial proposal </w:t>
      </w:r>
      <w:r>
        <w:rPr>
          <w:rFonts w:ascii="Arial" w:hAnsi="Arial" w:cs="Arial"/>
          <w:lang w:val="en-GB"/>
        </w:rPr>
        <w:t xml:space="preserve">has been costed by the Secretariat and is </w:t>
      </w:r>
      <w:r w:rsidRPr="0035455F">
        <w:rPr>
          <w:rFonts w:ascii="Arial" w:hAnsi="Arial" w:cs="Arial"/>
          <w:lang w:val="en-GB"/>
        </w:rPr>
        <w:t>inclusive of all expenses deemed necessary by the Individual Consultant for the performance of the 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71F4CDB8" w14:textId="222F7AC0" w:rsidR="0081108A" w:rsidRPr="0081108A" w:rsidRDefault="0081108A" w:rsidP="003141B7">
      <w:pPr>
        <w:ind w:left="1134"/>
        <w:jc w:val="both"/>
        <w:rPr>
          <w:rFonts w:ascii="Arial" w:hAnsi="Arial" w:cs="Arial"/>
          <w:lang w:val="en-GB"/>
        </w:rPr>
      </w:pPr>
    </w:p>
    <w:p w14:paraId="7BD4761C" w14:textId="77777777" w:rsidR="0081108A" w:rsidRPr="0081108A" w:rsidRDefault="0081108A" w:rsidP="0081108A">
      <w:pPr>
        <w:jc w:val="both"/>
        <w:rPr>
          <w:rFonts w:ascii="Arial" w:hAnsi="Arial" w:cs="Arial"/>
          <w:lang w:val="en-GB"/>
        </w:rPr>
      </w:pPr>
      <w:r w:rsidRPr="0081108A">
        <w:rPr>
          <w:rFonts w:ascii="Arial" w:hAnsi="Arial" w:cs="Arial"/>
          <w:lang w:val="en-GB"/>
        </w:rPr>
        <w:t>To be considered for detailed evaluations, applications must meet the following minimum qualifications:</w:t>
      </w:r>
    </w:p>
    <w:p w14:paraId="20C41493" w14:textId="5C641CF9" w:rsidR="0081108A" w:rsidRPr="0081108A" w:rsidRDefault="0081108A" w:rsidP="0081108A">
      <w:pPr>
        <w:pStyle w:val="ListParagraph"/>
        <w:numPr>
          <w:ilvl w:val="0"/>
          <w:numId w:val="33"/>
        </w:numPr>
        <w:spacing w:after="160" w:line="259" w:lineRule="auto"/>
        <w:jc w:val="both"/>
        <w:rPr>
          <w:rFonts w:ascii="Arial" w:hAnsi="Arial" w:cs="Arial"/>
          <w:lang w:val="en-GB"/>
        </w:rPr>
      </w:pPr>
      <w:r w:rsidRPr="0081108A">
        <w:rPr>
          <w:rFonts w:ascii="Arial" w:hAnsi="Arial" w:cs="Arial"/>
          <w:lang w:val="en-GB"/>
        </w:rPr>
        <w:lastRenderedPageBreak/>
        <w:t>Minimum of Bachelor’s degree in Procurement, Commerce, Business Administration, Economics, Pu</w:t>
      </w:r>
      <w:r w:rsidR="0073031A">
        <w:rPr>
          <w:rFonts w:ascii="Arial" w:hAnsi="Arial" w:cs="Arial"/>
          <w:lang w:val="en-GB"/>
        </w:rPr>
        <w:t>r</w:t>
      </w:r>
      <w:r w:rsidRPr="0081108A">
        <w:rPr>
          <w:rFonts w:ascii="Arial" w:hAnsi="Arial" w:cs="Arial"/>
          <w:lang w:val="en-GB"/>
        </w:rPr>
        <w:t>chasing and Supplies or any other related field</w:t>
      </w:r>
    </w:p>
    <w:p w14:paraId="1D55FD62" w14:textId="77777777" w:rsidR="0081108A" w:rsidRPr="0081108A" w:rsidRDefault="0081108A" w:rsidP="0081108A">
      <w:pPr>
        <w:pStyle w:val="ListParagraph"/>
        <w:numPr>
          <w:ilvl w:val="0"/>
          <w:numId w:val="33"/>
        </w:numPr>
        <w:spacing w:after="160" w:line="259" w:lineRule="auto"/>
        <w:jc w:val="both"/>
        <w:rPr>
          <w:rFonts w:ascii="Arial" w:hAnsi="Arial" w:cs="Arial"/>
          <w:lang w:val="en-GB"/>
        </w:rPr>
      </w:pPr>
      <w:r w:rsidRPr="0081108A">
        <w:rPr>
          <w:rFonts w:ascii="Arial" w:hAnsi="Arial" w:cs="Arial"/>
          <w:lang w:val="en-GB"/>
        </w:rPr>
        <w:t xml:space="preserve">A professional qualification in Procurement at the level of MCIPS under Chartered Institute of Purchasing and Supply (CIPS -UK) or other similar international professional qualifications </w:t>
      </w:r>
    </w:p>
    <w:p w14:paraId="06E65200" w14:textId="77777777" w:rsidR="0081108A" w:rsidRPr="0081108A" w:rsidRDefault="0081108A" w:rsidP="0081108A">
      <w:pPr>
        <w:pStyle w:val="ListParagraph"/>
        <w:numPr>
          <w:ilvl w:val="0"/>
          <w:numId w:val="33"/>
        </w:numPr>
        <w:spacing w:after="160" w:line="259" w:lineRule="auto"/>
        <w:jc w:val="both"/>
        <w:rPr>
          <w:rFonts w:ascii="Arial" w:hAnsi="Arial" w:cs="Arial"/>
          <w:lang w:val="en-GB"/>
        </w:rPr>
      </w:pPr>
      <w:r w:rsidRPr="0081108A">
        <w:rPr>
          <w:rFonts w:ascii="Arial" w:hAnsi="Arial" w:cs="Arial"/>
          <w:lang w:val="en-GB"/>
        </w:rPr>
        <w:t xml:space="preserve">Minimum Eight (8) years of relevant working experience, two (2) of which should have been spent working on donor funded projects; </w:t>
      </w:r>
    </w:p>
    <w:p w14:paraId="4CE482B8" w14:textId="77777777" w:rsidR="0081108A" w:rsidRPr="0081108A" w:rsidRDefault="0081108A" w:rsidP="0081108A">
      <w:pPr>
        <w:pStyle w:val="ListParagraph"/>
        <w:numPr>
          <w:ilvl w:val="0"/>
          <w:numId w:val="33"/>
        </w:numPr>
        <w:spacing w:after="160" w:line="259" w:lineRule="auto"/>
        <w:jc w:val="both"/>
        <w:rPr>
          <w:rFonts w:ascii="Arial" w:hAnsi="Arial" w:cs="Arial"/>
          <w:lang w:val="en-GB"/>
        </w:rPr>
      </w:pPr>
      <w:r w:rsidRPr="0081108A">
        <w:rPr>
          <w:rFonts w:ascii="Arial" w:hAnsi="Arial" w:cs="Arial"/>
          <w:lang w:val="en-GB"/>
        </w:rPr>
        <w:t xml:space="preserve">Knowledge of, and proficiency in, the use of an application of Public Sector procurement Regulations and Administrative systems particularly of the COMESA Region member Countries especially those whose procurement laws have been crafted based on the UNITRAL Model laws </w:t>
      </w:r>
    </w:p>
    <w:p w14:paraId="7577B9F0" w14:textId="77777777" w:rsidR="0081108A" w:rsidRPr="0081108A" w:rsidRDefault="0081108A" w:rsidP="0081108A">
      <w:pPr>
        <w:pStyle w:val="ListParagraph"/>
        <w:numPr>
          <w:ilvl w:val="0"/>
          <w:numId w:val="33"/>
        </w:numPr>
        <w:spacing w:after="160" w:line="259" w:lineRule="auto"/>
        <w:jc w:val="both"/>
        <w:rPr>
          <w:rFonts w:ascii="Arial" w:hAnsi="Arial" w:cs="Arial"/>
          <w:lang w:val="en-GB"/>
        </w:rPr>
      </w:pPr>
      <w:r w:rsidRPr="0081108A">
        <w:rPr>
          <w:rFonts w:ascii="Arial" w:hAnsi="Arial" w:cs="Arial"/>
          <w:lang w:val="en-GB"/>
        </w:rPr>
        <w:t xml:space="preserve">Experience of working with Procurement Systems and Regulations of Multilateral Development Banks (MDBs) or Regional Investment Banks such as World Bank, AfDB, Asian Development Bank, </w:t>
      </w:r>
      <w:proofErr w:type="spellStart"/>
      <w:r w:rsidRPr="0081108A">
        <w:rPr>
          <w:rFonts w:ascii="Arial" w:hAnsi="Arial" w:cs="Arial"/>
          <w:lang w:val="en-GB"/>
        </w:rPr>
        <w:t>Inter American</w:t>
      </w:r>
      <w:proofErr w:type="spellEnd"/>
      <w:r w:rsidRPr="0081108A">
        <w:rPr>
          <w:rFonts w:ascii="Arial" w:hAnsi="Arial" w:cs="Arial"/>
          <w:lang w:val="en-GB"/>
        </w:rPr>
        <w:t xml:space="preserve"> Development Bank etc. </w:t>
      </w:r>
    </w:p>
    <w:p w14:paraId="0D251803" w14:textId="77777777" w:rsidR="0081108A" w:rsidRPr="0081108A" w:rsidRDefault="0081108A" w:rsidP="0081108A">
      <w:pPr>
        <w:jc w:val="both"/>
        <w:rPr>
          <w:rFonts w:ascii="Arial" w:hAnsi="Arial" w:cs="Arial"/>
          <w:lang w:val="en-GB"/>
        </w:rPr>
      </w:pPr>
      <w:r w:rsidRPr="0081108A">
        <w:rPr>
          <w:rFonts w:ascii="Arial" w:hAnsi="Arial" w:cs="Arial"/>
          <w:lang w:val="en-GB"/>
        </w:rPr>
        <w:t>Applications not meeting these conditions will be automatically rejected and will not be considered for detailed evaluation.</w:t>
      </w:r>
    </w:p>
    <w:p w14:paraId="1284E54E" w14:textId="77777777" w:rsidR="0081108A" w:rsidRDefault="0081108A" w:rsidP="003141B7">
      <w:pPr>
        <w:ind w:left="1134"/>
        <w:jc w:val="both"/>
        <w:rPr>
          <w:rFonts w:ascii="Arial" w:hAnsi="Arial" w:cs="Arial"/>
          <w:lang w:val="en-GB"/>
        </w:rPr>
      </w:pPr>
    </w:p>
    <w:p w14:paraId="22D360A6" w14:textId="77777777" w:rsidR="0081108A" w:rsidRDefault="0081108A" w:rsidP="003141B7">
      <w:pPr>
        <w:ind w:left="1134"/>
        <w:jc w:val="both"/>
        <w:rPr>
          <w:rFonts w:ascii="Arial" w:hAnsi="Arial" w:cs="Arial"/>
          <w:lang w:val="en-GB"/>
        </w:rPr>
      </w:pPr>
    </w:p>
    <w:p w14:paraId="15245487" w14:textId="5784F5B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5D00A109"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A5E95A3" w14:textId="77777777" w:rsidR="00186025" w:rsidRPr="0035455F" w:rsidRDefault="00186025" w:rsidP="003141B7">
      <w:pPr>
        <w:ind w:left="1080"/>
        <w:jc w:val="both"/>
        <w:rPr>
          <w:rFonts w:ascii="Arial" w:hAnsi="Arial" w:cs="Arial"/>
          <w:lang w:val="en-GB"/>
        </w:rPr>
      </w:pPr>
    </w:p>
    <w:p w14:paraId="599F546C" w14:textId="54E3B9C9"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690B2433"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32480A">
        <w:rPr>
          <w:rFonts w:ascii="Arial" w:hAnsi="Arial" w:cs="Arial"/>
          <w:b/>
          <w:i/>
          <w:lang w:val="en-GB"/>
        </w:rPr>
        <w:t>Sandra Chola</w:t>
      </w:r>
    </w:p>
    <w:p w14:paraId="0D8D9147"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18C95E12" w14:textId="03376349" w:rsidR="00412170" w:rsidRDefault="00412170" w:rsidP="00412170">
      <w:pPr>
        <w:tabs>
          <w:tab w:val="left" w:pos="284"/>
        </w:tabs>
        <w:suppressAutoHyphens/>
        <w:jc w:val="both"/>
        <w:rPr>
          <w:spacing w:val="-2"/>
          <w:lang w:val="en-GB" w:eastAsia="ar-SA"/>
        </w:rPr>
      </w:pPr>
      <w:r>
        <w:rPr>
          <w:b/>
          <w:bCs/>
          <w:spacing w:val="-2"/>
          <w:lang w:val="en-GB" w:eastAsia="ar-SA"/>
        </w:rPr>
        <w:tab/>
      </w:r>
      <w:r>
        <w:rPr>
          <w:b/>
          <w:bCs/>
          <w:spacing w:val="-2"/>
          <w:lang w:val="en-GB" w:eastAsia="ar-SA"/>
        </w:rPr>
        <w:tab/>
      </w:r>
      <w:r w:rsidRPr="001B7279">
        <w:rPr>
          <w:b/>
          <w:bCs/>
          <w:spacing w:val="-2"/>
          <w:lang w:val="en-GB" w:eastAsia="ar-SA"/>
        </w:rPr>
        <w:t xml:space="preserve">To: </w:t>
      </w:r>
      <w:r w:rsidRPr="001B7279">
        <w:rPr>
          <w:b/>
          <w:bCs/>
          <w:spacing w:val="-2"/>
          <w:lang w:val="en-GB" w:eastAsia="ar-SA"/>
        </w:rPr>
        <w:tab/>
      </w:r>
      <w:r>
        <w:rPr>
          <w:spacing w:val="-2"/>
          <w:lang w:val="en-GB" w:eastAsia="ar-SA"/>
        </w:rPr>
        <w:t>Silver Mwesigwa</w:t>
      </w:r>
    </w:p>
    <w:p w14:paraId="7B7B24EC" w14:textId="52F4060C" w:rsidR="00412170" w:rsidRDefault="00412170" w:rsidP="00412170">
      <w:pPr>
        <w:tabs>
          <w:tab w:val="left" w:pos="284"/>
        </w:tabs>
        <w:suppressAutoHyphens/>
        <w:jc w:val="both"/>
        <w:rPr>
          <w:spacing w:val="-2"/>
          <w:lang w:val="en-GB" w:eastAsia="ar-SA"/>
        </w:rPr>
      </w:pPr>
      <w:r>
        <w:rPr>
          <w:b/>
          <w:bCs/>
          <w:spacing w:val="-2"/>
          <w:lang w:val="en-GB" w:eastAsia="ar-SA"/>
        </w:rPr>
        <w:tab/>
      </w:r>
      <w:r>
        <w:rPr>
          <w:b/>
          <w:bCs/>
          <w:spacing w:val="-2"/>
          <w:lang w:val="en-GB" w:eastAsia="ar-SA"/>
        </w:rPr>
        <w:tab/>
      </w:r>
      <w:r w:rsidRPr="001B7279">
        <w:rPr>
          <w:b/>
          <w:bCs/>
          <w:spacing w:val="-2"/>
          <w:lang w:val="en-GB" w:eastAsia="ar-SA"/>
        </w:rPr>
        <w:t>Copy:</w:t>
      </w:r>
      <w:r>
        <w:rPr>
          <w:spacing w:val="-2"/>
          <w:lang w:val="en-GB" w:eastAsia="ar-SA"/>
        </w:rPr>
        <w:t xml:space="preserve"> </w:t>
      </w:r>
      <w:r>
        <w:rPr>
          <w:spacing w:val="-2"/>
          <w:lang w:val="en-GB" w:eastAsia="ar-SA"/>
        </w:rPr>
        <w:tab/>
      </w:r>
      <w:r w:rsidR="0032480A">
        <w:rPr>
          <w:spacing w:val="-2"/>
          <w:lang w:val="en-GB" w:eastAsia="ar-SA"/>
        </w:rPr>
        <w:t>Sandra Chola</w:t>
      </w:r>
      <w:r w:rsidR="0050279A">
        <w:rPr>
          <w:spacing w:val="-2"/>
          <w:lang w:val="en-GB" w:eastAsia="ar-SA"/>
        </w:rPr>
        <w:t xml:space="preserve">; </w:t>
      </w:r>
      <w:r>
        <w:rPr>
          <w:spacing w:val="-2"/>
          <w:lang w:val="en-GB" w:eastAsia="ar-SA"/>
        </w:rPr>
        <w:t>Dr</w:t>
      </w:r>
      <w:r w:rsidRPr="00536B05">
        <w:t xml:space="preserve"> </w:t>
      </w:r>
      <w:r w:rsidRPr="00536B05">
        <w:rPr>
          <w:spacing w:val="-2"/>
          <w:lang w:val="en-GB" w:eastAsia="ar-SA"/>
        </w:rPr>
        <w:t>Mohamedain Seif Elnasr</w:t>
      </w:r>
    </w:p>
    <w:p w14:paraId="3E447828" w14:textId="77777777" w:rsidR="00412170" w:rsidRDefault="00412170" w:rsidP="00412170">
      <w:pPr>
        <w:tabs>
          <w:tab w:val="left" w:pos="284"/>
        </w:tabs>
        <w:suppressAutoHyphens/>
        <w:jc w:val="both"/>
        <w:rPr>
          <w:spacing w:val="-2"/>
          <w:lang w:val="en-GB" w:eastAsia="ar-SA"/>
        </w:rPr>
      </w:pPr>
    </w:p>
    <w:p w14:paraId="63C27982" w14:textId="595F60DF" w:rsidR="00412170" w:rsidRPr="00A06A46" w:rsidRDefault="0050279A" w:rsidP="00412170">
      <w:pPr>
        <w:tabs>
          <w:tab w:val="left" w:pos="284"/>
        </w:tabs>
        <w:suppressAutoHyphens/>
        <w:jc w:val="both"/>
        <w:rPr>
          <w:b/>
          <w:bCs/>
          <w:spacing w:val="-2"/>
          <w:lang w:val="en-GB" w:eastAsia="ar-SA"/>
        </w:rPr>
      </w:pPr>
      <w:r>
        <w:lastRenderedPageBreak/>
        <w:tab/>
      </w:r>
      <w:r>
        <w:tab/>
      </w:r>
      <w:r w:rsidR="00412170" w:rsidRPr="0050279A">
        <w:rPr>
          <w:b/>
          <w:bCs/>
        </w:rPr>
        <w:t>To:</w:t>
      </w:r>
      <w:r w:rsidR="00412170">
        <w:t xml:space="preserve"> </w:t>
      </w:r>
      <w:r w:rsidR="00412170">
        <w:tab/>
      </w:r>
      <w:hyperlink r:id="rId13" w:history="1">
        <w:r w:rsidR="00412170" w:rsidRPr="00A06A46">
          <w:rPr>
            <w:rStyle w:val="Hyperlink"/>
            <w:b/>
            <w:bCs/>
            <w:spacing w:val="-2"/>
            <w:lang w:val="en-GB" w:eastAsia="ar-SA"/>
          </w:rPr>
          <w:t>smwesigwa@comesa.int</w:t>
        </w:r>
      </w:hyperlink>
      <w:r w:rsidR="00412170" w:rsidRPr="00A06A46">
        <w:rPr>
          <w:rStyle w:val="Hyperlink"/>
          <w:b/>
          <w:bCs/>
          <w:spacing w:val="-2"/>
          <w:lang w:val="en-GB" w:eastAsia="ar-SA"/>
        </w:rPr>
        <w:t>;</w:t>
      </w:r>
      <w:r w:rsidR="00412170" w:rsidRPr="00A06A46">
        <w:rPr>
          <w:b/>
          <w:bCs/>
          <w:spacing w:val="-2"/>
          <w:lang w:val="en-GB" w:eastAsia="ar-SA"/>
        </w:rPr>
        <w:t xml:space="preserve"> </w:t>
      </w:r>
    </w:p>
    <w:p w14:paraId="36BC6E68" w14:textId="61E0AA22" w:rsidR="00412170" w:rsidRPr="00A06A46" w:rsidRDefault="0050279A" w:rsidP="00412170">
      <w:pPr>
        <w:tabs>
          <w:tab w:val="left" w:pos="284"/>
        </w:tabs>
        <w:suppressAutoHyphens/>
        <w:jc w:val="both"/>
        <w:rPr>
          <w:b/>
          <w:bCs/>
          <w:spacing w:val="-2"/>
          <w:lang w:val="en-GB" w:eastAsia="ar-SA"/>
        </w:rPr>
      </w:pPr>
      <w:r w:rsidRPr="00A06A46">
        <w:rPr>
          <w:b/>
          <w:bCs/>
          <w:spacing w:val="-2"/>
          <w:lang w:val="en-GB" w:eastAsia="ar-SA"/>
        </w:rPr>
        <w:tab/>
      </w:r>
      <w:r w:rsidRPr="00A06A46">
        <w:rPr>
          <w:b/>
          <w:bCs/>
          <w:spacing w:val="-2"/>
          <w:lang w:val="en-GB" w:eastAsia="ar-SA"/>
        </w:rPr>
        <w:tab/>
      </w:r>
      <w:r w:rsidR="00412170" w:rsidRPr="00A06A46">
        <w:rPr>
          <w:b/>
          <w:bCs/>
          <w:spacing w:val="-2"/>
          <w:lang w:val="en-GB" w:eastAsia="ar-SA"/>
        </w:rPr>
        <w:t>Copy:</w:t>
      </w:r>
      <w:r w:rsidR="00412170" w:rsidRPr="00A06A46">
        <w:rPr>
          <w:b/>
          <w:bCs/>
          <w:spacing w:val="-2"/>
          <w:lang w:val="en-GB" w:eastAsia="ar-SA"/>
        </w:rPr>
        <w:tab/>
      </w:r>
      <w:hyperlink r:id="rId14" w:history="1">
        <w:r w:rsidR="00B93F7C" w:rsidRPr="00873078">
          <w:rPr>
            <w:rStyle w:val="Hyperlink"/>
            <w:b/>
            <w:bCs/>
            <w:spacing w:val="-2"/>
            <w:lang w:val="en-GB" w:eastAsia="ar-SA"/>
          </w:rPr>
          <w:t>schola@comesa.int</w:t>
        </w:r>
      </w:hyperlink>
      <w:r w:rsidR="00412170" w:rsidRPr="00A06A46">
        <w:rPr>
          <w:b/>
          <w:bCs/>
          <w:spacing w:val="-2"/>
          <w:lang w:val="en-GB" w:eastAsia="ar-SA"/>
        </w:rPr>
        <w:t xml:space="preserve">; </w:t>
      </w:r>
      <w:hyperlink r:id="rId15" w:history="1">
        <w:r w:rsidR="004C29AE" w:rsidRPr="00873078">
          <w:rPr>
            <w:rStyle w:val="Hyperlink"/>
            <w:b/>
            <w:bCs/>
            <w:spacing w:val="-2"/>
            <w:lang w:val="en-GB" w:eastAsia="ar-SA"/>
          </w:rPr>
          <w:t>raeresa@comesa.int</w:t>
        </w:r>
      </w:hyperlink>
      <w:r w:rsidR="00412170" w:rsidRPr="00A06A46">
        <w:rPr>
          <w:b/>
          <w:bCs/>
          <w:spacing w:val="-2"/>
          <w:lang w:val="en-GB" w:eastAsia="ar-SA"/>
        </w:rPr>
        <w:t>;</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DCA4F78"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1422FDC7"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73031A">
        <w:rPr>
          <w:rFonts w:ascii="Arial" w:hAnsi="Arial" w:cs="Arial"/>
          <w:lang w:val="en-GB"/>
        </w:rPr>
        <w:t>0</w:t>
      </w:r>
      <w:r w:rsidR="0073031A">
        <w:rPr>
          <w:rFonts w:ascii="Arial" w:hAnsi="Arial" w:cs="Arial"/>
          <w:lang w:val="en-GB"/>
        </w:rPr>
        <w:t>9</w:t>
      </w:r>
      <w:r w:rsidR="0073031A">
        <w:rPr>
          <w:rFonts w:ascii="Arial" w:hAnsi="Arial" w:cs="Arial"/>
          <w:lang w:val="en-GB"/>
        </w:rPr>
        <w:t xml:space="preserve"> </w:t>
      </w:r>
      <w:r w:rsidR="004C29AE">
        <w:rPr>
          <w:rFonts w:ascii="Arial" w:hAnsi="Arial" w:cs="Arial"/>
          <w:lang w:val="en-GB"/>
        </w:rPr>
        <w:t>MAY</w:t>
      </w:r>
      <w:r w:rsidR="00F465DB">
        <w:rPr>
          <w:rFonts w:ascii="Arial" w:hAnsi="Arial" w:cs="Arial"/>
          <w:lang w:val="en-GB"/>
        </w:rPr>
        <w:t xml:space="preserve"> 2022</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658D1BF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6BABA" w14:textId="72E67644" w:rsidR="00DE477A" w:rsidRDefault="00DE477A" w:rsidP="00F43613">
      <w:pPr>
        <w:pStyle w:val="BodyText2"/>
        <w:tabs>
          <w:tab w:val="left" w:pos="720"/>
          <w:tab w:val="left" w:pos="1440"/>
          <w:tab w:val="left" w:pos="2880"/>
          <w:tab w:val="right" w:leader="dot" w:pos="8640"/>
        </w:tabs>
        <w:jc w:val="left"/>
        <w:rPr>
          <w:rFonts w:ascii="Arial" w:hAnsi="Arial" w:cs="Arial"/>
          <w:lang w:val="en-GB"/>
        </w:rPr>
      </w:pPr>
    </w:p>
    <w:p w14:paraId="0E5402EC" w14:textId="4800C0B8" w:rsidR="00DE477A" w:rsidRDefault="00DE477A"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69D21068"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3ACC60BD" w14:textId="77777777"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14:paraId="4DA80F45" w14:textId="77777777" w:rsidR="00AA1943" w:rsidRPr="0035455F" w:rsidRDefault="00AA1943" w:rsidP="00AA1943">
      <w:pPr>
        <w:jc w:val="both"/>
        <w:rPr>
          <w:rFonts w:ascii="Arial" w:eastAsia="Calibri" w:hAnsi="Arial" w:cs="Arial"/>
          <w:lang w:val="en-ZA"/>
        </w:rPr>
      </w:pPr>
    </w:p>
    <w:p w14:paraId="68464732" w14:textId="08531D8C" w:rsidR="00E90601" w:rsidRPr="00B670DD" w:rsidRDefault="00E90601" w:rsidP="00636D1B">
      <w:pPr>
        <w:jc w:val="both"/>
        <w:rPr>
          <w:rFonts w:ascii="Arial" w:hAnsi="Arial" w:cs="Arial"/>
        </w:rPr>
      </w:pPr>
      <w:bookmarkStart w:id="5" w:name="_Hlk18077263"/>
      <w:r w:rsidRPr="00B670DD">
        <w:rPr>
          <w:rFonts w:ascii="Arial" w:hAnsi="Arial" w:cs="Arial"/>
        </w:rPr>
        <w:t xml:space="preserve"> </w:t>
      </w:r>
    </w:p>
    <w:bookmarkEnd w:id="5"/>
    <w:p w14:paraId="765CFA36" w14:textId="77777777" w:rsidR="0032240E" w:rsidRPr="00513FDC" w:rsidRDefault="0032240E" w:rsidP="0032240E">
      <w:pPr>
        <w:jc w:val="center"/>
        <w:rPr>
          <w:rFonts w:ascii="Arial" w:hAnsi="Arial" w:cs="Arial"/>
          <w:b/>
          <w:bCs/>
          <w:sz w:val="28"/>
          <w:szCs w:val="28"/>
        </w:rPr>
      </w:pPr>
      <w:r>
        <w:rPr>
          <w:rFonts w:ascii="Arial" w:hAnsi="Arial" w:cs="Arial"/>
          <w:b/>
          <w:sz w:val="28"/>
          <w:szCs w:val="28"/>
        </w:rPr>
        <w:t xml:space="preserve">COMESA-African Development Bank(AfDB) </w:t>
      </w:r>
      <w:r w:rsidRPr="00513FDC">
        <w:rPr>
          <w:rFonts w:ascii="Arial" w:hAnsi="Arial" w:cs="Arial"/>
          <w:b/>
          <w:bCs/>
          <w:sz w:val="28"/>
          <w:szCs w:val="28"/>
        </w:rPr>
        <w:t xml:space="preserve">Regional Harmonization of Regulatory Frameworks and Tools </w:t>
      </w:r>
      <w:r>
        <w:rPr>
          <w:rFonts w:ascii="Arial" w:hAnsi="Arial" w:cs="Arial"/>
          <w:b/>
          <w:bCs/>
          <w:sz w:val="28"/>
          <w:szCs w:val="28"/>
        </w:rPr>
        <w:t>f</w:t>
      </w:r>
      <w:r w:rsidRPr="00513FDC">
        <w:rPr>
          <w:rFonts w:ascii="Arial" w:hAnsi="Arial" w:cs="Arial"/>
          <w:b/>
          <w:bCs/>
          <w:sz w:val="28"/>
          <w:szCs w:val="28"/>
        </w:rPr>
        <w:t xml:space="preserve">or Improved Electricity Regulation </w:t>
      </w:r>
      <w:r>
        <w:rPr>
          <w:rFonts w:ascii="Arial" w:hAnsi="Arial" w:cs="Arial"/>
          <w:b/>
          <w:bCs/>
          <w:sz w:val="28"/>
          <w:szCs w:val="28"/>
        </w:rPr>
        <w:t>i</w:t>
      </w:r>
      <w:r w:rsidRPr="00513FDC">
        <w:rPr>
          <w:rFonts w:ascii="Arial" w:hAnsi="Arial" w:cs="Arial"/>
          <w:b/>
          <w:bCs/>
          <w:sz w:val="28"/>
          <w:szCs w:val="28"/>
        </w:rPr>
        <w:t>n COMESA</w:t>
      </w:r>
    </w:p>
    <w:p w14:paraId="67F7F282" w14:textId="77777777" w:rsidR="0032240E" w:rsidRPr="00513FDC" w:rsidRDefault="0032240E" w:rsidP="0032240E">
      <w:pPr>
        <w:jc w:val="both"/>
        <w:rPr>
          <w:rFonts w:ascii="Arial" w:hAnsi="Arial" w:cs="Arial"/>
          <w:b/>
          <w:bCs/>
          <w:sz w:val="28"/>
          <w:szCs w:val="28"/>
        </w:rPr>
      </w:pPr>
    </w:p>
    <w:p w14:paraId="1D4FFD16" w14:textId="77777777" w:rsidR="0032240E" w:rsidRDefault="0032240E" w:rsidP="0032240E">
      <w:pPr>
        <w:jc w:val="both"/>
        <w:rPr>
          <w:rFonts w:ascii="Arial" w:hAnsi="Arial" w:cs="Arial"/>
          <w:b/>
          <w:bCs/>
        </w:rPr>
      </w:pPr>
    </w:p>
    <w:p w14:paraId="20ACF5E2" w14:textId="77777777" w:rsidR="0032240E" w:rsidRPr="00770A39" w:rsidRDefault="0032240E" w:rsidP="0032240E">
      <w:pPr>
        <w:widowControl w:val="0"/>
        <w:autoSpaceDE w:val="0"/>
        <w:autoSpaceDN w:val="0"/>
        <w:adjustRightInd w:val="0"/>
        <w:jc w:val="both"/>
        <w:rPr>
          <w:rFonts w:ascii="Arial" w:hAnsi="Arial" w:cs="Arial"/>
          <w:b/>
        </w:rPr>
      </w:pPr>
      <w:r w:rsidRPr="00770A39">
        <w:rPr>
          <w:rFonts w:ascii="Arial" w:hAnsi="Arial" w:cs="Arial"/>
          <w:b/>
        </w:rPr>
        <w:t xml:space="preserve">PROJECT OVERVIEW  </w:t>
      </w:r>
    </w:p>
    <w:p w14:paraId="26619E1E" w14:textId="77777777" w:rsidR="0032240E" w:rsidRPr="00046BA6" w:rsidRDefault="0032240E" w:rsidP="0032240E">
      <w:pPr>
        <w:widowControl w:val="0"/>
        <w:autoSpaceDE w:val="0"/>
        <w:autoSpaceDN w:val="0"/>
        <w:adjustRightInd w:val="0"/>
        <w:jc w:val="both"/>
        <w:rPr>
          <w:rFonts w:ascii="Arial" w:hAnsi="Arial" w:cs="Arial"/>
          <w:b/>
        </w:rPr>
      </w:pPr>
      <w:r>
        <w:rPr>
          <w:rFonts w:ascii="Arial" w:hAnsi="Arial" w:cs="Arial"/>
          <w:b/>
        </w:rPr>
        <w:t xml:space="preserve"> </w:t>
      </w:r>
    </w:p>
    <w:p w14:paraId="09FBB586" w14:textId="77777777" w:rsidR="0032240E" w:rsidRDefault="0032240E" w:rsidP="0032240E">
      <w:pPr>
        <w:widowControl w:val="0"/>
        <w:tabs>
          <w:tab w:val="left" w:pos="8160"/>
        </w:tabs>
        <w:ind w:right="59"/>
        <w:jc w:val="both"/>
        <w:rPr>
          <w:rFonts w:ascii="Arial" w:eastAsia="Brandon Text Regular" w:hAnsi="Arial" w:cs="Arial"/>
          <w:color w:val="000000" w:themeColor="text1"/>
        </w:rPr>
      </w:pPr>
      <w:r>
        <w:rPr>
          <w:rFonts w:ascii="Arial" w:hAnsi="Arial" w:cs="Arial"/>
        </w:rPr>
        <w:t xml:space="preserve">The Common Market for Eastern and Southern Africa </w:t>
      </w:r>
      <w:r w:rsidRPr="00046BA6">
        <w:rPr>
          <w:rFonts w:ascii="Arial" w:hAnsi="Arial" w:cs="Arial"/>
        </w:rPr>
        <w:t xml:space="preserve">COMESA has immense energy resources which are yet to be fully harnessed. These include huge hydro-power potential; proven fossil fuel reserves; renewable energy resources like solar, wind and including geothermal; amongst others. Depside the immense resource endowments, COMESA is constrained by several challenges. These include </w:t>
      </w:r>
      <w:r w:rsidRPr="00046BA6">
        <w:rPr>
          <w:rFonts w:ascii="Arial" w:eastAsiaTheme="minorEastAsia" w:hAnsi="Arial" w:cs="Arial"/>
          <w:color w:val="000000" w:themeColor="text1"/>
          <w:kern w:val="24"/>
        </w:rPr>
        <w:t xml:space="preserve">inadequate levels and coverage of physical energy infrastructure due to insufficient investment into the energy sector, inefficient and unreliable energy infrastructure services, inefficient use of energy services, non-cost reflective electricity tariffs, heavy and unsustainable reliance on biomass energy as traditional fuels (wood fuels, charcoal, animal waste etc.) which has led to energy poverty manifested in low electricity access rates. Average electricity access rate </w:t>
      </w:r>
      <w:r w:rsidRPr="00046BA6">
        <w:rPr>
          <w:rFonts w:ascii="Arial" w:eastAsiaTheme="minorEastAsia" w:hAnsi="Arial" w:cs="Arial"/>
          <w:color w:val="000000" w:themeColor="text1"/>
          <w:kern w:val="24"/>
        </w:rPr>
        <w:lastRenderedPageBreak/>
        <w:t>in the COMESA region is slightly above 50%. These challenges could be grouped into those resulting from market design and capital markets challenges as well as those from the energy-water nexus.</w:t>
      </w:r>
      <w:r w:rsidRPr="00046BA6">
        <w:rPr>
          <w:rFonts w:ascii="Arial" w:eastAsia="Brandon Text Regular" w:hAnsi="Arial" w:cs="Arial"/>
          <w:color w:val="000000" w:themeColor="text1"/>
        </w:rPr>
        <w:t xml:space="preserve"> </w:t>
      </w:r>
    </w:p>
    <w:p w14:paraId="186F9A3E" w14:textId="77777777" w:rsidR="0032240E" w:rsidRPr="00046BA6" w:rsidRDefault="0032240E" w:rsidP="0032240E">
      <w:pPr>
        <w:widowControl w:val="0"/>
        <w:tabs>
          <w:tab w:val="left" w:pos="8160"/>
        </w:tabs>
        <w:ind w:right="59"/>
        <w:jc w:val="both"/>
        <w:rPr>
          <w:rFonts w:ascii="Arial" w:eastAsia="Brandon Text Regular" w:hAnsi="Arial" w:cs="Arial"/>
          <w:color w:val="000000" w:themeColor="text1"/>
        </w:rPr>
      </w:pPr>
    </w:p>
    <w:p w14:paraId="0C7CF7B8" w14:textId="77777777" w:rsidR="0032240E" w:rsidRPr="00046BA6" w:rsidRDefault="0032240E" w:rsidP="0032240E">
      <w:pPr>
        <w:jc w:val="both"/>
        <w:rPr>
          <w:rFonts w:ascii="Arial" w:hAnsi="Arial" w:cs="Arial"/>
        </w:rPr>
      </w:pPr>
      <w:r w:rsidRPr="00046BA6">
        <w:rPr>
          <w:rFonts w:ascii="Arial" w:hAnsi="Arial" w:cs="Arial"/>
        </w:rPr>
        <w:t xml:space="preserve">In response to the challenges above, COMESA developed and adopted the COMESA Energy </w:t>
      </w:r>
      <w:proofErr w:type="spellStart"/>
      <w:r w:rsidRPr="00046BA6">
        <w:rPr>
          <w:rFonts w:ascii="Arial" w:hAnsi="Arial" w:cs="Arial"/>
        </w:rPr>
        <w:t>Programme</w:t>
      </w:r>
      <w:proofErr w:type="spellEnd"/>
      <w:r w:rsidRPr="00046BA6">
        <w:rPr>
          <w:rFonts w:ascii="Arial" w:hAnsi="Arial" w:cs="Arial"/>
        </w:rPr>
        <w:t xml:space="preserve">.  The main objective of the COMESA Energy </w:t>
      </w:r>
      <w:proofErr w:type="spellStart"/>
      <w:r w:rsidRPr="00046BA6">
        <w:rPr>
          <w:rFonts w:ascii="Arial" w:hAnsi="Arial" w:cs="Arial"/>
        </w:rPr>
        <w:t>Programme</w:t>
      </w:r>
      <w:proofErr w:type="spellEnd"/>
      <w:r w:rsidRPr="00046BA6">
        <w:rPr>
          <w:rFonts w:ascii="Arial" w:hAnsi="Arial" w:cs="Arial"/>
        </w:rPr>
        <w:t xml:space="preserve"> is to promote regional cooperation in energy development, trade and capacity building in order to address the supply side constraints, reduce the cost of doing business and enhance COMESA’s competitiveness in its regional and extra-regional markets..   </w:t>
      </w:r>
      <w:r w:rsidRPr="005F6121">
        <w:rPr>
          <w:rFonts w:ascii="Arial" w:hAnsi="Arial" w:cs="Arial"/>
        </w:rPr>
        <w:t xml:space="preserve"> </w:t>
      </w:r>
      <w:r w:rsidRPr="00046BA6">
        <w:rPr>
          <w:rFonts w:ascii="Arial" w:hAnsi="Arial" w:cs="Arial"/>
        </w:rPr>
        <w:t xml:space="preserve">Notwithstanding the modest gains made under the COMESA Energy </w:t>
      </w:r>
      <w:proofErr w:type="spellStart"/>
      <w:r w:rsidRPr="00046BA6">
        <w:rPr>
          <w:rFonts w:ascii="Arial" w:hAnsi="Arial" w:cs="Arial"/>
        </w:rPr>
        <w:t>Programme</w:t>
      </w:r>
      <w:proofErr w:type="spellEnd"/>
      <w:r w:rsidRPr="00046BA6">
        <w:rPr>
          <w:rFonts w:ascii="Arial" w:hAnsi="Arial" w:cs="Arial"/>
        </w:rPr>
        <w:t xml:space="preserve">,  numerous legal and regulatory obstacles constrain power sector investments and regional power trade within COMESA Member States. The COMESA countries face enormous challenges in harmonizing sector regulations across the region to ensure uniform application of rules and standards and facilitate the assessment of performance. Significant among the legal and regulatory bottlenecks include regulatory guide, grid access, tariffs and planning Coordination. </w:t>
      </w:r>
    </w:p>
    <w:p w14:paraId="3138145A" w14:textId="77777777" w:rsidR="0032240E" w:rsidRDefault="0032240E" w:rsidP="0032240E">
      <w:pPr>
        <w:kinsoku w:val="0"/>
        <w:overflowPunct w:val="0"/>
        <w:jc w:val="both"/>
        <w:textAlignment w:val="baseline"/>
        <w:rPr>
          <w:rFonts w:ascii="Arial" w:hAnsi="Arial" w:cs="Arial"/>
        </w:rPr>
      </w:pPr>
    </w:p>
    <w:p w14:paraId="4F71979D" w14:textId="77777777" w:rsidR="0032240E" w:rsidRPr="00046BA6" w:rsidRDefault="0032240E" w:rsidP="0032240E">
      <w:pPr>
        <w:kinsoku w:val="0"/>
        <w:overflowPunct w:val="0"/>
        <w:jc w:val="both"/>
        <w:textAlignment w:val="baseline"/>
        <w:rPr>
          <w:rFonts w:ascii="Arial" w:hAnsi="Arial" w:cs="Arial"/>
        </w:rPr>
      </w:pPr>
    </w:p>
    <w:p w14:paraId="53D2307C" w14:textId="77777777" w:rsidR="0032240E" w:rsidRPr="002F6073" w:rsidRDefault="0032240E" w:rsidP="0032240E">
      <w:pPr>
        <w:jc w:val="both"/>
        <w:rPr>
          <w:rFonts w:ascii="Arial" w:hAnsi="Arial" w:cs="Arial"/>
        </w:rPr>
      </w:pPr>
      <w:r w:rsidRPr="00046BA6">
        <w:rPr>
          <w:rFonts w:ascii="Arial" w:hAnsi="Arial" w:cs="Arial"/>
        </w:rPr>
        <w:t>In response to the challenges above</w:t>
      </w:r>
      <w:r>
        <w:rPr>
          <w:rFonts w:ascii="Arial" w:hAnsi="Arial" w:cs="Arial"/>
        </w:rPr>
        <w:t xml:space="preserve">, COMESA has obtained grant from the African Development Fund (ADF) under its Regional Public Goods (RPG) window to undertake studies and develop appropriate tools and instruments to facilitate </w:t>
      </w:r>
      <w:proofErr w:type="spellStart"/>
      <w:r>
        <w:rPr>
          <w:rFonts w:ascii="Arial" w:hAnsi="Arial" w:cs="Arial"/>
        </w:rPr>
        <w:t>harmonisation</w:t>
      </w:r>
      <w:proofErr w:type="spellEnd"/>
      <w:r>
        <w:rPr>
          <w:rFonts w:ascii="Arial" w:hAnsi="Arial" w:cs="Arial"/>
        </w:rPr>
        <w:t xml:space="preserve"> of regional regulatory frameworks. </w:t>
      </w:r>
      <w:r w:rsidRPr="002F6073">
        <w:rPr>
          <w:rFonts w:ascii="Arial" w:hAnsi="Arial" w:cs="Arial"/>
        </w:rPr>
        <w:t xml:space="preserve">The Regional Harmonization of Regulatory Frameworks and Tools for Improved Electricity Regulation in COMESA (the “Project”) is a regional initiative designed to </w:t>
      </w:r>
      <w:r w:rsidRPr="002F6073">
        <w:rPr>
          <w:rFonts w:ascii="Arial" w:hAnsi="Arial" w:cs="Arial"/>
          <w:bCs/>
        </w:rPr>
        <w:t xml:space="preserve">enhance the sustainability of the electricity sector of the region through effective, uniform, transparent and enforceable regulatory frameworks that set out clear principles, rules, processes and standards for the COMESA region. </w:t>
      </w:r>
    </w:p>
    <w:p w14:paraId="419AE5B4" w14:textId="77777777" w:rsidR="0032240E" w:rsidRDefault="0032240E" w:rsidP="0032240E">
      <w:pPr>
        <w:jc w:val="both"/>
        <w:rPr>
          <w:rFonts w:ascii="Arial" w:hAnsi="Arial" w:cs="Arial"/>
        </w:rPr>
      </w:pPr>
    </w:p>
    <w:p w14:paraId="6E6B105E" w14:textId="77777777" w:rsidR="0032240E" w:rsidRPr="002F6073" w:rsidRDefault="0032240E" w:rsidP="0032240E">
      <w:pPr>
        <w:jc w:val="both"/>
        <w:rPr>
          <w:rFonts w:ascii="Arial" w:hAnsi="Arial" w:cs="Arial"/>
        </w:rPr>
      </w:pPr>
      <w:r w:rsidRPr="002F6073">
        <w:rPr>
          <w:rFonts w:ascii="Arial" w:hAnsi="Arial" w:cs="Arial"/>
        </w:rPr>
        <w:t>The project comprises the following four components:</w:t>
      </w:r>
    </w:p>
    <w:p w14:paraId="1C5FC828" w14:textId="77777777" w:rsidR="0032240E" w:rsidRPr="002F6073" w:rsidRDefault="0032240E" w:rsidP="0032240E">
      <w:pPr>
        <w:jc w:val="both"/>
        <w:rPr>
          <w:rFonts w:ascii="Arial" w:hAnsi="Arial" w:cs="Arial"/>
          <w:b/>
        </w:rPr>
      </w:pPr>
    </w:p>
    <w:p w14:paraId="218E707D" w14:textId="7C2ED040" w:rsidR="0032240E" w:rsidRPr="00513727" w:rsidRDefault="0032240E" w:rsidP="0032240E">
      <w:pPr>
        <w:pStyle w:val="ListParagraph"/>
        <w:numPr>
          <w:ilvl w:val="0"/>
          <w:numId w:val="28"/>
        </w:numPr>
        <w:jc w:val="both"/>
        <w:rPr>
          <w:rFonts w:ascii="Arial" w:hAnsi="Arial" w:cs="Arial"/>
          <w:bCs/>
        </w:rPr>
      </w:pPr>
      <w:r w:rsidRPr="00513727">
        <w:rPr>
          <w:rFonts w:ascii="Arial" w:hAnsi="Arial" w:cs="Arial"/>
          <w:bCs/>
        </w:rPr>
        <w:t>Component 1. Elaboration and Adoption of Regional Electricity Regulatory and</w:t>
      </w:r>
      <w:r w:rsidR="002A716A">
        <w:rPr>
          <w:rFonts w:ascii="Arial" w:hAnsi="Arial" w:cs="Arial"/>
          <w:bCs/>
        </w:rPr>
        <w:t xml:space="preserve"> Utility</w:t>
      </w:r>
      <w:r w:rsidRPr="00513727">
        <w:rPr>
          <w:rFonts w:ascii="Arial" w:hAnsi="Arial" w:cs="Arial"/>
          <w:bCs/>
        </w:rPr>
        <w:t xml:space="preserve"> Key Performance Indicators for COMESA;</w:t>
      </w:r>
    </w:p>
    <w:p w14:paraId="330EC9A5" w14:textId="77777777" w:rsidR="0032240E" w:rsidRPr="00513727" w:rsidRDefault="0032240E" w:rsidP="0032240E">
      <w:pPr>
        <w:pStyle w:val="ListParagraph"/>
        <w:numPr>
          <w:ilvl w:val="0"/>
          <w:numId w:val="28"/>
        </w:numPr>
        <w:jc w:val="both"/>
        <w:rPr>
          <w:rFonts w:ascii="Arial" w:hAnsi="Arial" w:cs="Arial"/>
          <w:bCs/>
        </w:rPr>
      </w:pPr>
      <w:r w:rsidRPr="00513727">
        <w:rPr>
          <w:rFonts w:ascii="Arial" w:hAnsi="Arial" w:cs="Arial"/>
          <w:bCs/>
        </w:rPr>
        <w:t xml:space="preserve">Component 3. </w:t>
      </w:r>
      <w:proofErr w:type="spellStart"/>
      <w:r w:rsidRPr="00513727">
        <w:rPr>
          <w:rFonts w:ascii="Arial" w:hAnsi="Arial" w:cs="Arial"/>
          <w:bCs/>
        </w:rPr>
        <w:t>Harmonised</w:t>
      </w:r>
      <w:proofErr w:type="spellEnd"/>
      <w:r w:rsidRPr="00513727">
        <w:rPr>
          <w:rFonts w:ascii="Arial" w:hAnsi="Arial" w:cs="Arial"/>
          <w:bCs/>
        </w:rPr>
        <w:t xml:space="preserve"> Comparison of Electricity Tariffs (HCET) and Cost Reflectivity Assessment Framework Tool (CRAFT): Component;</w:t>
      </w:r>
    </w:p>
    <w:p w14:paraId="595A8A8B" w14:textId="77777777" w:rsidR="0032240E" w:rsidRPr="00513727" w:rsidRDefault="0032240E" w:rsidP="0032240E">
      <w:pPr>
        <w:pStyle w:val="ListParagraph"/>
        <w:numPr>
          <w:ilvl w:val="0"/>
          <w:numId w:val="28"/>
        </w:numPr>
        <w:jc w:val="both"/>
        <w:rPr>
          <w:rFonts w:ascii="Arial" w:hAnsi="Arial" w:cs="Arial"/>
          <w:bCs/>
        </w:rPr>
      </w:pPr>
      <w:r w:rsidRPr="00513727">
        <w:rPr>
          <w:rFonts w:ascii="Arial" w:hAnsi="Arial" w:cs="Arial"/>
          <w:bCs/>
        </w:rPr>
        <w:t xml:space="preserve">4. Development of Information and Database Management System (IDBMS); and  </w:t>
      </w:r>
    </w:p>
    <w:p w14:paraId="0181DAE7" w14:textId="77777777" w:rsidR="0032240E" w:rsidRPr="00513727" w:rsidRDefault="0032240E" w:rsidP="0032240E">
      <w:pPr>
        <w:pStyle w:val="ListParagraph"/>
        <w:numPr>
          <w:ilvl w:val="0"/>
          <w:numId w:val="28"/>
        </w:numPr>
        <w:jc w:val="both"/>
        <w:rPr>
          <w:rFonts w:ascii="Arial" w:hAnsi="Arial" w:cs="Arial"/>
          <w:bCs/>
        </w:rPr>
      </w:pPr>
      <w:r w:rsidRPr="00513727">
        <w:rPr>
          <w:rFonts w:ascii="Arial" w:hAnsi="Arial" w:cs="Arial"/>
          <w:bCs/>
        </w:rPr>
        <w:t>A final component will cover Program Management which will be co-financed with the COMESA Secretariat.</w:t>
      </w:r>
    </w:p>
    <w:p w14:paraId="6DB792AD" w14:textId="77777777" w:rsidR="0032240E" w:rsidRPr="00513727" w:rsidRDefault="0032240E" w:rsidP="0032240E">
      <w:pPr>
        <w:jc w:val="both"/>
        <w:rPr>
          <w:rFonts w:ascii="Arial" w:hAnsi="Arial" w:cs="Arial"/>
          <w:bCs/>
        </w:rPr>
      </w:pPr>
    </w:p>
    <w:p w14:paraId="3682F0FC" w14:textId="77777777" w:rsidR="0032240E" w:rsidRDefault="0032240E" w:rsidP="0032240E">
      <w:pPr>
        <w:pStyle w:val="NoSpacing"/>
        <w:jc w:val="both"/>
        <w:rPr>
          <w:rFonts w:ascii="Arial" w:hAnsi="Arial" w:cs="Arial"/>
          <w:bCs/>
          <w:lang w:val="en-GB" w:eastAsia="x-none"/>
        </w:rPr>
      </w:pPr>
      <w:r>
        <w:rPr>
          <w:rFonts w:ascii="Arial" w:hAnsi="Arial" w:cs="Arial"/>
          <w:color w:val="000000"/>
        </w:rPr>
        <w:t>COMESA will be the Executing Agency of the Project and that t</w:t>
      </w:r>
      <w:r w:rsidRPr="004E013D">
        <w:rPr>
          <w:rFonts w:ascii="Arial" w:hAnsi="Arial" w:cs="Arial"/>
          <w:color w:val="000000"/>
        </w:rPr>
        <w:t>he Regional Association of Energy Regulators for Eastern and Southern Africa (RAERESA)</w:t>
      </w:r>
      <w:r>
        <w:rPr>
          <w:rFonts w:ascii="Arial" w:hAnsi="Arial" w:cs="Arial"/>
          <w:color w:val="000000"/>
        </w:rPr>
        <w:t xml:space="preserve"> of COMESA will be Implementing Agency of the Project and will be assisted by the </w:t>
      </w:r>
      <w:r w:rsidRPr="004E013D">
        <w:rPr>
          <w:rFonts w:ascii="Arial" w:hAnsi="Arial" w:cs="Arial"/>
          <w:bCs/>
          <w:noProof/>
          <w:snapToGrid w:val="0"/>
        </w:rPr>
        <w:t>Energy Regulators Association of East Africa</w:t>
      </w:r>
      <w:r w:rsidRPr="004E013D">
        <w:rPr>
          <w:rFonts w:ascii="Arial" w:hAnsi="Arial" w:cs="Arial"/>
        </w:rPr>
        <w:t xml:space="preserve"> (EREA)</w:t>
      </w:r>
      <w:r>
        <w:rPr>
          <w:rFonts w:ascii="Arial" w:hAnsi="Arial" w:cs="Arial"/>
        </w:rPr>
        <w:t xml:space="preserve"> of East Africa Community (EAC).</w:t>
      </w:r>
    </w:p>
    <w:p w14:paraId="5863B568" w14:textId="77777777" w:rsidR="0032240E" w:rsidRDefault="0032240E" w:rsidP="0032240E">
      <w:pPr>
        <w:jc w:val="both"/>
        <w:rPr>
          <w:rFonts w:ascii="Arial" w:hAnsi="Arial" w:cs="Arial"/>
        </w:rPr>
      </w:pPr>
    </w:p>
    <w:p w14:paraId="04334A06" w14:textId="77777777" w:rsidR="0032240E" w:rsidRPr="00046BA6" w:rsidRDefault="0032240E" w:rsidP="0032240E">
      <w:pPr>
        <w:jc w:val="both"/>
        <w:rPr>
          <w:rFonts w:ascii="Arial" w:hAnsi="Arial" w:cs="Arial"/>
          <w:b/>
          <w:bCs/>
        </w:rPr>
      </w:pPr>
    </w:p>
    <w:p w14:paraId="3EAB8998" w14:textId="77777777" w:rsidR="0032240E" w:rsidRPr="00251639" w:rsidRDefault="0032240E" w:rsidP="0032240E">
      <w:pPr>
        <w:jc w:val="both"/>
        <w:rPr>
          <w:rFonts w:ascii="Arial" w:hAnsi="Arial" w:cs="Arial"/>
          <w:b/>
        </w:rPr>
      </w:pPr>
      <w:r w:rsidRPr="00251639">
        <w:rPr>
          <w:rFonts w:ascii="Arial" w:hAnsi="Arial" w:cs="Arial"/>
          <w:b/>
        </w:rPr>
        <w:t>BANK’S ADDED VALUE</w:t>
      </w:r>
    </w:p>
    <w:p w14:paraId="55CA55A6" w14:textId="77777777" w:rsidR="0032240E" w:rsidRPr="00251639" w:rsidRDefault="0032240E" w:rsidP="0032240E">
      <w:pPr>
        <w:jc w:val="both"/>
        <w:rPr>
          <w:rFonts w:ascii="Arial" w:hAnsi="Arial" w:cs="Arial"/>
          <w:b/>
        </w:rPr>
      </w:pPr>
    </w:p>
    <w:p w14:paraId="4E449B71" w14:textId="4D626FEA" w:rsidR="0032240E" w:rsidRDefault="0032240E" w:rsidP="0032240E">
      <w:pPr>
        <w:jc w:val="both"/>
        <w:rPr>
          <w:rFonts w:ascii="Arial" w:hAnsi="Arial" w:cs="Arial"/>
        </w:rPr>
      </w:pPr>
      <w:r w:rsidRPr="00251639">
        <w:rPr>
          <w:rFonts w:ascii="Arial" w:hAnsi="Arial" w:cs="Arial"/>
        </w:rPr>
        <w:t xml:space="preserve">The implementation of this Project will be coordinated alongside another interrelated Technical Assistance project, </w:t>
      </w:r>
      <w:r w:rsidRPr="00251639">
        <w:rPr>
          <w:rFonts w:ascii="Arial" w:hAnsi="Arial" w:cs="Arial"/>
          <w:i/>
          <w:iCs/>
        </w:rPr>
        <w:t xml:space="preserve">“Regional Harmonization of Regulatory </w:t>
      </w:r>
      <w:r w:rsidRPr="00251639">
        <w:rPr>
          <w:rFonts w:ascii="Arial" w:hAnsi="Arial" w:cs="Arial"/>
          <w:i/>
          <w:iCs/>
        </w:rPr>
        <w:lastRenderedPageBreak/>
        <w:t xml:space="preserve">Frameworks And Tools For Improved Electricity Regulation in SADC” </w:t>
      </w:r>
      <w:r w:rsidRPr="00251639">
        <w:rPr>
          <w:rFonts w:ascii="Arial" w:hAnsi="Arial" w:cs="Arial"/>
        </w:rPr>
        <w:t xml:space="preserve">taking advantage of the commonality of some countries between the two regions. It also aligns with other planned initiatives in West Africa providing a route to cascade the regional harmonization in regulation into the continental level in accordance with AUC’s African Single Electricity Market (AfSEM) agenda. </w:t>
      </w:r>
    </w:p>
    <w:p w14:paraId="7FB7816A" w14:textId="77777777" w:rsidR="00E81A6E" w:rsidRPr="00470B8E" w:rsidRDefault="00E81A6E" w:rsidP="00E81A6E">
      <w:pPr>
        <w:jc w:val="both"/>
        <w:rPr>
          <w:rFonts w:ascii="Arial" w:hAnsi="Arial" w:cs="Arial"/>
        </w:rPr>
      </w:pPr>
      <w:bookmarkStart w:id="6" w:name="_Hlk98942573"/>
      <w:r w:rsidRPr="00470B8E">
        <w:rPr>
          <w:rFonts w:ascii="Arial" w:hAnsi="Arial" w:cs="Arial"/>
        </w:rPr>
        <w:t xml:space="preserve">The project </w:t>
      </w:r>
      <w:r>
        <w:rPr>
          <w:rFonts w:ascii="Arial" w:hAnsi="Arial" w:cs="Arial"/>
        </w:rPr>
        <w:t>brings</w:t>
      </w:r>
      <w:r w:rsidRPr="00470B8E">
        <w:rPr>
          <w:rFonts w:ascii="Arial" w:hAnsi="Arial" w:cs="Arial"/>
        </w:rPr>
        <w:t xml:space="preserve"> regional perspectives to implementation of the recommendations of the Bank’s Electricity Regulatory Index (ERI) for Africa by addressing regulatory needs at regional level</w:t>
      </w:r>
      <w:bookmarkEnd w:id="6"/>
      <w:r w:rsidRPr="00470B8E">
        <w:rPr>
          <w:rFonts w:ascii="Arial" w:hAnsi="Arial" w:cs="Arial"/>
        </w:rPr>
        <w:t>.</w:t>
      </w:r>
    </w:p>
    <w:p w14:paraId="390C2B99" w14:textId="77777777" w:rsidR="0032240E" w:rsidRDefault="0032240E" w:rsidP="0032240E">
      <w:pPr>
        <w:jc w:val="both"/>
      </w:pPr>
    </w:p>
    <w:p w14:paraId="22F1557D" w14:textId="77777777" w:rsidR="0032240E" w:rsidRPr="00251639" w:rsidRDefault="0032240E" w:rsidP="0032240E">
      <w:pPr>
        <w:jc w:val="both"/>
        <w:rPr>
          <w:rFonts w:ascii="Arial" w:hAnsi="Arial" w:cs="Arial"/>
          <w:b/>
          <w:bCs/>
        </w:rPr>
      </w:pPr>
      <w:r w:rsidRPr="00251639">
        <w:rPr>
          <w:rFonts w:ascii="Arial" w:hAnsi="Arial" w:cs="Arial"/>
          <w:b/>
          <w:bCs/>
        </w:rPr>
        <w:t xml:space="preserve">INSTITUTIONAL DEVELOPMENT AND KNOWLEDGE BUILDING </w:t>
      </w:r>
    </w:p>
    <w:p w14:paraId="1F696C23" w14:textId="77777777" w:rsidR="0032240E" w:rsidRPr="00251639" w:rsidRDefault="0032240E" w:rsidP="0032240E">
      <w:pPr>
        <w:jc w:val="both"/>
        <w:rPr>
          <w:rFonts w:ascii="Arial" w:hAnsi="Arial" w:cs="Arial"/>
          <w:b/>
          <w:bCs/>
        </w:rPr>
      </w:pPr>
    </w:p>
    <w:p w14:paraId="2A663862" w14:textId="77777777" w:rsidR="0032240E" w:rsidRPr="00251639" w:rsidRDefault="0032240E" w:rsidP="0032240E">
      <w:pPr>
        <w:jc w:val="both"/>
        <w:rPr>
          <w:rFonts w:ascii="Arial" w:hAnsi="Arial" w:cs="Arial"/>
          <w:b/>
          <w:bCs/>
        </w:rPr>
      </w:pPr>
      <w:r w:rsidRPr="00251639">
        <w:rPr>
          <w:rFonts w:ascii="Arial" w:hAnsi="Arial" w:cs="Arial"/>
        </w:rPr>
        <w:t>The project will substantially strengthen and enhance the technical capacity of RAERESA and its members through the</w:t>
      </w:r>
      <w:r w:rsidRPr="00251639">
        <w:rPr>
          <w:rFonts w:ascii="Arial" w:hAnsi="Arial" w:cs="Arial"/>
          <w:color w:val="000000"/>
        </w:rPr>
        <w:t xml:space="preserve"> various, studies, tools and guidelines that will be developed under the Project.</w:t>
      </w:r>
      <w:r w:rsidRPr="00251639">
        <w:rPr>
          <w:rFonts w:ascii="Arial" w:hAnsi="Arial" w:cs="Arial"/>
        </w:rPr>
        <w:t xml:space="preserve"> </w:t>
      </w:r>
      <w:r w:rsidRPr="00251639">
        <w:rPr>
          <w:rFonts w:ascii="Arial" w:hAnsi="Arial" w:cs="Arial"/>
          <w:color w:val="000000"/>
        </w:rPr>
        <w:t>The Project</w:t>
      </w:r>
      <w:r w:rsidRPr="00251639">
        <w:rPr>
          <w:rFonts w:ascii="Arial" w:hAnsi="Arial" w:cs="Arial"/>
        </w:rPr>
        <w:t xml:space="preserve"> reports will also provide relevant knowledge, data and insight on critical issues in the sector with respect to economic regulation, including tariff analysis and models, and quality of service regulation in terms of utility performance measures.</w:t>
      </w:r>
    </w:p>
    <w:p w14:paraId="2E8DCDE3" w14:textId="77777777" w:rsidR="0032240E" w:rsidRPr="00046BA6" w:rsidRDefault="0032240E" w:rsidP="0032240E">
      <w:pPr>
        <w:jc w:val="both"/>
        <w:rPr>
          <w:rFonts w:ascii="Arial" w:hAnsi="Arial" w:cs="Arial"/>
          <w:b/>
          <w:bCs/>
        </w:rPr>
      </w:pPr>
    </w:p>
    <w:p w14:paraId="11203F7B" w14:textId="77777777" w:rsidR="0032240E" w:rsidRPr="00A00DCE" w:rsidRDefault="0032240E" w:rsidP="0032240E">
      <w:pPr>
        <w:widowControl w:val="0"/>
        <w:jc w:val="both"/>
        <w:rPr>
          <w:rFonts w:ascii="Arial" w:hAnsi="Arial" w:cs="Arial"/>
          <w:b/>
        </w:rPr>
      </w:pPr>
      <w:r w:rsidRPr="00A00DCE">
        <w:rPr>
          <w:rFonts w:ascii="Arial" w:hAnsi="Arial" w:cs="Arial"/>
          <w:b/>
        </w:rPr>
        <w:t xml:space="preserve">OBJECTIVES </w:t>
      </w:r>
      <w:r>
        <w:rPr>
          <w:rFonts w:ascii="Arial" w:hAnsi="Arial" w:cs="Arial"/>
          <w:b/>
        </w:rPr>
        <w:t>OF THE PROJECT</w:t>
      </w:r>
    </w:p>
    <w:p w14:paraId="1D300623" w14:textId="77777777" w:rsidR="0032240E" w:rsidRDefault="0032240E" w:rsidP="0032240E">
      <w:pPr>
        <w:widowControl w:val="0"/>
        <w:jc w:val="both"/>
        <w:rPr>
          <w:rFonts w:ascii="Arial" w:hAnsi="Arial" w:cs="Arial"/>
        </w:rPr>
      </w:pPr>
    </w:p>
    <w:p w14:paraId="0752F4A8" w14:textId="77777777" w:rsidR="00A75708" w:rsidRPr="002F6073" w:rsidRDefault="00A75708" w:rsidP="00A75708">
      <w:pPr>
        <w:jc w:val="both"/>
        <w:rPr>
          <w:rFonts w:ascii="Arial" w:hAnsi="Arial" w:cs="Arial"/>
        </w:rPr>
      </w:pPr>
      <w:r w:rsidRPr="002F6073">
        <w:rPr>
          <w:rFonts w:ascii="Arial" w:hAnsi="Arial" w:cs="Arial"/>
          <w:bCs/>
        </w:rPr>
        <w:t>The specific objective</w:t>
      </w:r>
      <w:r>
        <w:rPr>
          <w:rFonts w:ascii="Arial" w:hAnsi="Arial" w:cs="Arial"/>
          <w:bCs/>
        </w:rPr>
        <w:t xml:space="preserve"> of the project </w:t>
      </w:r>
      <w:r w:rsidRPr="002F6073">
        <w:rPr>
          <w:rFonts w:ascii="Arial" w:hAnsi="Arial" w:cs="Arial"/>
          <w:bCs/>
        </w:rPr>
        <w:t>is to harmoni</w:t>
      </w:r>
      <w:r>
        <w:rPr>
          <w:rFonts w:ascii="Arial" w:hAnsi="Arial" w:cs="Arial"/>
          <w:bCs/>
        </w:rPr>
        <w:t>z</w:t>
      </w:r>
      <w:r w:rsidRPr="002F6073">
        <w:rPr>
          <w:rFonts w:ascii="Arial" w:hAnsi="Arial" w:cs="Arial"/>
          <w:bCs/>
        </w:rPr>
        <w:t>e and align regulatory frameworks</w:t>
      </w:r>
      <w:r>
        <w:rPr>
          <w:rFonts w:ascii="Arial" w:hAnsi="Arial" w:cs="Arial"/>
          <w:bCs/>
        </w:rPr>
        <w:t xml:space="preserve"> of COMESA member countries</w:t>
      </w:r>
      <w:r w:rsidRPr="002F6073">
        <w:rPr>
          <w:rFonts w:ascii="Arial" w:hAnsi="Arial" w:cs="Arial"/>
          <w:bCs/>
        </w:rPr>
        <w:t xml:space="preserve"> to facilitate electricity exchanges among </w:t>
      </w:r>
      <w:r>
        <w:rPr>
          <w:rFonts w:ascii="Arial" w:hAnsi="Arial" w:cs="Arial"/>
          <w:bCs/>
        </w:rPr>
        <w:t>them</w:t>
      </w:r>
      <w:r w:rsidRPr="002F6073">
        <w:rPr>
          <w:rFonts w:ascii="Arial" w:hAnsi="Arial" w:cs="Arial"/>
          <w:bCs/>
        </w:rPr>
        <w:t xml:space="preserve">. A combination of studies, capacity building and development of tools will be undertaken to </w:t>
      </w:r>
      <w:proofErr w:type="spellStart"/>
      <w:r w:rsidRPr="002F6073">
        <w:rPr>
          <w:rFonts w:ascii="Arial" w:hAnsi="Arial" w:cs="Arial"/>
          <w:bCs/>
        </w:rPr>
        <w:t>realise</w:t>
      </w:r>
      <w:proofErr w:type="spellEnd"/>
      <w:r w:rsidRPr="002F6073">
        <w:rPr>
          <w:rFonts w:ascii="Arial" w:hAnsi="Arial" w:cs="Arial"/>
          <w:bCs/>
        </w:rPr>
        <w:t xml:space="preserve"> these main objectives.</w:t>
      </w:r>
    </w:p>
    <w:p w14:paraId="74823FA4" w14:textId="77777777" w:rsidR="0032240E" w:rsidRDefault="0032240E" w:rsidP="0032240E">
      <w:pPr>
        <w:jc w:val="both"/>
        <w:rPr>
          <w:rFonts w:ascii="Arial" w:hAnsi="Arial" w:cs="Arial"/>
          <w:color w:val="000000"/>
        </w:rPr>
      </w:pPr>
    </w:p>
    <w:p w14:paraId="43D07009" w14:textId="77777777" w:rsidR="0032240E" w:rsidRDefault="0032240E" w:rsidP="0032240E">
      <w:pPr>
        <w:jc w:val="both"/>
        <w:rPr>
          <w:rFonts w:ascii="Arial" w:hAnsi="Arial" w:cs="Arial"/>
          <w:color w:val="000000"/>
        </w:rPr>
      </w:pPr>
      <w:r w:rsidRPr="002504DC">
        <w:rPr>
          <w:rFonts w:ascii="Arial" w:hAnsi="Arial" w:cs="Arial"/>
          <w:color w:val="000000"/>
        </w:rPr>
        <w:t>The grants will fund technical assistance to promote the development</w:t>
      </w:r>
      <w:r w:rsidRPr="002504DC">
        <w:rPr>
          <w:rFonts w:ascii="Arial" w:hAnsi="Arial" w:cs="Arial"/>
        </w:rPr>
        <w:t xml:space="preserve"> and</w:t>
      </w:r>
      <w:r w:rsidRPr="002504DC">
        <w:rPr>
          <w:rFonts w:ascii="Arial" w:hAnsi="Arial" w:cs="Arial"/>
          <w:b/>
          <w:bCs/>
          <w:color w:val="000000"/>
        </w:rPr>
        <w:t xml:space="preserve"> </w:t>
      </w:r>
      <w:r w:rsidRPr="002504DC">
        <w:rPr>
          <w:rFonts w:ascii="Arial" w:hAnsi="Arial" w:cs="Arial"/>
          <w:color w:val="000000"/>
        </w:rPr>
        <w:t>adoption of regional electricity regulatory principles</w:t>
      </w:r>
      <w:r w:rsidRPr="002504DC">
        <w:rPr>
          <w:rFonts w:ascii="Arial" w:hAnsi="Arial" w:cs="Arial"/>
          <w:b/>
          <w:bCs/>
          <w:color w:val="000000"/>
        </w:rPr>
        <w:t xml:space="preserve">, </w:t>
      </w:r>
      <w:r w:rsidRPr="002504DC">
        <w:rPr>
          <w:rFonts w:ascii="Arial" w:hAnsi="Arial" w:cs="Arial"/>
          <w:color w:val="000000"/>
        </w:rPr>
        <w:t>enhance capacity to</w:t>
      </w:r>
      <w:r w:rsidRPr="002504DC">
        <w:rPr>
          <w:rFonts w:ascii="Arial" w:hAnsi="Arial" w:cs="Arial"/>
          <w:b/>
          <w:bCs/>
          <w:color w:val="000000"/>
        </w:rPr>
        <w:t xml:space="preserve"> </w:t>
      </w:r>
      <w:r w:rsidRPr="002504DC">
        <w:rPr>
          <w:rFonts w:ascii="Arial" w:hAnsi="Arial" w:cs="Arial"/>
          <w:color w:val="000000"/>
        </w:rPr>
        <w:t xml:space="preserve">monitor utility performance across the region, conduct a cross-border analysis of electricity tariffs, and develop a centralized database management system in both blocs. </w:t>
      </w:r>
    </w:p>
    <w:p w14:paraId="2E66F40B" w14:textId="77777777" w:rsidR="0032240E" w:rsidRPr="002504DC" w:rsidRDefault="0032240E" w:rsidP="0032240E">
      <w:pPr>
        <w:jc w:val="both"/>
        <w:rPr>
          <w:rFonts w:ascii="Arial" w:hAnsi="Arial" w:cs="Arial"/>
          <w:color w:val="000000"/>
        </w:rPr>
      </w:pPr>
    </w:p>
    <w:p w14:paraId="3EAD1D9E" w14:textId="77777777" w:rsidR="0032240E" w:rsidRDefault="0032240E" w:rsidP="0032240E">
      <w:pPr>
        <w:jc w:val="both"/>
        <w:rPr>
          <w:rFonts w:ascii="Arial" w:hAnsi="Arial" w:cs="Arial"/>
        </w:rPr>
      </w:pPr>
      <w:r w:rsidRPr="002504DC">
        <w:rPr>
          <w:rFonts w:ascii="Arial" w:hAnsi="Arial" w:cs="Arial"/>
        </w:rPr>
        <w:t>The Project seeks to provide tools for harmoni</w:t>
      </w:r>
      <w:r>
        <w:rPr>
          <w:rFonts w:ascii="Arial" w:hAnsi="Arial" w:cs="Arial"/>
        </w:rPr>
        <w:t>z</w:t>
      </w:r>
      <w:r w:rsidRPr="002504DC">
        <w:rPr>
          <w:rFonts w:ascii="Arial" w:hAnsi="Arial" w:cs="Arial"/>
        </w:rPr>
        <w:t>ing regulatory frameworks to facilitate the smooth and timely completion, and utili</w:t>
      </w:r>
      <w:r>
        <w:rPr>
          <w:rFonts w:ascii="Arial" w:hAnsi="Arial" w:cs="Arial"/>
        </w:rPr>
        <w:t>z</w:t>
      </w:r>
      <w:r w:rsidRPr="002504DC">
        <w:rPr>
          <w:rFonts w:ascii="Arial" w:hAnsi="Arial" w:cs="Arial"/>
        </w:rPr>
        <w:t>ation/operation of regional energy infrastructure. This will further enhance regional electricity trade, which is critical to COMESA</w:t>
      </w:r>
      <w:r>
        <w:rPr>
          <w:rFonts w:ascii="Arial" w:hAnsi="Arial" w:cs="Arial"/>
        </w:rPr>
        <w:t xml:space="preserve">. </w:t>
      </w:r>
    </w:p>
    <w:p w14:paraId="12560527" w14:textId="77777777" w:rsidR="0032240E" w:rsidRDefault="0032240E" w:rsidP="0032240E">
      <w:pPr>
        <w:spacing w:after="160" w:line="259" w:lineRule="auto"/>
        <w:rPr>
          <w:rFonts w:ascii="Arial" w:hAnsi="Arial" w:cs="Arial"/>
          <w:b/>
          <w:bCs/>
        </w:rPr>
      </w:pPr>
    </w:p>
    <w:p w14:paraId="091058FA" w14:textId="00F4D866" w:rsidR="0032240E" w:rsidRDefault="0032240E" w:rsidP="0032240E">
      <w:pPr>
        <w:jc w:val="both"/>
        <w:rPr>
          <w:rFonts w:ascii="Arial" w:hAnsi="Arial" w:cs="Arial"/>
          <w:b/>
          <w:bCs/>
        </w:rPr>
      </w:pPr>
      <w:r w:rsidRPr="00AF3D8D">
        <w:rPr>
          <w:rFonts w:ascii="Arial" w:hAnsi="Arial" w:cs="Arial"/>
          <w:b/>
          <w:bCs/>
        </w:rPr>
        <w:t>PROJECT IMPLEMENTATION UNIT</w:t>
      </w:r>
    </w:p>
    <w:p w14:paraId="4C1E7188" w14:textId="77777777" w:rsidR="00727C83" w:rsidRPr="00AF3D8D" w:rsidRDefault="00727C83" w:rsidP="0032240E">
      <w:pPr>
        <w:jc w:val="both"/>
        <w:rPr>
          <w:rFonts w:ascii="Arial" w:hAnsi="Arial" w:cs="Arial"/>
          <w:b/>
          <w:bCs/>
        </w:rPr>
      </w:pPr>
    </w:p>
    <w:p w14:paraId="53321DF3" w14:textId="77777777" w:rsidR="0032240E" w:rsidRDefault="0032240E" w:rsidP="0032240E">
      <w:pPr>
        <w:jc w:val="both"/>
        <w:rPr>
          <w:rFonts w:ascii="Arial" w:hAnsi="Arial" w:cs="Arial"/>
        </w:rPr>
      </w:pPr>
    </w:p>
    <w:p w14:paraId="3F2DED6E" w14:textId="5DA228D1" w:rsidR="00727C83" w:rsidRPr="00727C83" w:rsidRDefault="00727C83" w:rsidP="00727C83">
      <w:pPr>
        <w:pStyle w:val="ListParagraph"/>
        <w:numPr>
          <w:ilvl w:val="0"/>
          <w:numId w:val="32"/>
        </w:numPr>
        <w:jc w:val="both"/>
        <w:rPr>
          <w:rFonts w:ascii="Arial" w:hAnsi="Arial" w:cs="Arial"/>
          <w:b/>
        </w:rPr>
      </w:pPr>
      <w:r w:rsidRPr="00727C83">
        <w:rPr>
          <w:rFonts w:ascii="Arial" w:hAnsi="Arial" w:cs="Arial"/>
          <w:b/>
        </w:rPr>
        <w:t>JOB DESCRIPTION POST TWO</w:t>
      </w:r>
    </w:p>
    <w:p w14:paraId="5FFA7BB0" w14:textId="77777777" w:rsidR="00727C83" w:rsidRDefault="00727C83" w:rsidP="00727C83">
      <w:pPr>
        <w:pStyle w:val="NoSpacing"/>
        <w:jc w:val="both"/>
        <w:rPr>
          <w:rFonts w:ascii="Arial" w:hAnsi="Arial" w:cs="Arial"/>
          <w:sz w:val="24"/>
          <w:szCs w:val="24"/>
          <w:lang w:val="en-GB" w:bidi="he-IL"/>
        </w:rPr>
      </w:pPr>
    </w:p>
    <w:p w14:paraId="2767E9E7" w14:textId="77777777" w:rsidR="00727C83" w:rsidRPr="00AF3D8D" w:rsidRDefault="00727C83" w:rsidP="00727C83">
      <w:pPr>
        <w:pStyle w:val="NoSpacing"/>
        <w:jc w:val="both"/>
        <w:rPr>
          <w:rFonts w:ascii="Arial" w:hAnsi="Arial" w:cs="Arial"/>
          <w:sz w:val="24"/>
          <w:szCs w:val="24"/>
          <w:lang w:val="en-GB" w:bidi="he-IL"/>
        </w:rPr>
      </w:pPr>
    </w:p>
    <w:p w14:paraId="58850A06" w14:textId="77777777" w:rsidR="00727C83" w:rsidRPr="00D968FB" w:rsidRDefault="00727C83" w:rsidP="00727C83">
      <w:pPr>
        <w:pStyle w:val="NoSpacing"/>
        <w:tabs>
          <w:tab w:val="left" w:pos="2694"/>
        </w:tabs>
        <w:jc w:val="both"/>
        <w:rPr>
          <w:rFonts w:ascii="Arial" w:hAnsi="Arial" w:cs="Arial"/>
          <w:sz w:val="24"/>
          <w:szCs w:val="24"/>
          <w:lang w:val="en-GB" w:bidi="he-IL"/>
        </w:rPr>
      </w:pPr>
      <w:r w:rsidRPr="00AF3D8D">
        <w:rPr>
          <w:rFonts w:ascii="Arial" w:hAnsi="Arial" w:cs="Arial"/>
          <w:b/>
          <w:sz w:val="24"/>
          <w:szCs w:val="24"/>
          <w:lang w:val="en-GB" w:bidi="he-IL"/>
        </w:rPr>
        <w:t>JOB TITLE</w:t>
      </w:r>
      <w:r>
        <w:rPr>
          <w:rFonts w:ascii="Arial" w:hAnsi="Arial" w:cs="Arial"/>
          <w:b/>
          <w:sz w:val="24"/>
          <w:szCs w:val="24"/>
          <w:lang w:val="en-GB" w:bidi="he-IL"/>
        </w:rPr>
        <w:tab/>
      </w:r>
      <w:r>
        <w:rPr>
          <w:rFonts w:ascii="Arial" w:hAnsi="Arial" w:cs="Arial"/>
          <w:b/>
          <w:sz w:val="24"/>
          <w:szCs w:val="24"/>
          <w:lang w:val="en-GB" w:bidi="he-IL"/>
        </w:rPr>
        <w:tab/>
      </w:r>
      <w:r w:rsidRPr="00AF3D8D">
        <w:rPr>
          <w:rFonts w:ascii="Arial" w:hAnsi="Arial" w:cs="Arial"/>
          <w:b/>
          <w:sz w:val="24"/>
          <w:szCs w:val="24"/>
          <w:lang w:val="en-GB" w:bidi="he-IL"/>
        </w:rPr>
        <w:t>:</w:t>
      </w:r>
      <w:r>
        <w:rPr>
          <w:rFonts w:ascii="Arial" w:hAnsi="Arial" w:cs="Arial"/>
          <w:sz w:val="24"/>
          <w:szCs w:val="24"/>
          <w:lang w:val="en-GB" w:bidi="he-IL"/>
        </w:rPr>
        <w:t xml:space="preserve"> </w:t>
      </w:r>
      <w:r w:rsidRPr="00AF3D8D">
        <w:rPr>
          <w:rFonts w:ascii="Arial" w:hAnsi="Arial" w:cs="Arial"/>
          <w:sz w:val="24"/>
          <w:szCs w:val="24"/>
          <w:lang w:val="en-GB" w:bidi="he-IL"/>
        </w:rPr>
        <w:t xml:space="preserve">Procurement </w:t>
      </w:r>
      <w:r>
        <w:rPr>
          <w:rFonts w:ascii="Arial" w:hAnsi="Arial" w:cs="Arial"/>
          <w:sz w:val="24"/>
          <w:szCs w:val="24"/>
          <w:lang w:val="en-GB" w:bidi="he-IL"/>
        </w:rPr>
        <w:t>Expert</w:t>
      </w:r>
    </w:p>
    <w:p w14:paraId="02DE707C" w14:textId="77777777" w:rsidR="00727C83" w:rsidRPr="00AF3D8D" w:rsidRDefault="00727C83" w:rsidP="00727C83">
      <w:pPr>
        <w:pStyle w:val="NoSpacing"/>
        <w:jc w:val="both"/>
        <w:rPr>
          <w:rFonts w:ascii="Arial" w:hAnsi="Arial" w:cs="Arial"/>
          <w:sz w:val="24"/>
          <w:szCs w:val="24"/>
          <w:lang w:val="en-GB" w:bidi="he-IL"/>
        </w:rPr>
      </w:pPr>
    </w:p>
    <w:p w14:paraId="2A8DF288" w14:textId="77777777" w:rsidR="00727C83" w:rsidRPr="00513FDC" w:rsidRDefault="00727C83" w:rsidP="00727C83">
      <w:pPr>
        <w:ind w:left="2880" w:hanging="2880"/>
        <w:rPr>
          <w:rFonts w:ascii="Arial" w:hAnsi="Arial" w:cs="Arial"/>
          <w:lang w:eastAsia="en-ZA" w:bidi="he-IL"/>
        </w:rPr>
      </w:pPr>
      <w:r w:rsidRPr="00AF3D8D">
        <w:rPr>
          <w:rFonts w:ascii="Arial" w:hAnsi="Arial" w:cs="Arial"/>
          <w:b/>
          <w:lang w:bidi="he-IL"/>
        </w:rPr>
        <w:t>PROGRAMME</w:t>
      </w:r>
      <w:r>
        <w:rPr>
          <w:rFonts w:ascii="Arial" w:hAnsi="Arial" w:cs="Arial"/>
          <w:b/>
          <w:lang w:bidi="he-IL"/>
        </w:rPr>
        <w:tab/>
      </w:r>
      <w:r w:rsidRPr="00AF3D8D">
        <w:rPr>
          <w:rFonts w:ascii="Arial" w:hAnsi="Arial" w:cs="Arial"/>
          <w:b/>
          <w:lang w:bidi="he-IL"/>
        </w:rPr>
        <w:t xml:space="preserve">: </w:t>
      </w:r>
      <w:r w:rsidRPr="00513FDC">
        <w:rPr>
          <w:rFonts w:ascii="Arial" w:hAnsi="Arial" w:cs="Arial"/>
          <w:lang w:eastAsia="en-ZA" w:bidi="he-IL"/>
        </w:rPr>
        <w:t>Regional Harmonization of Regulatory   Frameworks and Tools For Improved Electricity Regulation In COMESA</w:t>
      </w:r>
    </w:p>
    <w:p w14:paraId="229E08B4" w14:textId="77777777" w:rsidR="00727C83" w:rsidRPr="00AF3D8D" w:rsidRDefault="00727C83" w:rsidP="00727C83">
      <w:pPr>
        <w:pStyle w:val="NoSpacing"/>
        <w:tabs>
          <w:tab w:val="left" w:pos="2694"/>
        </w:tabs>
        <w:jc w:val="both"/>
        <w:rPr>
          <w:rFonts w:ascii="Arial" w:hAnsi="Arial" w:cs="Arial"/>
          <w:sz w:val="24"/>
          <w:szCs w:val="24"/>
          <w:lang w:val="en-GB" w:bidi="he-IL"/>
        </w:rPr>
      </w:pPr>
    </w:p>
    <w:p w14:paraId="23C09BD6" w14:textId="77777777" w:rsidR="00727C83" w:rsidRPr="00AF3D8D" w:rsidRDefault="00727C83" w:rsidP="00727C83">
      <w:pPr>
        <w:pStyle w:val="NoSpacing"/>
        <w:ind w:left="2880" w:hanging="2880"/>
        <w:jc w:val="both"/>
        <w:rPr>
          <w:rFonts w:ascii="Arial" w:hAnsi="Arial" w:cs="Arial"/>
          <w:b/>
          <w:sz w:val="24"/>
          <w:szCs w:val="24"/>
          <w:lang w:val="en-GB" w:bidi="he-IL"/>
        </w:rPr>
      </w:pPr>
      <w:r w:rsidRPr="00AF3D8D">
        <w:rPr>
          <w:rFonts w:ascii="Arial" w:hAnsi="Arial" w:cs="Arial"/>
          <w:b/>
          <w:sz w:val="24"/>
          <w:szCs w:val="24"/>
          <w:lang w:val="en-GB" w:bidi="he-IL"/>
        </w:rPr>
        <w:t>DUTY STATION</w:t>
      </w:r>
      <w:r>
        <w:rPr>
          <w:rFonts w:ascii="Arial" w:hAnsi="Arial" w:cs="Arial"/>
          <w:b/>
          <w:sz w:val="24"/>
          <w:szCs w:val="24"/>
          <w:lang w:val="en-GB" w:bidi="he-IL"/>
        </w:rPr>
        <w:t xml:space="preserve">               </w:t>
      </w:r>
      <w:r>
        <w:rPr>
          <w:rFonts w:ascii="Arial" w:hAnsi="Arial" w:cs="Arial"/>
          <w:b/>
          <w:sz w:val="24"/>
          <w:szCs w:val="24"/>
          <w:lang w:val="en-GB" w:bidi="he-IL"/>
        </w:rPr>
        <w:tab/>
      </w:r>
      <w:r w:rsidRPr="00AF3D8D">
        <w:rPr>
          <w:rFonts w:ascii="Arial" w:hAnsi="Arial" w:cs="Arial"/>
          <w:b/>
          <w:sz w:val="24"/>
          <w:szCs w:val="24"/>
          <w:lang w:val="en-GB" w:bidi="he-IL"/>
        </w:rPr>
        <w:t>:</w:t>
      </w:r>
      <w:r>
        <w:rPr>
          <w:rFonts w:ascii="Arial" w:hAnsi="Arial" w:cs="Arial"/>
          <w:b/>
          <w:sz w:val="24"/>
          <w:szCs w:val="24"/>
          <w:lang w:val="en-GB" w:bidi="he-IL"/>
        </w:rPr>
        <w:t xml:space="preserve"> </w:t>
      </w:r>
      <w:r w:rsidRPr="005D2D1B">
        <w:rPr>
          <w:rFonts w:ascii="Arial" w:hAnsi="Arial" w:cs="Arial"/>
          <w:bCs/>
          <w:sz w:val="24"/>
          <w:szCs w:val="24"/>
          <w:lang w:val="en-GB" w:bidi="he-IL"/>
        </w:rPr>
        <w:t xml:space="preserve">Procurement Unit </w:t>
      </w:r>
      <w:r w:rsidRPr="00AF3D8D">
        <w:rPr>
          <w:rFonts w:ascii="Arial" w:hAnsi="Arial" w:cs="Arial"/>
          <w:sz w:val="24"/>
          <w:szCs w:val="24"/>
          <w:lang w:val="en-GB"/>
        </w:rPr>
        <w:t>COMESA Secretariat, Lusaka, Zambia</w:t>
      </w:r>
    </w:p>
    <w:p w14:paraId="2F272E4B" w14:textId="77777777" w:rsidR="00727C83" w:rsidRPr="00AF3D8D" w:rsidRDefault="00727C83" w:rsidP="00727C83">
      <w:pPr>
        <w:pStyle w:val="NoSpacing"/>
        <w:jc w:val="both"/>
        <w:rPr>
          <w:rFonts w:ascii="Arial" w:hAnsi="Arial" w:cs="Arial"/>
          <w:b/>
          <w:sz w:val="24"/>
          <w:szCs w:val="24"/>
          <w:lang w:val="en-GB" w:bidi="he-IL"/>
        </w:rPr>
      </w:pPr>
      <w:r w:rsidRPr="00AF3D8D">
        <w:rPr>
          <w:rFonts w:ascii="Arial" w:hAnsi="Arial" w:cs="Arial"/>
          <w:sz w:val="24"/>
          <w:szCs w:val="24"/>
          <w:lang w:val="en-GB"/>
        </w:rPr>
        <w:t xml:space="preserve"> </w:t>
      </w:r>
    </w:p>
    <w:p w14:paraId="0D27CD03" w14:textId="674B0819" w:rsidR="00727C83" w:rsidRDefault="00727C83" w:rsidP="00727C83">
      <w:pPr>
        <w:pStyle w:val="NoSpacing"/>
        <w:tabs>
          <w:tab w:val="left" w:pos="2694"/>
        </w:tabs>
        <w:ind w:left="2880" w:hanging="2880"/>
        <w:jc w:val="both"/>
        <w:rPr>
          <w:rFonts w:ascii="Arial" w:hAnsi="Arial" w:cs="Arial"/>
          <w:sz w:val="24"/>
          <w:szCs w:val="24"/>
          <w:lang w:val="en-GB"/>
        </w:rPr>
      </w:pPr>
      <w:r w:rsidRPr="00AF3D8D">
        <w:rPr>
          <w:rFonts w:ascii="Arial" w:hAnsi="Arial" w:cs="Arial"/>
          <w:b/>
          <w:sz w:val="24"/>
          <w:szCs w:val="24"/>
          <w:lang w:val="en-GB"/>
        </w:rPr>
        <w:t>CONTRACT DURATION</w:t>
      </w:r>
      <w:r>
        <w:rPr>
          <w:rFonts w:ascii="Arial" w:hAnsi="Arial" w:cs="Arial"/>
          <w:b/>
          <w:sz w:val="24"/>
          <w:szCs w:val="24"/>
          <w:lang w:val="en-GB"/>
        </w:rPr>
        <w:tab/>
      </w:r>
      <w:r w:rsidRPr="00AF3D8D">
        <w:rPr>
          <w:rFonts w:ascii="Arial" w:hAnsi="Arial" w:cs="Arial"/>
          <w:b/>
          <w:sz w:val="24"/>
          <w:szCs w:val="24"/>
          <w:lang w:val="en-GB"/>
        </w:rPr>
        <w:tab/>
        <w:t>:</w:t>
      </w:r>
      <w:r>
        <w:rPr>
          <w:rFonts w:ascii="Arial" w:hAnsi="Arial" w:cs="Arial"/>
          <w:b/>
          <w:sz w:val="24"/>
          <w:szCs w:val="24"/>
          <w:lang w:val="en-GB"/>
        </w:rPr>
        <w:t xml:space="preserve"> </w:t>
      </w:r>
      <w:r>
        <w:rPr>
          <w:rFonts w:ascii="Arial" w:hAnsi="Arial" w:cs="Arial"/>
          <w:sz w:val="24"/>
          <w:szCs w:val="24"/>
          <w:lang w:val="en-GB"/>
        </w:rPr>
        <w:t xml:space="preserve">Nine </w:t>
      </w:r>
      <w:r w:rsidRPr="00AF3D8D">
        <w:rPr>
          <w:rFonts w:ascii="Arial" w:hAnsi="Arial" w:cs="Arial"/>
          <w:sz w:val="24"/>
          <w:szCs w:val="24"/>
          <w:lang w:val="en-GB"/>
        </w:rPr>
        <w:t>(</w:t>
      </w:r>
      <w:r>
        <w:rPr>
          <w:rFonts w:ascii="Arial" w:hAnsi="Arial" w:cs="Arial"/>
          <w:sz w:val="24"/>
          <w:szCs w:val="24"/>
          <w:lang w:val="en-GB"/>
        </w:rPr>
        <w:t>9</w:t>
      </w:r>
      <w:r w:rsidRPr="00AF3D8D">
        <w:rPr>
          <w:rFonts w:ascii="Arial" w:hAnsi="Arial" w:cs="Arial"/>
          <w:sz w:val="24"/>
          <w:szCs w:val="24"/>
          <w:lang w:val="en-GB"/>
        </w:rPr>
        <w:t xml:space="preserve">) </w:t>
      </w:r>
      <w:r>
        <w:rPr>
          <w:rFonts w:ascii="Arial" w:hAnsi="Arial" w:cs="Arial"/>
          <w:sz w:val="24"/>
          <w:szCs w:val="24"/>
          <w:lang w:val="en-GB"/>
        </w:rPr>
        <w:t>months</w:t>
      </w:r>
      <w:r w:rsidRPr="00AF3D8D">
        <w:rPr>
          <w:rFonts w:ascii="Arial" w:hAnsi="Arial" w:cs="Arial"/>
          <w:sz w:val="24"/>
          <w:szCs w:val="24"/>
          <w:lang w:val="en-GB"/>
        </w:rPr>
        <w:t xml:space="preserve"> </w:t>
      </w:r>
    </w:p>
    <w:p w14:paraId="4AF0B6CB" w14:textId="77777777" w:rsidR="00727C83" w:rsidRDefault="00727C83" w:rsidP="00727C83">
      <w:pPr>
        <w:pStyle w:val="NoSpacing"/>
        <w:tabs>
          <w:tab w:val="left" w:pos="2694"/>
        </w:tabs>
        <w:ind w:left="2880" w:hanging="2880"/>
        <w:jc w:val="both"/>
        <w:rPr>
          <w:rFonts w:ascii="Arial" w:hAnsi="Arial" w:cs="Arial"/>
          <w:sz w:val="24"/>
          <w:szCs w:val="24"/>
          <w:lang w:val="en-GB" w:bidi="he-IL"/>
        </w:rPr>
      </w:pPr>
    </w:p>
    <w:p w14:paraId="0FA16743" w14:textId="61530478" w:rsidR="00727C83" w:rsidRPr="00402606" w:rsidRDefault="00727C83" w:rsidP="00727C83">
      <w:pPr>
        <w:pStyle w:val="NoSpacing"/>
        <w:tabs>
          <w:tab w:val="left" w:pos="2694"/>
        </w:tabs>
        <w:ind w:left="2880" w:hanging="2880"/>
        <w:jc w:val="both"/>
        <w:rPr>
          <w:rFonts w:ascii="Arial" w:hAnsi="Arial" w:cs="Arial"/>
          <w:b/>
          <w:bCs/>
          <w:sz w:val="24"/>
          <w:szCs w:val="24"/>
          <w:lang w:val="en-GB" w:bidi="he-IL"/>
        </w:rPr>
      </w:pPr>
      <w:r w:rsidRPr="00402606">
        <w:rPr>
          <w:rFonts w:ascii="Arial" w:hAnsi="Arial" w:cs="Arial"/>
          <w:b/>
          <w:bCs/>
          <w:sz w:val="24"/>
          <w:szCs w:val="24"/>
          <w:lang w:val="en-GB" w:bidi="he-IL"/>
        </w:rPr>
        <w:t>REMUNERATION</w:t>
      </w:r>
      <w:r>
        <w:rPr>
          <w:rFonts w:ascii="Arial" w:hAnsi="Arial" w:cs="Arial"/>
          <w:b/>
          <w:bCs/>
          <w:sz w:val="24"/>
          <w:szCs w:val="24"/>
          <w:lang w:val="en-GB" w:bidi="he-IL"/>
        </w:rPr>
        <w:t xml:space="preserve">           </w:t>
      </w:r>
      <w:r>
        <w:rPr>
          <w:rFonts w:ascii="Arial" w:hAnsi="Arial" w:cs="Arial"/>
          <w:b/>
          <w:bCs/>
          <w:sz w:val="24"/>
          <w:szCs w:val="24"/>
          <w:lang w:val="en-GB" w:bidi="he-IL"/>
        </w:rPr>
        <w:tab/>
      </w:r>
      <w:r>
        <w:rPr>
          <w:rFonts w:ascii="Arial" w:hAnsi="Arial" w:cs="Arial"/>
          <w:b/>
          <w:bCs/>
          <w:sz w:val="24"/>
          <w:szCs w:val="24"/>
          <w:lang w:val="en-GB" w:bidi="he-IL"/>
        </w:rPr>
        <w:tab/>
        <w:t xml:space="preserve">: </w:t>
      </w:r>
      <w:r>
        <w:rPr>
          <w:rFonts w:ascii="Arial" w:hAnsi="Arial" w:cs="Arial"/>
          <w:sz w:val="24"/>
          <w:szCs w:val="24"/>
          <w:lang w:val="en-GB" w:bidi="he-IL"/>
        </w:rPr>
        <w:t xml:space="preserve">USD 4,000 </w:t>
      </w:r>
      <w:r w:rsidR="00C446B2" w:rsidRPr="00402606">
        <w:rPr>
          <w:rFonts w:ascii="Arial" w:hAnsi="Arial" w:cs="Arial"/>
          <w:sz w:val="24"/>
          <w:szCs w:val="24"/>
          <w:lang w:val="en-GB" w:bidi="he-IL"/>
        </w:rPr>
        <w:t>All-inclusive</w:t>
      </w:r>
      <w:r>
        <w:rPr>
          <w:rFonts w:ascii="Arial" w:hAnsi="Arial" w:cs="Arial"/>
          <w:sz w:val="24"/>
          <w:szCs w:val="24"/>
          <w:lang w:val="en-GB" w:bidi="he-IL"/>
        </w:rPr>
        <w:t xml:space="preserve"> monthly</w:t>
      </w:r>
    </w:p>
    <w:p w14:paraId="3E031CD4" w14:textId="77777777" w:rsidR="00727C83" w:rsidRPr="00AF3D8D" w:rsidRDefault="00727C83" w:rsidP="00727C83">
      <w:pPr>
        <w:pStyle w:val="NoSpacing"/>
        <w:tabs>
          <w:tab w:val="left" w:pos="2694"/>
        </w:tabs>
        <w:ind w:left="2880" w:hanging="2880"/>
        <w:jc w:val="both"/>
        <w:rPr>
          <w:rFonts w:ascii="Arial" w:hAnsi="Arial" w:cs="Arial"/>
          <w:sz w:val="24"/>
          <w:szCs w:val="24"/>
          <w:lang w:val="en-GB" w:bidi="he-IL"/>
        </w:rPr>
      </w:pPr>
    </w:p>
    <w:p w14:paraId="1875C04B" w14:textId="77777777" w:rsidR="00727C83" w:rsidRPr="00AF3D8D" w:rsidRDefault="00727C83" w:rsidP="00727C83">
      <w:pPr>
        <w:pStyle w:val="NoSpacing"/>
        <w:jc w:val="both"/>
        <w:rPr>
          <w:rFonts w:ascii="Arial" w:hAnsi="Arial" w:cs="Arial"/>
          <w:sz w:val="24"/>
          <w:szCs w:val="24"/>
          <w:lang w:val="en-GB" w:bidi="he-IL"/>
        </w:rPr>
      </w:pPr>
    </w:p>
    <w:p w14:paraId="785EB776" w14:textId="77777777" w:rsidR="00727C83" w:rsidRPr="00AF3D8D" w:rsidRDefault="00727C83" w:rsidP="00727C83">
      <w:pPr>
        <w:ind w:left="2880" w:hanging="2880"/>
        <w:rPr>
          <w:rFonts w:ascii="Arial" w:hAnsi="Arial" w:cs="Arial"/>
          <w:lang w:bidi="he-IL"/>
        </w:rPr>
      </w:pPr>
      <w:r w:rsidRPr="00AF3D8D">
        <w:rPr>
          <w:rFonts w:ascii="Arial" w:hAnsi="Arial" w:cs="Arial"/>
          <w:b/>
          <w:lang w:bidi="he-IL"/>
        </w:rPr>
        <w:t>REPORTING TO</w:t>
      </w:r>
      <w:r>
        <w:rPr>
          <w:rFonts w:ascii="Arial" w:hAnsi="Arial" w:cs="Arial"/>
          <w:b/>
          <w:lang w:bidi="he-IL"/>
        </w:rPr>
        <w:tab/>
      </w:r>
      <w:r w:rsidRPr="00AF3D8D">
        <w:rPr>
          <w:rFonts w:ascii="Arial" w:hAnsi="Arial" w:cs="Arial"/>
          <w:b/>
          <w:lang w:bidi="he-IL"/>
        </w:rPr>
        <w:t>:</w:t>
      </w:r>
      <w:r>
        <w:rPr>
          <w:rFonts w:ascii="Arial" w:hAnsi="Arial" w:cs="Arial"/>
          <w:lang w:bidi="he-IL"/>
        </w:rPr>
        <w:t xml:space="preserve"> Project Coordinator in collaboration with the Head of Procurement</w:t>
      </w:r>
      <w:r w:rsidRPr="00AF3D8D">
        <w:rPr>
          <w:rFonts w:ascii="Arial" w:eastAsia="Calibri" w:hAnsi="Arial" w:cs="Arial"/>
          <w:lang w:val="en-CA"/>
        </w:rPr>
        <w:t>.</w:t>
      </w:r>
    </w:p>
    <w:p w14:paraId="64B12F3D" w14:textId="77777777" w:rsidR="00727C83" w:rsidRDefault="00727C83" w:rsidP="00727C83">
      <w:pPr>
        <w:pStyle w:val="NoSpacing"/>
        <w:jc w:val="both"/>
        <w:rPr>
          <w:rFonts w:ascii="Arial" w:hAnsi="Arial" w:cs="Arial"/>
          <w:sz w:val="24"/>
          <w:szCs w:val="24"/>
          <w:lang w:val="en-GB" w:bidi="he-IL"/>
        </w:rPr>
      </w:pPr>
    </w:p>
    <w:p w14:paraId="7C6E1D49" w14:textId="77777777" w:rsidR="00727C83" w:rsidRPr="00AF3D8D" w:rsidRDefault="00727C83" w:rsidP="00727C83">
      <w:pPr>
        <w:pStyle w:val="NoSpacing"/>
        <w:jc w:val="both"/>
        <w:rPr>
          <w:rFonts w:ascii="Arial" w:hAnsi="Arial" w:cs="Arial"/>
          <w:sz w:val="24"/>
          <w:szCs w:val="24"/>
          <w:lang w:val="en-GB" w:bidi="he-IL"/>
        </w:rPr>
      </w:pPr>
    </w:p>
    <w:p w14:paraId="27666977" w14:textId="77777777" w:rsidR="00727C83" w:rsidRPr="00AF3D8D" w:rsidRDefault="00727C83" w:rsidP="00727C83">
      <w:pPr>
        <w:pStyle w:val="ListParagraph"/>
        <w:numPr>
          <w:ilvl w:val="1"/>
          <w:numId w:val="25"/>
        </w:numPr>
        <w:ind w:left="709" w:hanging="709"/>
        <w:contextualSpacing w:val="0"/>
        <w:jc w:val="both"/>
        <w:rPr>
          <w:rFonts w:ascii="Arial" w:hAnsi="Arial" w:cs="Arial"/>
          <w:b/>
        </w:rPr>
      </w:pPr>
      <w:r w:rsidRPr="00AF3D8D">
        <w:rPr>
          <w:rFonts w:ascii="Arial" w:hAnsi="Arial" w:cs="Arial"/>
          <w:b/>
          <w:lang w:val="en-GB"/>
        </w:rPr>
        <w:t>SCOPE OF WORK</w:t>
      </w:r>
    </w:p>
    <w:p w14:paraId="1EE8BC18" w14:textId="77777777" w:rsidR="00727C83" w:rsidRPr="00AF3D8D" w:rsidRDefault="00727C83" w:rsidP="00727C83">
      <w:pPr>
        <w:pStyle w:val="NoSpacing"/>
        <w:jc w:val="both"/>
        <w:rPr>
          <w:rFonts w:ascii="Arial" w:hAnsi="Arial" w:cs="Arial"/>
          <w:sz w:val="24"/>
          <w:szCs w:val="24"/>
          <w:lang w:val="en-GB" w:bidi="he-IL"/>
        </w:rPr>
      </w:pPr>
    </w:p>
    <w:p w14:paraId="6184B198" w14:textId="77777777" w:rsidR="00727C83" w:rsidRPr="00AF3D8D" w:rsidRDefault="00727C83" w:rsidP="00727C83">
      <w:pPr>
        <w:jc w:val="both"/>
        <w:rPr>
          <w:rFonts w:ascii="Arial" w:hAnsi="Arial" w:cs="Arial"/>
        </w:rPr>
      </w:pPr>
      <w:r w:rsidRPr="00AF3D8D">
        <w:rPr>
          <w:rFonts w:ascii="Arial" w:hAnsi="Arial" w:cs="Arial"/>
        </w:rPr>
        <w:t xml:space="preserve">Assist in all procurement activities of the </w:t>
      </w:r>
      <w:r w:rsidRPr="00310822">
        <w:rPr>
          <w:rFonts w:ascii="Arial" w:hAnsi="Arial" w:cs="Arial"/>
          <w:lang w:eastAsia="en-ZA" w:bidi="he-IL"/>
        </w:rPr>
        <w:t>Regional Harmonization of Regulatory</w:t>
      </w:r>
      <w:r>
        <w:rPr>
          <w:rFonts w:ascii="Arial" w:hAnsi="Arial" w:cs="Arial"/>
          <w:lang w:eastAsia="en-ZA" w:bidi="he-IL"/>
        </w:rPr>
        <w:t xml:space="preserve"> </w:t>
      </w:r>
      <w:r w:rsidRPr="00310822">
        <w:rPr>
          <w:rFonts w:ascii="Arial" w:hAnsi="Arial" w:cs="Arial"/>
          <w:lang w:eastAsia="en-ZA" w:bidi="he-IL"/>
        </w:rPr>
        <w:t>Frameworks and Tools For Improved Electricity Regulation In COMESA</w:t>
      </w:r>
      <w:r>
        <w:rPr>
          <w:rFonts w:ascii="Arial" w:hAnsi="Arial" w:cs="Arial"/>
        </w:rPr>
        <w:t xml:space="preserve"> </w:t>
      </w:r>
      <w:r w:rsidRPr="00AF3D8D">
        <w:rPr>
          <w:rFonts w:ascii="Arial" w:hAnsi="Arial" w:cs="Arial"/>
        </w:rPr>
        <w:t>Project in conformity with the COMESA /</w:t>
      </w:r>
      <w:r>
        <w:rPr>
          <w:rFonts w:ascii="Arial" w:hAnsi="Arial" w:cs="Arial"/>
        </w:rPr>
        <w:t>African Development Bank(AfDB)</w:t>
      </w:r>
      <w:r w:rsidRPr="00AF3D8D">
        <w:rPr>
          <w:rFonts w:ascii="Arial" w:hAnsi="Arial" w:cs="Arial"/>
        </w:rPr>
        <w:t xml:space="preserve"> rules, regulations and procedures.</w:t>
      </w:r>
    </w:p>
    <w:p w14:paraId="3A9DFBFF" w14:textId="77777777" w:rsidR="00727C83" w:rsidRPr="00AF3D8D" w:rsidRDefault="00727C83" w:rsidP="00727C83">
      <w:pPr>
        <w:rPr>
          <w:rFonts w:ascii="Arial" w:hAnsi="Arial" w:cs="Arial"/>
        </w:rPr>
      </w:pPr>
    </w:p>
    <w:p w14:paraId="59D92F11" w14:textId="77777777" w:rsidR="00727C83" w:rsidRPr="00AF3D8D" w:rsidRDefault="00727C83" w:rsidP="00727C83">
      <w:pPr>
        <w:pStyle w:val="ListParagraph"/>
        <w:numPr>
          <w:ilvl w:val="1"/>
          <w:numId w:val="25"/>
        </w:numPr>
        <w:ind w:left="709" w:hanging="709"/>
        <w:contextualSpacing w:val="0"/>
        <w:jc w:val="both"/>
        <w:rPr>
          <w:rFonts w:ascii="Arial" w:hAnsi="Arial" w:cs="Arial"/>
          <w:b/>
        </w:rPr>
      </w:pPr>
      <w:r w:rsidRPr="00AF3D8D">
        <w:rPr>
          <w:rFonts w:ascii="Arial" w:hAnsi="Arial" w:cs="Arial"/>
          <w:b/>
          <w:bCs/>
        </w:rPr>
        <w:t>SPECIFIC TASKS/KEY RESPONSIBILITIES</w:t>
      </w:r>
    </w:p>
    <w:p w14:paraId="7BEF7950" w14:textId="77777777" w:rsidR="00727C83" w:rsidRPr="00AF3D8D" w:rsidRDefault="00727C83" w:rsidP="00727C83">
      <w:pPr>
        <w:rPr>
          <w:rFonts w:ascii="Arial" w:hAnsi="Arial" w:cs="Arial"/>
          <w:b/>
        </w:rPr>
      </w:pPr>
    </w:p>
    <w:p w14:paraId="2D0DDF9C" w14:textId="77777777" w:rsidR="00727C83" w:rsidRPr="005162B7" w:rsidRDefault="00727C83" w:rsidP="00727C83">
      <w:pPr>
        <w:jc w:val="both"/>
        <w:rPr>
          <w:rFonts w:ascii="Arial" w:hAnsi="Arial" w:cs="Arial"/>
        </w:rPr>
      </w:pPr>
      <w:r w:rsidRPr="005162B7">
        <w:rPr>
          <w:rFonts w:ascii="Arial" w:hAnsi="Arial" w:cs="Arial"/>
        </w:rPr>
        <w:t xml:space="preserve">Under the close supervision of the </w:t>
      </w:r>
      <w:r>
        <w:rPr>
          <w:rFonts w:ascii="Arial" w:hAnsi="Arial" w:cs="Arial"/>
          <w:lang w:bidi="he-IL"/>
        </w:rPr>
        <w:t xml:space="preserve">Project Coordinator of the </w:t>
      </w:r>
      <w:r w:rsidRPr="00310822">
        <w:rPr>
          <w:rFonts w:ascii="Arial" w:hAnsi="Arial" w:cs="Arial"/>
          <w:lang w:eastAsia="en-ZA" w:bidi="he-IL"/>
        </w:rPr>
        <w:t>Regional Harmonization of Regulatory</w:t>
      </w:r>
      <w:r>
        <w:rPr>
          <w:rFonts w:ascii="Arial" w:hAnsi="Arial" w:cs="Arial"/>
          <w:lang w:eastAsia="en-ZA" w:bidi="he-IL"/>
        </w:rPr>
        <w:t xml:space="preserve"> </w:t>
      </w:r>
      <w:r w:rsidRPr="00310822">
        <w:rPr>
          <w:rFonts w:ascii="Arial" w:hAnsi="Arial" w:cs="Arial"/>
          <w:lang w:eastAsia="en-ZA" w:bidi="he-IL"/>
        </w:rPr>
        <w:t xml:space="preserve">Frameworks and Tools </w:t>
      </w:r>
      <w:r>
        <w:rPr>
          <w:rFonts w:ascii="Arial" w:hAnsi="Arial" w:cs="Arial"/>
          <w:lang w:eastAsia="en-ZA" w:bidi="he-IL"/>
        </w:rPr>
        <w:t>for</w:t>
      </w:r>
      <w:r w:rsidRPr="00310822">
        <w:rPr>
          <w:rFonts w:ascii="Arial" w:hAnsi="Arial" w:cs="Arial"/>
          <w:lang w:eastAsia="en-ZA" w:bidi="he-IL"/>
        </w:rPr>
        <w:t xml:space="preserve"> Improved Electricity Regulation </w:t>
      </w:r>
      <w:r>
        <w:rPr>
          <w:rFonts w:ascii="Arial" w:hAnsi="Arial" w:cs="Arial"/>
          <w:lang w:eastAsia="en-ZA" w:bidi="he-IL"/>
        </w:rPr>
        <w:t xml:space="preserve">in </w:t>
      </w:r>
      <w:r w:rsidRPr="00310822">
        <w:rPr>
          <w:rFonts w:ascii="Arial" w:hAnsi="Arial" w:cs="Arial"/>
          <w:lang w:eastAsia="en-ZA" w:bidi="he-IL"/>
        </w:rPr>
        <w:t xml:space="preserve"> COMESA</w:t>
      </w:r>
      <w:r>
        <w:rPr>
          <w:rFonts w:ascii="Arial" w:hAnsi="Arial" w:cs="Arial"/>
        </w:rPr>
        <w:t xml:space="preserve"> </w:t>
      </w:r>
      <w:r>
        <w:rPr>
          <w:rFonts w:ascii="Arial" w:hAnsi="Arial" w:cs="Arial"/>
          <w:lang w:bidi="he-IL"/>
        </w:rPr>
        <w:t xml:space="preserve"> </w:t>
      </w:r>
      <w:r w:rsidRPr="005162B7">
        <w:rPr>
          <w:rFonts w:ascii="Arial" w:hAnsi="Arial" w:cs="Arial"/>
        </w:rPr>
        <w:t xml:space="preserve">and </w:t>
      </w:r>
      <w:r>
        <w:rPr>
          <w:rFonts w:ascii="Arial" w:hAnsi="Arial" w:cs="Arial"/>
        </w:rPr>
        <w:t xml:space="preserve">the </w:t>
      </w:r>
      <w:r w:rsidRPr="005162B7">
        <w:rPr>
          <w:rFonts w:ascii="Arial" w:hAnsi="Arial" w:cs="Arial"/>
        </w:rPr>
        <w:t xml:space="preserve">Head of Procurement, the Procurement Expert </w:t>
      </w:r>
      <w:r>
        <w:rPr>
          <w:rFonts w:ascii="Arial" w:hAnsi="Arial" w:cs="Arial"/>
        </w:rPr>
        <w:t xml:space="preserve">shall </w:t>
      </w:r>
      <w:r w:rsidRPr="005162B7">
        <w:rPr>
          <w:rFonts w:ascii="Arial" w:hAnsi="Arial" w:cs="Arial"/>
        </w:rPr>
        <w:t>perform the following specific tasks:</w:t>
      </w:r>
    </w:p>
    <w:p w14:paraId="08482CBB" w14:textId="77777777" w:rsidR="00727C83" w:rsidRPr="005162B7" w:rsidRDefault="00727C83" w:rsidP="00727C83">
      <w:pPr>
        <w:rPr>
          <w:rFonts w:ascii="Arial" w:hAnsi="Arial" w:cs="Arial"/>
        </w:rPr>
      </w:pPr>
      <w:r w:rsidRPr="005162B7">
        <w:rPr>
          <w:rFonts w:ascii="Arial" w:hAnsi="Arial" w:cs="Arial"/>
        </w:rPr>
        <w:tab/>
      </w:r>
    </w:p>
    <w:p w14:paraId="53E8B93B" w14:textId="77777777" w:rsidR="00727C83" w:rsidRPr="002F75BC" w:rsidRDefault="00727C83" w:rsidP="00727C83">
      <w:pPr>
        <w:numPr>
          <w:ilvl w:val="0"/>
          <w:numId w:val="29"/>
        </w:numPr>
        <w:jc w:val="both"/>
        <w:rPr>
          <w:rFonts w:ascii="Arial" w:hAnsi="Arial" w:cs="Arial"/>
        </w:rPr>
      </w:pPr>
      <w:r w:rsidRPr="00FC51F3">
        <w:rPr>
          <w:rFonts w:ascii="Arial" w:hAnsi="Arial" w:cs="Arial"/>
        </w:rPr>
        <w:t xml:space="preserve">Preparation of the Procurement strategy </w:t>
      </w:r>
      <w:r>
        <w:rPr>
          <w:rFonts w:ascii="Arial" w:hAnsi="Arial" w:cs="Arial"/>
        </w:rPr>
        <w:t xml:space="preserve">,and </w:t>
      </w:r>
      <w:r w:rsidRPr="00FC51F3">
        <w:rPr>
          <w:rFonts w:ascii="Arial" w:hAnsi="Arial" w:cs="Arial"/>
        </w:rPr>
        <w:t xml:space="preserve">projects procurement market research and profiling and its update, procurement of goods, services and works for the </w:t>
      </w:r>
      <w:r>
        <w:rPr>
          <w:rFonts w:ascii="Arial" w:hAnsi="Arial" w:cs="Arial"/>
        </w:rPr>
        <w:t>Project</w:t>
      </w:r>
      <w:r w:rsidRPr="00FC51F3">
        <w:rPr>
          <w:rFonts w:ascii="Arial" w:hAnsi="Arial" w:cs="Arial"/>
        </w:rPr>
        <w:t xml:space="preserve"> in line with the approved and prevailing AfDB Procurement Regulations, the COMESA Procurement Rules and Financial Rules and Regulations;</w:t>
      </w:r>
    </w:p>
    <w:p w14:paraId="2216E839" w14:textId="77777777" w:rsidR="00727C83" w:rsidRDefault="00727C83" w:rsidP="00727C83">
      <w:pPr>
        <w:numPr>
          <w:ilvl w:val="0"/>
          <w:numId w:val="29"/>
        </w:numPr>
        <w:jc w:val="both"/>
        <w:rPr>
          <w:rFonts w:ascii="Arial" w:hAnsi="Arial" w:cs="Arial"/>
        </w:rPr>
      </w:pPr>
      <w:r>
        <w:rPr>
          <w:rFonts w:ascii="Arial" w:hAnsi="Arial" w:cs="Arial"/>
        </w:rPr>
        <w:t>U</w:t>
      </w:r>
      <w:r w:rsidRPr="008907B1">
        <w:rPr>
          <w:rFonts w:ascii="Arial" w:hAnsi="Arial" w:cs="Arial"/>
        </w:rPr>
        <w:t xml:space="preserve">pdate and  monitor the </w:t>
      </w:r>
      <w:r>
        <w:rPr>
          <w:rFonts w:ascii="Arial" w:hAnsi="Arial" w:cs="Arial"/>
        </w:rPr>
        <w:t xml:space="preserve">Project </w:t>
      </w:r>
      <w:r w:rsidRPr="008907B1">
        <w:rPr>
          <w:rFonts w:ascii="Arial" w:hAnsi="Arial" w:cs="Arial"/>
        </w:rPr>
        <w:t>procurement  plan</w:t>
      </w:r>
      <w:r>
        <w:rPr>
          <w:rFonts w:ascii="Arial" w:hAnsi="Arial" w:cs="Arial"/>
        </w:rPr>
        <w:t xml:space="preserve"> and</w:t>
      </w:r>
      <w:r w:rsidRPr="008907B1">
        <w:rPr>
          <w:rFonts w:ascii="Arial" w:hAnsi="Arial" w:cs="Arial"/>
        </w:rPr>
        <w:t xml:space="preserve"> ensure  the  timely  procurement  of  goods  and  services  as identified  in  the  approved  Procurement  Plan  and  in  accordance  with  AfDB requirements</w:t>
      </w:r>
      <w:r>
        <w:rPr>
          <w:rFonts w:ascii="Arial" w:hAnsi="Arial" w:cs="Arial"/>
        </w:rPr>
        <w:t>;</w:t>
      </w:r>
    </w:p>
    <w:p w14:paraId="63D799BD" w14:textId="77777777" w:rsidR="00727C83" w:rsidRDefault="00727C83" w:rsidP="00727C83">
      <w:pPr>
        <w:numPr>
          <w:ilvl w:val="0"/>
          <w:numId w:val="29"/>
        </w:numPr>
        <w:jc w:val="both"/>
        <w:rPr>
          <w:rFonts w:ascii="Arial" w:hAnsi="Arial" w:cs="Arial"/>
        </w:rPr>
      </w:pPr>
      <w:r>
        <w:rPr>
          <w:rFonts w:ascii="Arial" w:hAnsi="Arial" w:cs="Arial"/>
        </w:rPr>
        <w:t>C</w:t>
      </w:r>
      <w:r w:rsidRPr="008907B1">
        <w:rPr>
          <w:rFonts w:ascii="Arial" w:hAnsi="Arial" w:cs="Arial"/>
        </w:rPr>
        <w:t>oordinate  the  preparation  of solicitation  documents  (bidding documents,</w:t>
      </w:r>
      <w:r>
        <w:rPr>
          <w:rFonts w:ascii="Arial" w:hAnsi="Arial" w:cs="Arial"/>
        </w:rPr>
        <w:t xml:space="preserve"> </w:t>
      </w:r>
      <w:r w:rsidRPr="008907B1">
        <w:rPr>
          <w:rFonts w:ascii="Arial" w:hAnsi="Arial" w:cs="Arial"/>
        </w:rPr>
        <w:t>terms  of references,</w:t>
      </w:r>
      <w:r>
        <w:rPr>
          <w:rFonts w:ascii="Arial" w:hAnsi="Arial" w:cs="Arial"/>
        </w:rPr>
        <w:t xml:space="preserve"> </w:t>
      </w:r>
      <w:r w:rsidRPr="008907B1">
        <w:rPr>
          <w:rFonts w:ascii="Arial" w:hAnsi="Arial" w:cs="Arial"/>
        </w:rPr>
        <w:t>request  for  proposals,</w:t>
      </w:r>
      <w:r>
        <w:rPr>
          <w:rFonts w:ascii="Arial" w:hAnsi="Arial" w:cs="Arial"/>
        </w:rPr>
        <w:t xml:space="preserve"> </w:t>
      </w:r>
      <w:r w:rsidRPr="008907B1">
        <w:rPr>
          <w:rFonts w:ascii="Arial" w:hAnsi="Arial" w:cs="Arial"/>
        </w:rPr>
        <w:t>etc.)</w:t>
      </w:r>
      <w:r>
        <w:rPr>
          <w:rFonts w:ascii="Arial" w:hAnsi="Arial" w:cs="Arial"/>
        </w:rPr>
        <w:t xml:space="preserve"> </w:t>
      </w:r>
      <w:r w:rsidRPr="008907B1">
        <w:rPr>
          <w:rFonts w:ascii="Arial" w:hAnsi="Arial" w:cs="Arial"/>
        </w:rPr>
        <w:t xml:space="preserve">and  </w:t>
      </w:r>
      <w:r>
        <w:rPr>
          <w:rFonts w:ascii="Arial" w:hAnsi="Arial" w:cs="Arial"/>
        </w:rPr>
        <w:t xml:space="preserve">manage the </w:t>
      </w:r>
      <w:r w:rsidRPr="008907B1">
        <w:rPr>
          <w:rFonts w:ascii="Arial" w:hAnsi="Arial" w:cs="Arial"/>
        </w:rPr>
        <w:t>bidding/</w:t>
      </w:r>
      <w:r>
        <w:rPr>
          <w:rFonts w:ascii="Arial" w:hAnsi="Arial" w:cs="Arial"/>
        </w:rPr>
        <w:t>selection</w:t>
      </w:r>
      <w:r w:rsidRPr="008907B1">
        <w:rPr>
          <w:rFonts w:ascii="Arial" w:hAnsi="Arial" w:cs="Arial"/>
        </w:rPr>
        <w:t xml:space="preserve">  processes  for  the  procurement  of  goods  and  services</w:t>
      </w:r>
      <w:r>
        <w:rPr>
          <w:rFonts w:ascii="Arial" w:hAnsi="Arial" w:cs="Arial"/>
        </w:rPr>
        <w:t xml:space="preserve"> under the project;</w:t>
      </w:r>
    </w:p>
    <w:p w14:paraId="6131C8FE" w14:textId="77777777" w:rsidR="00727C83" w:rsidRDefault="00727C83" w:rsidP="00727C83">
      <w:pPr>
        <w:numPr>
          <w:ilvl w:val="0"/>
          <w:numId w:val="29"/>
        </w:numPr>
        <w:jc w:val="both"/>
        <w:rPr>
          <w:rFonts w:ascii="Arial" w:hAnsi="Arial" w:cs="Arial"/>
        </w:rPr>
      </w:pPr>
      <w:r>
        <w:rPr>
          <w:rFonts w:ascii="Arial" w:hAnsi="Arial" w:cs="Arial"/>
        </w:rPr>
        <w:t>Coordinate all evaluation activities, reporting, negotiations and drafting of contract agreements;</w:t>
      </w:r>
    </w:p>
    <w:p w14:paraId="4DF8903D" w14:textId="77777777" w:rsidR="00727C83" w:rsidRPr="00FC51F3" w:rsidRDefault="00727C83" w:rsidP="00727C83">
      <w:pPr>
        <w:numPr>
          <w:ilvl w:val="0"/>
          <w:numId w:val="29"/>
        </w:numPr>
        <w:jc w:val="both"/>
        <w:rPr>
          <w:rFonts w:ascii="Arial" w:hAnsi="Arial" w:cs="Arial"/>
        </w:rPr>
      </w:pPr>
      <w:r w:rsidRPr="00FC51F3">
        <w:rPr>
          <w:rFonts w:ascii="Arial" w:hAnsi="Arial" w:cs="Arial"/>
        </w:rPr>
        <w:t>Recording of all purchase transactions in the SUN Accounting System;</w:t>
      </w:r>
    </w:p>
    <w:p w14:paraId="53C25770" w14:textId="77777777" w:rsidR="00727C83" w:rsidRPr="00FC51F3" w:rsidRDefault="00727C83" w:rsidP="00727C83">
      <w:pPr>
        <w:numPr>
          <w:ilvl w:val="0"/>
          <w:numId w:val="29"/>
        </w:numPr>
        <w:jc w:val="both"/>
        <w:rPr>
          <w:rFonts w:ascii="Arial" w:hAnsi="Arial" w:cs="Arial"/>
        </w:rPr>
      </w:pPr>
      <w:r w:rsidRPr="00FC51F3">
        <w:rPr>
          <w:rFonts w:ascii="Arial" w:hAnsi="Arial" w:cs="Arial"/>
        </w:rPr>
        <w:t>Maintaining an organized filing and documentation system that ensures all procurement documents are well filed and in safe custody</w:t>
      </w:r>
    </w:p>
    <w:p w14:paraId="61A15760" w14:textId="77777777" w:rsidR="00727C83" w:rsidRPr="00FC51F3" w:rsidRDefault="00727C83" w:rsidP="00727C83">
      <w:pPr>
        <w:numPr>
          <w:ilvl w:val="0"/>
          <w:numId w:val="29"/>
        </w:numPr>
        <w:jc w:val="both"/>
        <w:rPr>
          <w:rFonts w:ascii="Arial" w:hAnsi="Arial" w:cs="Arial"/>
        </w:rPr>
      </w:pPr>
      <w:r w:rsidRPr="00FC51F3">
        <w:rPr>
          <w:rFonts w:ascii="Arial" w:hAnsi="Arial" w:cs="Arial"/>
        </w:rPr>
        <w:t>Matching Purchase Orders, Goods Received, Notes and Invoices prior to these documents being reviewed by the Director of Administration;</w:t>
      </w:r>
    </w:p>
    <w:p w14:paraId="05A1E91A" w14:textId="77777777" w:rsidR="00727C83" w:rsidRDefault="00727C83" w:rsidP="00727C83">
      <w:pPr>
        <w:numPr>
          <w:ilvl w:val="0"/>
          <w:numId w:val="29"/>
        </w:numPr>
        <w:jc w:val="both"/>
        <w:rPr>
          <w:rFonts w:ascii="Arial" w:hAnsi="Arial" w:cs="Arial"/>
        </w:rPr>
      </w:pPr>
      <w:r w:rsidRPr="00FC51F3">
        <w:rPr>
          <w:rFonts w:ascii="Arial" w:hAnsi="Arial" w:cs="Arial"/>
        </w:rPr>
        <w:t xml:space="preserve">Ensure contract Management by putting in place contract implementation tracking tools and review mechanisms. </w:t>
      </w:r>
    </w:p>
    <w:p w14:paraId="2F783B26" w14:textId="77777777" w:rsidR="00727C83" w:rsidRPr="002F75BC" w:rsidRDefault="00727C83" w:rsidP="00727C83">
      <w:pPr>
        <w:numPr>
          <w:ilvl w:val="0"/>
          <w:numId w:val="29"/>
        </w:numPr>
        <w:jc w:val="both"/>
        <w:rPr>
          <w:rFonts w:ascii="Arial" w:hAnsi="Arial" w:cs="Arial"/>
        </w:rPr>
      </w:pPr>
      <w:r w:rsidRPr="002F75BC">
        <w:rPr>
          <w:rFonts w:ascii="Arial" w:hAnsi="Arial" w:cs="Arial"/>
        </w:rPr>
        <w:t>Take the lead on all aspects of procurement for the project and for the requirements specified in the project documents</w:t>
      </w:r>
      <w:r>
        <w:rPr>
          <w:rFonts w:ascii="Arial" w:hAnsi="Arial" w:cs="Arial"/>
        </w:rPr>
        <w:t xml:space="preserve"> including ensuring that all publications and approvals for all stages of the project are obtained and documented;</w:t>
      </w:r>
    </w:p>
    <w:p w14:paraId="3281FD31" w14:textId="77777777" w:rsidR="00727C83" w:rsidRPr="002F75BC" w:rsidRDefault="00727C83" w:rsidP="00727C83">
      <w:pPr>
        <w:numPr>
          <w:ilvl w:val="0"/>
          <w:numId w:val="29"/>
        </w:numPr>
        <w:jc w:val="both"/>
        <w:rPr>
          <w:rFonts w:ascii="Arial" w:hAnsi="Arial" w:cs="Arial"/>
        </w:rPr>
      </w:pPr>
      <w:r w:rsidRPr="002F75BC">
        <w:rPr>
          <w:rFonts w:ascii="Arial" w:hAnsi="Arial" w:cs="Arial"/>
        </w:rPr>
        <w:t>Participate  in  project  management  meetings  and  AfDB supervision  missions</w:t>
      </w:r>
      <w:r>
        <w:rPr>
          <w:rFonts w:ascii="Arial" w:hAnsi="Arial" w:cs="Arial"/>
        </w:rPr>
        <w:t>;</w:t>
      </w:r>
    </w:p>
    <w:p w14:paraId="3FDB1937" w14:textId="77777777" w:rsidR="00727C83" w:rsidRPr="00FC51F3" w:rsidRDefault="00727C83" w:rsidP="00727C83">
      <w:pPr>
        <w:numPr>
          <w:ilvl w:val="0"/>
          <w:numId w:val="29"/>
        </w:numPr>
        <w:jc w:val="both"/>
        <w:rPr>
          <w:rFonts w:ascii="Arial" w:hAnsi="Arial" w:cs="Arial"/>
        </w:rPr>
      </w:pPr>
      <w:r w:rsidRPr="00FC51F3">
        <w:rPr>
          <w:rFonts w:ascii="Arial" w:hAnsi="Arial" w:cs="Arial"/>
        </w:rPr>
        <w:t>Preparation of implementation and contract performance update reports and supplier performance report</w:t>
      </w:r>
      <w:r>
        <w:rPr>
          <w:rFonts w:ascii="Arial" w:hAnsi="Arial" w:cs="Arial"/>
        </w:rPr>
        <w:t>s</w:t>
      </w:r>
      <w:r w:rsidRPr="00FC51F3">
        <w:rPr>
          <w:rFonts w:ascii="Arial" w:hAnsi="Arial" w:cs="Arial"/>
        </w:rPr>
        <w:t>; and</w:t>
      </w:r>
    </w:p>
    <w:p w14:paraId="536339B5" w14:textId="77777777" w:rsidR="00727C83" w:rsidRPr="00FC51F3" w:rsidRDefault="00727C83" w:rsidP="00727C83">
      <w:pPr>
        <w:numPr>
          <w:ilvl w:val="0"/>
          <w:numId w:val="29"/>
        </w:numPr>
        <w:jc w:val="both"/>
        <w:rPr>
          <w:rFonts w:ascii="Arial" w:hAnsi="Arial" w:cs="Arial"/>
        </w:rPr>
      </w:pPr>
      <w:r w:rsidRPr="00FC51F3">
        <w:rPr>
          <w:rFonts w:ascii="Arial" w:hAnsi="Arial" w:cs="Arial"/>
        </w:rPr>
        <w:t>Any other related duties that may be assigned to you by your superiors from time to time.</w:t>
      </w:r>
    </w:p>
    <w:p w14:paraId="20A9AFB8" w14:textId="77777777" w:rsidR="00727C83" w:rsidRPr="00FC51F3" w:rsidRDefault="00727C83" w:rsidP="00727C83">
      <w:pPr>
        <w:jc w:val="both"/>
        <w:rPr>
          <w:rFonts w:ascii="Arial" w:hAnsi="Arial" w:cs="Arial"/>
        </w:rPr>
      </w:pPr>
    </w:p>
    <w:p w14:paraId="28C6ECF4" w14:textId="77777777" w:rsidR="00727C83" w:rsidRPr="00FC51F3" w:rsidRDefault="00727C83" w:rsidP="00727C83">
      <w:pPr>
        <w:pStyle w:val="ListParagraph"/>
        <w:numPr>
          <w:ilvl w:val="1"/>
          <w:numId w:val="25"/>
        </w:numPr>
        <w:ind w:left="709" w:hanging="709"/>
        <w:contextualSpacing w:val="0"/>
        <w:jc w:val="both"/>
        <w:rPr>
          <w:rFonts w:ascii="Arial" w:hAnsi="Arial" w:cs="Arial"/>
          <w:b/>
        </w:rPr>
      </w:pPr>
      <w:r w:rsidRPr="00FC51F3">
        <w:rPr>
          <w:rFonts w:ascii="Arial" w:hAnsi="Arial" w:cs="Arial"/>
          <w:b/>
        </w:rPr>
        <w:t>EDUCATION QUALIFICATIONS:</w:t>
      </w:r>
    </w:p>
    <w:p w14:paraId="727D0E93" w14:textId="77777777" w:rsidR="00727C83" w:rsidRPr="00FC51F3" w:rsidRDefault="00727C83" w:rsidP="00727C83">
      <w:pPr>
        <w:pStyle w:val="ListParagraph"/>
        <w:ind w:left="709"/>
        <w:contextualSpacing w:val="0"/>
        <w:jc w:val="both"/>
        <w:rPr>
          <w:rFonts w:ascii="Arial" w:hAnsi="Arial" w:cs="Arial"/>
          <w:b/>
        </w:rPr>
      </w:pPr>
    </w:p>
    <w:p w14:paraId="42A5179C" w14:textId="77777777" w:rsidR="00727C83" w:rsidRPr="00FC51F3" w:rsidRDefault="00727C83" w:rsidP="00727C83">
      <w:pPr>
        <w:jc w:val="both"/>
        <w:rPr>
          <w:rFonts w:ascii="Arial" w:eastAsia="Calibri" w:hAnsi="Arial" w:cs="Arial"/>
          <w:bCs/>
        </w:rPr>
      </w:pPr>
      <w:r w:rsidRPr="00FC51F3">
        <w:rPr>
          <w:rFonts w:ascii="Arial" w:eastAsia="Calibri" w:hAnsi="Arial" w:cs="Arial"/>
          <w:b/>
        </w:rPr>
        <w:t xml:space="preserve">        </w:t>
      </w:r>
      <w:r w:rsidRPr="00FC51F3">
        <w:rPr>
          <w:rFonts w:ascii="Arial" w:eastAsia="Calibri" w:hAnsi="Arial" w:cs="Arial"/>
          <w:bCs/>
        </w:rPr>
        <w:t>The candidates must possess:</w:t>
      </w:r>
    </w:p>
    <w:p w14:paraId="52879F67" w14:textId="77777777" w:rsidR="00727C83" w:rsidRPr="00FC51F3" w:rsidRDefault="00727C83" w:rsidP="00727C83">
      <w:pPr>
        <w:jc w:val="both"/>
        <w:rPr>
          <w:rFonts w:ascii="Arial" w:eastAsia="Calibri" w:hAnsi="Arial" w:cs="Arial"/>
          <w:b/>
        </w:rPr>
      </w:pPr>
    </w:p>
    <w:p w14:paraId="37FB0331" w14:textId="1D6E68B4" w:rsidR="00727C83" w:rsidRPr="00FC51F3" w:rsidRDefault="00727C83" w:rsidP="00727C83">
      <w:pPr>
        <w:pStyle w:val="ListParagraph"/>
        <w:numPr>
          <w:ilvl w:val="0"/>
          <w:numId w:val="30"/>
        </w:numPr>
        <w:tabs>
          <w:tab w:val="left" w:pos="1134"/>
        </w:tabs>
        <w:spacing w:after="200" w:line="276" w:lineRule="auto"/>
        <w:jc w:val="both"/>
        <w:rPr>
          <w:rFonts w:ascii="Arial" w:hAnsi="Arial" w:cs="Arial"/>
        </w:rPr>
      </w:pPr>
      <w:r>
        <w:rPr>
          <w:rFonts w:ascii="Arial" w:hAnsi="Arial" w:cs="Arial"/>
        </w:rPr>
        <w:t>Minimum of Bachelor’s</w:t>
      </w:r>
      <w:r w:rsidRPr="00FC51F3">
        <w:rPr>
          <w:rFonts w:ascii="Arial" w:hAnsi="Arial" w:cs="Arial"/>
        </w:rPr>
        <w:t xml:space="preserve"> degree in Procurement, Commerce, Business Administration, Economics, Pu</w:t>
      </w:r>
      <w:r w:rsidR="0073031A">
        <w:rPr>
          <w:rFonts w:ascii="Arial" w:hAnsi="Arial" w:cs="Arial"/>
        </w:rPr>
        <w:t>r</w:t>
      </w:r>
      <w:r w:rsidRPr="00FC51F3">
        <w:rPr>
          <w:rFonts w:ascii="Arial" w:hAnsi="Arial" w:cs="Arial"/>
        </w:rPr>
        <w:t>chasing and Supplies or any other related field</w:t>
      </w:r>
    </w:p>
    <w:p w14:paraId="33B6414C" w14:textId="77777777" w:rsidR="00727C83" w:rsidRPr="00FC51F3" w:rsidRDefault="00727C83" w:rsidP="00727C83">
      <w:pPr>
        <w:pStyle w:val="ListParagraph"/>
        <w:numPr>
          <w:ilvl w:val="0"/>
          <w:numId w:val="30"/>
        </w:numPr>
        <w:tabs>
          <w:tab w:val="left" w:pos="1134"/>
        </w:tabs>
        <w:spacing w:after="200" w:line="276" w:lineRule="auto"/>
        <w:jc w:val="both"/>
        <w:rPr>
          <w:rFonts w:ascii="Arial" w:hAnsi="Arial" w:cs="Arial"/>
        </w:rPr>
      </w:pPr>
      <w:r w:rsidRPr="00FC51F3">
        <w:rPr>
          <w:rFonts w:ascii="Arial" w:hAnsi="Arial" w:cs="Arial"/>
        </w:rPr>
        <w:t>A professional qualification in Procurement such as Chartered Institute of Purchasing and Supply (CIPS -UK) or other similar national/international professional qualifications</w:t>
      </w:r>
      <w:r>
        <w:rPr>
          <w:rFonts w:ascii="Arial" w:hAnsi="Arial" w:cs="Arial"/>
        </w:rPr>
        <w:t xml:space="preserve"> is a must if the undergraduate degree is not in a procurement or supply chain field</w:t>
      </w:r>
    </w:p>
    <w:p w14:paraId="71F3D9EC" w14:textId="77777777" w:rsidR="00727C83" w:rsidRPr="00FC51F3" w:rsidRDefault="00727C83" w:rsidP="00727C83">
      <w:pPr>
        <w:pStyle w:val="ListParagraph"/>
        <w:numPr>
          <w:ilvl w:val="0"/>
          <w:numId w:val="30"/>
        </w:numPr>
        <w:tabs>
          <w:tab w:val="left" w:pos="1134"/>
        </w:tabs>
        <w:spacing w:after="200" w:line="276" w:lineRule="auto"/>
        <w:jc w:val="both"/>
        <w:rPr>
          <w:rFonts w:ascii="Arial" w:hAnsi="Arial" w:cs="Arial"/>
        </w:rPr>
      </w:pPr>
      <w:r w:rsidRPr="00FC51F3">
        <w:rPr>
          <w:rFonts w:ascii="Arial" w:hAnsi="Arial" w:cs="Arial"/>
        </w:rPr>
        <w:t>Possession of an advanced degree/</w:t>
      </w:r>
      <w:proofErr w:type="spellStart"/>
      <w:r w:rsidRPr="00FC51F3">
        <w:rPr>
          <w:rFonts w:ascii="Arial" w:hAnsi="Arial" w:cs="Arial"/>
        </w:rPr>
        <w:t>Masters</w:t>
      </w:r>
      <w:proofErr w:type="spellEnd"/>
      <w:r w:rsidRPr="00FC51F3">
        <w:rPr>
          <w:rFonts w:ascii="Arial" w:hAnsi="Arial" w:cs="Arial"/>
        </w:rPr>
        <w:t xml:space="preserve"> degree in any of the above fields or related fields will be an added advantage.</w:t>
      </w:r>
    </w:p>
    <w:p w14:paraId="32FC205B" w14:textId="77777777" w:rsidR="00727C83" w:rsidRPr="00FC51F3" w:rsidRDefault="00727C83" w:rsidP="00727C83">
      <w:pPr>
        <w:pStyle w:val="ListParagraph"/>
        <w:tabs>
          <w:tab w:val="left" w:pos="1134"/>
        </w:tabs>
        <w:jc w:val="both"/>
        <w:rPr>
          <w:rFonts w:ascii="Arial" w:hAnsi="Arial" w:cs="Arial"/>
        </w:rPr>
      </w:pPr>
    </w:p>
    <w:p w14:paraId="0D721303" w14:textId="77777777" w:rsidR="00727C83" w:rsidRPr="00FC51F3" w:rsidRDefault="00727C83" w:rsidP="00727C83">
      <w:pPr>
        <w:pStyle w:val="ListParagraph"/>
        <w:numPr>
          <w:ilvl w:val="1"/>
          <w:numId w:val="25"/>
        </w:numPr>
        <w:contextualSpacing w:val="0"/>
        <w:jc w:val="both"/>
        <w:rPr>
          <w:rFonts w:ascii="Arial" w:hAnsi="Arial" w:cs="Arial"/>
          <w:b/>
        </w:rPr>
      </w:pPr>
      <w:r w:rsidRPr="00FC51F3">
        <w:rPr>
          <w:rFonts w:ascii="Arial" w:hAnsi="Arial" w:cs="Arial"/>
          <w:b/>
        </w:rPr>
        <w:t xml:space="preserve">SKILLS AND EXPERIENCE  </w:t>
      </w:r>
    </w:p>
    <w:p w14:paraId="6C50064C" w14:textId="77777777" w:rsidR="00727C83" w:rsidRPr="00FC51F3" w:rsidRDefault="00727C83" w:rsidP="00727C83">
      <w:pPr>
        <w:jc w:val="both"/>
        <w:rPr>
          <w:rFonts w:ascii="Arial" w:hAnsi="Arial" w:cs="Arial"/>
          <w:b/>
          <w:color w:val="000000"/>
        </w:rPr>
      </w:pPr>
    </w:p>
    <w:p w14:paraId="550E71E4" w14:textId="77777777" w:rsidR="00727C83" w:rsidRPr="00FC51F3" w:rsidRDefault="00727C83" w:rsidP="00727C83">
      <w:pPr>
        <w:pStyle w:val="ListParagraph"/>
        <w:numPr>
          <w:ilvl w:val="0"/>
          <w:numId w:val="31"/>
        </w:numPr>
        <w:spacing w:after="200" w:line="276" w:lineRule="auto"/>
        <w:jc w:val="both"/>
        <w:rPr>
          <w:rFonts w:ascii="Arial" w:hAnsi="Arial" w:cs="Arial"/>
          <w:color w:val="000000"/>
        </w:rPr>
      </w:pPr>
      <w:r w:rsidRPr="00FC51F3">
        <w:rPr>
          <w:rFonts w:ascii="Arial" w:hAnsi="Arial" w:cs="Arial"/>
          <w:color w:val="000000"/>
        </w:rPr>
        <w:t xml:space="preserve">Minimum </w:t>
      </w:r>
      <w:r>
        <w:rPr>
          <w:rFonts w:ascii="Arial" w:hAnsi="Arial" w:cs="Arial"/>
          <w:color w:val="000000"/>
        </w:rPr>
        <w:t>Eight</w:t>
      </w:r>
      <w:r w:rsidRPr="00FC51F3">
        <w:rPr>
          <w:rFonts w:ascii="Arial" w:hAnsi="Arial" w:cs="Arial"/>
          <w:color w:val="000000"/>
        </w:rPr>
        <w:t xml:space="preserve"> (</w:t>
      </w:r>
      <w:r>
        <w:rPr>
          <w:rFonts w:ascii="Arial" w:hAnsi="Arial" w:cs="Arial"/>
          <w:color w:val="000000"/>
        </w:rPr>
        <w:t>8</w:t>
      </w:r>
      <w:r w:rsidRPr="00FC51F3">
        <w:rPr>
          <w:rFonts w:ascii="Arial" w:hAnsi="Arial" w:cs="Arial"/>
          <w:color w:val="000000"/>
        </w:rPr>
        <w:t>) years of relevant working experience</w:t>
      </w:r>
      <w:r>
        <w:rPr>
          <w:rFonts w:ascii="Arial" w:hAnsi="Arial" w:cs="Arial"/>
          <w:color w:val="000000"/>
        </w:rPr>
        <w:t>,</w:t>
      </w:r>
      <w:r w:rsidRPr="0023134F">
        <w:t xml:space="preserve"> </w:t>
      </w:r>
      <w:r>
        <w:rPr>
          <w:rFonts w:ascii="Arial" w:hAnsi="Arial" w:cs="Arial"/>
          <w:color w:val="000000"/>
        </w:rPr>
        <w:t>two</w:t>
      </w:r>
      <w:r w:rsidRPr="0023134F">
        <w:rPr>
          <w:rFonts w:ascii="Arial" w:hAnsi="Arial" w:cs="Arial"/>
          <w:color w:val="000000"/>
        </w:rPr>
        <w:t xml:space="preserve"> (</w:t>
      </w:r>
      <w:r>
        <w:rPr>
          <w:rFonts w:ascii="Arial" w:hAnsi="Arial" w:cs="Arial"/>
          <w:color w:val="000000"/>
        </w:rPr>
        <w:t>2</w:t>
      </w:r>
      <w:r w:rsidRPr="0023134F">
        <w:rPr>
          <w:rFonts w:ascii="Arial" w:hAnsi="Arial" w:cs="Arial"/>
          <w:color w:val="000000"/>
        </w:rPr>
        <w:t>) of which should have been spent working on donor funded projects</w:t>
      </w:r>
      <w:r w:rsidRPr="00FC51F3">
        <w:rPr>
          <w:rFonts w:ascii="Arial" w:hAnsi="Arial" w:cs="Arial"/>
          <w:color w:val="000000"/>
        </w:rPr>
        <w:t xml:space="preserve">; </w:t>
      </w:r>
    </w:p>
    <w:p w14:paraId="26342167" w14:textId="1C7C01F7" w:rsidR="00727C83" w:rsidRPr="00FC51F3" w:rsidRDefault="00727C83" w:rsidP="00727C83">
      <w:pPr>
        <w:pStyle w:val="ListParagraph"/>
        <w:numPr>
          <w:ilvl w:val="0"/>
          <w:numId w:val="31"/>
        </w:numPr>
        <w:spacing w:after="200" w:line="276" w:lineRule="auto"/>
        <w:jc w:val="both"/>
        <w:rPr>
          <w:rFonts w:ascii="Arial" w:hAnsi="Arial" w:cs="Arial"/>
          <w:color w:val="000000"/>
        </w:rPr>
      </w:pPr>
      <w:r w:rsidRPr="00FC51F3">
        <w:rPr>
          <w:rFonts w:ascii="Arial" w:hAnsi="Arial" w:cs="Arial"/>
          <w:color w:val="000000"/>
        </w:rPr>
        <w:t>Knowledge of, and proficiency in, the use of an application of Public Sector procurement Regulations and Administrative systems particularly of the COMESA Region member Countries especially those whose procurement laws have been crafted based on the UNITRAL Model laws, and or following reviews of public procurement and country systems following the application of the OECD DAC method</w:t>
      </w:r>
      <w:r w:rsidR="0073031A">
        <w:rPr>
          <w:rFonts w:ascii="Arial" w:hAnsi="Arial" w:cs="Arial"/>
          <w:color w:val="000000"/>
        </w:rPr>
        <w:t>o</w:t>
      </w:r>
      <w:r w:rsidRPr="00FC51F3">
        <w:rPr>
          <w:rFonts w:ascii="Arial" w:hAnsi="Arial" w:cs="Arial"/>
          <w:color w:val="000000"/>
        </w:rPr>
        <w:t>logy or, if done more recently, based on the application of the Methodology For Assessing Procurement Systems (MAPS II) Metho</w:t>
      </w:r>
      <w:r w:rsidR="0073031A">
        <w:rPr>
          <w:rFonts w:ascii="Arial" w:hAnsi="Arial" w:cs="Arial"/>
          <w:color w:val="000000"/>
        </w:rPr>
        <w:t>dol</w:t>
      </w:r>
      <w:r w:rsidRPr="00FC51F3">
        <w:rPr>
          <w:rFonts w:ascii="Arial" w:hAnsi="Arial" w:cs="Arial"/>
          <w:color w:val="000000"/>
        </w:rPr>
        <w:t xml:space="preserve">ogy.   </w:t>
      </w:r>
    </w:p>
    <w:p w14:paraId="38F243A3" w14:textId="77777777" w:rsidR="00727C83" w:rsidRPr="00F70B65" w:rsidRDefault="00727C83" w:rsidP="00727C83">
      <w:pPr>
        <w:pStyle w:val="ListParagraph"/>
        <w:numPr>
          <w:ilvl w:val="0"/>
          <w:numId w:val="31"/>
        </w:numPr>
        <w:spacing w:after="200" w:line="276" w:lineRule="auto"/>
        <w:jc w:val="both"/>
        <w:rPr>
          <w:rFonts w:ascii="Arial" w:hAnsi="Arial" w:cs="Arial"/>
          <w:color w:val="000000"/>
        </w:rPr>
      </w:pPr>
      <w:r w:rsidRPr="00FC51F3">
        <w:rPr>
          <w:rFonts w:ascii="Arial" w:hAnsi="Arial" w:cs="Arial"/>
          <w:color w:val="000000"/>
        </w:rPr>
        <w:t xml:space="preserve">Experience of working with Procurement Systems and Regulations of Multilateral </w:t>
      </w:r>
      <w:r>
        <w:rPr>
          <w:rFonts w:ascii="Arial" w:hAnsi="Arial" w:cs="Arial"/>
          <w:color w:val="000000"/>
        </w:rPr>
        <w:t>Development</w:t>
      </w:r>
      <w:r w:rsidRPr="00FC51F3">
        <w:rPr>
          <w:rFonts w:ascii="Arial" w:hAnsi="Arial" w:cs="Arial"/>
          <w:color w:val="000000"/>
        </w:rPr>
        <w:t xml:space="preserve"> Banks (MDBs) or Regional Investment Banks such as World Bank, AfDB, Asian Development Bank, </w:t>
      </w:r>
      <w:proofErr w:type="spellStart"/>
      <w:r w:rsidRPr="00FC51F3">
        <w:rPr>
          <w:rFonts w:ascii="Arial" w:hAnsi="Arial" w:cs="Arial"/>
          <w:color w:val="000000"/>
        </w:rPr>
        <w:t>Inter American</w:t>
      </w:r>
      <w:proofErr w:type="spellEnd"/>
      <w:r w:rsidRPr="00FC51F3">
        <w:rPr>
          <w:rFonts w:ascii="Arial" w:hAnsi="Arial" w:cs="Arial"/>
          <w:color w:val="000000"/>
        </w:rPr>
        <w:t xml:space="preserve"> Development Bank etc. Demonstrating </w:t>
      </w:r>
      <w:r w:rsidRPr="006348E5">
        <w:rPr>
          <w:rFonts w:ascii="Arial" w:hAnsi="Arial" w:cs="Arial"/>
          <w:color w:val="000000"/>
        </w:rPr>
        <w:t>in-depth knowledge</w:t>
      </w:r>
      <w:r w:rsidRPr="00FC51F3">
        <w:rPr>
          <w:rFonts w:ascii="Arial" w:hAnsi="Arial" w:cs="Arial"/>
          <w:color w:val="000000"/>
        </w:rPr>
        <w:t xml:space="preserve"> and proficiency in the use of the </w:t>
      </w:r>
      <w:r w:rsidRPr="00F70B65">
        <w:rPr>
          <w:rFonts w:ascii="Arial" w:hAnsi="Arial" w:cs="Arial"/>
          <w:color w:val="000000"/>
        </w:rPr>
        <w:t xml:space="preserve">Regulations and administrative systems of any of these bodies </w:t>
      </w:r>
      <w:r>
        <w:rPr>
          <w:rFonts w:ascii="Arial" w:hAnsi="Arial" w:cs="Arial"/>
          <w:color w:val="000000"/>
        </w:rPr>
        <w:t>with particular experience in procurement of consulting services is required.</w:t>
      </w:r>
    </w:p>
    <w:p w14:paraId="4119882D" w14:textId="77777777" w:rsidR="00727C83" w:rsidRPr="00F70B65" w:rsidRDefault="00727C83" w:rsidP="00727C83">
      <w:pPr>
        <w:pStyle w:val="ListParagraph"/>
        <w:numPr>
          <w:ilvl w:val="0"/>
          <w:numId w:val="31"/>
        </w:numPr>
        <w:spacing w:after="200" w:line="276" w:lineRule="auto"/>
        <w:jc w:val="both"/>
        <w:rPr>
          <w:rFonts w:ascii="Arial" w:hAnsi="Arial" w:cs="Arial"/>
          <w:color w:val="000000"/>
        </w:rPr>
      </w:pPr>
      <w:r w:rsidRPr="00F70B65">
        <w:rPr>
          <w:rFonts w:ascii="Arial" w:hAnsi="Arial" w:cs="Arial"/>
          <w:color w:val="000000"/>
        </w:rPr>
        <w:t xml:space="preserve">Ability to carry out end to end competitive procurement of goods, </w:t>
      </w:r>
      <w:proofErr w:type="spellStart"/>
      <w:r w:rsidRPr="00F70B65">
        <w:rPr>
          <w:rFonts w:ascii="Arial" w:hAnsi="Arial" w:cs="Arial"/>
          <w:color w:val="000000"/>
        </w:rPr>
        <w:t>non consultant</w:t>
      </w:r>
      <w:proofErr w:type="spellEnd"/>
      <w:r w:rsidRPr="00F70B65">
        <w:rPr>
          <w:rFonts w:ascii="Arial" w:hAnsi="Arial" w:cs="Arial"/>
          <w:color w:val="000000"/>
        </w:rPr>
        <w:t xml:space="preserve"> services and selection of consultants and the required contract management</w:t>
      </w:r>
    </w:p>
    <w:p w14:paraId="0B89F686" w14:textId="77777777" w:rsidR="00727C83" w:rsidRPr="00F70B65" w:rsidRDefault="00727C83" w:rsidP="00727C83">
      <w:pPr>
        <w:pStyle w:val="ListParagraph"/>
        <w:numPr>
          <w:ilvl w:val="0"/>
          <w:numId w:val="31"/>
        </w:numPr>
        <w:spacing w:after="200" w:line="276" w:lineRule="auto"/>
        <w:jc w:val="both"/>
        <w:rPr>
          <w:rFonts w:ascii="Arial" w:hAnsi="Arial" w:cs="Arial"/>
          <w:color w:val="000000"/>
        </w:rPr>
      </w:pPr>
      <w:r w:rsidRPr="00F70B65">
        <w:rPr>
          <w:rFonts w:ascii="Arial" w:hAnsi="Arial" w:cs="Arial"/>
          <w:color w:val="000000"/>
        </w:rPr>
        <w:t>Able to work with minimum supervision in multicultural, multi-ethnic setting in teams</w:t>
      </w:r>
    </w:p>
    <w:p w14:paraId="46C333CB" w14:textId="77777777" w:rsidR="00727C83" w:rsidRPr="00F70B65" w:rsidRDefault="00727C83" w:rsidP="00727C83">
      <w:pPr>
        <w:pStyle w:val="ListParagraph"/>
        <w:numPr>
          <w:ilvl w:val="0"/>
          <w:numId w:val="31"/>
        </w:numPr>
        <w:spacing w:after="200" w:line="276" w:lineRule="auto"/>
        <w:jc w:val="both"/>
        <w:rPr>
          <w:rFonts w:ascii="Arial" w:hAnsi="Arial" w:cs="Arial"/>
          <w:color w:val="000000"/>
        </w:rPr>
      </w:pPr>
      <w:r w:rsidRPr="00F70B65">
        <w:rPr>
          <w:rFonts w:ascii="Arial" w:hAnsi="Arial" w:cs="Arial"/>
          <w:color w:val="000000"/>
        </w:rPr>
        <w:t xml:space="preserve">Proficiency in report writing and use of on line procurement systems  </w:t>
      </w:r>
    </w:p>
    <w:p w14:paraId="49A6C6AA" w14:textId="77777777" w:rsidR="00727C83" w:rsidRPr="005162B7" w:rsidRDefault="00727C83" w:rsidP="00727C83">
      <w:pPr>
        <w:pStyle w:val="ListParagraph"/>
        <w:ind w:left="432"/>
        <w:contextualSpacing w:val="0"/>
        <w:jc w:val="both"/>
        <w:rPr>
          <w:rFonts w:ascii="Arial" w:hAnsi="Arial" w:cs="Arial"/>
          <w:lang w:eastAsia="en-GB"/>
        </w:rPr>
      </w:pPr>
    </w:p>
    <w:p w14:paraId="1E205262" w14:textId="77777777" w:rsidR="00727C83" w:rsidRPr="00055457" w:rsidRDefault="00727C83" w:rsidP="00727C83">
      <w:pPr>
        <w:jc w:val="both"/>
        <w:rPr>
          <w:rFonts w:ascii="Arial" w:hAnsi="Arial" w:cs="Arial"/>
          <w:b/>
        </w:rPr>
      </w:pPr>
    </w:p>
    <w:p w14:paraId="59053F49" w14:textId="77777777" w:rsidR="00727C83" w:rsidRPr="008D695D" w:rsidRDefault="00727C83" w:rsidP="00727C83">
      <w:pPr>
        <w:jc w:val="both"/>
        <w:rPr>
          <w:rFonts w:ascii="Arial" w:hAnsi="Arial" w:cs="Arial"/>
        </w:rPr>
      </w:pPr>
    </w:p>
    <w:p w14:paraId="3959AA83" w14:textId="77777777" w:rsidR="00727C83" w:rsidRDefault="00727C83" w:rsidP="00727C83">
      <w:pPr>
        <w:spacing w:before="100" w:beforeAutospacing="1" w:after="100" w:afterAutospacing="1"/>
        <w:rPr>
          <w:rFonts w:ascii="Arial" w:hAnsi="Arial" w:cs="Arial"/>
          <w:lang w:eastAsia="en-GB"/>
        </w:rPr>
      </w:pPr>
    </w:p>
    <w:p w14:paraId="1D60A972" w14:textId="77777777" w:rsidR="0032240E" w:rsidRPr="000D4DEB" w:rsidRDefault="0032240E" w:rsidP="0032240E">
      <w:pPr>
        <w:pStyle w:val="ListParagraph"/>
        <w:tabs>
          <w:tab w:val="left" w:pos="1134"/>
        </w:tabs>
        <w:jc w:val="both"/>
        <w:rPr>
          <w:rFonts w:ascii="Arial" w:hAnsi="Arial" w:cs="Arial"/>
        </w:rPr>
      </w:pPr>
    </w:p>
    <w:p w14:paraId="20512AF8" w14:textId="77777777" w:rsidR="0032240E" w:rsidRDefault="0032240E" w:rsidP="0032240E">
      <w:pPr>
        <w:jc w:val="both"/>
        <w:rPr>
          <w:rFonts w:ascii="Arial" w:hAnsi="Arial" w:cs="Arial"/>
        </w:rPr>
      </w:pPr>
    </w:p>
    <w:p w14:paraId="64EA3A8B" w14:textId="77777777" w:rsidR="0032240E" w:rsidRPr="00AF3D8D" w:rsidRDefault="0032240E" w:rsidP="0032240E">
      <w:pPr>
        <w:jc w:val="both"/>
        <w:rPr>
          <w:rFonts w:ascii="Arial" w:hAnsi="Arial" w:cs="Arial"/>
        </w:rPr>
      </w:pPr>
    </w:p>
    <w:p w14:paraId="0D6D3F8E" w14:textId="4CB317D0" w:rsidR="00CE72FE" w:rsidRDefault="00CE72FE" w:rsidP="004569B5">
      <w:pPr>
        <w:jc w:val="both"/>
        <w:rPr>
          <w:rFonts w:ascii="Arial" w:hAnsi="Arial" w:cs="Arial"/>
        </w:rPr>
      </w:pPr>
    </w:p>
    <w:p w14:paraId="0DA55CCF" w14:textId="1BE6274D" w:rsidR="00DD7845" w:rsidRDefault="00DD7845" w:rsidP="004569B5">
      <w:pPr>
        <w:jc w:val="both"/>
        <w:rPr>
          <w:rFonts w:ascii="Arial" w:hAnsi="Arial" w:cs="Arial"/>
        </w:rPr>
      </w:pPr>
    </w:p>
    <w:p w14:paraId="677E6DFE" w14:textId="784E8BE0" w:rsidR="00DD7845" w:rsidRDefault="00DD7845" w:rsidP="004569B5">
      <w:pPr>
        <w:jc w:val="both"/>
        <w:rPr>
          <w:rFonts w:ascii="Arial" w:hAnsi="Arial" w:cs="Arial"/>
        </w:rPr>
      </w:pPr>
    </w:p>
    <w:p w14:paraId="78591213" w14:textId="0C174CEE" w:rsidR="00DD7845" w:rsidRDefault="00DD7845" w:rsidP="004569B5">
      <w:pPr>
        <w:jc w:val="both"/>
        <w:rPr>
          <w:rFonts w:ascii="Arial" w:hAnsi="Arial" w:cs="Arial"/>
        </w:rPr>
      </w:pPr>
    </w:p>
    <w:p w14:paraId="74EEFAD5" w14:textId="0F19BC50" w:rsidR="00DD7845" w:rsidRDefault="00DD7845" w:rsidP="004569B5">
      <w:pPr>
        <w:jc w:val="both"/>
        <w:rPr>
          <w:rFonts w:ascii="Arial" w:hAnsi="Arial" w:cs="Arial"/>
        </w:rPr>
      </w:pPr>
    </w:p>
    <w:p w14:paraId="6959F126" w14:textId="3A851F76" w:rsidR="00DD7845" w:rsidRDefault="00DD7845" w:rsidP="004569B5">
      <w:pPr>
        <w:jc w:val="both"/>
        <w:rPr>
          <w:rFonts w:ascii="Arial" w:hAnsi="Arial" w:cs="Arial"/>
        </w:rPr>
      </w:pPr>
    </w:p>
    <w:p w14:paraId="2014D7D9" w14:textId="5AA95B79" w:rsidR="00DD7845" w:rsidRDefault="00DD7845" w:rsidP="004569B5">
      <w:pPr>
        <w:jc w:val="both"/>
        <w:rPr>
          <w:rFonts w:ascii="Arial" w:hAnsi="Arial" w:cs="Arial"/>
        </w:rPr>
      </w:pPr>
    </w:p>
    <w:p w14:paraId="2E272147" w14:textId="2E345EFC" w:rsidR="00DD7845" w:rsidRDefault="00DD7845" w:rsidP="004569B5">
      <w:pPr>
        <w:jc w:val="both"/>
        <w:rPr>
          <w:rFonts w:ascii="Arial" w:hAnsi="Arial" w:cs="Arial"/>
        </w:rPr>
      </w:pPr>
    </w:p>
    <w:p w14:paraId="2A2CBA3F" w14:textId="10F1CE6B" w:rsidR="00DD7845" w:rsidRDefault="00DD7845" w:rsidP="004569B5">
      <w:pPr>
        <w:jc w:val="both"/>
        <w:rPr>
          <w:rFonts w:ascii="Arial" w:hAnsi="Arial" w:cs="Arial"/>
        </w:rPr>
      </w:pPr>
    </w:p>
    <w:p w14:paraId="278895F2" w14:textId="3DED2BCC" w:rsidR="00DD7845" w:rsidRDefault="00DD7845" w:rsidP="004569B5">
      <w:pPr>
        <w:jc w:val="both"/>
        <w:rPr>
          <w:rFonts w:ascii="Arial" w:hAnsi="Arial" w:cs="Arial"/>
        </w:rPr>
      </w:pPr>
    </w:p>
    <w:p w14:paraId="4EB60481" w14:textId="37D7A912" w:rsidR="00DD7845" w:rsidRDefault="00DD7845" w:rsidP="004569B5">
      <w:pPr>
        <w:jc w:val="both"/>
        <w:rPr>
          <w:rFonts w:ascii="Arial" w:hAnsi="Arial" w:cs="Arial"/>
        </w:rPr>
      </w:pPr>
    </w:p>
    <w:p w14:paraId="677DFA11" w14:textId="66EF58E8" w:rsidR="00DD7845" w:rsidRDefault="00DD7845" w:rsidP="004569B5">
      <w:pPr>
        <w:jc w:val="both"/>
        <w:rPr>
          <w:rFonts w:ascii="Arial" w:hAnsi="Arial" w:cs="Arial"/>
        </w:rPr>
      </w:pPr>
    </w:p>
    <w:p w14:paraId="3D903155" w14:textId="77777777" w:rsidR="00382375" w:rsidRPr="0035455F" w:rsidRDefault="00382375" w:rsidP="00382375">
      <w:pPr>
        <w:jc w:val="center"/>
        <w:rPr>
          <w:rFonts w:ascii="Arial" w:hAnsi="Arial" w:cs="Arial"/>
          <w:b/>
          <w:lang w:val="en-GB"/>
        </w:rPr>
      </w:pPr>
      <w:r w:rsidRPr="0035455F">
        <w:rPr>
          <w:rFonts w:ascii="Arial" w:hAnsi="Arial" w:cs="Arial"/>
          <w:b/>
          <w:lang w:val="en-GB"/>
        </w:rPr>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5FC1569B" w14:textId="77777777" w:rsidR="00382375" w:rsidRPr="0035455F" w:rsidRDefault="00382375" w:rsidP="00382375">
      <w:pPr>
        <w:jc w:val="center"/>
        <w:rPr>
          <w:rFonts w:ascii="Arial" w:hAnsi="Arial" w:cs="Arial"/>
          <w:b/>
          <w:lang w:val="en-GB"/>
        </w:rPr>
      </w:pPr>
    </w:p>
    <w:p w14:paraId="67704D79"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7777777"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A0E9D" w:rsidRPr="0035455F">
          <w:rPr>
            <w:rFonts w:ascii="Arial" w:hAnsi="Arial" w:cs="Arial"/>
            <w:noProof/>
            <w:webHidden/>
          </w:rPr>
          <w:t>11</w:t>
        </w:r>
        <w:r w:rsidRPr="0035455F">
          <w:rPr>
            <w:rFonts w:ascii="Arial" w:hAnsi="Arial" w:cs="Arial"/>
            <w:noProof/>
            <w:webHidden/>
          </w:rPr>
          <w:fldChar w:fldCharType="end"/>
        </w:r>
      </w:hyperlink>
    </w:p>
    <w:p w14:paraId="27628658" w14:textId="77777777" w:rsidR="0022736B" w:rsidRPr="0035455F" w:rsidRDefault="0073031A">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13</w:t>
        </w:r>
        <w:r w:rsidR="00C53BF6" w:rsidRPr="0035455F">
          <w:rPr>
            <w:rFonts w:ascii="Arial" w:hAnsi="Arial" w:cs="Arial"/>
            <w:noProof/>
            <w:webHidden/>
          </w:rPr>
          <w:fldChar w:fldCharType="end"/>
        </w:r>
      </w:hyperlink>
    </w:p>
    <w:p w14:paraId="09C8A9BA" w14:textId="77777777" w:rsidR="0022736B" w:rsidRPr="0035455F" w:rsidRDefault="0073031A">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17</w:t>
        </w:r>
        <w:r w:rsidR="00C53BF6" w:rsidRPr="0035455F">
          <w:rPr>
            <w:rFonts w:ascii="Arial" w:hAnsi="Arial" w:cs="Arial"/>
            <w:noProof/>
            <w:webHidden/>
          </w:rPr>
          <w:fldChar w:fldCharType="end"/>
        </w:r>
      </w:hyperlink>
    </w:p>
    <w:p w14:paraId="7223EA2E" w14:textId="77777777" w:rsidR="00382375" w:rsidRPr="0035455F"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14096B20"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9" w:h="16834" w:code="9"/>
          <w:pgMar w:top="1440" w:right="1440" w:bottom="1440" w:left="1800" w:header="576" w:footer="576" w:gutter="0"/>
          <w:cols w:space="708"/>
          <w:docGrid w:linePitch="360"/>
        </w:sectPr>
      </w:pPr>
    </w:p>
    <w:p w14:paraId="485F5EA0" w14:textId="77777777" w:rsidR="00757E9A" w:rsidRDefault="00757E9A" w:rsidP="00680A7C">
      <w:pPr>
        <w:pStyle w:val="Heading1"/>
        <w:jc w:val="center"/>
        <w:rPr>
          <w:rFonts w:ascii="Arial" w:hAnsi="Arial" w:cs="Arial"/>
          <w:lang w:val="en-GB"/>
        </w:rPr>
      </w:pPr>
      <w:bookmarkStart w:id="9" w:name="_Toc267927845"/>
      <w:bookmarkStart w:id="10" w:name="_Toc397501854"/>
    </w:p>
    <w:p w14:paraId="0DBDFC37"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9"/>
    </w:p>
    <w:p w14:paraId="4C818686"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58D144F1" w14:textId="688C7657" w:rsidR="001A017F" w:rsidRDefault="00E71D4A" w:rsidP="00BD519A">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r w:rsidR="008652F5" w:rsidRPr="008652F5">
        <w:rPr>
          <w:rFonts w:ascii="Arial" w:hAnsi="Arial" w:cs="Arial"/>
          <w:b w:val="0"/>
          <w:bCs/>
          <w:lang w:val="en-GB"/>
        </w:rPr>
        <w:t>CS/PROC/EDF/8.3/10/2022/</w:t>
      </w:r>
      <w:r w:rsidR="005A1877">
        <w:rPr>
          <w:rFonts w:ascii="Arial" w:hAnsi="Arial" w:cs="Arial"/>
          <w:b w:val="0"/>
          <w:bCs/>
          <w:lang w:val="en-GB"/>
        </w:rPr>
        <w:t>02RAERESA</w:t>
      </w:r>
    </w:p>
    <w:p w14:paraId="40D7ED89" w14:textId="77777777" w:rsidR="006E5346" w:rsidRPr="0035455F" w:rsidRDefault="006E5346" w:rsidP="00BD519A">
      <w:pPr>
        <w:pStyle w:val="BodyText"/>
        <w:numPr>
          <w:ilvl w:val="0"/>
          <w:numId w:val="0"/>
        </w:numPr>
        <w:rPr>
          <w:rFonts w:ascii="Arial" w:hAnsi="Arial" w:cs="Arial"/>
          <w:bCs/>
          <w:lang w:val="en-GB"/>
        </w:rPr>
      </w:pPr>
    </w:p>
    <w:p w14:paraId="3159F3CE" w14:textId="38336671" w:rsidR="00CE72FE" w:rsidRPr="00CE72FE" w:rsidRDefault="00E71D4A" w:rsidP="00CE72FE">
      <w:pPr>
        <w:jc w:val="center"/>
        <w:rPr>
          <w:rFonts w:ascii="Arial" w:hAnsi="Arial" w:cs="Arial"/>
          <w:b/>
          <w:bCs/>
        </w:rPr>
      </w:pPr>
      <w:r w:rsidRPr="0035455F">
        <w:rPr>
          <w:rFonts w:ascii="Arial" w:hAnsi="Arial" w:cs="Arial"/>
          <w:lang w:val="en-GB"/>
        </w:rPr>
        <w:t>REQUEST FOR SERVICES TITLE:</w:t>
      </w:r>
      <w:r w:rsidR="00BD519A" w:rsidRPr="00BD519A">
        <w:rPr>
          <w:rFonts w:ascii="Arial" w:hAnsi="Arial" w:cs="Arial"/>
          <w:b/>
          <w:lang w:val="en-GB"/>
        </w:rPr>
        <w:t xml:space="preserve"> </w:t>
      </w:r>
      <w:bookmarkStart w:id="11" w:name="_Hlk61263227"/>
      <w:r w:rsidR="008652F5" w:rsidRPr="008652F5">
        <w:rPr>
          <w:rFonts w:ascii="Arial" w:hAnsi="Arial" w:cs="Arial"/>
          <w:b/>
          <w:bCs/>
          <w:lang w:val="en-GB"/>
        </w:rPr>
        <w:t xml:space="preserve">- </w:t>
      </w:r>
      <w:r w:rsidR="005A1877">
        <w:rPr>
          <w:rFonts w:ascii="Arial" w:hAnsi="Arial" w:cs="Arial"/>
          <w:b/>
          <w:bCs/>
          <w:lang w:val="en-GB"/>
        </w:rPr>
        <w:t xml:space="preserve">PROCUREMENT EXPERT </w:t>
      </w:r>
      <w:r w:rsidR="008652F5" w:rsidRPr="008652F5">
        <w:rPr>
          <w:rFonts w:ascii="Arial" w:hAnsi="Arial" w:cs="Arial"/>
          <w:b/>
          <w:bCs/>
          <w:lang w:val="en-GB"/>
        </w:rPr>
        <w:t xml:space="preserve"> - REGIONAL HARMONIZATION OF REGULATORY FRAMEWORKS AND TOOLS FOR IMPROVED ELECTRICITY REGULATION IN COMESA</w:t>
      </w:r>
      <w:r w:rsidR="000D0EF8">
        <w:rPr>
          <w:rFonts w:ascii="Arial" w:hAnsi="Arial" w:cs="Arial"/>
          <w:b/>
          <w:bCs/>
          <w:lang w:val="en-GB"/>
        </w:rPr>
        <w:t xml:space="preserve"> PROJECT</w:t>
      </w:r>
    </w:p>
    <w:bookmarkEnd w:id="11"/>
    <w:p w14:paraId="32AB99DE" w14:textId="3369803A" w:rsidR="007D42FD" w:rsidRDefault="007D42FD" w:rsidP="007D42FD">
      <w:pPr>
        <w:jc w:val="center"/>
        <w:rPr>
          <w:rFonts w:ascii="Arial" w:hAnsi="Arial" w:cs="Arial"/>
          <w:b/>
          <w:lang w:val="en-GB"/>
        </w:rPr>
      </w:pPr>
    </w:p>
    <w:p w14:paraId="71690E6E" w14:textId="77777777" w:rsidR="008652F5" w:rsidRPr="007D42FD" w:rsidRDefault="008652F5" w:rsidP="007D42FD">
      <w:pPr>
        <w:jc w:val="center"/>
        <w:rPr>
          <w:rFonts w:ascii="Arial" w:hAnsi="Arial" w:cs="Arial"/>
          <w:b/>
          <w:lang w:val="en-GB"/>
        </w:rPr>
      </w:pPr>
    </w:p>
    <w:p w14:paraId="70FF2B5C" w14:textId="77777777" w:rsidR="00382375" w:rsidRPr="0035455F" w:rsidRDefault="00382375" w:rsidP="00382375">
      <w:pPr>
        <w:jc w:val="right"/>
        <w:rPr>
          <w:rFonts w:ascii="Arial" w:hAnsi="Arial" w:cs="Arial"/>
          <w:lang w:val="en-GB"/>
        </w:rPr>
      </w:pPr>
    </w:p>
    <w:p w14:paraId="082F4EDA"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382375">
      <w:pPr>
        <w:pStyle w:val="Header"/>
        <w:tabs>
          <w:tab w:val="clear" w:pos="4320"/>
          <w:tab w:val="clear" w:pos="8640"/>
        </w:tabs>
        <w:rPr>
          <w:rFonts w:ascii="Arial" w:hAnsi="Arial" w:cs="Arial"/>
          <w:lang w:val="en-GB" w:eastAsia="it-IT"/>
        </w:rPr>
      </w:pPr>
    </w:p>
    <w:p w14:paraId="441067FB"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382375">
      <w:pPr>
        <w:rPr>
          <w:rFonts w:ascii="Arial" w:hAnsi="Arial" w:cs="Arial"/>
          <w:lang w:val="en-GB"/>
        </w:rPr>
      </w:pPr>
    </w:p>
    <w:p w14:paraId="614C0297"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3C0C40AF" w14:textId="77777777" w:rsidR="00382375" w:rsidRPr="0035455F" w:rsidRDefault="00382375" w:rsidP="00382375">
      <w:pPr>
        <w:rPr>
          <w:rFonts w:ascii="Arial" w:hAnsi="Arial" w:cs="Arial"/>
          <w:lang w:val="en-GB"/>
        </w:rPr>
      </w:pPr>
    </w:p>
    <w:p w14:paraId="3D1A4DA5" w14:textId="20135744" w:rsidR="00DA71AB" w:rsidRPr="0035455F" w:rsidRDefault="00C90FC4" w:rsidP="005931AD">
      <w:pPr>
        <w:jc w:val="both"/>
        <w:rPr>
          <w:rFonts w:ascii="Arial" w:hAnsi="Arial" w:cs="Arial"/>
          <w:b/>
          <w:lang w:val="en-GB"/>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for </w:t>
      </w:r>
      <w:r w:rsidR="00115F57" w:rsidRPr="0035455F">
        <w:rPr>
          <w:rFonts w:ascii="Arial" w:hAnsi="Arial" w:cs="Arial"/>
          <w:lang w:val="en-GB"/>
        </w:rPr>
        <w:t xml:space="preserve">the </w:t>
      </w:r>
      <w:bookmarkStart w:id="12" w:name="_Hlk54596303"/>
      <w:r w:rsidR="005A1877">
        <w:rPr>
          <w:rFonts w:ascii="Arial" w:hAnsi="Arial" w:cs="Arial"/>
          <w:b/>
          <w:bCs/>
          <w:i/>
          <w:lang w:val="en-GB"/>
        </w:rPr>
        <w:t xml:space="preserve">PROCUREMENT EXPERT </w:t>
      </w:r>
      <w:r w:rsidR="00182BED" w:rsidRPr="00182BED">
        <w:rPr>
          <w:rFonts w:ascii="Arial" w:hAnsi="Arial" w:cs="Arial"/>
          <w:b/>
          <w:bCs/>
          <w:i/>
          <w:lang w:val="en-GB"/>
        </w:rPr>
        <w:t xml:space="preserve"> - REGIONAL HARMONIZATION OF REGULATORY FRAMEWORKS AND TOOLS FOR IMPROVED ELECTRICITY REGULATION IN COMESA</w:t>
      </w:r>
      <w:r w:rsidR="000D0EF8">
        <w:rPr>
          <w:rFonts w:ascii="Arial" w:hAnsi="Arial" w:cs="Arial"/>
          <w:b/>
          <w:bCs/>
          <w:i/>
          <w:lang w:val="en-GB"/>
        </w:rPr>
        <w:t xml:space="preserve"> PROJECT</w:t>
      </w:r>
      <w:r w:rsidR="00BD519A">
        <w:rPr>
          <w:rFonts w:ascii="Arial" w:hAnsi="Arial" w:cs="Arial"/>
          <w:b/>
          <w:bCs/>
          <w:i/>
          <w:lang w:val="en-GB"/>
        </w:rPr>
        <w:t xml:space="preserve"> </w:t>
      </w:r>
      <w:bookmarkEnd w:id="12"/>
      <w:r w:rsidR="00382375" w:rsidRPr="0035455F">
        <w:rPr>
          <w:rFonts w:ascii="Arial" w:hAnsi="Arial" w:cs="Arial"/>
          <w:lang w:val="en-GB"/>
        </w:rPr>
        <w:t>in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182BED" w:rsidRPr="00182BED">
        <w:rPr>
          <w:rFonts w:ascii="Arial" w:hAnsi="Arial" w:cs="Arial"/>
          <w:bCs/>
          <w:i/>
          <w:lang w:val="en-GB"/>
        </w:rPr>
        <w:t>CS/PROC/EDF/8.3/10/2022/</w:t>
      </w:r>
      <w:r w:rsidR="005A1877">
        <w:rPr>
          <w:rFonts w:ascii="Arial" w:hAnsi="Arial" w:cs="Arial"/>
          <w:bCs/>
          <w:i/>
          <w:lang w:val="en-GB"/>
        </w:rPr>
        <w:t>02RAERESA</w:t>
      </w:r>
      <w:r w:rsidR="00382375" w:rsidRPr="0035455F">
        <w:rPr>
          <w:rFonts w:ascii="Arial" w:hAnsi="Arial" w:cs="Arial"/>
          <w:i/>
          <w:lang w:val="en-GB"/>
        </w:rPr>
        <w:t>,</w:t>
      </w:r>
      <w:r w:rsidR="00382375" w:rsidRPr="0035455F">
        <w:rPr>
          <w:rFonts w:ascii="Arial" w:hAnsi="Arial" w:cs="Arial"/>
          <w:lang w:val="en-GB"/>
        </w:rPr>
        <w:t xml:space="preserve"> dated </w:t>
      </w:r>
      <w:r w:rsidR="00382375" w:rsidRPr="0035455F">
        <w:rPr>
          <w:rFonts w:ascii="Arial" w:hAnsi="Arial" w:cs="Arial"/>
          <w:highlight w:val="yellow"/>
          <w:lang w:val="en-GB"/>
        </w:rPr>
        <w:t>[</w:t>
      </w:r>
      <w:r w:rsidR="00382375" w:rsidRPr="0035455F">
        <w:rPr>
          <w:rFonts w:ascii="Arial" w:hAnsi="Arial" w:cs="Arial"/>
          <w:i/>
          <w:iCs/>
          <w:highlight w:val="yellow"/>
          <w:lang w:val="en-GB"/>
        </w:rPr>
        <w:t xml:space="preserve">insert </w:t>
      </w:r>
      <w:r w:rsidR="00382375" w:rsidRPr="0035455F">
        <w:rPr>
          <w:rFonts w:ascii="Arial" w:hAnsi="Arial" w:cs="Arial"/>
          <w:i/>
          <w:highlight w:val="yellow"/>
          <w:lang w:val="en-GB"/>
        </w:rPr>
        <w:t>date</w:t>
      </w:r>
      <w:r w:rsidR="002A40B5" w:rsidRPr="0035455F">
        <w:rPr>
          <w:rFonts w:ascii="Arial" w:hAnsi="Arial" w:cs="Arial"/>
          <w:highlight w:val="yellow"/>
          <w:lang w:val="en-GB"/>
        </w:rPr>
        <w:t>]</w:t>
      </w:r>
      <w:r w:rsidR="002A40B5" w:rsidRPr="0035455F">
        <w:rPr>
          <w:rFonts w:ascii="Arial" w:hAnsi="Arial" w:cs="Arial"/>
          <w:lang w:val="en-GB"/>
        </w:rPr>
        <w:t xml:space="preserve"> </w:t>
      </w:r>
      <w:r w:rsidR="00DA71AB" w:rsidRPr="0035455F">
        <w:rPr>
          <w:rFonts w:ascii="Arial" w:hAnsi="Arial" w:cs="Arial"/>
          <w:lang w:val="en-GB"/>
        </w:rPr>
        <w:t xml:space="preserve">for the sum of </w:t>
      </w:r>
      <w:bookmarkStart w:id="13"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13"/>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5931AD">
      <w:pPr>
        <w:jc w:val="both"/>
        <w:rPr>
          <w:rFonts w:ascii="Arial" w:hAnsi="Arial" w:cs="Arial"/>
          <w:lang w:val="en-GB"/>
        </w:rPr>
      </w:pPr>
    </w:p>
    <w:p w14:paraId="61FD738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5931AD">
      <w:pPr>
        <w:jc w:val="both"/>
        <w:rPr>
          <w:rFonts w:ascii="Arial" w:hAnsi="Arial" w:cs="Arial"/>
          <w:lang w:val="en-GB"/>
        </w:rPr>
      </w:pPr>
      <w:r w:rsidRPr="0035455F">
        <w:rPr>
          <w:rFonts w:ascii="Arial" w:hAnsi="Arial" w:cs="Arial"/>
          <w:lang w:val="en-GB"/>
        </w:rPr>
        <w:t xml:space="preserve"> </w:t>
      </w:r>
    </w:p>
    <w:p w14:paraId="177D769A"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5931AD">
      <w:pPr>
        <w:jc w:val="both"/>
        <w:rPr>
          <w:rFonts w:ascii="Arial" w:hAnsi="Arial" w:cs="Arial"/>
        </w:rPr>
      </w:pPr>
    </w:p>
    <w:p w14:paraId="61D5D6F3"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5931AD">
      <w:pPr>
        <w:jc w:val="both"/>
        <w:rPr>
          <w:rFonts w:ascii="Arial" w:hAnsi="Arial" w:cs="Arial"/>
          <w:lang w:val="en-GB"/>
        </w:rPr>
      </w:pPr>
    </w:p>
    <w:p w14:paraId="26F79ECE"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5931AD">
      <w:pPr>
        <w:jc w:val="both"/>
        <w:rPr>
          <w:rFonts w:ascii="Arial" w:hAnsi="Arial" w:cs="Arial"/>
          <w:lang w:val="en-GB"/>
        </w:rPr>
      </w:pPr>
    </w:p>
    <w:p w14:paraId="3CE338A3"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7400A9C4" w14:textId="77777777" w:rsidR="00382375" w:rsidRPr="0035455F" w:rsidRDefault="00382375" w:rsidP="005931AD">
      <w:pPr>
        <w:jc w:val="both"/>
        <w:rPr>
          <w:rFonts w:ascii="Arial" w:hAnsi="Arial" w:cs="Arial"/>
          <w:lang w:val="en-GB"/>
        </w:rPr>
      </w:pPr>
    </w:p>
    <w:p w14:paraId="587DBB43"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77777777" w:rsidR="006A4750" w:rsidRPr="0035455F" w:rsidRDefault="006A4750" w:rsidP="005931AD">
      <w:pPr>
        <w:tabs>
          <w:tab w:val="right" w:pos="8460"/>
        </w:tabs>
        <w:ind w:left="720"/>
        <w:jc w:val="both"/>
        <w:rPr>
          <w:rFonts w:ascii="Arial" w:hAnsi="Arial" w:cs="Arial"/>
          <w:lang w:val="en-GB"/>
        </w:rPr>
      </w:pPr>
    </w:p>
    <w:p w14:paraId="2EA0F3BE"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5931AD">
      <w:pPr>
        <w:pStyle w:val="BodyText2"/>
        <w:pBdr>
          <w:bottom w:val="single" w:sz="4" w:space="1" w:color="auto"/>
        </w:pBdr>
        <w:rPr>
          <w:rFonts w:ascii="Arial" w:hAnsi="Arial" w:cs="Arial"/>
          <w:lang w:val="en-GB"/>
        </w:rPr>
      </w:pPr>
    </w:p>
    <w:p w14:paraId="54AD2CCA" w14:textId="77777777" w:rsidR="00AA48EC" w:rsidRPr="0035455F" w:rsidRDefault="00AA48EC" w:rsidP="005931AD">
      <w:pPr>
        <w:pStyle w:val="BodyText2"/>
        <w:pBdr>
          <w:bottom w:val="single" w:sz="4" w:space="1" w:color="auto"/>
        </w:pBdr>
        <w:rPr>
          <w:rFonts w:ascii="Arial" w:hAnsi="Arial" w:cs="Arial"/>
          <w:lang w:val="en-GB"/>
        </w:rPr>
      </w:pPr>
    </w:p>
    <w:p w14:paraId="129C1E39" w14:textId="77777777" w:rsidR="00AA48EC" w:rsidRPr="0035455F" w:rsidRDefault="00AA48EC" w:rsidP="005931AD">
      <w:pPr>
        <w:pStyle w:val="BodyText2"/>
        <w:pBdr>
          <w:bottom w:val="single" w:sz="4" w:space="1" w:color="auto"/>
        </w:pBdr>
        <w:rPr>
          <w:rFonts w:ascii="Arial" w:hAnsi="Arial" w:cs="Arial"/>
          <w:lang w:val="en-GB"/>
        </w:rPr>
      </w:pPr>
    </w:p>
    <w:p w14:paraId="0A402636"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5A068D41" w14:textId="77777777" w:rsidR="006A4750" w:rsidRPr="0035455F" w:rsidRDefault="006A4750" w:rsidP="00680A7C">
      <w:pPr>
        <w:pStyle w:val="Fett1"/>
        <w:jc w:val="center"/>
        <w:outlineLvl w:val="0"/>
        <w:rPr>
          <w:rFonts w:cs="Arial"/>
          <w:sz w:val="24"/>
          <w:szCs w:val="24"/>
          <w:lang w:val="en-GB"/>
        </w:rPr>
      </w:pPr>
      <w:bookmarkStart w:id="14" w:name="_Toc267927846"/>
      <w:r w:rsidRPr="0035455F">
        <w:rPr>
          <w:rFonts w:cs="Arial"/>
          <w:sz w:val="24"/>
          <w:szCs w:val="24"/>
          <w:lang w:val="en-GB"/>
        </w:rPr>
        <w:t>B.</w:t>
      </w:r>
      <w:r w:rsidRPr="0035455F">
        <w:rPr>
          <w:rFonts w:cs="Arial"/>
          <w:sz w:val="24"/>
          <w:szCs w:val="24"/>
          <w:lang w:val="en-GB"/>
        </w:rPr>
        <w:tab/>
        <w:t>CURRICULUM VITAE</w:t>
      </w:r>
      <w:bookmarkEnd w:id="14"/>
    </w:p>
    <w:p w14:paraId="4865D3D3"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057C1DFF" w14:textId="77777777" w:rsidR="000A479E" w:rsidRPr="0035455F" w:rsidRDefault="000A479E" w:rsidP="006A4750">
      <w:pPr>
        <w:pBdr>
          <w:bottom w:val="single" w:sz="8" w:space="1" w:color="auto"/>
        </w:pBdr>
        <w:jc w:val="center"/>
        <w:rPr>
          <w:rFonts w:ascii="Arial" w:hAnsi="Arial" w:cs="Arial"/>
          <w:b/>
          <w:i/>
          <w:lang w:val="en-GB"/>
        </w:rPr>
      </w:pPr>
    </w:p>
    <w:p w14:paraId="05977909" w14:textId="77777777" w:rsidR="006A4750" w:rsidRPr="0035455F" w:rsidRDefault="006A4750" w:rsidP="006A4750">
      <w:pPr>
        <w:jc w:val="right"/>
        <w:rPr>
          <w:rFonts w:ascii="Arial" w:hAnsi="Arial" w:cs="Arial"/>
          <w:lang w:val="en-GB"/>
        </w:rPr>
      </w:pPr>
    </w:p>
    <w:p w14:paraId="1F0B06FE"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02CFD135" w14:textId="77777777" w:rsidTr="00EC3A43">
        <w:tc>
          <w:tcPr>
            <w:tcW w:w="3510" w:type="dxa"/>
          </w:tcPr>
          <w:p w14:paraId="1800E803"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75D18B09"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1154DB37" w14:textId="77777777" w:rsidTr="00EC3A43">
        <w:tc>
          <w:tcPr>
            <w:tcW w:w="3510" w:type="dxa"/>
          </w:tcPr>
          <w:p w14:paraId="79999852" w14:textId="77777777" w:rsidR="00F927D0" w:rsidRPr="0035455F" w:rsidRDefault="003D026D"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3141B7">
            <w:pPr>
              <w:pStyle w:val="ListParagraph"/>
              <w:suppressAutoHyphens/>
              <w:ind w:left="426"/>
              <w:rPr>
                <w:rFonts w:ascii="Arial" w:hAnsi="Arial" w:cs="Arial"/>
                <w:i/>
                <w:lang w:val="en-GB"/>
              </w:rPr>
            </w:pPr>
          </w:p>
          <w:p w14:paraId="55065EC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A6741B">
            <w:pPr>
              <w:pStyle w:val="ListParagraph"/>
              <w:numPr>
                <w:ilvl w:val="0"/>
                <w:numId w:val="7"/>
              </w:numPr>
              <w:tabs>
                <w:tab w:val="left" w:pos="426"/>
              </w:tabs>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EC3A43">
            <w:pPr>
              <w:rPr>
                <w:rFonts w:ascii="Arial" w:hAnsi="Arial" w:cs="Arial"/>
                <w:lang w:val="en-GB"/>
              </w:rPr>
            </w:pPr>
          </w:p>
        </w:tc>
      </w:tr>
      <w:tr w:rsidR="00382375" w:rsidRPr="0035455F" w14:paraId="3A4A5A94" w14:textId="77777777" w:rsidTr="00EC3A43">
        <w:tc>
          <w:tcPr>
            <w:tcW w:w="3510" w:type="dxa"/>
          </w:tcPr>
          <w:p w14:paraId="71E07E79"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C60D7F9" w14:textId="77777777" w:rsidR="00382375" w:rsidRPr="0035455F" w:rsidRDefault="00382375" w:rsidP="00EC3A43">
            <w:pPr>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2"/>
          <w:footerReference w:type="even" r:id="rId23"/>
          <w:footerReference w:type="default" r:id="rId24"/>
          <w:footerReference w:type="first" r:id="rId25"/>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t xml:space="preserve">17. </w:t>
      </w:r>
      <w:r w:rsidR="00382375" w:rsidRPr="0035455F">
        <w:rPr>
          <w:rFonts w:ascii="Arial" w:hAnsi="Arial" w:cs="Arial"/>
          <w:b/>
          <w:lang w:val="en-GB"/>
        </w:rPr>
        <w:t>Professional experience:</w:t>
      </w:r>
    </w:p>
    <w:p w14:paraId="4284BF19"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14:paraId="598BCA03" w14:textId="77777777" w:rsidTr="00EC3A43">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0E7898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6D937567"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65AE320B" w14:textId="77777777" w:rsidTr="00EC3A43">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07A79E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BC48D0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EC3A43">
        <w:trPr>
          <w:trHeight w:val="309"/>
        </w:trPr>
        <w:tc>
          <w:tcPr>
            <w:tcW w:w="1242" w:type="dxa"/>
            <w:tcBorders>
              <w:top w:val="single" w:sz="6" w:space="0" w:color="auto"/>
            </w:tcBorders>
          </w:tcPr>
          <w:p w14:paraId="5942D7F4" w14:textId="77777777"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2A57C219" w14:textId="77777777" w:rsidR="00382375" w:rsidRPr="0035455F" w:rsidRDefault="00382375" w:rsidP="00EC3A43">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03BDF88D"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04803EA2" w14:textId="77777777" w:rsidTr="00EC3A43">
        <w:trPr>
          <w:trHeight w:val="309"/>
        </w:trPr>
        <w:tc>
          <w:tcPr>
            <w:tcW w:w="1242" w:type="dxa"/>
            <w:vAlign w:val="center"/>
          </w:tcPr>
          <w:p w14:paraId="0741B2D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2604CA6C"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5469099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Pr>
          <w:p w14:paraId="5CA1ED19"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382375">
      <w:pPr>
        <w:rPr>
          <w:rFonts w:ascii="Arial" w:hAnsi="Arial" w:cs="Arial"/>
          <w:lang w:val="en-GB"/>
        </w:rPr>
        <w:sectPr w:rsidR="00382375" w:rsidRPr="0035455F" w:rsidSect="00EC3A43">
          <w:footerReference w:type="default" r:id="rId26"/>
          <w:headerReference w:type="first" r:id="rId27"/>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382375">
      <w:pPr>
        <w:rPr>
          <w:rFonts w:ascii="Arial" w:hAnsi="Arial" w:cs="Arial"/>
          <w:lang w:val="en-GB"/>
        </w:rPr>
      </w:pPr>
    </w:p>
    <w:p w14:paraId="67782C68" w14:textId="77777777" w:rsidR="00382375" w:rsidRPr="0035455F" w:rsidRDefault="00382375" w:rsidP="00A6741B">
      <w:pPr>
        <w:pStyle w:val="ListParagraph"/>
        <w:numPr>
          <w:ilvl w:val="0"/>
          <w:numId w:val="8"/>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14:paraId="084C7D02"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382375">
      <w:pPr>
        <w:jc w:val="both"/>
        <w:rPr>
          <w:rFonts w:ascii="Arial" w:hAnsi="Arial" w:cs="Arial"/>
          <w:lang w:val="en-GB"/>
        </w:rPr>
      </w:pPr>
    </w:p>
    <w:p w14:paraId="70C09FFA"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382375">
      <w:pPr>
        <w:jc w:val="both"/>
        <w:rPr>
          <w:rFonts w:ascii="Arial" w:hAnsi="Arial" w:cs="Arial"/>
          <w:lang w:val="en-GB"/>
        </w:rPr>
      </w:pPr>
    </w:p>
    <w:p w14:paraId="53B057C3"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382375">
      <w:pPr>
        <w:rPr>
          <w:rFonts w:ascii="Arial" w:hAnsi="Arial" w:cs="Arial"/>
          <w:lang w:val="en-GB"/>
        </w:rPr>
      </w:pPr>
    </w:p>
    <w:p w14:paraId="077FD5BD"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EC3A43">
            <w:pPr>
              <w:rPr>
                <w:rFonts w:ascii="Arial" w:hAnsi="Arial" w:cs="Arial"/>
                <w:lang w:val="en-GB"/>
              </w:rPr>
            </w:pPr>
          </w:p>
        </w:tc>
        <w:tc>
          <w:tcPr>
            <w:tcW w:w="850" w:type="dxa"/>
          </w:tcPr>
          <w:p w14:paraId="3FC14CC6"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AD5BB9">
            <w:pPr>
              <w:rPr>
                <w:rFonts w:ascii="Arial" w:hAnsi="Arial" w:cs="Arial"/>
                <w:lang w:val="en-GB"/>
              </w:rPr>
            </w:pPr>
          </w:p>
        </w:tc>
      </w:tr>
    </w:tbl>
    <w:p w14:paraId="70EDA80A" w14:textId="77777777" w:rsidR="00382375" w:rsidRPr="0035455F" w:rsidRDefault="00382375" w:rsidP="00382375">
      <w:pPr>
        <w:rPr>
          <w:rFonts w:ascii="Arial" w:hAnsi="Arial" w:cs="Arial"/>
          <w:lang w:val="en-GB"/>
        </w:rPr>
      </w:pPr>
    </w:p>
    <w:p w14:paraId="68548CB4" w14:textId="77777777" w:rsidR="00382375" w:rsidRPr="0035455F" w:rsidRDefault="00382375" w:rsidP="00382375">
      <w:pPr>
        <w:rPr>
          <w:rFonts w:ascii="Arial" w:hAnsi="Arial" w:cs="Arial"/>
          <w:lang w:val="en-GB"/>
        </w:rPr>
      </w:pPr>
    </w:p>
    <w:p w14:paraId="0EA6C603" w14:textId="77777777"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14:paraId="2F0714CB"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382375">
      <w:pPr>
        <w:rPr>
          <w:rFonts w:ascii="Arial" w:hAnsi="Arial" w:cs="Arial"/>
          <w:lang w:val="en-GB"/>
        </w:rPr>
      </w:pPr>
    </w:p>
    <w:p w14:paraId="7494FD64" w14:textId="77777777" w:rsidR="00382375" w:rsidRPr="0035455F" w:rsidRDefault="00382375" w:rsidP="00382375">
      <w:pPr>
        <w:rPr>
          <w:rFonts w:ascii="Arial" w:hAnsi="Arial" w:cs="Arial"/>
          <w:lang w:val="en-GB"/>
        </w:rPr>
      </w:pPr>
    </w:p>
    <w:p w14:paraId="12C9DB0B" w14:textId="77777777" w:rsidR="00382375" w:rsidRPr="0035455F" w:rsidRDefault="00382375" w:rsidP="00382375">
      <w:pPr>
        <w:rPr>
          <w:rFonts w:ascii="Arial" w:hAnsi="Arial" w:cs="Arial"/>
          <w:lang w:val="en-GB"/>
        </w:rPr>
      </w:pPr>
    </w:p>
    <w:p w14:paraId="64E4F642" w14:textId="77777777" w:rsidR="00382375" w:rsidRPr="0035455F" w:rsidRDefault="00382375" w:rsidP="00382375">
      <w:pPr>
        <w:rPr>
          <w:rFonts w:ascii="Arial" w:hAnsi="Arial" w:cs="Arial"/>
          <w:lang w:val="en-GB"/>
        </w:rPr>
      </w:pPr>
    </w:p>
    <w:p w14:paraId="3EC823D5" w14:textId="77777777" w:rsidR="00382375" w:rsidRPr="0035455F" w:rsidRDefault="00382375" w:rsidP="00382375">
      <w:pPr>
        <w:rPr>
          <w:rFonts w:ascii="Arial" w:hAnsi="Arial" w:cs="Arial"/>
          <w:bCs/>
          <w:lang w:val="en-GB"/>
        </w:rPr>
      </w:pPr>
    </w:p>
    <w:p w14:paraId="1F1384C3" w14:textId="77777777" w:rsidR="00382375" w:rsidRPr="0035455F" w:rsidRDefault="00382375" w:rsidP="00382375">
      <w:pPr>
        <w:rPr>
          <w:rFonts w:ascii="Arial" w:hAnsi="Arial" w:cs="Arial"/>
          <w:bCs/>
          <w:lang w:val="en-GB"/>
        </w:rPr>
      </w:pPr>
    </w:p>
    <w:p w14:paraId="4AD8F346" w14:textId="77777777" w:rsidR="00382375" w:rsidRPr="0035455F" w:rsidRDefault="00382375" w:rsidP="00382375">
      <w:pPr>
        <w:jc w:val="center"/>
        <w:rPr>
          <w:rFonts w:ascii="Arial" w:hAnsi="Arial" w:cs="Arial"/>
          <w:bCs/>
          <w:lang w:val="en-GB"/>
        </w:rPr>
        <w:sectPr w:rsidR="00382375" w:rsidRPr="0035455F" w:rsidSect="00EC3A43">
          <w:headerReference w:type="even" r:id="rId28"/>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382375">
      <w:pPr>
        <w:pBdr>
          <w:bottom w:val="single" w:sz="8" w:space="1" w:color="auto"/>
        </w:pBdr>
        <w:jc w:val="right"/>
        <w:rPr>
          <w:rFonts w:ascii="Arial" w:hAnsi="Arial" w:cs="Arial"/>
          <w:lang w:val="en-GB"/>
        </w:rPr>
      </w:pPr>
    </w:p>
    <w:p w14:paraId="19EF5D95" w14:textId="77777777" w:rsidR="00590C6F" w:rsidRDefault="00590C6F" w:rsidP="00680A7C">
      <w:pPr>
        <w:pStyle w:val="Heading1"/>
        <w:jc w:val="center"/>
        <w:rPr>
          <w:rFonts w:ascii="Arial" w:hAnsi="Arial" w:cs="Arial"/>
          <w:lang w:val="en-GB"/>
        </w:rPr>
      </w:pPr>
      <w:bookmarkStart w:id="15" w:name="_Toc267927847"/>
    </w:p>
    <w:p w14:paraId="24BE1FD0" w14:textId="2C3F781B"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15"/>
    </w:p>
    <w:p w14:paraId="7C92F149" w14:textId="77777777" w:rsidR="00590C6F" w:rsidRDefault="00590C6F" w:rsidP="00806D70">
      <w:pPr>
        <w:jc w:val="center"/>
        <w:rPr>
          <w:rFonts w:ascii="Arial" w:hAnsi="Arial" w:cs="Arial"/>
          <w:b/>
          <w:lang w:val="en-GB"/>
        </w:rPr>
      </w:pPr>
    </w:p>
    <w:p w14:paraId="54B3A787" w14:textId="014A58CD" w:rsidR="00D741B3" w:rsidRDefault="00E71D4A" w:rsidP="00D741B3">
      <w:pPr>
        <w:jc w:val="both"/>
        <w:rPr>
          <w:rFonts w:ascii="Arial" w:hAnsi="Arial" w:cs="Arial"/>
          <w:bCs/>
          <w:lang w:val="en-GB"/>
        </w:rPr>
      </w:pPr>
      <w:r w:rsidRPr="0035455F">
        <w:rPr>
          <w:rFonts w:ascii="Arial" w:hAnsi="Arial" w:cs="Arial"/>
          <w:b/>
          <w:lang w:val="en-GB"/>
        </w:rPr>
        <w:t>REFERENCE NUMBER:</w:t>
      </w:r>
      <w:r w:rsidRPr="0035455F">
        <w:rPr>
          <w:rFonts w:ascii="Arial" w:hAnsi="Arial" w:cs="Arial"/>
          <w:lang w:val="en-GB"/>
        </w:rPr>
        <w:t xml:space="preserve"> </w:t>
      </w:r>
      <w:r w:rsidR="00775529" w:rsidRPr="00775529">
        <w:rPr>
          <w:rFonts w:ascii="Arial" w:hAnsi="Arial" w:cs="Arial"/>
          <w:bCs/>
          <w:lang w:val="en-GB"/>
        </w:rPr>
        <w:t>CS/PROC/EDF/8.3/10/2022/</w:t>
      </w:r>
      <w:r w:rsidR="005A1877">
        <w:rPr>
          <w:rFonts w:ascii="Arial" w:hAnsi="Arial" w:cs="Arial"/>
          <w:bCs/>
          <w:lang w:val="en-GB"/>
        </w:rPr>
        <w:t>02RAERESA</w:t>
      </w:r>
      <w:r w:rsidR="00775529" w:rsidRPr="00775529">
        <w:rPr>
          <w:rFonts w:ascii="Arial" w:hAnsi="Arial" w:cs="Arial"/>
          <w:bCs/>
          <w:lang w:val="en-GB"/>
        </w:rPr>
        <w:t xml:space="preserve"> - </w:t>
      </w:r>
      <w:r w:rsidR="005A1877">
        <w:rPr>
          <w:rFonts w:ascii="Arial" w:hAnsi="Arial" w:cs="Arial"/>
          <w:bCs/>
          <w:lang w:val="en-GB"/>
        </w:rPr>
        <w:t>PROCUREMENT EXPERT</w:t>
      </w:r>
      <w:r w:rsidR="00775529" w:rsidRPr="00775529">
        <w:rPr>
          <w:rFonts w:ascii="Arial" w:hAnsi="Arial" w:cs="Arial"/>
          <w:bCs/>
          <w:lang w:val="en-GB"/>
        </w:rPr>
        <w:t xml:space="preserve"> - REGIONAL HARMONIZATION OF REGULATORY FRAMEWORKS AND TOOLS FOR IMPROVED ELECTRICITY REGULATION IN COMESA</w:t>
      </w:r>
      <w:r w:rsidR="003C254F">
        <w:rPr>
          <w:rFonts w:ascii="Arial" w:hAnsi="Arial" w:cs="Arial"/>
          <w:bCs/>
          <w:lang w:val="en-GB"/>
        </w:rPr>
        <w:t xml:space="preserve"> PROJECT</w:t>
      </w:r>
    </w:p>
    <w:p w14:paraId="2BD5439B" w14:textId="77777777" w:rsidR="00CE72FE" w:rsidRDefault="00CE72FE" w:rsidP="00D741B3">
      <w:pPr>
        <w:jc w:val="both"/>
        <w:rPr>
          <w:rFonts w:ascii="Arial" w:hAnsi="Arial" w:cs="Arial"/>
          <w:bCs/>
          <w:lang w:val="en-GB"/>
        </w:rPr>
      </w:pPr>
    </w:p>
    <w:p w14:paraId="749E77B4"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79DFE116" w14:textId="6C05CB67" w:rsidR="00775529" w:rsidRDefault="00775529" w:rsidP="00775529">
      <w:pPr>
        <w:pStyle w:val="NoSpacing"/>
        <w:tabs>
          <w:tab w:val="left" w:pos="2694"/>
        </w:tabs>
        <w:ind w:left="2880" w:hanging="2880"/>
        <w:jc w:val="both"/>
        <w:rPr>
          <w:rFonts w:ascii="Arial" w:hAnsi="Arial" w:cs="Arial"/>
          <w:sz w:val="24"/>
          <w:szCs w:val="24"/>
          <w:lang w:val="en-GB"/>
        </w:rPr>
      </w:pPr>
      <w:r w:rsidRPr="00AF3D8D">
        <w:rPr>
          <w:rFonts w:ascii="Arial" w:hAnsi="Arial" w:cs="Arial"/>
          <w:b/>
          <w:sz w:val="24"/>
          <w:szCs w:val="24"/>
          <w:lang w:val="en-GB"/>
        </w:rPr>
        <w:t>CONTRACT DURATION</w:t>
      </w:r>
      <w:r w:rsidRPr="00AF3D8D">
        <w:rPr>
          <w:rFonts w:ascii="Arial" w:hAnsi="Arial" w:cs="Arial"/>
          <w:b/>
          <w:sz w:val="24"/>
          <w:szCs w:val="24"/>
          <w:lang w:val="en-GB"/>
        </w:rPr>
        <w:tab/>
      </w:r>
      <w:r>
        <w:rPr>
          <w:rFonts w:ascii="Arial" w:hAnsi="Arial" w:cs="Arial"/>
          <w:b/>
          <w:sz w:val="24"/>
          <w:szCs w:val="24"/>
          <w:lang w:val="en-GB"/>
        </w:rPr>
        <w:tab/>
      </w:r>
      <w:r w:rsidRPr="00AF3D8D">
        <w:rPr>
          <w:rFonts w:ascii="Arial" w:hAnsi="Arial" w:cs="Arial"/>
          <w:b/>
          <w:sz w:val="24"/>
          <w:szCs w:val="24"/>
          <w:lang w:val="en-GB"/>
        </w:rPr>
        <w:t>:</w:t>
      </w:r>
      <w:r>
        <w:rPr>
          <w:rFonts w:ascii="Arial" w:hAnsi="Arial" w:cs="Arial"/>
          <w:b/>
          <w:sz w:val="24"/>
          <w:szCs w:val="24"/>
          <w:lang w:val="en-GB"/>
        </w:rPr>
        <w:t xml:space="preserve">  </w:t>
      </w:r>
      <w:r w:rsidR="00133717">
        <w:rPr>
          <w:rFonts w:ascii="Arial" w:hAnsi="Arial" w:cs="Arial"/>
          <w:sz w:val="24"/>
          <w:szCs w:val="24"/>
          <w:lang w:val="en-GB"/>
        </w:rPr>
        <w:t>Nine</w:t>
      </w:r>
      <w:r>
        <w:rPr>
          <w:rFonts w:ascii="Arial" w:hAnsi="Arial" w:cs="Arial"/>
          <w:sz w:val="24"/>
          <w:szCs w:val="24"/>
          <w:lang w:val="en-GB"/>
        </w:rPr>
        <w:t xml:space="preserve"> (</w:t>
      </w:r>
      <w:r w:rsidR="00133717">
        <w:rPr>
          <w:rFonts w:ascii="Arial" w:hAnsi="Arial" w:cs="Arial"/>
          <w:sz w:val="24"/>
          <w:szCs w:val="24"/>
          <w:lang w:val="en-GB"/>
        </w:rPr>
        <w:t>9</w:t>
      </w:r>
      <w:r w:rsidRPr="00AF3D8D">
        <w:rPr>
          <w:rFonts w:ascii="Arial" w:hAnsi="Arial" w:cs="Arial"/>
          <w:sz w:val="24"/>
          <w:szCs w:val="24"/>
          <w:lang w:val="en-GB"/>
        </w:rPr>
        <w:t xml:space="preserve">) </w:t>
      </w:r>
      <w:r>
        <w:rPr>
          <w:rFonts w:ascii="Arial" w:hAnsi="Arial" w:cs="Arial"/>
          <w:sz w:val="24"/>
          <w:szCs w:val="24"/>
          <w:lang w:val="en-GB"/>
        </w:rPr>
        <w:t>months</w:t>
      </w:r>
      <w:r w:rsidRPr="002D2872">
        <w:rPr>
          <w:rFonts w:ascii="Arial" w:hAnsi="Arial" w:cs="Arial"/>
          <w:sz w:val="24"/>
          <w:szCs w:val="24"/>
          <w:lang w:val="en-GB"/>
        </w:rPr>
        <w:t>.</w:t>
      </w:r>
    </w:p>
    <w:p w14:paraId="1CCB0ED1" w14:textId="77777777" w:rsidR="00775529" w:rsidRDefault="00775529" w:rsidP="00775529">
      <w:pPr>
        <w:pStyle w:val="NoSpacing"/>
        <w:tabs>
          <w:tab w:val="left" w:pos="2694"/>
        </w:tabs>
        <w:ind w:left="2880" w:hanging="2880"/>
        <w:jc w:val="both"/>
        <w:rPr>
          <w:rFonts w:ascii="Arial" w:hAnsi="Arial" w:cs="Arial"/>
          <w:sz w:val="24"/>
          <w:szCs w:val="24"/>
          <w:lang w:val="en-GB" w:bidi="he-IL"/>
        </w:rPr>
      </w:pPr>
    </w:p>
    <w:p w14:paraId="35042B4A" w14:textId="35E3439A" w:rsidR="00775529" w:rsidRPr="00402606" w:rsidRDefault="00775529" w:rsidP="00775529">
      <w:pPr>
        <w:pStyle w:val="NoSpacing"/>
        <w:tabs>
          <w:tab w:val="left" w:pos="2694"/>
        </w:tabs>
        <w:ind w:left="2880" w:hanging="2880"/>
        <w:jc w:val="both"/>
        <w:rPr>
          <w:rFonts w:ascii="Arial" w:hAnsi="Arial" w:cs="Arial"/>
          <w:b/>
          <w:bCs/>
          <w:sz w:val="24"/>
          <w:szCs w:val="24"/>
          <w:lang w:val="en-GB" w:bidi="he-IL"/>
        </w:rPr>
      </w:pPr>
      <w:r w:rsidRPr="00402606">
        <w:rPr>
          <w:rFonts w:ascii="Arial" w:hAnsi="Arial" w:cs="Arial"/>
          <w:b/>
          <w:bCs/>
          <w:sz w:val="24"/>
          <w:szCs w:val="24"/>
          <w:lang w:val="en-GB" w:bidi="he-IL"/>
        </w:rPr>
        <w:t>REMUNERATION</w:t>
      </w:r>
      <w:r>
        <w:rPr>
          <w:rFonts w:ascii="Arial" w:hAnsi="Arial" w:cs="Arial"/>
          <w:b/>
          <w:bCs/>
          <w:sz w:val="24"/>
          <w:szCs w:val="24"/>
          <w:lang w:val="en-GB" w:bidi="he-IL"/>
        </w:rPr>
        <w:t xml:space="preserve">          </w:t>
      </w:r>
      <w:r>
        <w:rPr>
          <w:rFonts w:ascii="Arial" w:hAnsi="Arial" w:cs="Arial"/>
          <w:b/>
          <w:bCs/>
          <w:sz w:val="24"/>
          <w:szCs w:val="24"/>
          <w:lang w:val="en-GB" w:bidi="he-IL"/>
        </w:rPr>
        <w:tab/>
      </w:r>
      <w:r>
        <w:rPr>
          <w:rFonts w:ascii="Arial" w:hAnsi="Arial" w:cs="Arial"/>
          <w:b/>
          <w:bCs/>
          <w:sz w:val="24"/>
          <w:szCs w:val="24"/>
          <w:lang w:val="en-GB" w:bidi="he-IL"/>
        </w:rPr>
        <w:tab/>
        <w:t xml:space="preserve">:  </w:t>
      </w:r>
      <w:r>
        <w:rPr>
          <w:rFonts w:ascii="Arial" w:hAnsi="Arial" w:cs="Arial"/>
          <w:sz w:val="24"/>
          <w:szCs w:val="24"/>
          <w:lang w:val="en-GB" w:bidi="he-IL"/>
        </w:rPr>
        <w:t xml:space="preserve">USD </w:t>
      </w:r>
      <w:r w:rsidR="00133717">
        <w:rPr>
          <w:rFonts w:ascii="Arial" w:hAnsi="Arial" w:cs="Arial"/>
          <w:sz w:val="24"/>
          <w:szCs w:val="24"/>
          <w:lang w:val="en-GB" w:bidi="he-IL"/>
        </w:rPr>
        <w:t>4</w:t>
      </w:r>
      <w:r>
        <w:rPr>
          <w:rFonts w:ascii="Arial" w:hAnsi="Arial" w:cs="Arial"/>
          <w:sz w:val="24"/>
          <w:szCs w:val="24"/>
          <w:lang w:val="en-GB" w:bidi="he-IL"/>
        </w:rPr>
        <w:t xml:space="preserve">,000 </w:t>
      </w:r>
      <w:r w:rsidRPr="00402606">
        <w:rPr>
          <w:rFonts w:ascii="Arial" w:hAnsi="Arial" w:cs="Arial"/>
          <w:sz w:val="24"/>
          <w:szCs w:val="24"/>
          <w:lang w:val="en-GB" w:bidi="he-IL"/>
        </w:rPr>
        <w:t>All-inclusive</w:t>
      </w:r>
      <w:r>
        <w:rPr>
          <w:rFonts w:ascii="Arial" w:hAnsi="Arial" w:cs="Arial"/>
          <w:sz w:val="24"/>
          <w:szCs w:val="24"/>
          <w:lang w:val="en-GB" w:bidi="he-IL"/>
        </w:rPr>
        <w:t xml:space="preserve"> monthly</w:t>
      </w:r>
    </w:p>
    <w:p w14:paraId="742F265C" w14:textId="4FDF8A36" w:rsidR="00CB394D" w:rsidRDefault="00CB394D" w:rsidP="006A4750">
      <w:pPr>
        <w:tabs>
          <w:tab w:val="right" w:pos="8460"/>
        </w:tabs>
        <w:ind w:left="720"/>
        <w:jc w:val="both"/>
        <w:rPr>
          <w:rFonts w:ascii="Arial" w:hAnsi="Arial" w:cs="Arial"/>
          <w:lang w:val="en-GB"/>
        </w:rPr>
      </w:pPr>
    </w:p>
    <w:p w14:paraId="1756EA1F" w14:textId="77777777" w:rsidR="00125ED9" w:rsidRDefault="00125ED9" w:rsidP="006A4750">
      <w:pPr>
        <w:tabs>
          <w:tab w:val="right" w:pos="8460"/>
        </w:tabs>
        <w:ind w:left="720"/>
        <w:jc w:val="both"/>
        <w:rPr>
          <w:rFonts w:ascii="Arial" w:hAnsi="Arial" w:cs="Arial"/>
          <w:lang w:val="en-GB"/>
        </w:rPr>
      </w:pPr>
    </w:p>
    <w:p w14:paraId="7E6326A7" w14:textId="3141B07B"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A4750">
      <w:pPr>
        <w:tabs>
          <w:tab w:val="right" w:pos="8460"/>
        </w:tabs>
        <w:ind w:left="720"/>
        <w:jc w:val="both"/>
        <w:rPr>
          <w:rFonts w:ascii="Arial" w:hAnsi="Arial" w:cs="Arial"/>
          <w:lang w:val="en-GB"/>
        </w:rPr>
      </w:pPr>
    </w:p>
    <w:p w14:paraId="7353886F" w14:textId="77777777" w:rsidR="00CB394D" w:rsidRDefault="00CB394D"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10"/>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29"/>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23951" w14:textId="77777777" w:rsidR="006B0DC8" w:rsidRDefault="006B0DC8" w:rsidP="00382375">
      <w:r>
        <w:separator/>
      </w:r>
    </w:p>
  </w:endnote>
  <w:endnote w:type="continuationSeparator" w:id="0">
    <w:p w14:paraId="69DEC966" w14:textId="77777777" w:rsidR="006B0DC8" w:rsidRDefault="006B0DC8"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287" w:usb1="0062C208" w:usb2="43407428" w:usb3="49575C3A" w:csb0="574F444F" w:csb1="45545C53"/>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Segoe U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andon Text Regular">
    <w:altName w:val="Corbel"/>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1CE4" w14:textId="77777777" w:rsidR="002A716A" w:rsidRDefault="002A7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91E7" w14:textId="77777777" w:rsidR="002A716A" w:rsidRDefault="002A71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5E1E" w14:textId="77777777" w:rsidR="002A716A" w:rsidRDefault="002A71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6E1A" w14:textId="77777777" w:rsidR="004221E1" w:rsidRDefault="004221E1">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4B28"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FF5F" w14:textId="77777777" w:rsidR="004221E1" w:rsidRDefault="004221E1"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835E"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CFD75" w14:textId="77777777" w:rsidR="006B0DC8" w:rsidRDefault="006B0DC8" w:rsidP="00382375">
      <w:r>
        <w:separator/>
      </w:r>
    </w:p>
  </w:footnote>
  <w:footnote w:type="continuationSeparator" w:id="0">
    <w:p w14:paraId="7AFD27C0" w14:textId="77777777" w:rsidR="006B0DC8" w:rsidRDefault="006B0DC8" w:rsidP="00382375">
      <w:r>
        <w:continuationSeparator/>
      </w:r>
    </w:p>
  </w:footnote>
  <w:footnote w:id="1">
    <w:p w14:paraId="6898E7A2" w14:textId="77777777" w:rsidR="004221E1" w:rsidRPr="00F10D65" w:rsidRDefault="004221E1"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CC0D" w14:textId="77777777" w:rsidR="004221E1" w:rsidRDefault="004221E1">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2FCF" w14:textId="05705A29" w:rsidR="00C355A5" w:rsidRPr="00C355A5" w:rsidRDefault="00C355A5" w:rsidP="00C355A5">
    <w:pPr>
      <w:pStyle w:val="Header"/>
      <w:rPr>
        <w:rFonts w:ascii="Arial" w:hAnsi="Arial" w:cs="Arial"/>
        <w:b/>
        <w:bCs/>
        <w:sz w:val="20"/>
        <w:szCs w:val="20"/>
      </w:rPr>
    </w:pPr>
    <w:bookmarkStart w:id="7" w:name="_Hlk98616897"/>
    <w:bookmarkStart w:id="8" w:name="_Hlk98616898"/>
    <w:r w:rsidRPr="00C355A5">
      <w:rPr>
        <w:rFonts w:ascii="Arial" w:hAnsi="Arial" w:cs="Arial"/>
        <w:b/>
        <w:bCs/>
        <w:sz w:val="20"/>
        <w:szCs w:val="20"/>
      </w:rPr>
      <w:t>CS/PROC/EDF/8.3/10/2022/0</w:t>
    </w:r>
    <w:r w:rsidR="005A1877">
      <w:rPr>
        <w:rFonts w:ascii="Arial" w:hAnsi="Arial" w:cs="Arial"/>
        <w:b/>
        <w:bCs/>
        <w:sz w:val="20"/>
        <w:szCs w:val="20"/>
      </w:rPr>
      <w:t>2</w:t>
    </w:r>
    <w:r w:rsidRPr="00C355A5">
      <w:rPr>
        <w:rFonts w:ascii="Arial" w:hAnsi="Arial" w:cs="Arial"/>
        <w:b/>
        <w:bCs/>
        <w:sz w:val="20"/>
        <w:szCs w:val="20"/>
      </w:rPr>
      <w:t xml:space="preserve">RAERESA </w:t>
    </w:r>
    <w:r w:rsidR="005A1877">
      <w:rPr>
        <w:rFonts w:ascii="Arial" w:hAnsi="Arial" w:cs="Arial"/>
        <w:b/>
        <w:bCs/>
        <w:sz w:val="20"/>
        <w:szCs w:val="20"/>
      </w:rPr>
      <w:t>–</w:t>
    </w:r>
    <w:r w:rsidRPr="00C355A5">
      <w:rPr>
        <w:rFonts w:ascii="Arial" w:hAnsi="Arial" w:cs="Arial"/>
        <w:b/>
        <w:bCs/>
        <w:sz w:val="20"/>
        <w:szCs w:val="20"/>
      </w:rPr>
      <w:t xml:space="preserve"> </w:t>
    </w:r>
    <w:r w:rsidR="005A1877">
      <w:rPr>
        <w:rFonts w:ascii="Arial" w:hAnsi="Arial" w:cs="Arial"/>
        <w:b/>
        <w:bCs/>
        <w:sz w:val="20"/>
        <w:szCs w:val="20"/>
      </w:rPr>
      <w:t>PROCUREMENT EXPERT</w:t>
    </w:r>
    <w:r w:rsidRPr="00C355A5">
      <w:rPr>
        <w:rFonts w:ascii="Arial" w:hAnsi="Arial" w:cs="Arial"/>
        <w:b/>
        <w:bCs/>
        <w:sz w:val="20"/>
        <w:szCs w:val="20"/>
      </w:rPr>
      <w:t xml:space="preserve"> - REGIONAL HARMONIZATION OF REGULATORY FRAMEWORKS AND TOOLS FOR IMPROVED ELECTRICITY REGULATION IN COMESA</w:t>
    </w:r>
    <w:bookmarkEnd w:id="7"/>
    <w:bookmarkEnd w:id="8"/>
    <w:r w:rsidR="000D0EF8">
      <w:rPr>
        <w:rFonts w:ascii="Arial" w:hAnsi="Arial" w:cs="Arial"/>
        <w:b/>
        <w:bCs/>
        <w:sz w:val="20"/>
        <w:szCs w:val="20"/>
      </w:rPr>
      <w:t xml:space="preserve"> PROJECT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3B83" w14:textId="77777777" w:rsidR="002A716A" w:rsidRDefault="002A71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D349" w14:textId="77777777" w:rsidR="004221E1" w:rsidRDefault="004221E1">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2A5D" w14:textId="77777777" w:rsidR="004221E1" w:rsidRDefault="004221E1">
    <w:pPr>
      <w:spacing w:after="48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A554" w14:textId="77777777" w:rsidR="004221E1" w:rsidRDefault="004221E1">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327F1"/>
    <w:multiLevelType w:val="hybridMultilevel"/>
    <w:tmpl w:val="016AA47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62D1B6A"/>
    <w:multiLevelType w:val="hybridMultilevel"/>
    <w:tmpl w:val="0FAC8984"/>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79F1F84"/>
    <w:multiLevelType w:val="hybridMultilevel"/>
    <w:tmpl w:val="695A39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0CD4089"/>
    <w:multiLevelType w:val="hybridMultilevel"/>
    <w:tmpl w:val="13561EDC"/>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3205C74"/>
    <w:multiLevelType w:val="hybridMultilevel"/>
    <w:tmpl w:val="30A47738"/>
    <w:lvl w:ilvl="0" w:tplc="08090017">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066C6B"/>
    <w:multiLevelType w:val="hybridMultilevel"/>
    <w:tmpl w:val="42341766"/>
    <w:lvl w:ilvl="0" w:tplc="08090017">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C76C4F"/>
    <w:multiLevelType w:val="hybridMultilevel"/>
    <w:tmpl w:val="D276A9C2"/>
    <w:lvl w:ilvl="0" w:tplc="0809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24033A4"/>
    <w:multiLevelType w:val="hybridMultilevel"/>
    <w:tmpl w:val="B456DA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76879"/>
    <w:multiLevelType w:val="hybridMultilevel"/>
    <w:tmpl w:val="C25A7C0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2555E0"/>
    <w:multiLevelType w:val="hybridMultilevel"/>
    <w:tmpl w:val="3AECFB54"/>
    <w:lvl w:ilvl="0" w:tplc="200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C6611"/>
    <w:multiLevelType w:val="hybridMultilevel"/>
    <w:tmpl w:val="C35C127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31041FC3"/>
    <w:multiLevelType w:val="hybridMultilevel"/>
    <w:tmpl w:val="5852C5E2"/>
    <w:lvl w:ilvl="0" w:tplc="DBEEB85C">
      <w:start w:val="2"/>
      <w:numFmt w:val="decimal"/>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18"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B562AD"/>
    <w:multiLevelType w:val="hybridMultilevel"/>
    <w:tmpl w:val="41C6CD4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1" w15:restartNumberingAfterBreak="0">
    <w:nsid w:val="416E5B55"/>
    <w:multiLevelType w:val="hybridMultilevel"/>
    <w:tmpl w:val="6ED42584"/>
    <w:lvl w:ilvl="0" w:tplc="20000017">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525B34EE"/>
    <w:multiLevelType w:val="hybridMultilevel"/>
    <w:tmpl w:val="9D10F1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8077F5"/>
    <w:multiLevelType w:val="hybridMultilevel"/>
    <w:tmpl w:val="8B109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36A26"/>
    <w:multiLevelType w:val="hybridMultilevel"/>
    <w:tmpl w:val="1E52B6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B632E11"/>
    <w:multiLevelType w:val="hybridMultilevel"/>
    <w:tmpl w:val="87E02354"/>
    <w:lvl w:ilvl="0" w:tplc="BFF842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F42FA"/>
    <w:multiLevelType w:val="hybridMultilevel"/>
    <w:tmpl w:val="6B9CBDA8"/>
    <w:lvl w:ilvl="0" w:tplc="EB18A1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B1D16E9"/>
    <w:multiLevelType w:val="hybridMultilevel"/>
    <w:tmpl w:val="4AF87EDE"/>
    <w:lvl w:ilvl="0" w:tplc="75E2E8A8">
      <w:start w:val="1"/>
      <w:numFmt w:val="decimal"/>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72323EEA"/>
    <w:multiLevelType w:val="hybridMultilevel"/>
    <w:tmpl w:val="CCA8E89C"/>
    <w:lvl w:ilvl="0" w:tplc="08090017">
      <w:start w:val="1"/>
      <w:numFmt w:val="lowerLetter"/>
      <w:lvlText w:val="%1)"/>
      <w:lvlJc w:val="left"/>
      <w:pPr>
        <w:tabs>
          <w:tab w:val="num" w:pos="1440"/>
        </w:tabs>
        <w:ind w:left="1440" w:hanging="720"/>
      </w:pPr>
      <w:rPr>
        <w:rFonts w:hint="default"/>
      </w:rPr>
    </w:lvl>
    <w:lvl w:ilvl="1" w:tplc="8ED87FC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B5209F"/>
    <w:multiLevelType w:val="multilevel"/>
    <w:tmpl w:val="3AC4D7FA"/>
    <w:lvl w:ilvl="0">
      <w:start w:val="1"/>
      <w:numFmt w:val="decimal"/>
      <w:lvlText w:val="%1."/>
      <w:lvlJc w:val="left"/>
      <w:pPr>
        <w:ind w:left="502" w:hanging="360"/>
      </w:pPr>
    </w:lvl>
    <w:lvl w:ilvl="1">
      <w:start w:val="1"/>
      <w:numFmt w:val="decimal"/>
      <w:lvlText w:val="%1.%2."/>
      <w:lvlJc w:val="left"/>
      <w:pPr>
        <w:ind w:left="432" w:hanging="432"/>
      </w:pPr>
      <w:rPr>
        <w:rFonts w:ascii="Arial" w:hAnsi="Arial" w:cs="Arial" w:hint="default"/>
        <w:b/>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32" w15:restartNumberingAfterBreak="0">
    <w:nsid w:val="7C262450"/>
    <w:multiLevelType w:val="hybridMultilevel"/>
    <w:tmpl w:val="486A6EEC"/>
    <w:lvl w:ilvl="0" w:tplc="0472F06E">
      <w:start w:val="1"/>
      <w:numFmt w:val="lowerLetter"/>
      <w:lvlText w:val="%1)"/>
      <w:lvlJc w:val="left"/>
      <w:pPr>
        <w:ind w:left="1080" w:hanging="360"/>
      </w:pPr>
      <w:rPr>
        <w:rFonts w:hint="default"/>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22"/>
  </w:num>
  <w:num w:numId="2">
    <w:abstractNumId w:val="31"/>
  </w:num>
  <w:num w:numId="3">
    <w:abstractNumId w:val="0"/>
  </w:num>
  <w:num w:numId="4">
    <w:abstractNumId w:val="1"/>
  </w:num>
  <w:num w:numId="5">
    <w:abstractNumId w:val="4"/>
  </w:num>
  <w:num w:numId="6">
    <w:abstractNumId w:val="18"/>
  </w:num>
  <w:num w:numId="7">
    <w:abstractNumId w:val="14"/>
  </w:num>
  <w:num w:numId="8">
    <w:abstractNumId w:val="12"/>
  </w:num>
  <w:num w:numId="9">
    <w:abstractNumId w:val="11"/>
  </w:num>
  <w:num w:numId="10">
    <w:abstractNumId w:val="28"/>
  </w:num>
  <w:num w:numId="11">
    <w:abstractNumId w:val="21"/>
  </w:num>
  <w:num w:numId="12">
    <w:abstractNumId w:val="15"/>
  </w:num>
  <w:num w:numId="13">
    <w:abstractNumId w:val="2"/>
  </w:num>
  <w:num w:numId="14">
    <w:abstractNumId w:val="16"/>
  </w:num>
  <w:num w:numId="15">
    <w:abstractNumId w:val="20"/>
  </w:num>
  <w:num w:numId="16">
    <w:abstractNumId w:val="24"/>
  </w:num>
  <w:num w:numId="17">
    <w:abstractNumId w:val="6"/>
  </w:num>
  <w:num w:numId="18">
    <w:abstractNumId w:val="27"/>
  </w:num>
  <w:num w:numId="19">
    <w:abstractNumId w:val="32"/>
  </w:num>
  <w:num w:numId="20">
    <w:abstractNumId w:val="13"/>
  </w:num>
  <w:num w:numId="21">
    <w:abstractNumId w:val="19"/>
  </w:num>
  <w:num w:numId="22">
    <w:abstractNumId w:val="25"/>
  </w:num>
  <w:num w:numId="23">
    <w:abstractNumId w:val="5"/>
  </w:num>
  <w:num w:numId="24">
    <w:abstractNumId w:val="10"/>
  </w:num>
  <w:num w:numId="25">
    <w:abstractNumId w:val="30"/>
  </w:num>
  <w:num w:numId="26">
    <w:abstractNumId w:val="26"/>
  </w:num>
  <w:num w:numId="27">
    <w:abstractNumId w:val="23"/>
  </w:num>
  <w:num w:numId="28">
    <w:abstractNumId w:val="9"/>
  </w:num>
  <w:num w:numId="29">
    <w:abstractNumId w:val="29"/>
  </w:num>
  <w:num w:numId="30">
    <w:abstractNumId w:val="8"/>
  </w:num>
  <w:num w:numId="31">
    <w:abstractNumId w:val="7"/>
  </w:num>
  <w:num w:numId="32">
    <w:abstractNumId w:val="17"/>
  </w:num>
  <w:num w:numId="33">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1661"/>
    <w:rsid w:val="000044BC"/>
    <w:rsid w:val="00004E4F"/>
    <w:rsid w:val="00022BEF"/>
    <w:rsid w:val="00030E8F"/>
    <w:rsid w:val="00034834"/>
    <w:rsid w:val="000357BC"/>
    <w:rsid w:val="000377B1"/>
    <w:rsid w:val="00040CB2"/>
    <w:rsid w:val="00051306"/>
    <w:rsid w:val="00065E51"/>
    <w:rsid w:val="00071981"/>
    <w:rsid w:val="00071FCC"/>
    <w:rsid w:val="00076310"/>
    <w:rsid w:val="0007777D"/>
    <w:rsid w:val="000800A9"/>
    <w:rsid w:val="00083027"/>
    <w:rsid w:val="000858AC"/>
    <w:rsid w:val="00095BED"/>
    <w:rsid w:val="000960FD"/>
    <w:rsid w:val="000A13D3"/>
    <w:rsid w:val="000A479E"/>
    <w:rsid w:val="000C31E9"/>
    <w:rsid w:val="000C796B"/>
    <w:rsid w:val="000D0EF8"/>
    <w:rsid w:val="000D104D"/>
    <w:rsid w:val="000E7CC9"/>
    <w:rsid w:val="001003EB"/>
    <w:rsid w:val="00100A01"/>
    <w:rsid w:val="00101A3B"/>
    <w:rsid w:val="00101A8B"/>
    <w:rsid w:val="00101B1E"/>
    <w:rsid w:val="0010380B"/>
    <w:rsid w:val="00105AC0"/>
    <w:rsid w:val="00105F14"/>
    <w:rsid w:val="00106590"/>
    <w:rsid w:val="00107EBC"/>
    <w:rsid w:val="001116EE"/>
    <w:rsid w:val="00112308"/>
    <w:rsid w:val="00114A89"/>
    <w:rsid w:val="001159BE"/>
    <w:rsid w:val="00115F57"/>
    <w:rsid w:val="00125AC1"/>
    <w:rsid w:val="00125ED9"/>
    <w:rsid w:val="00127D2C"/>
    <w:rsid w:val="00127E79"/>
    <w:rsid w:val="00133717"/>
    <w:rsid w:val="001353A5"/>
    <w:rsid w:val="00140BDD"/>
    <w:rsid w:val="0015169B"/>
    <w:rsid w:val="0016361D"/>
    <w:rsid w:val="001756FC"/>
    <w:rsid w:val="001808F5"/>
    <w:rsid w:val="00182BED"/>
    <w:rsid w:val="001836B7"/>
    <w:rsid w:val="00186025"/>
    <w:rsid w:val="0018686D"/>
    <w:rsid w:val="001873F4"/>
    <w:rsid w:val="00191C85"/>
    <w:rsid w:val="001942C2"/>
    <w:rsid w:val="00196866"/>
    <w:rsid w:val="001A017F"/>
    <w:rsid w:val="001A1D68"/>
    <w:rsid w:val="001A3F9C"/>
    <w:rsid w:val="001B16EA"/>
    <w:rsid w:val="001B2C18"/>
    <w:rsid w:val="001C30AB"/>
    <w:rsid w:val="001C3F33"/>
    <w:rsid w:val="001D7ED9"/>
    <w:rsid w:val="001F2884"/>
    <w:rsid w:val="001F2EC8"/>
    <w:rsid w:val="001F449B"/>
    <w:rsid w:val="001F5B33"/>
    <w:rsid w:val="00201B6A"/>
    <w:rsid w:val="002032A4"/>
    <w:rsid w:val="0020411C"/>
    <w:rsid w:val="00205F95"/>
    <w:rsid w:val="0020784C"/>
    <w:rsid w:val="00207EAE"/>
    <w:rsid w:val="002116A2"/>
    <w:rsid w:val="00212E37"/>
    <w:rsid w:val="00215D25"/>
    <w:rsid w:val="0022236E"/>
    <w:rsid w:val="00224642"/>
    <w:rsid w:val="0022736B"/>
    <w:rsid w:val="00234256"/>
    <w:rsid w:val="00241FC6"/>
    <w:rsid w:val="00242F09"/>
    <w:rsid w:val="00245257"/>
    <w:rsid w:val="00252B40"/>
    <w:rsid w:val="002614EB"/>
    <w:rsid w:val="002646CA"/>
    <w:rsid w:val="00284C02"/>
    <w:rsid w:val="00291838"/>
    <w:rsid w:val="00293377"/>
    <w:rsid w:val="002938A7"/>
    <w:rsid w:val="0029644A"/>
    <w:rsid w:val="0029645B"/>
    <w:rsid w:val="00297453"/>
    <w:rsid w:val="002A3764"/>
    <w:rsid w:val="002A3C63"/>
    <w:rsid w:val="002A40B5"/>
    <w:rsid w:val="002A60CF"/>
    <w:rsid w:val="002A716A"/>
    <w:rsid w:val="002B1555"/>
    <w:rsid w:val="002B2DE1"/>
    <w:rsid w:val="002B5DA4"/>
    <w:rsid w:val="002C191E"/>
    <w:rsid w:val="002C4CFC"/>
    <w:rsid w:val="002C7618"/>
    <w:rsid w:val="002D5A12"/>
    <w:rsid w:val="002F2782"/>
    <w:rsid w:val="002F3A00"/>
    <w:rsid w:val="002F462C"/>
    <w:rsid w:val="002F5771"/>
    <w:rsid w:val="002F5C96"/>
    <w:rsid w:val="00313EA2"/>
    <w:rsid w:val="003141B7"/>
    <w:rsid w:val="0032240E"/>
    <w:rsid w:val="0032480A"/>
    <w:rsid w:val="003248A9"/>
    <w:rsid w:val="00346B56"/>
    <w:rsid w:val="00351771"/>
    <w:rsid w:val="0035455F"/>
    <w:rsid w:val="00354C1F"/>
    <w:rsid w:val="00356818"/>
    <w:rsid w:val="00357A58"/>
    <w:rsid w:val="00363736"/>
    <w:rsid w:val="00363B89"/>
    <w:rsid w:val="00365466"/>
    <w:rsid w:val="00367838"/>
    <w:rsid w:val="00367F39"/>
    <w:rsid w:val="00380804"/>
    <w:rsid w:val="00381137"/>
    <w:rsid w:val="00382375"/>
    <w:rsid w:val="00386F9B"/>
    <w:rsid w:val="0039286F"/>
    <w:rsid w:val="003A127C"/>
    <w:rsid w:val="003A355E"/>
    <w:rsid w:val="003A5993"/>
    <w:rsid w:val="003A654D"/>
    <w:rsid w:val="003B0613"/>
    <w:rsid w:val="003B1D31"/>
    <w:rsid w:val="003B35EC"/>
    <w:rsid w:val="003B53B4"/>
    <w:rsid w:val="003B787E"/>
    <w:rsid w:val="003C254F"/>
    <w:rsid w:val="003C7F83"/>
    <w:rsid w:val="003D026D"/>
    <w:rsid w:val="003D1452"/>
    <w:rsid w:val="003D1ABB"/>
    <w:rsid w:val="003D25C0"/>
    <w:rsid w:val="003D261E"/>
    <w:rsid w:val="003D5137"/>
    <w:rsid w:val="003D68BB"/>
    <w:rsid w:val="003E0925"/>
    <w:rsid w:val="003E1BE2"/>
    <w:rsid w:val="003F221C"/>
    <w:rsid w:val="003F2782"/>
    <w:rsid w:val="003F2B04"/>
    <w:rsid w:val="003F72DB"/>
    <w:rsid w:val="00400878"/>
    <w:rsid w:val="00412170"/>
    <w:rsid w:val="004221E1"/>
    <w:rsid w:val="00422FF0"/>
    <w:rsid w:val="00423712"/>
    <w:rsid w:val="00430178"/>
    <w:rsid w:val="004313E0"/>
    <w:rsid w:val="0043268F"/>
    <w:rsid w:val="0043301A"/>
    <w:rsid w:val="00433AA4"/>
    <w:rsid w:val="00434A2F"/>
    <w:rsid w:val="0045149F"/>
    <w:rsid w:val="00452C93"/>
    <w:rsid w:val="004538D6"/>
    <w:rsid w:val="004569B5"/>
    <w:rsid w:val="0046307A"/>
    <w:rsid w:val="00463EC7"/>
    <w:rsid w:val="004814EC"/>
    <w:rsid w:val="004819F2"/>
    <w:rsid w:val="00483A66"/>
    <w:rsid w:val="0048701A"/>
    <w:rsid w:val="004A0E77"/>
    <w:rsid w:val="004A1B8F"/>
    <w:rsid w:val="004A2ABD"/>
    <w:rsid w:val="004A5F96"/>
    <w:rsid w:val="004B069E"/>
    <w:rsid w:val="004B4F7B"/>
    <w:rsid w:val="004B56D6"/>
    <w:rsid w:val="004C29AE"/>
    <w:rsid w:val="004D105F"/>
    <w:rsid w:val="004E533E"/>
    <w:rsid w:val="004E6912"/>
    <w:rsid w:val="004E77B2"/>
    <w:rsid w:val="004F1264"/>
    <w:rsid w:val="004F4D3E"/>
    <w:rsid w:val="0050279A"/>
    <w:rsid w:val="00504A86"/>
    <w:rsid w:val="00507E2F"/>
    <w:rsid w:val="005104E1"/>
    <w:rsid w:val="005159E8"/>
    <w:rsid w:val="005159FA"/>
    <w:rsid w:val="00516462"/>
    <w:rsid w:val="00524FA9"/>
    <w:rsid w:val="00527FAD"/>
    <w:rsid w:val="005303A1"/>
    <w:rsid w:val="00541F5A"/>
    <w:rsid w:val="00545B0D"/>
    <w:rsid w:val="0054794A"/>
    <w:rsid w:val="00556EA7"/>
    <w:rsid w:val="00561977"/>
    <w:rsid w:val="005620A5"/>
    <w:rsid w:val="00570E19"/>
    <w:rsid w:val="00571817"/>
    <w:rsid w:val="005737D0"/>
    <w:rsid w:val="00580808"/>
    <w:rsid w:val="005845D5"/>
    <w:rsid w:val="00585027"/>
    <w:rsid w:val="00587088"/>
    <w:rsid w:val="00590C6F"/>
    <w:rsid w:val="005931AD"/>
    <w:rsid w:val="005A0AF2"/>
    <w:rsid w:val="005A0E9D"/>
    <w:rsid w:val="005A1877"/>
    <w:rsid w:val="005A2FD0"/>
    <w:rsid w:val="005B0DD2"/>
    <w:rsid w:val="005B2F7D"/>
    <w:rsid w:val="005B375A"/>
    <w:rsid w:val="005B5501"/>
    <w:rsid w:val="005B75FA"/>
    <w:rsid w:val="005C1275"/>
    <w:rsid w:val="005C479E"/>
    <w:rsid w:val="005C73C8"/>
    <w:rsid w:val="005D03E6"/>
    <w:rsid w:val="005D3051"/>
    <w:rsid w:val="005E45C4"/>
    <w:rsid w:val="005E4A79"/>
    <w:rsid w:val="005F0AE3"/>
    <w:rsid w:val="005F1E26"/>
    <w:rsid w:val="005F1EE1"/>
    <w:rsid w:val="005F2A44"/>
    <w:rsid w:val="005F66AE"/>
    <w:rsid w:val="00604149"/>
    <w:rsid w:val="00620B19"/>
    <w:rsid w:val="00623597"/>
    <w:rsid w:val="0062564C"/>
    <w:rsid w:val="00627617"/>
    <w:rsid w:val="006305BE"/>
    <w:rsid w:val="0063081C"/>
    <w:rsid w:val="006338A7"/>
    <w:rsid w:val="00636D1B"/>
    <w:rsid w:val="006375EF"/>
    <w:rsid w:val="0064236C"/>
    <w:rsid w:val="006454D9"/>
    <w:rsid w:val="00646D1C"/>
    <w:rsid w:val="006471A0"/>
    <w:rsid w:val="006476CC"/>
    <w:rsid w:val="00651EFE"/>
    <w:rsid w:val="00660175"/>
    <w:rsid w:val="00660D9C"/>
    <w:rsid w:val="00667252"/>
    <w:rsid w:val="00675D62"/>
    <w:rsid w:val="006774D1"/>
    <w:rsid w:val="00680A7C"/>
    <w:rsid w:val="00693DE0"/>
    <w:rsid w:val="006A1504"/>
    <w:rsid w:val="006A4750"/>
    <w:rsid w:val="006B0DC8"/>
    <w:rsid w:val="006D021F"/>
    <w:rsid w:val="006D2410"/>
    <w:rsid w:val="006D3154"/>
    <w:rsid w:val="006E39FD"/>
    <w:rsid w:val="006E5346"/>
    <w:rsid w:val="006F5836"/>
    <w:rsid w:val="006F72F3"/>
    <w:rsid w:val="00710EE7"/>
    <w:rsid w:val="007157B1"/>
    <w:rsid w:val="0072400E"/>
    <w:rsid w:val="00724362"/>
    <w:rsid w:val="00727C83"/>
    <w:rsid w:val="0073031A"/>
    <w:rsid w:val="00736096"/>
    <w:rsid w:val="00741078"/>
    <w:rsid w:val="007429F0"/>
    <w:rsid w:val="007470AF"/>
    <w:rsid w:val="00757996"/>
    <w:rsid w:val="00757E9A"/>
    <w:rsid w:val="00762B48"/>
    <w:rsid w:val="00772701"/>
    <w:rsid w:val="00772F52"/>
    <w:rsid w:val="0077462F"/>
    <w:rsid w:val="007748FB"/>
    <w:rsid w:val="00774905"/>
    <w:rsid w:val="00775529"/>
    <w:rsid w:val="00777F9F"/>
    <w:rsid w:val="007810E0"/>
    <w:rsid w:val="00786CBC"/>
    <w:rsid w:val="00787325"/>
    <w:rsid w:val="00793FC4"/>
    <w:rsid w:val="007A03F2"/>
    <w:rsid w:val="007B0BB0"/>
    <w:rsid w:val="007B310E"/>
    <w:rsid w:val="007B5EA2"/>
    <w:rsid w:val="007C0DD6"/>
    <w:rsid w:val="007C13E5"/>
    <w:rsid w:val="007C150F"/>
    <w:rsid w:val="007C41FB"/>
    <w:rsid w:val="007D0F86"/>
    <w:rsid w:val="007D42FD"/>
    <w:rsid w:val="007D4A46"/>
    <w:rsid w:val="007D4CF9"/>
    <w:rsid w:val="007D640B"/>
    <w:rsid w:val="007D709B"/>
    <w:rsid w:val="007E691B"/>
    <w:rsid w:val="007F192D"/>
    <w:rsid w:val="00800C2E"/>
    <w:rsid w:val="0080295F"/>
    <w:rsid w:val="008059B2"/>
    <w:rsid w:val="00806D70"/>
    <w:rsid w:val="00806DD8"/>
    <w:rsid w:val="0081108A"/>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652F5"/>
    <w:rsid w:val="00872125"/>
    <w:rsid w:val="00876C84"/>
    <w:rsid w:val="00880709"/>
    <w:rsid w:val="0088184E"/>
    <w:rsid w:val="008908ED"/>
    <w:rsid w:val="00893450"/>
    <w:rsid w:val="008A03CC"/>
    <w:rsid w:val="008A1B18"/>
    <w:rsid w:val="008A2B74"/>
    <w:rsid w:val="008B54D6"/>
    <w:rsid w:val="008B5537"/>
    <w:rsid w:val="008C1F7E"/>
    <w:rsid w:val="008C2B53"/>
    <w:rsid w:val="008C578A"/>
    <w:rsid w:val="008C6AD8"/>
    <w:rsid w:val="008E0345"/>
    <w:rsid w:val="008E3A74"/>
    <w:rsid w:val="008E6C70"/>
    <w:rsid w:val="008F5C9C"/>
    <w:rsid w:val="00900768"/>
    <w:rsid w:val="009013C9"/>
    <w:rsid w:val="00901776"/>
    <w:rsid w:val="00902E21"/>
    <w:rsid w:val="00905103"/>
    <w:rsid w:val="0094043D"/>
    <w:rsid w:val="00941F1A"/>
    <w:rsid w:val="00941F33"/>
    <w:rsid w:val="00945F96"/>
    <w:rsid w:val="00951F3E"/>
    <w:rsid w:val="009533DD"/>
    <w:rsid w:val="009545A5"/>
    <w:rsid w:val="00955480"/>
    <w:rsid w:val="009629DB"/>
    <w:rsid w:val="00971399"/>
    <w:rsid w:val="009714AD"/>
    <w:rsid w:val="00972EAA"/>
    <w:rsid w:val="00977194"/>
    <w:rsid w:val="00977816"/>
    <w:rsid w:val="009818AA"/>
    <w:rsid w:val="00986F39"/>
    <w:rsid w:val="00990A8C"/>
    <w:rsid w:val="00995473"/>
    <w:rsid w:val="00995ABF"/>
    <w:rsid w:val="00996284"/>
    <w:rsid w:val="009977B4"/>
    <w:rsid w:val="00997E6B"/>
    <w:rsid w:val="009A1872"/>
    <w:rsid w:val="009A4812"/>
    <w:rsid w:val="009A7FAB"/>
    <w:rsid w:val="009B0E32"/>
    <w:rsid w:val="009B2CFB"/>
    <w:rsid w:val="009B4551"/>
    <w:rsid w:val="009B6A59"/>
    <w:rsid w:val="009D02EC"/>
    <w:rsid w:val="009D4267"/>
    <w:rsid w:val="009D5676"/>
    <w:rsid w:val="009E3651"/>
    <w:rsid w:val="009F3766"/>
    <w:rsid w:val="00A01703"/>
    <w:rsid w:val="00A037E3"/>
    <w:rsid w:val="00A05CC4"/>
    <w:rsid w:val="00A05F98"/>
    <w:rsid w:val="00A06A46"/>
    <w:rsid w:val="00A110AF"/>
    <w:rsid w:val="00A1141C"/>
    <w:rsid w:val="00A153C8"/>
    <w:rsid w:val="00A15C30"/>
    <w:rsid w:val="00A218A5"/>
    <w:rsid w:val="00A26C43"/>
    <w:rsid w:val="00A3681F"/>
    <w:rsid w:val="00A42DC2"/>
    <w:rsid w:val="00A453D0"/>
    <w:rsid w:val="00A529C2"/>
    <w:rsid w:val="00A555C7"/>
    <w:rsid w:val="00A60505"/>
    <w:rsid w:val="00A6741B"/>
    <w:rsid w:val="00A70108"/>
    <w:rsid w:val="00A72778"/>
    <w:rsid w:val="00A73050"/>
    <w:rsid w:val="00A73941"/>
    <w:rsid w:val="00A73AFD"/>
    <w:rsid w:val="00A74831"/>
    <w:rsid w:val="00A75708"/>
    <w:rsid w:val="00A8068E"/>
    <w:rsid w:val="00A85F02"/>
    <w:rsid w:val="00A905FA"/>
    <w:rsid w:val="00A91A02"/>
    <w:rsid w:val="00A937D6"/>
    <w:rsid w:val="00A976DC"/>
    <w:rsid w:val="00AA1568"/>
    <w:rsid w:val="00AA1943"/>
    <w:rsid w:val="00AA406C"/>
    <w:rsid w:val="00AA48EC"/>
    <w:rsid w:val="00AA5DDD"/>
    <w:rsid w:val="00AB4D9D"/>
    <w:rsid w:val="00AB6267"/>
    <w:rsid w:val="00AB748F"/>
    <w:rsid w:val="00AB74DC"/>
    <w:rsid w:val="00AC11D2"/>
    <w:rsid w:val="00AC2B8D"/>
    <w:rsid w:val="00AD5BB9"/>
    <w:rsid w:val="00AE335D"/>
    <w:rsid w:val="00AE6601"/>
    <w:rsid w:val="00AF05B0"/>
    <w:rsid w:val="00AF150F"/>
    <w:rsid w:val="00AF2932"/>
    <w:rsid w:val="00AF382E"/>
    <w:rsid w:val="00AF3F12"/>
    <w:rsid w:val="00AF48EC"/>
    <w:rsid w:val="00AF4929"/>
    <w:rsid w:val="00AF6377"/>
    <w:rsid w:val="00B012C3"/>
    <w:rsid w:val="00B075A2"/>
    <w:rsid w:val="00B2214D"/>
    <w:rsid w:val="00B23757"/>
    <w:rsid w:val="00B26BE4"/>
    <w:rsid w:val="00B34623"/>
    <w:rsid w:val="00B35009"/>
    <w:rsid w:val="00B42ADD"/>
    <w:rsid w:val="00B42B13"/>
    <w:rsid w:val="00B45B99"/>
    <w:rsid w:val="00B46393"/>
    <w:rsid w:val="00B560E8"/>
    <w:rsid w:val="00B661C8"/>
    <w:rsid w:val="00B71ED4"/>
    <w:rsid w:val="00B729DD"/>
    <w:rsid w:val="00B811D7"/>
    <w:rsid w:val="00B92E14"/>
    <w:rsid w:val="00B93F7C"/>
    <w:rsid w:val="00B94D6D"/>
    <w:rsid w:val="00BA2AB8"/>
    <w:rsid w:val="00BB58DF"/>
    <w:rsid w:val="00BC2A2E"/>
    <w:rsid w:val="00BC328A"/>
    <w:rsid w:val="00BC4BC4"/>
    <w:rsid w:val="00BC6CD5"/>
    <w:rsid w:val="00BC71D5"/>
    <w:rsid w:val="00BD3372"/>
    <w:rsid w:val="00BD3784"/>
    <w:rsid w:val="00BD519A"/>
    <w:rsid w:val="00BD5BC8"/>
    <w:rsid w:val="00BE42F7"/>
    <w:rsid w:val="00BE4A6D"/>
    <w:rsid w:val="00BE5A58"/>
    <w:rsid w:val="00BF60E2"/>
    <w:rsid w:val="00C00C40"/>
    <w:rsid w:val="00C01753"/>
    <w:rsid w:val="00C039E5"/>
    <w:rsid w:val="00C077F0"/>
    <w:rsid w:val="00C10A96"/>
    <w:rsid w:val="00C11E45"/>
    <w:rsid w:val="00C1668B"/>
    <w:rsid w:val="00C201C5"/>
    <w:rsid w:val="00C23F9E"/>
    <w:rsid w:val="00C30CE6"/>
    <w:rsid w:val="00C31D83"/>
    <w:rsid w:val="00C3408C"/>
    <w:rsid w:val="00C355A5"/>
    <w:rsid w:val="00C35D63"/>
    <w:rsid w:val="00C37F65"/>
    <w:rsid w:val="00C41887"/>
    <w:rsid w:val="00C446B2"/>
    <w:rsid w:val="00C512B6"/>
    <w:rsid w:val="00C53BF6"/>
    <w:rsid w:val="00C647B5"/>
    <w:rsid w:val="00C66C24"/>
    <w:rsid w:val="00C71AC5"/>
    <w:rsid w:val="00C720D0"/>
    <w:rsid w:val="00C7446C"/>
    <w:rsid w:val="00C75B9A"/>
    <w:rsid w:val="00C90FC4"/>
    <w:rsid w:val="00C94749"/>
    <w:rsid w:val="00C96BAE"/>
    <w:rsid w:val="00CA3192"/>
    <w:rsid w:val="00CA56F3"/>
    <w:rsid w:val="00CB169F"/>
    <w:rsid w:val="00CB2B00"/>
    <w:rsid w:val="00CB394D"/>
    <w:rsid w:val="00CC2906"/>
    <w:rsid w:val="00CC6BD5"/>
    <w:rsid w:val="00CD0445"/>
    <w:rsid w:val="00CD1D2D"/>
    <w:rsid w:val="00CD200B"/>
    <w:rsid w:val="00CD433B"/>
    <w:rsid w:val="00CE0380"/>
    <w:rsid w:val="00CE34AB"/>
    <w:rsid w:val="00CE72FE"/>
    <w:rsid w:val="00D017D8"/>
    <w:rsid w:val="00D11C5D"/>
    <w:rsid w:val="00D30B4E"/>
    <w:rsid w:val="00D40753"/>
    <w:rsid w:val="00D5293B"/>
    <w:rsid w:val="00D56581"/>
    <w:rsid w:val="00D565EC"/>
    <w:rsid w:val="00D56BF2"/>
    <w:rsid w:val="00D741B3"/>
    <w:rsid w:val="00D77DD8"/>
    <w:rsid w:val="00D81C38"/>
    <w:rsid w:val="00D905C6"/>
    <w:rsid w:val="00D91F95"/>
    <w:rsid w:val="00D923EA"/>
    <w:rsid w:val="00D93D70"/>
    <w:rsid w:val="00D97459"/>
    <w:rsid w:val="00D97984"/>
    <w:rsid w:val="00DA71AB"/>
    <w:rsid w:val="00DB0CEA"/>
    <w:rsid w:val="00DB1CA3"/>
    <w:rsid w:val="00DB357B"/>
    <w:rsid w:val="00DC5CD6"/>
    <w:rsid w:val="00DD372F"/>
    <w:rsid w:val="00DD49F6"/>
    <w:rsid w:val="00DD7845"/>
    <w:rsid w:val="00DE129D"/>
    <w:rsid w:val="00DE477A"/>
    <w:rsid w:val="00E00570"/>
    <w:rsid w:val="00E04A53"/>
    <w:rsid w:val="00E10360"/>
    <w:rsid w:val="00E159C5"/>
    <w:rsid w:val="00E221E9"/>
    <w:rsid w:val="00E22607"/>
    <w:rsid w:val="00E22AAF"/>
    <w:rsid w:val="00E26188"/>
    <w:rsid w:val="00E37085"/>
    <w:rsid w:val="00E414E4"/>
    <w:rsid w:val="00E42746"/>
    <w:rsid w:val="00E44F88"/>
    <w:rsid w:val="00E4739A"/>
    <w:rsid w:val="00E64A2B"/>
    <w:rsid w:val="00E66189"/>
    <w:rsid w:val="00E70A74"/>
    <w:rsid w:val="00E70DB9"/>
    <w:rsid w:val="00E71D4A"/>
    <w:rsid w:val="00E81A6E"/>
    <w:rsid w:val="00E8778D"/>
    <w:rsid w:val="00E90601"/>
    <w:rsid w:val="00E95079"/>
    <w:rsid w:val="00EA011D"/>
    <w:rsid w:val="00EA085D"/>
    <w:rsid w:val="00EA7992"/>
    <w:rsid w:val="00EB3F79"/>
    <w:rsid w:val="00EB48E4"/>
    <w:rsid w:val="00EC2F83"/>
    <w:rsid w:val="00EC3A43"/>
    <w:rsid w:val="00ED1122"/>
    <w:rsid w:val="00ED5345"/>
    <w:rsid w:val="00ED591C"/>
    <w:rsid w:val="00EE71F7"/>
    <w:rsid w:val="00EE74A1"/>
    <w:rsid w:val="00EF36B4"/>
    <w:rsid w:val="00EF46CC"/>
    <w:rsid w:val="00EF7AB8"/>
    <w:rsid w:val="00F01042"/>
    <w:rsid w:val="00F02AE2"/>
    <w:rsid w:val="00F11D9E"/>
    <w:rsid w:val="00F15149"/>
    <w:rsid w:val="00F16ACE"/>
    <w:rsid w:val="00F16FF2"/>
    <w:rsid w:val="00F2116A"/>
    <w:rsid w:val="00F22CDF"/>
    <w:rsid w:val="00F2429F"/>
    <w:rsid w:val="00F24FCB"/>
    <w:rsid w:val="00F31F8F"/>
    <w:rsid w:val="00F41303"/>
    <w:rsid w:val="00F43613"/>
    <w:rsid w:val="00F465DB"/>
    <w:rsid w:val="00F47405"/>
    <w:rsid w:val="00F548B6"/>
    <w:rsid w:val="00F55F5E"/>
    <w:rsid w:val="00F606FD"/>
    <w:rsid w:val="00F6240D"/>
    <w:rsid w:val="00F67B5F"/>
    <w:rsid w:val="00F8017F"/>
    <w:rsid w:val="00F878AD"/>
    <w:rsid w:val="00F927D0"/>
    <w:rsid w:val="00F959CE"/>
    <w:rsid w:val="00FA33A8"/>
    <w:rsid w:val="00FA7D4A"/>
    <w:rsid w:val="00FB4AA6"/>
    <w:rsid w:val="00FB6812"/>
    <w:rsid w:val="00FB78BA"/>
    <w:rsid w:val="00FB7F1F"/>
    <w:rsid w:val="00FC5324"/>
    <w:rsid w:val="00FC591E"/>
    <w:rsid w:val="00FC5BAF"/>
    <w:rsid w:val="00FC7BCE"/>
    <w:rsid w:val="00FC7E65"/>
    <w:rsid w:val="00FD2907"/>
    <w:rsid w:val="00FE28D2"/>
    <w:rsid w:val="00FF3CE5"/>
    <w:rsid w:val="00FF5A71"/>
    <w:rsid w:val="00FF5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4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footer" Target="footer1.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raeresa@comesa.int" TargetMode="Externa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comesa.int"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mailto:raeresa@comesa.int" TargetMode="Externa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la@comesa.int" TargetMode="External"/><Relationship Id="rId22" Type="http://schemas.openxmlformats.org/officeDocument/2006/relationships/header" Target="header4.xm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3.xml><?xml version="1.0" encoding="utf-8"?>
<ds:datastoreItem xmlns:ds="http://schemas.openxmlformats.org/officeDocument/2006/customXml" ds:itemID="{E44E99EF-C75C-46E1-8A19-FF51F1A00592}">
  <ds:schemaRefs>
    <ds:schemaRef ds:uri="http://schemas.openxmlformats.org/officeDocument/2006/bibliography"/>
  </ds:schemaRefs>
</ds:datastoreItem>
</file>

<file path=customXml/itemProps4.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3473</Words>
  <Characters>19801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23228</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SARPONG, SOLOMON</cp:lastModifiedBy>
  <cp:revision>2</cp:revision>
  <cp:lastPrinted>2014-12-02T15:54:00Z</cp:lastPrinted>
  <dcterms:created xsi:type="dcterms:W3CDTF">2022-05-11T09:01:00Z</dcterms:created>
  <dcterms:modified xsi:type="dcterms:W3CDTF">2022-05-11T09:01:00Z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