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36C" w14:textId="77777777" w:rsidR="00833D56" w:rsidRPr="00833D56" w:rsidRDefault="00833D56" w:rsidP="00833D56">
      <w:pPr>
        <w:pStyle w:val="Heading1a"/>
        <w:rPr>
          <w:bCs/>
          <w:smallCaps w:val="0"/>
        </w:rPr>
      </w:pPr>
      <w:r w:rsidRPr="00833D56">
        <w:rPr>
          <w:bCs/>
          <w:smallCaps w:val="0"/>
        </w:rPr>
        <w:t xml:space="preserve">COMMON MARKET FOR </w:t>
      </w:r>
    </w:p>
    <w:p w14:paraId="07EF762C" w14:textId="6C88DD1D" w:rsidR="00C63F14" w:rsidRDefault="00833D56" w:rsidP="00833D56">
      <w:pPr>
        <w:pStyle w:val="Heading1a"/>
        <w:keepNext w:val="0"/>
        <w:keepLines w:val="0"/>
        <w:tabs>
          <w:tab w:val="clear" w:pos="-720"/>
        </w:tabs>
        <w:suppressAutoHyphens w:val="0"/>
        <w:rPr>
          <w:bCs/>
          <w:smallCaps w:val="0"/>
        </w:rPr>
      </w:pPr>
      <w:r w:rsidRPr="00833D56">
        <w:rPr>
          <w:bCs/>
          <w:smallCaps w:val="0"/>
        </w:rPr>
        <w:t>EASTERN AND SOUTHERN AFRICA</w:t>
      </w:r>
    </w:p>
    <w:p w14:paraId="5B33DEC2" w14:textId="59979B4B" w:rsidR="00C63F14" w:rsidRDefault="00C63F14" w:rsidP="00C63F14">
      <w:pPr>
        <w:pStyle w:val="Heading1a"/>
        <w:keepNext w:val="0"/>
        <w:keepLines w:val="0"/>
        <w:tabs>
          <w:tab w:val="clear" w:pos="-720"/>
        </w:tabs>
        <w:suppressAutoHyphens w:val="0"/>
        <w:rPr>
          <w:bCs/>
          <w:smallCaps w:val="0"/>
        </w:rPr>
      </w:pPr>
    </w:p>
    <w:p w14:paraId="282D6C88" w14:textId="7CF1E653" w:rsidR="00833D56" w:rsidRDefault="00993388" w:rsidP="00C63F14">
      <w:pPr>
        <w:pStyle w:val="Heading1a"/>
        <w:keepNext w:val="0"/>
        <w:keepLines w:val="0"/>
        <w:tabs>
          <w:tab w:val="clear" w:pos="-720"/>
        </w:tabs>
        <w:suppressAutoHyphens w:val="0"/>
        <w:rPr>
          <w:bCs/>
          <w:smallCaps w:val="0"/>
        </w:rPr>
      </w:pPr>
      <w:r>
        <w:rPr>
          <w:b w:val="0"/>
          <w:noProof/>
          <w:lang w:val="en-GB" w:eastAsia="ar-SA"/>
        </w:rPr>
        <w:drawing>
          <wp:inline distT="0" distB="0" distL="0" distR="0" wp14:anchorId="671DFF54" wp14:editId="04D9190E">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A9C235E" w14:textId="77777777" w:rsidR="00C63F14" w:rsidRDefault="00C63F14" w:rsidP="00C63F14">
      <w:pPr>
        <w:pStyle w:val="Heading1a"/>
        <w:keepNext w:val="0"/>
        <w:keepLines w:val="0"/>
        <w:tabs>
          <w:tab w:val="clear" w:pos="-720"/>
        </w:tabs>
        <w:suppressAutoHyphens w:val="0"/>
        <w:rPr>
          <w:bCs/>
          <w:smallCaps w:val="0"/>
        </w:rPr>
      </w:pPr>
    </w:p>
    <w:p w14:paraId="36903D7E" w14:textId="7C92645E" w:rsidR="00C63F14" w:rsidRPr="00B841B9" w:rsidRDefault="00C63F14" w:rsidP="00C63F14">
      <w:pPr>
        <w:pStyle w:val="Heading1a"/>
        <w:keepNext w:val="0"/>
        <w:keepLines w:val="0"/>
        <w:tabs>
          <w:tab w:val="clear" w:pos="-720"/>
        </w:tabs>
        <w:suppressAutoHyphens w:val="0"/>
        <w:rPr>
          <w:rFonts w:ascii="Arial" w:hAnsi="Arial" w:cs="Arial"/>
          <w:bCs/>
          <w:smallCaps w:val="0"/>
        </w:rPr>
      </w:pPr>
      <w:r w:rsidRPr="00B841B9">
        <w:rPr>
          <w:rFonts w:ascii="Arial" w:hAnsi="Arial" w:cs="Arial"/>
          <w:bCs/>
          <w:smallCaps w:val="0"/>
        </w:rPr>
        <w:t>SPECIFIC PROCUREMENT NOTICE (SPN)</w:t>
      </w:r>
    </w:p>
    <w:p w14:paraId="16235F7D" w14:textId="77777777" w:rsidR="00B841B9" w:rsidRDefault="00B841B9" w:rsidP="00B841B9">
      <w:pPr>
        <w:spacing w:before="60" w:after="60"/>
        <w:rPr>
          <w:rFonts w:ascii="Arial" w:hAnsi="Arial" w:cs="Arial"/>
          <w:color w:val="000000" w:themeColor="text1"/>
          <w:sz w:val="24"/>
          <w:szCs w:val="24"/>
        </w:rPr>
      </w:pPr>
      <w:r w:rsidRPr="00FC683C">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1A4B9473" w14:textId="1BD852D5" w:rsidR="00B841B9" w:rsidRPr="00B841B9" w:rsidRDefault="00F93780" w:rsidP="00F93780">
      <w:pPr>
        <w:spacing w:before="60" w:after="60"/>
        <w:jc w:val="both"/>
        <w:rPr>
          <w:rFonts w:ascii="Arial" w:hAnsi="Arial" w:cs="Arial"/>
          <w:b/>
          <w:bCs/>
          <w:color w:val="000000" w:themeColor="text1"/>
          <w:sz w:val="28"/>
          <w:szCs w:val="28"/>
        </w:rPr>
      </w:pPr>
      <w:r w:rsidRPr="00F93780">
        <w:rPr>
          <w:rFonts w:ascii="Arial" w:hAnsi="Arial" w:cs="Arial"/>
          <w:b/>
          <w:sz w:val="24"/>
          <w:szCs w:val="24"/>
        </w:rPr>
        <w:t xml:space="preserve">CONSULTANCY FOR A STUDY AND DEVELOPMENT </w:t>
      </w:r>
      <w:r w:rsidR="00EA496C">
        <w:rPr>
          <w:rFonts w:ascii="Arial" w:hAnsi="Arial" w:cs="Arial"/>
          <w:b/>
          <w:sz w:val="24"/>
          <w:szCs w:val="24"/>
        </w:rPr>
        <w:t xml:space="preserve">OF </w:t>
      </w:r>
      <w:r w:rsidRPr="00F93780">
        <w:rPr>
          <w:rFonts w:ascii="Arial" w:hAnsi="Arial" w:cs="Arial"/>
          <w:b/>
          <w:sz w:val="24"/>
          <w:szCs w:val="24"/>
        </w:rPr>
        <w:t>POLICY AND REGULATORY FRAMEWORKS ON OPTICAL FIBRE INFRASTRUCTURE</w:t>
      </w:r>
    </w:p>
    <w:p w14:paraId="6D947E80" w14:textId="164BB87B" w:rsidR="00D45A5A" w:rsidRDefault="00D45A5A" w:rsidP="00F93780">
      <w:pPr>
        <w:tabs>
          <w:tab w:val="left" w:pos="720"/>
          <w:tab w:val="left" w:pos="1440"/>
          <w:tab w:val="left" w:pos="2160"/>
          <w:tab w:val="left" w:pos="2880"/>
          <w:tab w:val="left" w:pos="3600"/>
          <w:tab w:val="left" w:pos="4320"/>
          <w:tab w:val="left" w:pos="5040"/>
          <w:tab w:val="left" w:pos="5760"/>
          <w:tab w:val="left" w:pos="8640"/>
          <w:tab w:val="right" w:pos="9026"/>
        </w:tabs>
        <w:suppressAutoHyphens/>
        <w:jc w:val="both"/>
        <w:rPr>
          <w:spacing w:val="-3"/>
        </w:rPr>
      </w:pPr>
    </w:p>
    <w:p w14:paraId="5E9CA950" w14:textId="77777777" w:rsidR="00B841B9" w:rsidRPr="00F93780" w:rsidRDefault="00B841B9" w:rsidP="009E4788">
      <w:pPr>
        <w:spacing w:before="60" w:after="60"/>
        <w:rPr>
          <w:rFonts w:ascii="Arial" w:hAnsi="Arial" w:cs="Arial"/>
          <w:color w:val="000000" w:themeColor="text1"/>
          <w:sz w:val="24"/>
          <w:szCs w:val="24"/>
        </w:rPr>
      </w:pPr>
    </w:p>
    <w:p w14:paraId="5368ED01" w14:textId="75ADF4CA" w:rsidR="007C7225" w:rsidRPr="00F93780" w:rsidRDefault="00F93780" w:rsidP="007C7225">
      <w:pPr>
        <w:ind w:left="360"/>
        <w:jc w:val="center"/>
        <w:rPr>
          <w:rFonts w:ascii="Arial" w:hAnsi="Arial" w:cs="Arial"/>
          <w:b/>
          <w:spacing w:val="20"/>
          <w:sz w:val="24"/>
          <w:szCs w:val="24"/>
        </w:rPr>
      </w:pPr>
      <w:r w:rsidRPr="00F93780">
        <w:rPr>
          <w:rFonts w:ascii="Arial" w:hAnsi="Arial" w:cs="Arial"/>
          <w:color w:val="000000" w:themeColor="text1"/>
          <w:sz w:val="24"/>
          <w:szCs w:val="24"/>
        </w:rPr>
        <w:t xml:space="preserve">PROJECT: </w:t>
      </w:r>
      <w:r w:rsidRPr="00F93780">
        <w:rPr>
          <w:rFonts w:ascii="Arial" w:hAnsi="Arial" w:cs="Arial"/>
          <w:b/>
          <w:bCs/>
          <w:sz w:val="24"/>
          <w:szCs w:val="24"/>
        </w:rPr>
        <w:t>ENHANCEMENT OF GOVERNANCE AND ENABLING ENVIRONMENT IN THE ICT SECTOR (EGEE-ICT) PROGRAMME</w:t>
      </w:r>
      <w:r w:rsidRPr="00F93780">
        <w:rPr>
          <w:rFonts w:ascii="Arial" w:hAnsi="Arial" w:cs="Arial"/>
          <w:b/>
          <w:spacing w:val="20"/>
          <w:sz w:val="24"/>
          <w:szCs w:val="24"/>
        </w:rPr>
        <w:t xml:space="preserve"> IN THE EA-SA-IO REGION</w:t>
      </w:r>
    </w:p>
    <w:p w14:paraId="3A856212" w14:textId="72BD19B7" w:rsidR="009E4788" w:rsidRPr="00F93780" w:rsidRDefault="009E4788" w:rsidP="009E4788">
      <w:pPr>
        <w:spacing w:before="60" w:after="60"/>
        <w:rPr>
          <w:rFonts w:ascii="Arial" w:hAnsi="Arial" w:cs="Arial"/>
          <w:color w:val="000000" w:themeColor="text1"/>
          <w:sz w:val="24"/>
          <w:szCs w:val="24"/>
        </w:rPr>
      </w:pPr>
    </w:p>
    <w:p w14:paraId="46FF3B88" w14:textId="73E3513A" w:rsidR="009E4788" w:rsidRPr="00F93780" w:rsidRDefault="00A91292" w:rsidP="009E4788">
      <w:pPr>
        <w:spacing w:before="60" w:after="60"/>
        <w:ind w:right="-540"/>
        <w:rPr>
          <w:rFonts w:ascii="Arial" w:hAnsi="Arial" w:cs="Arial"/>
          <w:color w:val="000000" w:themeColor="text1"/>
          <w:sz w:val="24"/>
          <w:szCs w:val="24"/>
        </w:rPr>
      </w:pPr>
      <w:r>
        <w:rPr>
          <w:rFonts w:ascii="Arial" w:hAnsi="Arial" w:cs="Arial"/>
          <w:color w:val="000000" w:themeColor="text1"/>
          <w:sz w:val="24"/>
          <w:szCs w:val="24"/>
        </w:rPr>
        <w:t>C</w:t>
      </w:r>
      <w:r w:rsidR="00F93780" w:rsidRPr="00F93780">
        <w:rPr>
          <w:rFonts w:ascii="Arial" w:hAnsi="Arial" w:cs="Arial"/>
          <w:color w:val="000000" w:themeColor="text1"/>
          <w:sz w:val="24"/>
          <w:szCs w:val="24"/>
        </w:rPr>
        <w:t xml:space="preserve">ountry: </w:t>
      </w:r>
      <w:r w:rsidR="001003D1">
        <w:rPr>
          <w:rFonts w:ascii="Arial" w:hAnsi="Arial" w:cs="Arial"/>
          <w:color w:val="000000" w:themeColor="text1"/>
          <w:sz w:val="24"/>
          <w:szCs w:val="24"/>
        </w:rPr>
        <w:t>L</w:t>
      </w:r>
      <w:r w:rsidR="001003D1" w:rsidRPr="00F93780">
        <w:rPr>
          <w:rFonts w:ascii="Arial" w:hAnsi="Arial" w:cs="Arial"/>
          <w:color w:val="000000" w:themeColor="text1"/>
          <w:sz w:val="24"/>
          <w:szCs w:val="24"/>
        </w:rPr>
        <w:t>usaka Zambia</w:t>
      </w:r>
    </w:p>
    <w:p w14:paraId="489BBBC7" w14:textId="0EC12FEA" w:rsidR="009E4788" w:rsidRPr="00F93780" w:rsidRDefault="00A91292" w:rsidP="009E4788">
      <w:pPr>
        <w:spacing w:before="60" w:after="60"/>
        <w:rPr>
          <w:rFonts w:ascii="Arial" w:hAnsi="Arial" w:cs="Arial"/>
          <w:color w:val="000000" w:themeColor="text1"/>
          <w:sz w:val="24"/>
          <w:szCs w:val="24"/>
        </w:rPr>
      </w:pPr>
      <w:r>
        <w:rPr>
          <w:rFonts w:ascii="Arial" w:hAnsi="Arial" w:cs="Arial"/>
          <w:noProof/>
          <w:color w:val="000000" w:themeColor="text1"/>
          <w:sz w:val="24"/>
          <w:szCs w:val="24"/>
        </w:rPr>
        <w:t>G</w:t>
      </w:r>
      <w:r w:rsidR="00F93780" w:rsidRPr="00F93780">
        <w:rPr>
          <w:rFonts w:ascii="Arial" w:hAnsi="Arial" w:cs="Arial"/>
          <w:noProof/>
          <w:color w:val="000000" w:themeColor="text1"/>
          <w:sz w:val="24"/>
          <w:szCs w:val="24"/>
        </w:rPr>
        <w:t>rant no.:</w:t>
      </w:r>
      <w:r w:rsidR="00F93780" w:rsidRPr="00F93780">
        <w:rPr>
          <w:rFonts w:ascii="Arial" w:hAnsi="Arial" w:cs="Arial"/>
          <w:color w:val="000000" w:themeColor="text1"/>
          <w:sz w:val="24"/>
          <w:szCs w:val="24"/>
        </w:rPr>
        <w:t xml:space="preserve"> grant no:   </w:t>
      </w:r>
      <w:r>
        <w:rPr>
          <w:rFonts w:ascii="Arial" w:hAnsi="Arial" w:cs="Arial"/>
          <w:color w:val="000000" w:themeColor="text1"/>
          <w:sz w:val="24"/>
          <w:szCs w:val="24"/>
        </w:rPr>
        <w:t>F</w:t>
      </w:r>
      <w:r w:rsidR="00F93780" w:rsidRPr="00F93780">
        <w:rPr>
          <w:rFonts w:ascii="Arial" w:hAnsi="Arial" w:cs="Arial"/>
          <w:color w:val="000000" w:themeColor="text1"/>
          <w:sz w:val="24"/>
          <w:szCs w:val="24"/>
        </w:rPr>
        <w:t>ed/2020/419-861</w:t>
      </w:r>
    </w:p>
    <w:p w14:paraId="197FA64D" w14:textId="2457DB4F" w:rsidR="009E4788" w:rsidRPr="001003D1" w:rsidRDefault="00A91292" w:rsidP="009E4788">
      <w:pPr>
        <w:spacing w:before="60" w:after="60"/>
        <w:rPr>
          <w:rFonts w:ascii="Arial" w:hAnsi="Arial" w:cs="Arial"/>
          <w:color w:val="000000" w:themeColor="text1"/>
          <w:sz w:val="24"/>
          <w:szCs w:val="24"/>
        </w:rPr>
      </w:pPr>
      <w:r>
        <w:rPr>
          <w:rFonts w:ascii="Arial" w:hAnsi="Arial" w:cs="Arial"/>
          <w:color w:val="000000" w:themeColor="text1"/>
          <w:sz w:val="24"/>
          <w:szCs w:val="24"/>
        </w:rPr>
        <w:t>RFB</w:t>
      </w:r>
      <w:r w:rsidR="00F93780" w:rsidRPr="00F93780">
        <w:rPr>
          <w:rFonts w:ascii="Arial" w:hAnsi="Arial" w:cs="Arial"/>
          <w:color w:val="000000" w:themeColor="text1"/>
          <w:sz w:val="24"/>
          <w:szCs w:val="24"/>
        </w:rPr>
        <w:t xml:space="preserve"> no:  </w:t>
      </w:r>
      <w:proofErr w:type="spellStart"/>
      <w:r w:rsidR="00F93780" w:rsidRPr="00F93780">
        <w:rPr>
          <w:rFonts w:ascii="Arial" w:hAnsi="Arial" w:cs="Arial"/>
          <w:color w:val="000000" w:themeColor="text1"/>
          <w:sz w:val="24"/>
          <w:szCs w:val="24"/>
        </w:rPr>
        <w:t>zm-comesa</w:t>
      </w:r>
      <w:proofErr w:type="spellEnd"/>
      <w:r w:rsidR="00F93780" w:rsidRPr="00F93780">
        <w:rPr>
          <w:rFonts w:ascii="Arial" w:hAnsi="Arial" w:cs="Arial"/>
          <w:color w:val="000000" w:themeColor="text1"/>
          <w:sz w:val="24"/>
          <w:szCs w:val="24"/>
        </w:rPr>
        <w:t xml:space="preserve"> -2020/419</w:t>
      </w:r>
      <w:r w:rsidR="00F93780" w:rsidRPr="001003D1">
        <w:rPr>
          <w:rFonts w:ascii="Arial" w:hAnsi="Arial" w:cs="Arial"/>
          <w:color w:val="000000" w:themeColor="text1"/>
          <w:sz w:val="24"/>
          <w:szCs w:val="24"/>
        </w:rPr>
        <w:t>-861 -cs-</w:t>
      </w:r>
      <w:proofErr w:type="spellStart"/>
      <w:r w:rsidR="00F93780" w:rsidRPr="001003D1">
        <w:rPr>
          <w:rFonts w:ascii="Arial" w:hAnsi="Arial" w:cs="Arial"/>
          <w:color w:val="000000" w:themeColor="text1"/>
          <w:sz w:val="24"/>
          <w:szCs w:val="24"/>
        </w:rPr>
        <w:t>qcbs</w:t>
      </w:r>
      <w:proofErr w:type="spellEnd"/>
      <w:r w:rsidR="00F93780" w:rsidRPr="001003D1">
        <w:rPr>
          <w:rFonts w:ascii="Arial" w:hAnsi="Arial" w:cs="Arial"/>
          <w:color w:val="000000" w:themeColor="text1"/>
          <w:sz w:val="24"/>
          <w:szCs w:val="24"/>
        </w:rPr>
        <w:t xml:space="preserve"> </w:t>
      </w:r>
    </w:p>
    <w:p w14:paraId="511B85C1" w14:textId="4CDA7848" w:rsidR="009E4788" w:rsidRPr="00F93780" w:rsidRDefault="00F93780" w:rsidP="007C3AE4">
      <w:pPr>
        <w:spacing w:after="0"/>
        <w:rPr>
          <w:rFonts w:ascii="Arial" w:hAnsi="Arial" w:cs="Arial"/>
          <w:color w:val="000000" w:themeColor="text1"/>
          <w:sz w:val="24"/>
          <w:szCs w:val="24"/>
        </w:rPr>
      </w:pPr>
      <w:r w:rsidRPr="001003D1">
        <w:rPr>
          <w:rFonts w:ascii="Arial" w:hAnsi="Arial" w:cs="Arial"/>
          <w:color w:val="000000" w:themeColor="text1"/>
          <w:sz w:val="24"/>
          <w:szCs w:val="24"/>
        </w:rPr>
        <w:t xml:space="preserve">issued on:  </w:t>
      </w:r>
      <w:r w:rsidR="001003D1" w:rsidRPr="001003D1">
        <w:rPr>
          <w:rFonts w:ascii="Arial" w:hAnsi="Arial" w:cs="Arial"/>
          <w:color w:val="000000" w:themeColor="text1"/>
          <w:sz w:val="24"/>
          <w:szCs w:val="24"/>
        </w:rPr>
        <w:t>7</w:t>
      </w:r>
      <w:r w:rsidR="001003D1" w:rsidRPr="001003D1">
        <w:rPr>
          <w:rFonts w:ascii="Arial" w:hAnsi="Arial" w:cs="Arial"/>
          <w:color w:val="000000" w:themeColor="text1"/>
          <w:sz w:val="24"/>
          <w:szCs w:val="24"/>
          <w:vertAlign w:val="superscript"/>
        </w:rPr>
        <w:t xml:space="preserve">th </w:t>
      </w:r>
      <w:r w:rsidR="001003D1" w:rsidRPr="001003D1">
        <w:rPr>
          <w:rFonts w:ascii="Arial" w:hAnsi="Arial" w:cs="Arial"/>
          <w:color w:val="000000" w:themeColor="text1"/>
          <w:sz w:val="24"/>
          <w:szCs w:val="24"/>
        </w:rPr>
        <w:t>July 2022</w:t>
      </w:r>
    </w:p>
    <w:p w14:paraId="6DDC65E9" w14:textId="3CEB8C1D" w:rsidR="00C63F14" w:rsidRPr="00F93780" w:rsidRDefault="00F93780" w:rsidP="0042002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rPr>
          <w:rFonts w:ascii="Arial" w:hAnsi="Arial" w:cs="Arial"/>
          <w:sz w:val="24"/>
          <w:szCs w:val="24"/>
        </w:rPr>
      </w:pP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r w:rsidRPr="00F93780">
        <w:rPr>
          <w:rFonts w:ascii="Arial" w:hAnsi="Arial" w:cs="Arial"/>
          <w:sz w:val="24"/>
          <w:szCs w:val="24"/>
        </w:rPr>
        <w:tab/>
      </w:r>
    </w:p>
    <w:p w14:paraId="25184C62" w14:textId="434906C0" w:rsidR="00FC62CF" w:rsidRPr="00F93780" w:rsidRDefault="00F93780" w:rsidP="00F93780">
      <w:pPr>
        <w:spacing w:line="276" w:lineRule="auto"/>
        <w:jc w:val="both"/>
        <w:rPr>
          <w:rFonts w:ascii="Arial" w:hAnsi="Arial" w:cs="Arial"/>
          <w:sz w:val="24"/>
          <w:szCs w:val="24"/>
        </w:rPr>
      </w:pPr>
      <w:r w:rsidRPr="00F93780">
        <w:rPr>
          <w:rFonts w:ascii="Arial" w:hAnsi="Arial" w:cs="Arial"/>
          <w:sz w:val="24"/>
          <w:szCs w:val="24"/>
        </w:rPr>
        <w:t xml:space="preserve">1.     the ‘enhancement of governance and enabling environment in the </w:t>
      </w:r>
      <w:r w:rsidR="00A91292">
        <w:rPr>
          <w:rFonts w:ascii="Arial" w:hAnsi="Arial" w:cs="Arial"/>
          <w:sz w:val="24"/>
          <w:szCs w:val="24"/>
        </w:rPr>
        <w:t>ICT</w:t>
      </w:r>
      <w:r w:rsidRPr="00F93780">
        <w:rPr>
          <w:rFonts w:ascii="Arial" w:hAnsi="Arial" w:cs="Arial"/>
          <w:sz w:val="24"/>
          <w:szCs w:val="24"/>
        </w:rPr>
        <w:t xml:space="preserve"> sector (</w:t>
      </w:r>
      <w:proofErr w:type="spellStart"/>
      <w:r w:rsidRPr="00F93780">
        <w:rPr>
          <w:rFonts w:ascii="Arial" w:hAnsi="Arial" w:cs="Arial"/>
          <w:sz w:val="24"/>
          <w:szCs w:val="24"/>
        </w:rPr>
        <w:t>egee-ict</w:t>
      </w:r>
      <w:proofErr w:type="spellEnd"/>
      <w:r w:rsidRPr="00F93780">
        <w:rPr>
          <w:rFonts w:ascii="Arial" w:hAnsi="Arial" w:cs="Arial"/>
          <w:sz w:val="24"/>
          <w:szCs w:val="24"/>
        </w:rPr>
        <w:t xml:space="preserve">) for the </w:t>
      </w:r>
      <w:r w:rsidR="00FB6B26" w:rsidRPr="00F93780">
        <w:rPr>
          <w:rFonts w:ascii="Arial" w:hAnsi="Arial" w:cs="Arial"/>
          <w:sz w:val="24"/>
          <w:szCs w:val="24"/>
        </w:rPr>
        <w:t xml:space="preserve">Eastern </w:t>
      </w:r>
      <w:r w:rsidR="005B5862" w:rsidRPr="00F93780">
        <w:rPr>
          <w:rFonts w:ascii="Arial" w:hAnsi="Arial" w:cs="Arial"/>
          <w:sz w:val="24"/>
          <w:szCs w:val="24"/>
        </w:rPr>
        <w:t>Africa</w:t>
      </w:r>
      <w:r w:rsidR="00FB6B26" w:rsidRPr="00F93780">
        <w:rPr>
          <w:rFonts w:ascii="Arial" w:hAnsi="Arial" w:cs="Arial"/>
          <w:sz w:val="24"/>
          <w:szCs w:val="24"/>
        </w:rPr>
        <w:t xml:space="preserve">, Southern </w:t>
      </w:r>
      <w:r w:rsidR="005B5862" w:rsidRPr="00F93780">
        <w:rPr>
          <w:rFonts w:ascii="Arial" w:hAnsi="Arial" w:cs="Arial"/>
          <w:sz w:val="24"/>
          <w:szCs w:val="24"/>
        </w:rPr>
        <w:t>Africa</w:t>
      </w:r>
      <w:r w:rsidR="00FB6B26" w:rsidRPr="00F93780">
        <w:rPr>
          <w:rFonts w:ascii="Arial" w:hAnsi="Arial" w:cs="Arial"/>
          <w:sz w:val="24"/>
          <w:szCs w:val="24"/>
        </w:rPr>
        <w:t xml:space="preserve">, And Indian Ocean (EA-SA-IO) </w:t>
      </w:r>
      <w:r w:rsidRPr="00F93780">
        <w:rPr>
          <w:rFonts w:ascii="Arial" w:hAnsi="Arial" w:cs="Arial"/>
          <w:sz w:val="24"/>
          <w:szCs w:val="24"/>
        </w:rPr>
        <w:t xml:space="preserve">region’ is a </w:t>
      </w:r>
      <w:proofErr w:type="spellStart"/>
      <w:r w:rsidRPr="00F93780">
        <w:rPr>
          <w:rFonts w:ascii="Arial" w:hAnsi="Arial" w:cs="Arial"/>
          <w:sz w:val="24"/>
          <w:szCs w:val="24"/>
        </w:rPr>
        <w:t>programme</w:t>
      </w:r>
      <w:proofErr w:type="spellEnd"/>
      <w:r w:rsidRPr="00F93780">
        <w:rPr>
          <w:rFonts w:ascii="Arial" w:hAnsi="Arial" w:cs="Arial"/>
          <w:sz w:val="24"/>
          <w:szCs w:val="24"/>
        </w:rPr>
        <w:t xml:space="preserve"> that supports the development of the </w:t>
      </w:r>
      <w:proofErr w:type="spellStart"/>
      <w:r w:rsidRPr="00F93780">
        <w:rPr>
          <w:rFonts w:ascii="Arial" w:hAnsi="Arial" w:cs="Arial"/>
          <w:sz w:val="24"/>
          <w:szCs w:val="24"/>
        </w:rPr>
        <w:t>ict</w:t>
      </w:r>
      <w:proofErr w:type="spellEnd"/>
      <w:r w:rsidRPr="00F93780">
        <w:rPr>
          <w:rFonts w:ascii="Arial" w:hAnsi="Arial" w:cs="Arial"/>
          <w:sz w:val="24"/>
          <w:szCs w:val="24"/>
        </w:rPr>
        <w:t xml:space="preserve"> sector and the deepening of regional integration in the </w:t>
      </w:r>
      <w:r w:rsidR="00C542A7" w:rsidRPr="00C542A7">
        <w:rPr>
          <w:rFonts w:ascii="Arial" w:hAnsi="Arial" w:cs="Arial"/>
        </w:rPr>
        <w:t xml:space="preserve">EA-SA-IO </w:t>
      </w:r>
      <w:r w:rsidRPr="00F93780">
        <w:rPr>
          <w:rFonts w:ascii="Arial" w:hAnsi="Arial" w:cs="Arial"/>
          <w:sz w:val="24"/>
          <w:szCs w:val="24"/>
        </w:rPr>
        <w:t xml:space="preserve">region (‘the region’). the </w:t>
      </w:r>
      <w:proofErr w:type="spellStart"/>
      <w:r w:rsidRPr="00F93780">
        <w:rPr>
          <w:rFonts w:ascii="Arial" w:hAnsi="Arial" w:cs="Arial"/>
          <w:sz w:val="24"/>
          <w:szCs w:val="24"/>
        </w:rPr>
        <w:t>programme</w:t>
      </w:r>
      <w:proofErr w:type="spellEnd"/>
      <w:r w:rsidRPr="00F93780">
        <w:rPr>
          <w:rFonts w:ascii="Arial" w:hAnsi="Arial" w:cs="Arial"/>
          <w:sz w:val="24"/>
          <w:szCs w:val="24"/>
        </w:rPr>
        <w:t xml:space="preserve"> is funded by the </w:t>
      </w:r>
      <w:r w:rsidR="00A91292" w:rsidRPr="00F93780">
        <w:rPr>
          <w:rFonts w:ascii="Arial" w:hAnsi="Arial" w:cs="Arial"/>
          <w:sz w:val="24"/>
          <w:szCs w:val="24"/>
        </w:rPr>
        <w:t>European</w:t>
      </w:r>
      <w:r w:rsidRPr="00F93780">
        <w:rPr>
          <w:rFonts w:ascii="Arial" w:hAnsi="Arial" w:cs="Arial"/>
          <w:sz w:val="24"/>
          <w:szCs w:val="24"/>
        </w:rPr>
        <w:t xml:space="preserve"> union and implemented by the regional economic communities of </w:t>
      </w:r>
      <w:r w:rsidR="00C542A7" w:rsidRPr="00F93780">
        <w:rPr>
          <w:rFonts w:ascii="Arial" w:hAnsi="Arial" w:cs="Arial"/>
          <w:sz w:val="24"/>
          <w:szCs w:val="24"/>
        </w:rPr>
        <w:t xml:space="preserve">Common Market of Eastern </w:t>
      </w:r>
      <w:proofErr w:type="gramStart"/>
      <w:r w:rsidR="00C542A7" w:rsidRPr="00F93780">
        <w:rPr>
          <w:rFonts w:ascii="Arial" w:hAnsi="Arial" w:cs="Arial"/>
          <w:sz w:val="24"/>
          <w:szCs w:val="24"/>
        </w:rPr>
        <w:t>And</w:t>
      </w:r>
      <w:proofErr w:type="gramEnd"/>
      <w:r w:rsidR="00C542A7" w:rsidRPr="00F93780">
        <w:rPr>
          <w:rFonts w:ascii="Arial" w:hAnsi="Arial" w:cs="Arial"/>
          <w:sz w:val="24"/>
          <w:szCs w:val="24"/>
        </w:rPr>
        <w:t xml:space="preserve"> Southern Africa (COMESA), East African Community (EAC), Intergovernmental Authority For Development (IGAD), Indian Ocean Commission (</w:t>
      </w:r>
      <w:r w:rsidR="00A91292">
        <w:rPr>
          <w:rFonts w:ascii="Arial" w:hAnsi="Arial" w:cs="Arial"/>
          <w:sz w:val="24"/>
          <w:szCs w:val="24"/>
        </w:rPr>
        <w:t>IOC</w:t>
      </w:r>
      <w:r w:rsidR="00C542A7" w:rsidRPr="00F93780">
        <w:rPr>
          <w:rFonts w:ascii="Arial" w:hAnsi="Arial" w:cs="Arial"/>
          <w:sz w:val="24"/>
          <w:szCs w:val="24"/>
        </w:rPr>
        <w:t xml:space="preserve">), And Southern African Development Community (SADC). </w:t>
      </w:r>
      <w:r w:rsidRPr="00F93780">
        <w:rPr>
          <w:rFonts w:ascii="Arial" w:hAnsi="Arial" w:cs="Arial"/>
          <w:sz w:val="24"/>
          <w:szCs w:val="24"/>
        </w:rPr>
        <w:t xml:space="preserve">in accordance with the </w:t>
      </w:r>
      <w:proofErr w:type="spellStart"/>
      <w:r w:rsidRPr="00F93780">
        <w:rPr>
          <w:rFonts w:ascii="Arial" w:hAnsi="Arial" w:cs="Arial"/>
          <w:sz w:val="24"/>
          <w:szCs w:val="24"/>
        </w:rPr>
        <w:t>programme’s</w:t>
      </w:r>
      <w:proofErr w:type="spellEnd"/>
      <w:r w:rsidRPr="00F93780">
        <w:rPr>
          <w:rFonts w:ascii="Arial" w:hAnsi="Arial" w:cs="Arial"/>
          <w:sz w:val="24"/>
          <w:szCs w:val="24"/>
        </w:rPr>
        <w:t xml:space="preserve"> contribution agreement, </w:t>
      </w:r>
      <w:r w:rsidR="00A91292" w:rsidRPr="00F93780">
        <w:rPr>
          <w:rFonts w:ascii="Arial" w:hAnsi="Arial" w:cs="Arial"/>
          <w:sz w:val="24"/>
          <w:szCs w:val="24"/>
        </w:rPr>
        <w:t>COMESA</w:t>
      </w:r>
      <w:r w:rsidRPr="00F93780">
        <w:rPr>
          <w:rFonts w:ascii="Arial" w:hAnsi="Arial" w:cs="Arial"/>
          <w:sz w:val="24"/>
          <w:szCs w:val="24"/>
        </w:rPr>
        <w:t xml:space="preserve"> is the lead rec with overall responsibility for the implementation of </w:t>
      </w:r>
      <w:proofErr w:type="spellStart"/>
      <w:r w:rsidRPr="00F93780">
        <w:rPr>
          <w:rFonts w:ascii="Arial" w:hAnsi="Arial" w:cs="Arial"/>
          <w:sz w:val="24"/>
          <w:szCs w:val="24"/>
        </w:rPr>
        <w:t>programme</w:t>
      </w:r>
      <w:proofErr w:type="spellEnd"/>
      <w:r w:rsidRPr="00F93780">
        <w:rPr>
          <w:rFonts w:ascii="Arial" w:hAnsi="Arial" w:cs="Arial"/>
          <w:sz w:val="24"/>
          <w:szCs w:val="24"/>
        </w:rPr>
        <w:t xml:space="preserve"> activities.</w:t>
      </w:r>
    </w:p>
    <w:p w14:paraId="047B67D2" w14:textId="77777777" w:rsidR="00D31DE5" w:rsidRPr="00F93780" w:rsidRDefault="00D31DE5" w:rsidP="007C3AE4">
      <w:pPr>
        <w:spacing w:after="0" w:line="240" w:lineRule="auto"/>
        <w:ind w:left="720" w:hanging="720"/>
        <w:jc w:val="both"/>
        <w:rPr>
          <w:rFonts w:ascii="Arial" w:hAnsi="Arial" w:cs="Arial"/>
          <w:sz w:val="24"/>
          <w:szCs w:val="24"/>
        </w:rPr>
      </w:pPr>
    </w:p>
    <w:p w14:paraId="24E796BB" w14:textId="0780B917" w:rsidR="008C6E90" w:rsidRPr="00F93780" w:rsidRDefault="00F93780" w:rsidP="0097678F">
      <w:pPr>
        <w:spacing w:after="240"/>
        <w:jc w:val="both"/>
        <w:rPr>
          <w:rFonts w:ascii="Arial" w:hAnsi="Arial" w:cs="Arial"/>
          <w:b/>
          <w:sz w:val="24"/>
          <w:szCs w:val="24"/>
        </w:rPr>
      </w:pPr>
      <w:r w:rsidRPr="00F93780">
        <w:rPr>
          <w:rFonts w:ascii="Arial" w:hAnsi="Arial" w:cs="Arial"/>
          <w:sz w:val="24"/>
          <w:szCs w:val="24"/>
        </w:rPr>
        <w:t>2.</w:t>
      </w:r>
      <w:r w:rsidRPr="00F93780">
        <w:rPr>
          <w:rFonts w:ascii="Arial" w:hAnsi="Arial" w:cs="Arial"/>
          <w:sz w:val="24"/>
          <w:szCs w:val="24"/>
        </w:rPr>
        <w:tab/>
      </w:r>
      <w:r w:rsidR="00D80B11">
        <w:rPr>
          <w:rFonts w:ascii="Arial" w:hAnsi="Arial" w:cs="Arial"/>
          <w:sz w:val="24"/>
          <w:szCs w:val="24"/>
        </w:rPr>
        <w:t>T</w:t>
      </w:r>
      <w:r w:rsidRPr="00D551FD">
        <w:rPr>
          <w:rFonts w:ascii="Arial" w:hAnsi="Arial" w:cs="Arial"/>
          <w:sz w:val="24"/>
          <w:szCs w:val="24"/>
        </w:rPr>
        <w:t xml:space="preserve">he </w:t>
      </w:r>
      <w:r w:rsidR="0097678F" w:rsidRPr="00D551FD">
        <w:rPr>
          <w:rFonts w:ascii="Arial" w:hAnsi="Arial" w:cs="Arial"/>
          <w:sz w:val="24"/>
          <w:szCs w:val="24"/>
        </w:rPr>
        <w:t xml:space="preserve">Common Market </w:t>
      </w:r>
      <w:r w:rsidR="001003D1" w:rsidRPr="00D551FD">
        <w:rPr>
          <w:rFonts w:ascii="Arial" w:hAnsi="Arial" w:cs="Arial"/>
          <w:sz w:val="24"/>
          <w:szCs w:val="24"/>
        </w:rPr>
        <w:t>for</w:t>
      </w:r>
      <w:r w:rsidR="0097678F" w:rsidRPr="00D551FD">
        <w:rPr>
          <w:rFonts w:ascii="Arial" w:hAnsi="Arial" w:cs="Arial"/>
          <w:sz w:val="24"/>
          <w:szCs w:val="24"/>
        </w:rPr>
        <w:t xml:space="preserve"> Eastern </w:t>
      </w:r>
      <w:r w:rsidR="001003D1" w:rsidRPr="00D551FD">
        <w:rPr>
          <w:rFonts w:ascii="Arial" w:hAnsi="Arial" w:cs="Arial"/>
          <w:sz w:val="24"/>
          <w:szCs w:val="24"/>
        </w:rPr>
        <w:t>and</w:t>
      </w:r>
      <w:r w:rsidR="0097678F" w:rsidRPr="00D551FD">
        <w:rPr>
          <w:rFonts w:ascii="Arial" w:hAnsi="Arial" w:cs="Arial"/>
          <w:sz w:val="24"/>
          <w:szCs w:val="24"/>
        </w:rPr>
        <w:t xml:space="preserve"> Southern Africa</w:t>
      </w:r>
      <w:r w:rsidRPr="00D551FD">
        <w:rPr>
          <w:rFonts w:ascii="Arial" w:hAnsi="Arial" w:cs="Arial"/>
          <w:sz w:val="24"/>
          <w:szCs w:val="24"/>
        </w:rPr>
        <w:t xml:space="preserve"> </w:t>
      </w:r>
      <w:r w:rsidR="0097678F" w:rsidRPr="00D551FD">
        <w:rPr>
          <w:rFonts w:ascii="Arial" w:hAnsi="Arial" w:cs="Arial"/>
          <w:sz w:val="24"/>
          <w:szCs w:val="24"/>
        </w:rPr>
        <w:t xml:space="preserve">(COMESA) </w:t>
      </w:r>
      <w:r w:rsidRPr="00D551FD">
        <w:rPr>
          <w:rFonts w:ascii="Arial" w:hAnsi="Arial" w:cs="Arial"/>
          <w:sz w:val="24"/>
          <w:szCs w:val="24"/>
        </w:rPr>
        <w:t xml:space="preserve">now invites sealed </w:t>
      </w:r>
      <w:r w:rsidR="0097678F" w:rsidRPr="00D551FD">
        <w:rPr>
          <w:rFonts w:ascii="Arial" w:hAnsi="Arial" w:cs="Arial"/>
          <w:sz w:val="24"/>
          <w:szCs w:val="24"/>
        </w:rPr>
        <w:t>bids from</w:t>
      </w:r>
      <w:r w:rsidRPr="00D551FD">
        <w:rPr>
          <w:rFonts w:ascii="Arial" w:hAnsi="Arial" w:cs="Arial"/>
          <w:sz w:val="24"/>
          <w:szCs w:val="24"/>
        </w:rPr>
        <w:t xml:space="preserve"> eligible bidders for </w:t>
      </w:r>
      <w:bookmarkStart w:id="0" w:name="_Hlk107334172"/>
      <w:r w:rsidRPr="00D551FD">
        <w:rPr>
          <w:rFonts w:ascii="Arial" w:hAnsi="Arial" w:cs="Arial"/>
          <w:sz w:val="24"/>
          <w:szCs w:val="24"/>
        </w:rPr>
        <w:t xml:space="preserve">consultancy </w:t>
      </w:r>
      <w:r w:rsidR="006D1BDE">
        <w:rPr>
          <w:rFonts w:ascii="Arial" w:hAnsi="Arial" w:cs="Arial"/>
          <w:sz w:val="24"/>
          <w:szCs w:val="24"/>
        </w:rPr>
        <w:t xml:space="preserve">services </w:t>
      </w:r>
      <w:r w:rsidRPr="00D551FD">
        <w:rPr>
          <w:rFonts w:ascii="Arial" w:hAnsi="Arial" w:cs="Arial"/>
          <w:sz w:val="24"/>
          <w:szCs w:val="24"/>
        </w:rPr>
        <w:t xml:space="preserve">for a study and development </w:t>
      </w:r>
      <w:r w:rsidR="00EA496C">
        <w:rPr>
          <w:rFonts w:ascii="Arial" w:hAnsi="Arial" w:cs="Arial"/>
          <w:sz w:val="24"/>
          <w:szCs w:val="24"/>
        </w:rPr>
        <w:t xml:space="preserve">of </w:t>
      </w:r>
      <w:r w:rsidRPr="00D551FD">
        <w:rPr>
          <w:rFonts w:ascii="Arial" w:hAnsi="Arial" w:cs="Arial"/>
          <w:sz w:val="24"/>
          <w:szCs w:val="24"/>
        </w:rPr>
        <w:t xml:space="preserve">policy and regulatory frameworks on optical </w:t>
      </w:r>
      <w:proofErr w:type="spellStart"/>
      <w:r w:rsidRPr="00D551FD">
        <w:rPr>
          <w:rFonts w:ascii="Arial" w:hAnsi="Arial" w:cs="Arial"/>
          <w:sz w:val="24"/>
          <w:szCs w:val="24"/>
        </w:rPr>
        <w:t>fibre</w:t>
      </w:r>
      <w:proofErr w:type="spellEnd"/>
      <w:r w:rsidRPr="00D551FD">
        <w:rPr>
          <w:rFonts w:ascii="Arial" w:hAnsi="Arial" w:cs="Arial"/>
          <w:sz w:val="24"/>
          <w:szCs w:val="24"/>
        </w:rPr>
        <w:t xml:space="preserve"> infrastructure</w:t>
      </w:r>
      <w:bookmarkEnd w:id="0"/>
      <w:r w:rsidR="006D1BDE">
        <w:rPr>
          <w:rFonts w:ascii="Arial" w:hAnsi="Arial" w:cs="Arial"/>
          <w:sz w:val="24"/>
          <w:szCs w:val="24"/>
        </w:rPr>
        <w:t>.</w:t>
      </w:r>
    </w:p>
    <w:p w14:paraId="638E468B" w14:textId="77777777" w:rsidR="008C6E90" w:rsidRPr="00F93780" w:rsidRDefault="008C6E90" w:rsidP="008C6E90">
      <w:pPr>
        <w:jc w:val="center"/>
        <w:rPr>
          <w:rFonts w:ascii="Arial" w:hAnsi="Arial" w:cs="Arial"/>
          <w:b/>
          <w:bCs/>
          <w:sz w:val="24"/>
          <w:szCs w:val="24"/>
        </w:rPr>
      </w:pPr>
    </w:p>
    <w:p w14:paraId="313A8557" w14:textId="123B2010" w:rsidR="00355A80" w:rsidRPr="00F93780" w:rsidRDefault="00355A80" w:rsidP="008F5ED4">
      <w:pPr>
        <w:spacing w:line="240" w:lineRule="auto"/>
        <w:ind w:left="629" w:hanging="629"/>
        <w:rPr>
          <w:rFonts w:ascii="Arial" w:hAnsi="Arial" w:cs="Arial"/>
          <w:spacing w:val="-2"/>
          <w:sz w:val="24"/>
          <w:szCs w:val="24"/>
        </w:rPr>
      </w:pPr>
      <w:r w:rsidRPr="00F93780">
        <w:rPr>
          <w:rFonts w:ascii="Arial" w:hAnsi="Arial" w:cs="Arial"/>
          <w:sz w:val="24"/>
          <w:szCs w:val="24"/>
        </w:rPr>
        <w:fldChar w:fldCharType="begin"/>
      </w:r>
      <w:r w:rsidRPr="00F93780">
        <w:rPr>
          <w:rFonts w:ascii="Arial" w:hAnsi="Arial" w:cs="Arial"/>
          <w:sz w:val="24"/>
          <w:szCs w:val="24"/>
        </w:rPr>
        <w:instrText xml:space="preserve">  </w:instrText>
      </w:r>
      <w:r w:rsidRPr="00F93780">
        <w:rPr>
          <w:rFonts w:ascii="Arial" w:hAnsi="Arial" w:cs="Arial"/>
          <w:sz w:val="24"/>
          <w:szCs w:val="24"/>
        </w:rPr>
        <w:fldChar w:fldCharType="end"/>
      </w:r>
      <w:r w:rsidR="00F93780" w:rsidRPr="00F93780">
        <w:rPr>
          <w:rFonts w:ascii="Arial" w:hAnsi="Arial" w:cs="Arial"/>
          <w:spacing w:val="-2"/>
          <w:sz w:val="24"/>
          <w:szCs w:val="24"/>
        </w:rPr>
        <w:t xml:space="preserve">3. </w:t>
      </w:r>
      <w:r w:rsidR="00F93780" w:rsidRPr="00F93780">
        <w:rPr>
          <w:rFonts w:ascii="Arial" w:hAnsi="Arial" w:cs="Arial"/>
          <w:color w:val="FF0000"/>
          <w:spacing w:val="-2"/>
          <w:sz w:val="24"/>
          <w:szCs w:val="24"/>
        </w:rPr>
        <w:tab/>
      </w:r>
      <w:r w:rsidR="00D80B11">
        <w:rPr>
          <w:rFonts w:ascii="Arial" w:hAnsi="Arial" w:cs="Arial"/>
          <w:spacing w:val="-2"/>
          <w:sz w:val="24"/>
          <w:szCs w:val="24"/>
        </w:rPr>
        <w:t>B</w:t>
      </w:r>
      <w:r w:rsidR="00F93780" w:rsidRPr="00F93780">
        <w:rPr>
          <w:rFonts w:ascii="Arial" w:hAnsi="Arial" w:cs="Arial"/>
          <w:spacing w:val="-2"/>
          <w:sz w:val="24"/>
          <w:szCs w:val="24"/>
        </w:rPr>
        <w:t xml:space="preserve">idding will be conducted </w:t>
      </w:r>
      <w:r w:rsidR="00846B62" w:rsidRPr="00F93780">
        <w:rPr>
          <w:rFonts w:ascii="Arial" w:hAnsi="Arial" w:cs="Arial"/>
          <w:spacing w:val="-2"/>
          <w:sz w:val="24"/>
          <w:szCs w:val="24"/>
        </w:rPr>
        <w:t>through national</w:t>
      </w:r>
      <w:r w:rsidR="00F93780" w:rsidRPr="00F93780">
        <w:rPr>
          <w:rFonts w:ascii="Arial" w:hAnsi="Arial" w:cs="Arial"/>
          <w:spacing w:val="-2"/>
          <w:sz w:val="24"/>
          <w:szCs w:val="24"/>
        </w:rPr>
        <w:t xml:space="preserve"> (</w:t>
      </w:r>
      <w:r w:rsidR="00846B62" w:rsidRPr="00F93780">
        <w:rPr>
          <w:rFonts w:ascii="Arial" w:hAnsi="Arial" w:cs="Arial"/>
          <w:spacing w:val="-2"/>
          <w:sz w:val="24"/>
          <w:szCs w:val="24"/>
        </w:rPr>
        <w:t>COMESA</w:t>
      </w:r>
      <w:r w:rsidR="00F93780" w:rsidRPr="00F93780">
        <w:rPr>
          <w:rFonts w:ascii="Arial" w:hAnsi="Arial" w:cs="Arial"/>
          <w:spacing w:val="-2"/>
          <w:sz w:val="24"/>
          <w:szCs w:val="24"/>
        </w:rPr>
        <w:t xml:space="preserve"> </w:t>
      </w:r>
      <w:r w:rsidR="00846B62" w:rsidRPr="00F93780">
        <w:rPr>
          <w:rFonts w:ascii="Arial" w:hAnsi="Arial" w:cs="Arial"/>
          <w:spacing w:val="-2"/>
          <w:sz w:val="24"/>
          <w:szCs w:val="24"/>
        </w:rPr>
        <w:t>region) competitive</w:t>
      </w:r>
      <w:r w:rsidR="00F93780" w:rsidRPr="00F93780">
        <w:rPr>
          <w:rFonts w:ascii="Arial" w:hAnsi="Arial" w:cs="Arial"/>
          <w:sz w:val="24"/>
          <w:szCs w:val="24"/>
        </w:rPr>
        <w:t xml:space="preserve"> </w:t>
      </w:r>
      <w:r w:rsidR="001003D1" w:rsidRPr="00F93780">
        <w:rPr>
          <w:rFonts w:ascii="Arial" w:hAnsi="Arial" w:cs="Arial"/>
          <w:sz w:val="24"/>
          <w:szCs w:val="24"/>
        </w:rPr>
        <w:t>bidding using</w:t>
      </w:r>
      <w:r w:rsidR="00F93780" w:rsidRPr="00F93780">
        <w:rPr>
          <w:rFonts w:ascii="Arial" w:hAnsi="Arial" w:cs="Arial"/>
          <w:sz w:val="24"/>
          <w:szCs w:val="24"/>
        </w:rPr>
        <w:t xml:space="preserve"> request for bids </w:t>
      </w:r>
      <w:r w:rsidR="00846B62" w:rsidRPr="00F93780">
        <w:rPr>
          <w:rFonts w:ascii="Arial" w:hAnsi="Arial" w:cs="Arial"/>
          <w:sz w:val="24"/>
          <w:szCs w:val="24"/>
        </w:rPr>
        <w:t xml:space="preserve">(RFB) </w:t>
      </w:r>
      <w:r w:rsidR="00F93780" w:rsidRPr="00F93780">
        <w:rPr>
          <w:rFonts w:ascii="Arial" w:hAnsi="Arial" w:cs="Arial"/>
          <w:spacing w:val="-2"/>
          <w:sz w:val="24"/>
          <w:szCs w:val="24"/>
        </w:rPr>
        <w:t xml:space="preserve">and is open to all eligible </w:t>
      </w:r>
      <w:r w:rsidR="001003D1" w:rsidRPr="00F93780">
        <w:rPr>
          <w:rFonts w:ascii="Arial" w:hAnsi="Arial" w:cs="Arial"/>
          <w:spacing w:val="-2"/>
          <w:sz w:val="24"/>
          <w:szCs w:val="24"/>
        </w:rPr>
        <w:t xml:space="preserve">bidders </w:t>
      </w:r>
      <w:proofErr w:type="gramStart"/>
      <w:r w:rsidR="001003D1" w:rsidRPr="00F93780">
        <w:rPr>
          <w:rFonts w:ascii="Arial" w:hAnsi="Arial" w:cs="Arial"/>
          <w:spacing w:val="-2"/>
          <w:sz w:val="24"/>
          <w:szCs w:val="24"/>
        </w:rPr>
        <w:t>within</w:t>
      </w:r>
      <w:r w:rsidR="00F93780" w:rsidRPr="00F93780">
        <w:rPr>
          <w:rFonts w:ascii="Arial" w:hAnsi="Arial" w:cs="Arial"/>
          <w:spacing w:val="-2"/>
          <w:sz w:val="24"/>
          <w:szCs w:val="24"/>
        </w:rPr>
        <w:t xml:space="preserve">  the</w:t>
      </w:r>
      <w:proofErr w:type="gramEnd"/>
      <w:r w:rsidR="00F93780" w:rsidRPr="00F93780">
        <w:rPr>
          <w:rFonts w:ascii="Arial" w:hAnsi="Arial" w:cs="Arial"/>
          <w:spacing w:val="-2"/>
          <w:sz w:val="24"/>
          <w:szCs w:val="24"/>
        </w:rPr>
        <w:t xml:space="preserve">  </w:t>
      </w:r>
      <w:r w:rsidR="00846B62" w:rsidRPr="00F93780">
        <w:rPr>
          <w:rFonts w:ascii="Arial" w:hAnsi="Arial" w:cs="Arial"/>
          <w:spacing w:val="-2"/>
          <w:sz w:val="24"/>
          <w:szCs w:val="24"/>
        </w:rPr>
        <w:t>COMESA</w:t>
      </w:r>
      <w:r w:rsidR="00F93780" w:rsidRPr="00F93780">
        <w:rPr>
          <w:rFonts w:ascii="Arial" w:hAnsi="Arial" w:cs="Arial"/>
          <w:spacing w:val="-2"/>
          <w:sz w:val="24"/>
          <w:szCs w:val="24"/>
        </w:rPr>
        <w:t xml:space="preserve"> region. </w:t>
      </w:r>
    </w:p>
    <w:p w14:paraId="3F0D3541" w14:textId="01B7FF41" w:rsidR="001106CB" w:rsidRPr="00F93780" w:rsidRDefault="00F93780" w:rsidP="00441B0A">
      <w:pPr>
        <w:spacing w:line="240" w:lineRule="auto"/>
        <w:ind w:left="629" w:hanging="629"/>
        <w:rPr>
          <w:rFonts w:ascii="Arial" w:hAnsi="Arial" w:cs="Arial"/>
          <w:spacing w:val="-2"/>
          <w:sz w:val="24"/>
          <w:szCs w:val="24"/>
        </w:rPr>
      </w:pPr>
      <w:r w:rsidRPr="00F93780">
        <w:rPr>
          <w:rFonts w:ascii="Arial" w:hAnsi="Arial" w:cs="Arial"/>
          <w:color w:val="000000" w:themeColor="text1"/>
          <w:spacing w:val="-2"/>
          <w:sz w:val="24"/>
          <w:szCs w:val="24"/>
        </w:rPr>
        <w:lastRenderedPageBreak/>
        <w:t xml:space="preserve">4. </w:t>
      </w:r>
      <w:r w:rsidRPr="00F93780">
        <w:rPr>
          <w:rFonts w:ascii="Arial" w:hAnsi="Arial" w:cs="Arial"/>
          <w:color w:val="FF0000"/>
          <w:spacing w:val="-2"/>
          <w:sz w:val="24"/>
          <w:szCs w:val="24"/>
        </w:rPr>
        <w:tab/>
      </w:r>
      <w:r w:rsidR="00D80B11">
        <w:rPr>
          <w:rFonts w:ascii="Arial" w:hAnsi="Arial" w:cs="Arial"/>
          <w:spacing w:val="-2"/>
          <w:sz w:val="24"/>
          <w:szCs w:val="24"/>
        </w:rPr>
        <w:t>I</w:t>
      </w:r>
      <w:r w:rsidRPr="00F93780">
        <w:rPr>
          <w:rFonts w:ascii="Arial" w:hAnsi="Arial" w:cs="Arial"/>
          <w:spacing w:val="-2"/>
          <w:sz w:val="24"/>
          <w:szCs w:val="24"/>
        </w:rPr>
        <w:t>nterested eligible bidders may obtain further information from</w:t>
      </w:r>
      <w:r w:rsidRPr="00F93780">
        <w:rPr>
          <w:rFonts w:ascii="Arial" w:hAnsi="Arial" w:cs="Arial"/>
          <w:sz w:val="24"/>
          <w:szCs w:val="24"/>
        </w:rPr>
        <w:t xml:space="preserve"> </w:t>
      </w:r>
      <w:r w:rsidRPr="00F93780">
        <w:rPr>
          <w:rFonts w:ascii="Arial" w:hAnsi="Arial" w:cs="Arial"/>
          <w:spacing w:val="-2"/>
          <w:sz w:val="24"/>
          <w:szCs w:val="24"/>
        </w:rPr>
        <w:t xml:space="preserve">the </w:t>
      </w:r>
      <w:r w:rsidR="00846B62" w:rsidRPr="00F93780">
        <w:rPr>
          <w:rFonts w:ascii="Arial" w:hAnsi="Arial" w:cs="Arial"/>
          <w:spacing w:val="-2"/>
          <w:sz w:val="24"/>
          <w:szCs w:val="24"/>
        </w:rPr>
        <w:t xml:space="preserve">Common Market For Eastern And Southern Africa (COMESA) at </w:t>
      </w:r>
      <w:r w:rsidR="001003D1" w:rsidRPr="00F93780">
        <w:rPr>
          <w:rFonts w:ascii="Arial" w:hAnsi="Arial" w:cs="Arial"/>
          <w:spacing w:val="-2"/>
          <w:sz w:val="24"/>
          <w:szCs w:val="24"/>
        </w:rPr>
        <w:t xml:space="preserve">the </w:t>
      </w:r>
      <w:proofErr w:type="gramStart"/>
      <w:r w:rsidR="001003D1" w:rsidRPr="00F93780">
        <w:rPr>
          <w:rFonts w:ascii="Arial" w:hAnsi="Arial" w:cs="Arial"/>
          <w:spacing w:val="-2"/>
          <w:sz w:val="24"/>
          <w:szCs w:val="24"/>
        </w:rPr>
        <w:t>following</w:t>
      </w:r>
      <w:r w:rsidRPr="00F93780">
        <w:rPr>
          <w:rFonts w:ascii="Arial" w:hAnsi="Arial" w:cs="Arial"/>
          <w:spacing w:val="-2"/>
          <w:sz w:val="24"/>
          <w:szCs w:val="24"/>
        </w:rPr>
        <w:t xml:space="preserve">  email</w:t>
      </w:r>
      <w:proofErr w:type="gramEnd"/>
      <w:r w:rsidRPr="00F93780">
        <w:rPr>
          <w:rFonts w:ascii="Arial" w:hAnsi="Arial" w:cs="Arial"/>
          <w:spacing w:val="-2"/>
          <w:sz w:val="24"/>
          <w:szCs w:val="24"/>
        </w:rPr>
        <w:t xml:space="preserve">  addresses;</w:t>
      </w:r>
    </w:p>
    <w:p w14:paraId="2B93D35B" w14:textId="48B75342" w:rsidR="004A2BF6" w:rsidRPr="00846B62" w:rsidRDefault="00F93780" w:rsidP="00355A80">
      <w:pPr>
        <w:ind w:left="630" w:hanging="630"/>
        <w:rPr>
          <w:rFonts w:ascii="Arial" w:hAnsi="Arial" w:cs="Arial"/>
          <w:b/>
          <w:i/>
          <w:iCs/>
          <w:color w:val="4472C4" w:themeColor="accent1"/>
          <w:spacing w:val="-2"/>
          <w:sz w:val="24"/>
          <w:szCs w:val="24"/>
        </w:rPr>
      </w:pPr>
      <w:r w:rsidRPr="00F93780">
        <w:rPr>
          <w:rFonts w:ascii="Arial" w:hAnsi="Arial" w:cs="Arial"/>
          <w:color w:val="FF0000"/>
          <w:spacing w:val="-2"/>
          <w:sz w:val="24"/>
          <w:szCs w:val="24"/>
        </w:rPr>
        <w:t xml:space="preserve">  </w:t>
      </w:r>
      <w:r w:rsidR="00846B62">
        <w:rPr>
          <w:rFonts w:ascii="Arial" w:hAnsi="Arial" w:cs="Arial"/>
          <w:color w:val="FF0000"/>
          <w:spacing w:val="-2"/>
          <w:sz w:val="24"/>
          <w:szCs w:val="24"/>
        </w:rPr>
        <w:t xml:space="preserve">         </w:t>
      </w:r>
      <w:hyperlink r:id="rId8" w:history="1">
        <w:r w:rsidR="00846B62" w:rsidRPr="00846B62">
          <w:rPr>
            <w:rStyle w:val="Hyperlink"/>
            <w:rFonts w:ascii="Arial" w:hAnsi="Arial" w:cs="Arial"/>
            <w:i/>
            <w:iCs/>
            <w:spacing w:val="-2"/>
            <w:sz w:val="24"/>
            <w:szCs w:val="24"/>
          </w:rPr>
          <w:t>ssimatengo@comesa.int</w:t>
        </w:r>
      </w:hyperlink>
      <w:r w:rsidRPr="00846B62">
        <w:rPr>
          <w:rFonts w:ascii="Arial" w:hAnsi="Arial" w:cs="Arial"/>
          <w:i/>
          <w:iCs/>
          <w:color w:val="FF0000"/>
          <w:spacing w:val="-2"/>
          <w:sz w:val="24"/>
          <w:szCs w:val="24"/>
        </w:rPr>
        <w:t xml:space="preserve"> </w:t>
      </w:r>
      <w:r w:rsidRPr="00846B62">
        <w:rPr>
          <w:rFonts w:ascii="Arial" w:hAnsi="Arial" w:cs="Arial"/>
          <w:b/>
          <w:i/>
          <w:iCs/>
          <w:spacing w:val="-2"/>
          <w:sz w:val="24"/>
          <w:szCs w:val="24"/>
        </w:rPr>
        <w:t>copy</w:t>
      </w:r>
      <w:r w:rsidRPr="00846B62">
        <w:rPr>
          <w:rFonts w:ascii="Arial" w:hAnsi="Arial" w:cs="Arial"/>
          <w:b/>
          <w:i/>
          <w:iCs/>
          <w:color w:val="FF0000"/>
          <w:spacing w:val="-2"/>
          <w:sz w:val="24"/>
          <w:szCs w:val="24"/>
        </w:rPr>
        <w:t xml:space="preserve"> </w:t>
      </w:r>
      <w:hyperlink r:id="rId9" w:history="1">
        <w:r w:rsidRPr="00846B62">
          <w:rPr>
            <w:rStyle w:val="Hyperlink"/>
            <w:rFonts w:ascii="Arial" w:hAnsi="Arial" w:cs="Arial"/>
            <w:b/>
            <w:i/>
            <w:iCs/>
            <w:spacing w:val="-2"/>
            <w:sz w:val="24"/>
            <w:szCs w:val="24"/>
          </w:rPr>
          <w:t>smwesigwa@comesa.int</w:t>
        </w:r>
      </w:hyperlink>
      <w:r w:rsidRPr="00846B62">
        <w:rPr>
          <w:rFonts w:ascii="Arial" w:hAnsi="Arial" w:cs="Arial"/>
          <w:b/>
          <w:i/>
          <w:iCs/>
          <w:color w:val="FF0000"/>
          <w:spacing w:val="-2"/>
          <w:sz w:val="24"/>
          <w:szCs w:val="24"/>
        </w:rPr>
        <w:t xml:space="preserve">  </w:t>
      </w:r>
      <w:r w:rsidRPr="00846B62">
        <w:rPr>
          <w:rFonts w:ascii="Arial" w:hAnsi="Arial" w:cs="Arial"/>
          <w:b/>
          <w:i/>
          <w:iCs/>
          <w:color w:val="4472C4" w:themeColor="accent1"/>
          <w:spacing w:val="-2"/>
          <w:sz w:val="24"/>
          <w:szCs w:val="24"/>
        </w:rPr>
        <w:t xml:space="preserve">and  </w:t>
      </w:r>
      <w:r w:rsidRPr="00846B62">
        <w:rPr>
          <w:rFonts w:ascii="Arial" w:hAnsi="Arial" w:cs="Arial"/>
          <w:b/>
          <w:i/>
          <w:iCs/>
          <w:color w:val="4472C4" w:themeColor="accent1"/>
          <w:spacing w:val="-2"/>
          <w:sz w:val="24"/>
          <w:szCs w:val="24"/>
          <w:u w:val="single"/>
        </w:rPr>
        <w:t>tenders@comesa.int</w:t>
      </w:r>
    </w:p>
    <w:p w14:paraId="2FF26356" w14:textId="39A61D4C" w:rsidR="00886778" w:rsidRPr="00F93780" w:rsidRDefault="00F93780" w:rsidP="00886778">
      <w:pPr>
        <w:ind w:left="630" w:hanging="630"/>
        <w:rPr>
          <w:rFonts w:ascii="Arial" w:hAnsi="Arial" w:cs="Arial"/>
          <w:spacing w:val="-2"/>
          <w:sz w:val="24"/>
          <w:szCs w:val="24"/>
        </w:rPr>
      </w:pPr>
      <w:r w:rsidRPr="00F93780">
        <w:rPr>
          <w:rFonts w:ascii="Arial" w:hAnsi="Arial" w:cs="Arial"/>
          <w:color w:val="000000" w:themeColor="text1"/>
          <w:spacing w:val="-2"/>
          <w:sz w:val="24"/>
          <w:szCs w:val="24"/>
        </w:rPr>
        <w:t xml:space="preserve">5. </w:t>
      </w:r>
      <w:r w:rsidRPr="00F93780">
        <w:rPr>
          <w:rFonts w:ascii="Arial" w:hAnsi="Arial" w:cs="Arial"/>
          <w:color w:val="FF0000"/>
          <w:spacing w:val="-2"/>
          <w:sz w:val="24"/>
          <w:szCs w:val="24"/>
        </w:rPr>
        <w:tab/>
      </w:r>
      <w:r w:rsidR="00D80B11">
        <w:rPr>
          <w:rFonts w:ascii="Arial" w:hAnsi="Arial" w:cs="Arial"/>
          <w:color w:val="000000" w:themeColor="text1"/>
          <w:spacing w:val="-2"/>
          <w:sz w:val="24"/>
          <w:szCs w:val="24"/>
        </w:rPr>
        <w:t>T</w:t>
      </w:r>
      <w:r w:rsidRPr="00F93780">
        <w:rPr>
          <w:rFonts w:ascii="Arial" w:hAnsi="Arial" w:cs="Arial"/>
          <w:color w:val="000000" w:themeColor="text1"/>
          <w:spacing w:val="-2"/>
          <w:sz w:val="24"/>
          <w:szCs w:val="24"/>
        </w:rPr>
        <w:t xml:space="preserve">he bidding document in </w:t>
      </w:r>
      <w:r w:rsidR="00D80B11" w:rsidRPr="00F93780">
        <w:rPr>
          <w:rFonts w:ascii="Arial" w:hAnsi="Arial" w:cs="Arial"/>
          <w:color w:val="000000" w:themeColor="text1"/>
          <w:spacing w:val="-2"/>
          <w:sz w:val="24"/>
          <w:szCs w:val="24"/>
        </w:rPr>
        <w:t>English</w:t>
      </w:r>
      <w:r w:rsidRPr="00F93780">
        <w:rPr>
          <w:rFonts w:ascii="Arial" w:hAnsi="Arial" w:cs="Arial"/>
          <w:color w:val="000000" w:themeColor="text1"/>
          <w:spacing w:val="-2"/>
          <w:sz w:val="24"/>
          <w:szCs w:val="24"/>
        </w:rPr>
        <w:t xml:space="preserve"> may be </w:t>
      </w:r>
      <w:r w:rsidR="00846B62" w:rsidRPr="00F93780">
        <w:rPr>
          <w:rFonts w:ascii="Arial" w:hAnsi="Arial" w:cs="Arial"/>
          <w:color w:val="000000" w:themeColor="text1"/>
          <w:spacing w:val="-2"/>
          <w:sz w:val="24"/>
          <w:szCs w:val="24"/>
        </w:rPr>
        <w:t>obtained by</w:t>
      </w:r>
      <w:r w:rsidRPr="00F93780">
        <w:rPr>
          <w:rFonts w:ascii="Arial" w:hAnsi="Arial" w:cs="Arial"/>
          <w:color w:val="000000" w:themeColor="text1"/>
          <w:spacing w:val="-2"/>
          <w:sz w:val="24"/>
          <w:szCs w:val="24"/>
        </w:rPr>
        <w:t xml:space="preserve"> interested eligible </w:t>
      </w:r>
      <w:r w:rsidRPr="00F93780">
        <w:rPr>
          <w:rFonts w:ascii="Arial" w:hAnsi="Arial" w:cs="Arial"/>
          <w:spacing w:val="-2"/>
          <w:sz w:val="24"/>
          <w:szCs w:val="24"/>
        </w:rPr>
        <w:t xml:space="preserve">bidders from   </w:t>
      </w:r>
      <w:r w:rsidR="001003D1" w:rsidRPr="00F93780">
        <w:rPr>
          <w:rFonts w:ascii="Arial" w:hAnsi="Arial" w:cs="Arial"/>
          <w:spacing w:val="-2"/>
          <w:sz w:val="24"/>
          <w:szCs w:val="24"/>
        </w:rPr>
        <w:t>the links</w:t>
      </w:r>
      <w:r w:rsidRPr="00F93780">
        <w:rPr>
          <w:rFonts w:ascii="Arial" w:hAnsi="Arial" w:cs="Arial"/>
          <w:spacing w:val="-2"/>
          <w:sz w:val="24"/>
          <w:szCs w:val="24"/>
        </w:rPr>
        <w:t xml:space="preserve">   </w:t>
      </w:r>
      <w:proofErr w:type="gramStart"/>
      <w:r w:rsidRPr="00F93780">
        <w:rPr>
          <w:rFonts w:ascii="Arial" w:hAnsi="Arial" w:cs="Arial"/>
          <w:spacing w:val="-2"/>
          <w:sz w:val="24"/>
          <w:szCs w:val="24"/>
        </w:rPr>
        <w:t>below;</w:t>
      </w:r>
      <w:proofErr w:type="gramEnd"/>
    </w:p>
    <w:p w14:paraId="7B5BB74D" w14:textId="1E7E182C" w:rsidR="008C6E90" w:rsidRPr="00F93780" w:rsidRDefault="00846B62" w:rsidP="008C6E90">
      <w:pPr>
        <w:spacing w:after="240"/>
        <w:jc w:val="center"/>
        <w:rPr>
          <w:rFonts w:ascii="Arial" w:hAnsi="Arial" w:cs="Arial"/>
          <w:b/>
          <w:sz w:val="24"/>
          <w:szCs w:val="24"/>
        </w:rPr>
      </w:pPr>
      <w:r w:rsidRPr="00F93780">
        <w:rPr>
          <w:rFonts w:ascii="Arial" w:hAnsi="Arial" w:cs="Arial"/>
          <w:sz w:val="24"/>
          <w:szCs w:val="24"/>
          <w:lang w:val="en-GB"/>
        </w:rPr>
        <w:t xml:space="preserve">RFB </w:t>
      </w:r>
      <w:r w:rsidR="00F93780" w:rsidRPr="00F93780">
        <w:rPr>
          <w:rFonts w:ascii="Arial" w:hAnsi="Arial" w:cs="Arial"/>
          <w:sz w:val="24"/>
          <w:szCs w:val="24"/>
          <w:lang w:val="en-GB"/>
        </w:rPr>
        <w:t xml:space="preserve">- </w:t>
      </w:r>
      <w:r w:rsidRPr="00F93780">
        <w:rPr>
          <w:rFonts w:ascii="Arial" w:hAnsi="Arial" w:cs="Arial"/>
          <w:b/>
          <w:sz w:val="24"/>
          <w:szCs w:val="24"/>
        </w:rPr>
        <w:t xml:space="preserve">CONSULTANCY FOR A STUDY AND DEVELOPMENT </w:t>
      </w:r>
      <w:r w:rsidR="00EA496C">
        <w:rPr>
          <w:rFonts w:ascii="Arial" w:hAnsi="Arial" w:cs="Arial"/>
          <w:b/>
          <w:sz w:val="24"/>
          <w:szCs w:val="24"/>
        </w:rPr>
        <w:t xml:space="preserve">OF </w:t>
      </w:r>
      <w:r w:rsidRPr="00F93780">
        <w:rPr>
          <w:rFonts w:ascii="Arial" w:hAnsi="Arial" w:cs="Arial"/>
          <w:b/>
          <w:sz w:val="24"/>
          <w:szCs w:val="24"/>
        </w:rPr>
        <w:t>POLICY AND REGULATORY FRAMEWORKS ON OPTICAL FIBRE INFRASTRUCTURE</w:t>
      </w:r>
    </w:p>
    <w:p w14:paraId="0893F9A4" w14:textId="77777777" w:rsidR="008C6E90" w:rsidRPr="00F93780" w:rsidRDefault="008C6E90" w:rsidP="008C6E90">
      <w:pPr>
        <w:jc w:val="center"/>
        <w:rPr>
          <w:rFonts w:ascii="Arial" w:hAnsi="Arial" w:cs="Arial"/>
          <w:b/>
          <w:bCs/>
          <w:sz w:val="24"/>
          <w:szCs w:val="24"/>
        </w:rPr>
      </w:pPr>
    </w:p>
    <w:p w14:paraId="734C33F7" w14:textId="6132E4BF" w:rsidR="00F41417" w:rsidRPr="00F93780" w:rsidRDefault="00A47917" w:rsidP="00F41417">
      <w:pPr>
        <w:pStyle w:val="ListParagraph"/>
        <w:numPr>
          <w:ilvl w:val="0"/>
          <w:numId w:val="1"/>
        </w:numPr>
        <w:rPr>
          <w:rFonts w:ascii="Arial" w:eastAsia="Times New Roman" w:hAnsi="Arial" w:cs="Arial"/>
          <w:sz w:val="24"/>
          <w:szCs w:val="24"/>
          <w:lang w:val="en-GB"/>
        </w:rPr>
      </w:pPr>
      <w:r>
        <w:rPr>
          <w:rFonts w:ascii="Arial" w:eastAsia="Times New Roman" w:hAnsi="Arial" w:cs="Arial"/>
          <w:sz w:val="24"/>
          <w:szCs w:val="24"/>
          <w:lang w:val="en-GB"/>
        </w:rPr>
        <w:t>RFB</w:t>
      </w:r>
    </w:p>
    <w:p w14:paraId="57520FAE" w14:textId="0B15DBC1" w:rsidR="00F41417" w:rsidRPr="00F93780" w:rsidRDefault="00D80B11" w:rsidP="00F41417">
      <w:pPr>
        <w:pStyle w:val="ListParagraph"/>
        <w:numPr>
          <w:ilvl w:val="0"/>
          <w:numId w:val="1"/>
        </w:numPr>
        <w:rPr>
          <w:rFonts w:ascii="Arial" w:eastAsia="Times New Roman" w:hAnsi="Arial" w:cs="Arial"/>
          <w:sz w:val="24"/>
          <w:szCs w:val="24"/>
          <w:lang w:val="en-GB"/>
        </w:rPr>
      </w:pPr>
      <w:r>
        <w:rPr>
          <w:rFonts w:ascii="Arial" w:eastAsia="Times New Roman" w:hAnsi="Arial" w:cs="Arial"/>
          <w:sz w:val="24"/>
          <w:szCs w:val="24"/>
          <w:lang w:val="en-GB"/>
        </w:rPr>
        <w:t>T</w:t>
      </w:r>
      <w:r w:rsidR="00F93780" w:rsidRPr="00F93780">
        <w:rPr>
          <w:rFonts w:ascii="Arial" w:eastAsia="Times New Roman" w:hAnsi="Arial" w:cs="Arial"/>
          <w:sz w:val="24"/>
          <w:szCs w:val="24"/>
          <w:lang w:val="en-GB"/>
        </w:rPr>
        <w:t>echnical requirements</w:t>
      </w:r>
    </w:p>
    <w:p w14:paraId="4F04B61A" w14:textId="77777777" w:rsidR="005F0679" w:rsidRPr="00F93780" w:rsidRDefault="005F0679" w:rsidP="00A47917">
      <w:pPr>
        <w:rPr>
          <w:rFonts w:ascii="Arial" w:hAnsi="Arial" w:cs="Arial"/>
          <w:b/>
          <w:i/>
          <w:color w:val="4472C4" w:themeColor="accent1"/>
          <w:spacing w:val="-2"/>
          <w:sz w:val="24"/>
          <w:szCs w:val="24"/>
        </w:rPr>
      </w:pPr>
    </w:p>
    <w:p w14:paraId="65EC9152" w14:textId="609C333C" w:rsidR="00E35D78" w:rsidRPr="00F93780" w:rsidRDefault="00F93780" w:rsidP="00E35D78">
      <w:pPr>
        <w:suppressAutoHyphens/>
        <w:ind w:left="630" w:hanging="630"/>
        <w:rPr>
          <w:rFonts w:ascii="Arial" w:hAnsi="Arial" w:cs="Arial"/>
          <w:spacing w:val="-2"/>
          <w:sz w:val="24"/>
          <w:szCs w:val="24"/>
        </w:rPr>
      </w:pPr>
      <w:r w:rsidRPr="00F93780">
        <w:rPr>
          <w:rFonts w:ascii="Arial" w:hAnsi="Arial" w:cs="Arial"/>
          <w:color w:val="000000" w:themeColor="text1"/>
          <w:spacing w:val="-2"/>
          <w:sz w:val="24"/>
          <w:szCs w:val="24"/>
        </w:rPr>
        <w:t>6</w:t>
      </w:r>
      <w:r w:rsidRPr="00F93780">
        <w:rPr>
          <w:rFonts w:ascii="Arial" w:hAnsi="Arial" w:cs="Arial"/>
          <w:color w:val="FF0000"/>
          <w:spacing w:val="-2"/>
          <w:sz w:val="24"/>
          <w:szCs w:val="24"/>
        </w:rPr>
        <w:t xml:space="preserve">. </w:t>
      </w:r>
      <w:r w:rsidRPr="00F93780">
        <w:rPr>
          <w:rFonts w:ascii="Arial" w:hAnsi="Arial" w:cs="Arial"/>
          <w:color w:val="FF0000"/>
          <w:spacing w:val="-2"/>
          <w:sz w:val="24"/>
          <w:szCs w:val="24"/>
        </w:rPr>
        <w:tab/>
      </w:r>
      <w:r w:rsidR="00D80B11">
        <w:rPr>
          <w:rFonts w:ascii="Arial" w:hAnsi="Arial" w:cs="Arial"/>
          <w:bCs/>
          <w:snapToGrid w:val="0"/>
          <w:sz w:val="24"/>
          <w:szCs w:val="24"/>
        </w:rPr>
        <w:t>T</w:t>
      </w:r>
      <w:r w:rsidRPr="00F93780">
        <w:rPr>
          <w:rFonts w:ascii="Arial" w:hAnsi="Arial" w:cs="Arial"/>
          <w:bCs/>
          <w:snapToGrid w:val="0"/>
          <w:sz w:val="24"/>
          <w:szCs w:val="24"/>
        </w:rPr>
        <w:t>he bid must</w:t>
      </w:r>
      <w:r w:rsidRPr="00F93780">
        <w:rPr>
          <w:rFonts w:ascii="Arial" w:hAnsi="Arial" w:cs="Arial"/>
          <w:spacing w:val="-2"/>
          <w:sz w:val="24"/>
          <w:szCs w:val="24"/>
        </w:rPr>
        <w:t xml:space="preserve"> be submitted in a written form to the email address below clearly quoting the title of the assignment</w:t>
      </w:r>
    </w:p>
    <w:p w14:paraId="4636A1A2" w14:textId="699141A7" w:rsidR="008C6E90" w:rsidRPr="00795577" w:rsidRDefault="00D80B11" w:rsidP="00795577">
      <w:pPr>
        <w:spacing w:after="240"/>
        <w:jc w:val="both"/>
        <w:rPr>
          <w:rFonts w:ascii="Arial" w:hAnsi="Arial" w:cs="Arial"/>
          <w:b/>
          <w:bCs/>
          <w:sz w:val="24"/>
          <w:szCs w:val="24"/>
        </w:rPr>
      </w:pPr>
      <w:r>
        <w:rPr>
          <w:rFonts w:ascii="Arial" w:hAnsi="Arial" w:cs="Arial"/>
          <w:sz w:val="24"/>
          <w:szCs w:val="24"/>
          <w:lang w:val="en-GB"/>
        </w:rPr>
        <w:t>T</w:t>
      </w:r>
      <w:r w:rsidR="00F93780" w:rsidRPr="00F93780">
        <w:rPr>
          <w:rFonts w:ascii="Arial" w:hAnsi="Arial" w:cs="Arial"/>
          <w:sz w:val="24"/>
          <w:szCs w:val="24"/>
          <w:lang w:val="en-GB"/>
        </w:rPr>
        <w:t xml:space="preserve">itle of the assignment: </w:t>
      </w:r>
      <w:r w:rsidR="00795577" w:rsidRPr="00795577">
        <w:rPr>
          <w:rFonts w:ascii="Arial" w:hAnsi="Arial" w:cs="Arial"/>
          <w:b/>
          <w:bCs/>
          <w:sz w:val="24"/>
          <w:szCs w:val="24"/>
          <w:lang w:val="en-GB"/>
        </w:rPr>
        <w:t xml:space="preserve">Procurement of </w:t>
      </w:r>
      <w:r w:rsidR="00795577" w:rsidRPr="00795577">
        <w:rPr>
          <w:rFonts w:ascii="Arial" w:hAnsi="Arial" w:cs="Arial"/>
          <w:b/>
          <w:bCs/>
          <w:sz w:val="24"/>
          <w:szCs w:val="24"/>
        </w:rPr>
        <w:t xml:space="preserve">Consultancy </w:t>
      </w:r>
      <w:r w:rsidR="00B65692" w:rsidRPr="00795577">
        <w:rPr>
          <w:rFonts w:ascii="Arial" w:hAnsi="Arial" w:cs="Arial"/>
          <w:b/>
          <w:bCs/>
          <w:sz w:val="24"/>
          <w:szCs w:val="24"/>
        </w:rPr>
        <w:t>for Study</w:t>
      </w:r>
      <w:r w:rsidR="00795577" w:rsidRPr="00795577">
        <w:rPr>
          <w:rFonts w:ascii="Arial" w:hAnsi="Arial" w:cs="Arial"/>
          <w:b/>
          <w:bCs/>
          <w:sz w:val="24"/>
          <w:szCs w:val="24"/>
        </w:rPr>
        <w:t xml:space="preserve"> </w:t>
      </w:r>
      <w:r w:rsidR="00B65692">
        <w:rPr>
          <w:rFonts w:ascii="Arial" w:hAnsi="Arial" w:cs="Arial"/>
          <w:b/>
          <w:bCs/>
          <w:sz w:val="24"/>
          <w:szCs w:val="24"/>
        </w:rPr>
        <w:t>a</w:t>
      </w:r>
      <w:r w:rsidR="00795577" w:rsidRPr="00795577">
        <w:rPr>
          <w:rFonts w:ascii="Arial" w:hAnsi="Arial" w:cs="Arial"/>
          <w:b/>
          <w:bCs/>
          <w:sz w:val="24"/>
          <w:szCs w:val="24"/>
        </w:rPr>
        <w:t xml:space="preserve">nd Development Policy </w:t>
      </w:r>
      <w:r w:rsidR="00B65692" w:rsidRPr="00795577">
        <w:rPr>
          <w:rFonts w:ascii="Arial" w:hAnsi="Arial" w:cs="Arial"/>
          <w:b/>
          <w:bCs/>
          <w:sz w:val="24"/>
          <w:szCs w:val="24"/>
        </w:rPr>
        <w:t>and</w:t>
      </w:r>
      <w:r w:rsidR="00795577" w:rsidRPr="00795577">
        <w:rPr>
          <w:rFonts w:ascii="Arial" w:hAnsi="Arial" w:cs="Arial"/>
          <w:b/>
          <w:bCs/>
          <w:sz w:val="24"/>
          <w:szCs w:val="24"/>
        </w:rPr>
        <w:t xml:space="preserve"> Regulatory Frameworks </w:t>
      </w:r>
      <w:r w:rsidR="00B65692">
        <w:rPr>
          <w:rFonts w:ascii="Arial" w:hAnsi="Arial" w:cs="Arial"/>
          <w:b/>
          <w:bCs/>
          <w:sz w:val="24"/>
          <w:szCs w:val="24"/>
        </w:rPr>
        <w:t>o</w:t>
      </w:r>
      <w:r w:rsidR="00795577" w:rsidRPr="00795577">
        <w:rPr>
          <w:rFonts w:ascii="Arial" w:hAnsi="Arial" w:cs="Arial"/>
          <w:b/>
          <w:bCs/>
          <w:sz w:val="24"/>
          <w:szCs w:val="24"/>
        </w:rPr>
        <w:t xml:space="preserve">n Optical </w:t>
      </w:r>
      <w:r w:rsidR="00540259" w:rsidRPr="00795577">
        <w:rPr>
          <w:rFonts w:ascii="Arial" w:hAnsi="Arial" w:cs="Arial"/>
          <w:b/>
          <w:bCs/>
          <w:sz w:val="24"/>
          <w:szCs w:val="24"/>
        </w:rPr>
        <w:t>Fiber</w:t>
      </w:r>
      <w:r w:rsidR="00795577" w:rsidRPr="00795577">
        <w:rPr>
          <w:rFonts w:ascii="Arial" w:hAnsi="Arial" w:cs="Arial"/>
          <w:b/>
          <w:bCs/>
          <w:sz w:val="24"/>
          <w:szCs w:val="24"/>
        </w:rPr>
        <w:t xml:space="preserve"> Infrastructure</w:t>
      </w:r>
    </w:p>
    <w:p w14:paraId="38E39B85" w14:textId="77777777" w:rsidR="008C6E90" w:rsidRPr="00F93780" w:rsidRDefault="008C6E90" w:rsidP="008C6E90">
      <w:pPr>
        <w:jc w:val="center"/>
        <w:rPr>
          <w:rFonts w:ascii="Arial" w:hAnsi="Arial" w:cs="Arial"/>
          <w:b/>
          <w:bCs/>
          <w:sz w:val="24"/>
          <w:szCs w:val="24"/>
        </w:rPr>
      </w:pPr>
    </w:p>
    <w:p w14:paraId="0C3AB70B" w14:textId="3F4BBA39" w:rsidR="00E35D78" w:rsidRPr="00F93780" w:rsidRDefault="00F93780" w:rsidP="00730CD0">
      <w:pPr>
        <w:pStyle w:val="Default"/>
        <w:spacing w:line="288" w:lineRule="auto"/>
        <w:ind w:left="630"/>
        <w:jc w:val="both"/>
        <w:rPr>
          <w:color w:val="auto"/>
          <w:lang w:val="en-GB"/>
        </w:rPr>
      </w:pPr>
      <w:r w:rsidRPr="00F93780">
        <w:rPr>
          <w:color w:val="auto"/>
          <w:lang w:val="en-GB"/>
        </w:rPr>
        <w:t>to   the email address below</w:t>
      </w:r>
    </w:p>
    <w:p w14:paraId="438CCAE2" w14:textId="77777777" w:rsidR="00E35D78" w:rsidRPr="00F93780" w:rsidRDefault="00E35D78" w:rsidP="00E35D78">
      <w:pPr>
        <w:pStyle w:val="Default"/>
        <w:spacing w:line="288" w:lineRule="auto"/>
        <w:jc w:val="both"/>
        <w:rPr>
          <w:color w:val="auto"/>
          <w:lang w:val="en-GB"/>
        </w:rPr>
      </w:pPr>
    </w:p>
    <w:p w14:paraId="0B500830" w14:textId="3419E1A1" w:rsidR="00E35D78" w:rsidRPr="00F93780" w:rsidRDefault="00F93780" w:rsidP="003F12A9">
      <w:pPr>
        <w:ind w:left="630" w:firstLine="42"/>
        <w:jc w:val="both"/>
        <w:rPr>
          <w:rStyle w:val="Hyperlink"/>
          <w:rFonts w:ascii="Arial" w:hAnsi="Arial" w:cs="Arial"/>
          <w:b/>
          <w:bCs/>
          <w:i/>
          <w:iCs/>
          <w:sz w:val="24"/>
          <w:szCs w:val="24"/>
        </w:rPr>
      </w:pPr>
      <w:r w:rsidRPr="00F93780">
        <w:rPr>
          <w:rFonts w:ascii="Arial" w:hAnsi="Arial" w:cs="Arial"/>
          <w:sz w:val="24"/>
          <w:szCs w:val="24"/>
        </w:rPr>
        <w:t xml:space="preserve">email address: </w:t>
      </w:r>
      <w:hyperlink r:id="rId10" w:history="1">
        <w:r w:rsidRPr="00F93780">
          <w:rPr>
            <w:rStyle w:val="Hyperlink"/>
            <w:rFonts w:ascii="Arial" w:hAnsi="Arial" w:cs="Arial"/>
            <w:b/>
            <w:bCs/>
            <w:i/>
            <w:iCs/>
            <w:sz w:val="24"/>
            <w:szCs w:val="24"/>
          </w:rPr>
          <w:t>tenders @comesa.int</w:t>
        </w:r>
      </w:hyperlink>
      <w:r w:rsidRPr="00F93780">
        <w:rPr>
          <w:rStyle w:val="Hyperlink"/>
          <w:rFonts w:ascii="Arial" w:hAnsi="Arial" w:cs="Arial"/>
          <w:b/>
          <w:bCs/>
          <w:i/>
          <w:iCs/>
          <w:sz w:val="24"/>
          <w:szCs w:val="24"/>
        </w:rPr>
        <w:t xml:space="preserve">  copy </w:t>
      </w:r>
      <w:hyperlink r:id="rId11" w:history="1">
        <w:r w:rsidRPr="00F93780">
          <w:rPr>
            <w:rStyle w:val="Hyperlink"/>
            <w:rFonts w:ascii="Arial" w:hAnsi="Arial" w:cs="Arial"/>
            <w:b/>
            <w:bCs/>
            <w:i/>
            <w:iCs/>
            <w:sz w:val="24"/>
            <w:szCs w:val="24"/>
          </w:rPr>
          <w:t>smwesigwa@comesa.int</w:t>
        </w:r>
      </w:hyperlink>
      <w:r w:rsidRPr="00F93780">
        <w:rPr>
          <w:rStyle w:val="Hyperlink"/>
          <w:rFonts w:ascii="Arial" w:hAnsi="Arial" w:cs="Arial"/>
          <w:b/>
          <w:bCs/>
          <w:i/>
          <w:iCs/>
          <w:sz w:val="24"/>
          <w:szCs w:val="24"/>
        </w:rPr>
        <w:t xml:space="preserve">  and ssimatengo@comesa.int  </w:t>
      </w:r>
    </w:p>
    <w:p w14:paraId="1D948F70" w14:textId="164403C4" w:rsidR="002B0145" w:rsidRPr="00F93780" w:rsidRDefault="00F93780" w:rsidP="002B0145">
      <w:pPr>
        <w:ind w:hanging="360"/>
        <w:rPr>
          <w:rFonts w:ascii="Arial" w:hAnsi="Arial" w:cs="Arial"/>
          <w:sz w:val="24"/>
          <w:szCs w:val="24"/>
          <w:u w:val="single"/>
        </w:rPr>
      </w:pPr>
      <w:r w:rsidRPr="00F93780">
        <w:rPr>
          <w:rFonts w:ascii="Arial" w:hAnsi="Arial" w:cs="Arial"/>
          <w:b/>
          <w:bCs/>
          <w:i/>
          <w:iCs/>
          <w:sz w:val="24"/>
          <w:szCs w:val="24"/>
        </w:rPr>
        <w:t xml:space="preserve">                    </w:t>
      </w:r>
      <w:r w:rsidRPr="00F93780">
        <w:rPr>
          <w:rFonts w:ascii="Arial" w:hAnsi="Arial" w:cs="Arial"/>
          <w:b/>
          <w:bCs/>
          <w:i/>
          <w:iCs/>
          <w:sz w:val="24"/>
          <w:szCs w:val="24"/>
          <w:u w:val="single"/>
        </w:rPr>
        <w:t xml:space="preserve"> physical submission is not allowed.</w:t>
      </w:r>
      <w:r w:rsidRPr="00F93780">
        <w:rPr>
          <w:rFonts w:ascii="Arial" w:hAnsi="Arial" w:cs="Arial"/>
          <w:sz w:val="24"/>
          <w:szCs w:val="24"/>
          <w:u w:val="single"/>
        </w:rPr>
        <w:t xml:space="preserve"> </w:t>
      </w:r>
    </w:p>
    <w:p w14:paraId="6A44D660" w14:textId="77777777" w:rsidR="00AC6C30" w:rsidRPr="00F93780" w:rsidRDefault="00AC6C30" w:rsidP="00AC6C3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FF0000"/>
          <w:spacing w:val="-2"/>
          <w:sz w:val="24"/>
          <w:szCs w:val="24"/>
        </w:rPr>
      </w:pPr>
    </w:p>
    <w:p w14:paraId="0119B25E" w14:textId="04908920" w:rsidR="00355A80" w:rsidRPr="00F93780" w:rsidRDefault="00F93780" w:rsidP="00AC6C3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bCs/>
          <w:color w:val="000000" w:themeColor="text1"/>
          <w:spacing w:val="-2"/>
          <w:sz w:val="24"/>
          <w:szCs w:val="24"/>
        </w:rPr>
      </w:pPr>
      <w:r w:rsidRPr="00F93780">
        <w:rPr>
          <w:rFonts w:ascii="Arial" w:hAnsi="Arial" w:cs="Arial"/>
          <w:spacing w:val="-2"/>
          <w:sz w:val="24"/>
          <w:szCs w:val="24"/>
        </w:rPr>
        <w:t xml:space="preserve"> 7</w:t>
      </w:r>
      <w:r w:rsidRPr="00F93780">
        <w:rPr>
          <w:rFonts w:ascii="Arial" w:hAnsi="Arial" w:cs="Arial"/>
          <w:color w:val="FF0000"/>
          <w:spacing w:val="-2"/>
          <w:sz w:val="24"/>
          <w:szCs w:val="24"/>
        </w:rPr>
        <w:t xml:space="preserve">.         </w:t>
      </w:r>
      <w:r w:rsidR="00540259">
        <w:rPr>
          <w:rFonts w:ascii="Arial" w:hAnsi="Arial" w:cs="Arial"/>
          <w:b/>
          <w:bCs/>
          <w:color w:val="000000" w:themeColor="text1"/>
          <w:spacing w:val="-2"/>
          <w:sz w:val="24"/>
          <w:szCs w:val="24"/>
        </w:rPr>
        <w:t>L</w:t>
      </w:r>
      <w:r w:rsidRPr="00F93780">
        <w:rPr>
          <w:rFonts w:ascii="Arial" w:hAnsi="Arial" w:cs="Arial"/>
          <w:b/>
          <w:bCs/>
          <w:color w:val="000000" w:themeColor="text1"/>
          <w:spacing w:val="-2"/>
          <w:sz w:val="24"/>
          <w:szCs w:val="24"/>
        </w:rPr>
        <w:t xml:space="preserve">ate bids will be rejected. </w:t>
      </w:r>
    </w:p>
    <w:p w14:paraId="1A019C8C" w14:textId="012341AC" w:rsidR="00AC6C30" w:rsidRPr="00F93780" w:rsidRDefault="00AC6C30" w:rsidP="00AC6C3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bCs/>
          <w:color w:val="000000" w:themeColor="text1"/>
          <w:spacing w:val="-2"/>
          <w:sz w:val="24"/>
          <w:szCs w:val="24"/>
        </w:rPr>
      </w:pPr>
    </w:p>
    <w:p w14:paraId="7225F6D8" w14:textId="40249398" w:rsidR="00AC6C30" w:rsidRPr="00F93780" w:rsidRDefault="00F93780" w:rsidP="00AC6C30">
      <w:pPr>
        <w:spacing w:after="0"/>
        <w:ind w:left="720" w:hanging="720"/>
        <w:rPr>
          <w:rFonts w:ascii="Arial" w:hAnsi="Arial" w:cs="Arial"/>
          <w:b/>
          <w:bCs/>
          <w:color w:val="000000" w:themeColor="text1"/>
          <w:spacing w:val="-2"/>
          <w:sz w:val="24"/>
          <w:szCs w:val="24"/>
        </w:rPr>
      </w:pPr>
      <w:r w:rsidRPr="00F93780">
        <w:rPr>
          <w:rFonts w:ascii="Arial" w:hAnsi="Arial" w:cs="Arial"/>
          <w:b/>
          <w:bCs/>
          <w:color w:val="000000" w:themeColor="text1"/>
          <w:spacing w:val="-2"/>
          <w:sz w:val="24"/>
          <w:szCs w:val="24"/>
        </w:rPr>
        <w:t xml:space="preserve">8.    </w:t>
      </w:r>
      <w:r w:rsidR="00540259">
        <w:rPr>
          <w:rFonts w:ascii="Arial" w:hAnsi="Arial" w:cs="Arial"/>
          <w:b/>
          <w:bCs/>
          <w:color w:val="000000" w:themeColor="text1"/>
          <w:spacing w:val="-2"/>
          <w:sz w:val="24"/>
          <w:szCs w:val="24"/>
        </w:rPr>
        <w:t>D</w:t>
      </w:r>
      <w:r w:rsidRPr="00F93780">
        <w:rPr>
          <w:rFonts w:ascii="Arial" w:hAnsi="Arial" w:cs="Arial"/>
          <w:b/>
          <w:bCs/>
          <w:color w:val="000000" w:themeColor="text1"/>
          <w:spacing w:val="-2"/>
          <w:sz w:val="24"/>
          <w:szCs w:val="24"/>
        </w:rPr>
        <w:t xml:space="preserve">eadline for submission of   bids </w:t>
      </w:r>
      <w:r w:rsidR="00234080" w:rsidRPr="001003D1">
        <w:rPr>
          <w:rFonts w:ascii="Arial" w:hAnsi="Arial" w:cs="Arial"/>
          <w:b/>
          <w:bCs/>
          <w:color w:val="000000" w:themeColor="text1"/>
          <w:spacing w:val="-2"/>
          <w:sz w:val="24"/>
          <w:szCs w:val="24"/>
        </w:rPr>
        <w:t xml:space="preserve">is </w:t>
      </w:r>
      <w:r w:rsidR="001003D1" w:rsidRPr="001003D1">
        <w:rPr>
          <w:rFonts w:ascii="Arial" w:hAnsi="Arial" w:cs="Arial"/>
          <w:b/>
          <w:bCs/>
          <w:color w:val="000000" w:themeColor="text1"/>
          <w:spacing w:val="-2"/>
          <w:sz w:val="24"/>
          <w:szCs w:val="24"/>
        </w:rPr>
        <w:t>28</w:t>
      </w:r>
      <w:r w:rsidR="001003D1" w:rsidRPr="001003D1">
        <w:rPr>
          <w:rFonts w:ascii="Arial" w:hAnsi="Arial" w:cs="Arial"/>
          <w:b/>
          <w:bCs/>
          <w:color w:val="000000" w:themeColor="text1"/>
          <w:spacing w:val="-2"/>
          <w:sz w:val="24"/>
          <w:szCs w:val="24"/>
          <w:vertAlign w:val="superscript"/>
        </w:rPr>
        <w:t>th</w:t>
      </w:r>
      <w:r w:rsidRPr="001003D1">
        <w:rPr>
          <w:rFonts w:ascii="Arial" w:hAnsi="Arial" w:cs="Arial"/>
          <w:b/>
          <w:bCs/>
          <w:color w:val="000000" w:themeColor="text1"/>
          <w:spacing w:val="-2"/>
          <w:sz w:val="24"/>
          <w:szCs w:val="24"/>
        </w:rPr>
        <w:t xml:space="preserve"> </w:t>
      </w:r>
      <w:r w:rsidR="00997A6C" w:rsidRPr="001003D1">
        <w:rPr>
          <w:rFonts w:ascii="Arial" w:hAnsi="Arial" w:cs="Arial"/>
          <w:b/>
          <w:bCs/>
          <w:color w:val="000000" w:themeColor="text1"/>
          <w:spacing w:val="-2"/>
          <w:sz w:val="24"/>
          <w:szCs w:val="24"/>
        </w:rPr>
        <w:t>July 2022</w:t>
      </w:r>
      <w:r w:rsidRPr="00F93780">
        <w:rPr>
          <w:rFonts w:ascii="Arial" w:hAnsi="Arial" w:cs="Arial"/>
          <w:b/>
          <w:bCs/>
          <w:color w:val="000000" w:themeColor="text1"/>
          <w:spacing w:val="-2"/>
          <w:sz w:val="24"/>
          <w:szCs w:val="24"/>
        </w:rPr>
        <w:t xml:space="preserve"> at 1</w:t>
      </w:r>
      <w:r w:rsidR="00172836">
        <w:rPr>
          <w:rFonts w:ascii="Arial" w:hAnsi="Arial" w:cs="Arial"/>
          <w:b/>
          <w:bCs/>
          <w:color w:val="000000" w:themeColor="text1"/>
          <w:spacing w:val="-2"/>
          <w:sz w:val="24"/>
          <w:szCs w:val="24"/>
        </w:rPr>
        <w:t>5</w:t>
      </w:r>
      <w:r w:rsidRPr="00F93780">
        <w:rPr>
          <w:rFonts w:ascii="Arial" w:hAnsi="Arial" w:cs="Arial"/>
          <w:b/>
          <w:bCs/>
          <w:color w:val="000000" w:themeColor="text1"/>
          <w:spacing w:val="-2"/>
          <w:sz w:val="24"/>
          <w:szCs w:val="24"/>
        </w:rPr>
        <w:t xml:space="preserve">:00 hours   </w:t>
      </w:r>
    </w:p>
    <w:p w14:paraId="16BD633D" w14:textId="3991AC1B" w:rsidR="00AC6C30" w:rsidRPr="00F93780" w:rsidRDefault="00F93780" w:rsidP="00AC6C30">
      <w:pPr>
        <w:spacing w:after="0"/>
        <w:ind w:left="720" w:hanging="720"/>
        <w:rPr>
          <w:rFonts w:ascii="Arial" w:hAnsi="Arial" w:cs="Arial"/>
          <w:b/>
          <w:bCs/>
          <w:color w:val="000000" w:themeColor="text1"/>
          <w:spacing w:val="-2"/>
          <w:sz w:val="24"/>
          <w:szCs w:val="24"/>
        </w:rPr>
      </w:pPr>
      <w:r w:rsidRPr="00F93780">
        <w:rPr>
          <w:rFonts w:ascii="Arial" w:hAnsi="Arial" w:cs="Arial"/>
          <w:b/>
          <w:bCs/>
          <w:color w:val="000000" w:themeColor="text1"/>
          <w:spacing w:val="-2"/>
          <w:sz w:val="24"/>
          <w:szCs w:val="24"/>
        </w:rPr>
        <w:t xml:space="preserve">       (</w:t>
      </w:r>
      <w:r w:rsidR="00234080" w:rsidRPr="00F93780">
        <w:rPr>
          <w:rFonts w:ascii="Arial" w:hAnsi="Arial" w:cs="Arial"/>
          <w:b/>
          <w:bCs/>
          <w:color w:val="000000" w:themeColor="text1"/>
          <w:spacing w:val="-2"/>
          <w:sz w:val="24"/>
          <w:szCs w:val="24"/>
        </w:rPr>
        <w:t>Zambia</w:t>
      </w:r>
      <w:r w:rsidRPr="00F93780">
        <w:rPr>
          <w:rFonts w:ascii="Arial" w:hAnsi="Arial" w:cs="Arial"/>
          <w:b/>
          <w:bCs/>
          <w:color w:val="000000" w:themeColor="text1"/>
          <w:spacing w:val="-2"/>
          <w:sz w:val="24"/>
          <w:szCs w:val="24"/>
        </w:rPr>
        <w:t xml:space="preserve"> local time) </w:t>
      </w:r>
    </w:p>
    <w:p w14:paraId="409B1E74" w14:textId="7481E74F" w:rsidR="00AC6C30" w:rsidRPr="00F93780" w:rsidRDefault="00AC6C30" w:rsidP="00AC6C3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bCs/>
          <w:color w:val="000000" w:themeColor="text1"/>
          <w:spacing w:val="-2"/>
          <w:sz w:val="24"/>
          <w:szCs w:val="24"/>
        </w:rPr>
      </w:pPr>
    </w:p>
    <w:p w14:paraId="3693C8F2" w14:textId="5E90C082" w:rsidR="007C3AE4" w:rsidRPr="00F93780" w:rsidRDefault="007C3AE4" w:rsidP="00AC6C3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bCs/>
          <w:color w:val="000000" w:themeColor="text1"/>
          <w:spacing w:val="-2"/>
          <w:sz w:val="24"/>
          <w:szCs w:val="24"/>
        </w:rPr>
      </w:pPr>
    </w:p>
    <w:p w14:paraId="723617D6" w14:textId="599220DA" w:rsidR="007C3AE4" w:rsidRPr="00F93780" w:rsidRDefault="00540259" w:rsidP="004454B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Arial" w:hAnsi="Arial" w:cs="Arial"/>
          <w:color w:val="000000" w:themeColor="text1"/>
          <w:spacing w:val="-2"/>
          <w:sz w:val="24"/>
          <w:szCs w:val="24"/>
        </w:rPr>
      </w:pPr>
      <w:r>
        <w:rPr>
          <w:rFonts w:ascii="Arial" w:hAnsi="Arial" w:cs="Arial"/>
          <w:color w:val="000000" w:themeColor="text1"/>
          <w:spacing w:val="-2"/>
          <w:sz w:val="24"/>
          <w:szCs w:val="24"/>
        </w:rPr>
        <w:t>S</w:t>
      </w:r>
      <w:r w:rsidR="00F93780" w:rsidRPr="00F93780">
        <w:rPr>
          <w:rFonts w:ascii="Arial" w:hAnsi="Arial" w:cs="Arial"/>
          <w:color w:val="000000" w:themeColor="text1"/>
          <w:spacing w:val="-2"/>
          <w:sz w:val="24"/>
          <w:szCs w:val="24"/>
        </w:rPr>
        <w:t xml:space="preserve">ilver </w:t>
      </w:r>
      <w:r w:rsidRPr="00F93780">
        <w:rPr>
          <w:rFonts w:ascii="Arial" w:hAnsi="Arial" w:cs="Arial"/>
          <w:color w:val="000000" w:themeColor="text1"/>
          <w:spacing w:val="-2"/>
          <w:sz w:val="24"/>
          <w:szCs w:val="24"/>
        </w:rPr>
        <w:t>Mwesigwa</w:t>
      </w:r>
    </w:p>
    <w:p w14:paraId="2B9CD900" w14:textId="0F2C2B70" w:rsidR="004454B9" w:rsidRPr="00F93780" w:rsidRDefault="00234080" w:rsidP="004454B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Arial" w:hAnsi="Arial" w:cs="Arial"/>
          <w:b/>
          <w:bCs/>
          <w:color w:val="000000" w:themeColor="text1"/>
          <w:spacing w:val="-2"/>
          <w:sz w:val="24"/>
          <w:szCs w:val="24"/>
        </w:rPr>
      </w:pPr>
      <w:r>
        <w:rPr>
          <w:rFonts w:ascii="Arial" w:hAnsi="Arial" w:cs="Arial"/>
          <w:b/>
          <w:bCs/>
          <w:color w:val="000000" w:themeColor="text1"/>
          <w:spacing w:val="-2"/>
          <w:sz w:val="24"/>
          <w:szCs w:val="24"/>
        </w:rPr>
        <w:t>H</w:t>
      </w:r>
      <w:r w:rsidR="00F93780" w:rsidRPr="00F93780">
        <w:rPr>
          <w:rFonts w:ascii="Arial" w:hAnsi="Arial" w:cs="Arial"/>
          <w:b/>
          <w:bCs/>
          <w:color w:val="000000" w:themeColor="text1"/>
          <w:spacing w:val="-2"/>
          <w:sz w:val="24"/>
          <w:szCs w:val="24"/>
        </w:rPr>
        <w:t xml:space="preserve">ead </w:t>
      </w:r>
      <w:r w:rsidRPr="00F93780">
        <w:rPr>
          <w:rFonts w:ascii="Arial" w:hAnsi="Arial" w:cs="Arial"/>
          <w:b/>
          <w:bCs/>
          <w:color w:val="000000" w:themeColor="text1"/>
          <w:spacing w:val="-2"/>
          <w:sz w:val="24"/>
          <w:szCs w:val="24"/>
        </w:rPr>
        <w:t xml:space="preserve">of </w:t>
      </w:r>
      <w:r>
        <w:rPr>
          <w:rFonts w:ascii="Arial" w:hAnsi="Arial" w:cs="Arial"/>
          <w:b/>
          <w:bCs/>
          <w:color w:val="000000" w:themeColor="text1"/>
          <w:spacing w:val="-2"/>
          <w:sz w:val="24"/>
          <w:szCs w:val="24"/>
        </w:rPr>
        <w:t>P</w:t>
      </w:r>
      <w:r w:rsidRPr="00F93780">
        <w:rPr>
          <w:rFonts w:ascii="Arial" w:hAnsi="Arial" w:cs="Arial"/>
          <w:b/>
          <w:bCs/>
          <w:color w:val="000000" w:themeColor="text1"/>
          <w:spacing w:val="-2"/>
          <w:sz w:val="24"/>
          <w:szCs w:val="24"/>
        </w:rPr>
        <w:t>rocurement</w:t>
      </w:r>
      <w:r w:rsidR="00F93780" w:rsidRPr="00F93780">
        <w:rPr>
          <w:rFonts w:ascii="Arial" w:hAnsi="Arial" w:cs="Arial"/>
          <w:b/>
          <w:bCs/>
          <w:color w:val="000000" w:themeColor="text1"/>
          <w:spacing w:val="-2"/>
          <w:sz w:val="24"/>
          <w:szCs w:val="24"/>
        </w:rPr>
        <w:t xml:space="preserve"> </w:t>
      </w:r>
    </w:p>
    <w:sectPr w:rsidR="004454B9" w:rsidRPr="00F93780" w:rsidSect="00786622">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B62F" w14:textId="77777777" w:rsidR="007F476E" w:rsidRDefault="007F476E" w:rsidP="00C63F14">
      <w:pPr>
        <w:spacing w:after="0" w:line="240" w:lineRule="auto"/>
      </w:pPr>
      <w:r>
        <w:separator/>
      </w:r>
    </w:p>
  </w:endnote>
  <w:endnote w:type="continuationSeparator" w:id="0">
    <w:p w14:paraId="0C8CEE88" w14:textId="77777777" w:rsidR="007F476E" w:rsidRDefault="007F476E" w:rsidP="00C6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D8B1" w14:textId="77777777" w:rsidR="007F476E" w:rsidRDefault="007F476E" w:rsidP="00C63F14">
      <w:pPr>
        <w:spacing w:after="0" w:line="240" w:lineRule="auto"/>
      </w:pPr>
      <w:r>
        <w:separator/>
      </w:r>
    </w:p>
  </w:footnote>
  <w:footnote w:type="continuationSeparator" w:id="0">
    <w:p w14:paraId="0D91BF32" w14:textId="77777777" w:rsidR="007F476E" w:rsidRDefault="007F476E" w:rsidP="00C63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FFE"/>
    <w:multiLevelType w:val="hybridMultilevel"/>
    <w:tmpl w:val="6A4ECE7A"/>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4243490C"/>
    <w:multiLevelType w:val="hybridMultilevel"/>
    <w:tmpl w:val="41860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02657501">
    <w:abstractNumId w:val="0"/>
  </w:num>
  <w:num w:numId="2" w16cid:durableId="1363049848">
    <w:abstractNumId w:val="1"/>
  </w:num>
  <w:num w:numId="3" w16cid:durableId="194256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F14"/>
    <w:rsid w:val="00025230"/>
    <w:rsid w:val="0004008B"/>
    <w:rsid w:val="000411AD"/>
    <w:rsid w:val="000574D9"/>
    <w:rsid w:val="0007760B"/>
    <w:rsid w:val="000C54AC"/>
    <w:rsid w:val="000E0925"/>
    <w:rsid w:val="000F292C"/>
    <w:rsid w:val="001003D1"/>
    <w:rsid w:val="001106CB"/>
    <w:rsid w:val="00126FEF"/>
    <w:rsid w:val="00172836"/>
    <w:rsid w:val="001769A7"/>
    <w:rsid w:val="00177A69"/>
    <w:rsid w:val="00185694"/>
    <w:rsid w:val="001A638A"/>
    <w:rsid w:val="002310C4"/>
    <w:rsid w:val="00234080"/>
    <w:rsid w:val="0029417A"/>
    <w:rsid w:val="002B0145"/>
    <w:rsid w:val="002D703D"/>
    <w:rsid w:val="002E19AE"/>
    <w:rsid w:val="002F5257"/>
    <w:rsid w:val="00314B10"/>
    <w:rsid w:val="00355A80"/>
    <w:rsid w:val="00396FC1"/>
    <w:rsid w:val="003B14B7"/>
    <w:rsid w:val="003D473D"/>
    <w:rsid w:val="003F12A9"/>
    <w:rsid w:val="004144E0"/>
    <w:rsid w:val="0042002F"/>
    <w:rsid w:val="00441B0A"/>
    <w:rsid w:val="004454B9"/>
    <w:rsid w:val="00487065"/>
    <w:rsid w:val="004A2BF6"/>
    <w:rsid w:val="004A768D"/>
    <w:rsid w:val="004B2A3A"/>
    <w:rsid w:val="00540259"/>
    <w:rsid w:val="00543974"/>
    <w:rsid w:val="00583151"/>
    <w:rsid w:val="00586E13"/>
    <w:rsid w:val="005A2DFC"/>
    <w:rsid w:val="005B5862"/>
    <w:rsid w:val="005F0679"/>
    <w:rsid w:val="005F780B"/>
    <w:rsid w:val="00664E69"/>
    <w:rsid w:val="00672CAC"/>
    <w:rsid w:val="00690A67"/>
    <w:rsid w:val="006A2FBC"/>
    <w:rsid w:val="006A527B"/>
    <w:rsid w:val="006C33D2"/>
    <w:rsid w:val="006D1BDE"/>
    <w:rsid w:val="007160BE"/>
    <w:rsid w:val="00730CD0"/>
    <w:rsid w:val="00761B75"/>
    <w:rsid w:val="00786622"/>
    <w:rsid w:val="00795577"/>
    <w:rsid w:val="007C3AE4"/>
    <w:rsid w:val="007C7225"/>
    <w:rsid w:val="007F476E"/>
    <w:rsid w:val="007F7500"/>
    <w:rsid w:val="00833D56"/>
    <w:rsid w:val="00846B62"/>
    <w:rsid w:val="008511C8"/>
    <w:rsid w:val="00885050"/>
    <w:rsid w:val="00886778"/>
    <w:rsid w:val="00895B3A"/>
    <w:rsid w:val="008C6E90"/>
    <w:rsid w:val="008F51B5"/>
    <w:rsid w:val="008F5ED4"/>
    <w:rsid w:val="00953D3C"/>
    <w:rsid w:val="0097678F"/>
    <w:rsid w:val="00993388"/>
    <w:rsid w:val="00997A6C"/>
    <w:rsid w:val="009C696D"/>
    <w:rsid w:val="009E4788"/>
    <w:rsid w:val="00A47917"/>
    <w:rsid w:val="00A91292"/>
    <w:rsid w:val="00AC6C30"/>
    <w:rsid w:val="00B62E65"/>
    <w:rsid w:val="00B65692"/>
    <w:rsid w:val="00B818CE"/>
    <w:rsid w:val="00B841B9"/>
    <w:rsid w:val="00BD6833"/>
    <w:rsid w:val="00C3580F"/>
    <w:rsid w:val="00C542A7"/>
    <w:rsid w:val="00C63F14"/>
    <w:rsid w:val="00C716B2"/>
    <w:rsid w:val="00CF3CD4"/>
    <w:rsid w:val="00D31DE5"/>
    <w:rsid w:val="00D45A5A"/>
    <w:rsid w:val="00D551FD"/>
    <w:rsid w:val="00D80B11"/>
    <w:rsid w:val="00DE4ABD"/>
    <w:rsid w:val="00DF48DB"/>
    <w:rsid w:val="00DF4CD3"/>
    <w:rsid w:val="00E35D78"/>
    <w:rsid w:val="00EA496C"/>
    <w:rsid w:val="00EC427D"/>
    <w:rsid w:val="00F00341"/>
    <w:rsid w:val="00F41417"/>
    <w:rsid w:val="00F52703"/>
    <w:rsid w:val="00F93780"/>
    <w:rsid w:val="00FB6B26"/>
    <w:rsid w:val="00FC62CF"/>
    <w:rsid w:val="00FC683C"/>
    <w:rsid w:val="00FD1126"/>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C992"/>
  <w15:docId w15:val="{AD2AB0B7-9650-4278-B30D-3AEFCCBF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78"/>
    <w:pPr>
      <w:spacing w:after="200" w:line="252" w:lineRule="auto"/>
    </w:pPr>
    <w:rPr>
      <w:rFonts w:ascii="Cambria" w:eastAsia="Times New Roman" w:hAnsi="Cambria" w:cs="Times New Roman"/>
      <w:kern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uiPriority w:val="99"/>
    <w:rsid w:val="00C63F1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BankNormal">
    <w:name w:val="BankNormal"/>
    <w:basedOn w:val="Normal"/>
    <w:uiPriority w:val="99"/>
    <w:rsid w:val="00C63F14"/>
    <w:pPr>
      <w:spacing w:after="240" w:line="240" w:lineRule="auto"/>
    </w:pPr>
    <w:rPr>
      <w:rFonts w:ascii="Times New Roman" w:hAnsi="Times New Roman"/>
      <w:kern w:val="0"/>
      <w:sz w:val="24"/>
      <w:szCs w:val="20"/>
      <w:lang w:eastAsia="fr-FR"/>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unhideWhenUsed/>
    <w:qFormat/>
    <w:rsid w:val="00C63F14"/>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C63F14"/>
    <w:rPr>
      <w:rFonts w:ascii="Cambria" w:eastAsia="Times New Roman" w:hAnsi="Cambria" w:cs="Times New Roman"/>
      <w:kern w:val="16"/>
      <w:sz w:val="20"/>
      <w:szCs w:val="20"/>
      <w:lang w:val="en-US"/>
    </w:rPr>
  </w:style>
  <w:style w:type="character" w:styleId="FootnoteReference">
    <w:name w:val="footnote reference"/>
    <w:uiPriority w:val="99"/>
    <w:unhideWhenUsed/>
    <w:rsid w:val="00C63F14"/>
    <w:rPr>
      <w:vertAlign w:val="superscript"/>
    </w:rPr>
  </w:style>
  <w:style w:type="paragraph" w:styleId="EndnoteText">
    <w:name w:val="endnote text"/>
    <w:basedOn w:val="Normal"/>
    <w:link w:val="EndnoteTextChar"/>
    <w:semiHidden/>
    <w:rsid w:val="00355A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hAnsi="Times New Roman"/>
      <w:kern w:val="0"/>
      <w:sz w:val="24"/>
      <w:szCs w:val="20"/>
    </w:rPr>
  </w:style>
  <w:style w:type="character" w:customStyle="1" w:styleId="EndnoteTextChar">
    <w:name w:val="Endnote Text Char"/>
    <w:basedOn w:val="DefaultParagraphFont"/>
    <w:link w:val="EndnoteText"/>
    <w:semiHidden/>
    <w:rsid w:val="00355A80"/>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A2BF6"/>
    <w:rPr>
      <w:color w:val="0563C1" w:themeColor="hyperlink"/>
      <w:u w:val="single"/>
    </w:rPr>
  </w:style>
  <w:style w:type="character" w:styleId="UnresolvedMention">
    <w:name w:val="Unresolved Mention"/>
    <w:basedOn w:val="DefaultParagraphFont"/>
    <w:uiPriority w:val="99"/>
    <w:semiHidden/>
    <w:unhideWhenUsed/>
    <w:rsid w:val="004A2BF6"/>
    <w:rPr>
      <w:color w:val="605E5C"/>
      <w:shd w:val="clear" w:color="auto" w:fill="E1DFDD"/>
    </w:rPr>
  </w:style>
  <w:style w:type="paragraph" w:customStyle="1" w:styleId="Default">
    <w:name w:val="Default"/>
    <w:rsid w:val="00E35D7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F41417"/>
    <w:pPr>
      <w:spacing w:after="0" w:line="240" w:lineRule="auto"/>
    </w:pPr>
    <w:rPr>
      <w:rFonts w:ascii="Cambria" w:eastAsia="Times New Roman" w:hAnsi="Cambria" w:cs="Times New Roman"/>
      <w:kern w:val="16"/>
      <w:lang w:val="en-US"/>
    </w:rPr>
  </w:style>
  <w:style w:type="paragraph" w:styleId="ListParagraph">
    <w:name w:val="List Paragraph"/>
    <w:basedOn w:val="Normal"/>
    <w:uiPriority w:val="34"/>
    <w:qFormat/>
    <w:rsid w:val="00F41417"/>
    <w:pPr>
      <w:spacing w:after="0" w:line="240" w:lineRule="auto"/>
      <w:ind w:left="720"/>
    </w:pPr>
    <w:rPr>
      <w:rFonts w:ascii="Calibri" w:eastAsiaTheme="minorHAnsi" w:hAnsi="Calibri" w:cs="Calibri"/>
      <w:kern w:val="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imatengo@comesa.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wesigwa@comesa.int" TargetMode="External"/><Relationship Id="rId5" Type="http://schemas.openxmlformats.org/officeDocument/2006/relationships/footnotes" Target="footnotes.xml"/><Relationship Id="rId10" Type="http://schemas.openxmlformats.org/officeDocument/2006/relationships/hyperlink" Target="mailto:procurement@comesa.int" TargetMode="External"/><Relationship Id="rId4" Type="http://schemas.openxmlformats.org/officeDocument/2006/relationships/webSettings" Target="webSettings.xml"/><Relationship Id="rId9" Type="http://schemas.openxmlformats.org/officeDocument/2006/relationships/hyperlink" Target="mailto:smwesigwa@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Mutale</dc:creator>
  <cp:keywords/>
  <dc:description/>
  <cp:lastModifiedBy>Simatengo Simatengo</cp:lastModifiedBy>
  <cp:revision>2</cp:revision>
  <dcterms:created xsi:type="dcterms:W3CDTF">2022-07-07T07:00:00Z</dcterms:created>
  <dcterms:modified xsi:type="dcterms:W3CDTF">2022-07-07T07:00:00Z</dcterms:modified>
</cp:coreProperties>
</file>