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A9F" w14:textId="77777777" w:rsidR="00DB7299" w:rsidRDefault="00DB7299" w:rsidP="00C127BC">
      <w:pPr>
        <w:spacing w:after="120"/>
        <w:jc w:val="center"/>
        <w:rPr>
          <w:rFonts w:ascii="Arial" w:hAnsi="Arial" w:cs="Arial"/>
          <w:b/>
          <w:sz w:val="28"/>
          <w:szCs w:val="28"/>
        </w:rPr>
      </w:pPr>
      <w:r>
        <w:rPr>
          <w:rFonts w:ascii="Arial" w:hAnsi="Arial" w:cs="Arial"/>
          <w:b/>
          <w:sz w:val="28"/>
          <w:szCs w:val="28"/>
        </w:rPr>
        <w:t>COMMON MARKET FOR EASTERN AND</w:t>
      </w:r>
    </w:p>
    <w:p w14:paraId="37610909" w14:textId="77777777" w:rsidR="00DB7299" w:rsidRDefault="00DB7299" w:rsidP="00C127BC">
      <w:pPr>
        <w:spacing w:after="120"/>
        <w:jc w:val="center"/>
        <w:rPr>
          <w:rFonts w:ascii="Arial" w:hAnsi="Arial" w:cs="Arial"/>
          <w:b/>
          <w:sz w:val="28"/>
          <w:szCs w:val="28"/>
        </w:rPr>
      </w:pPr>
      <w:r>
        <w:rPr>
          <w:rFonts w:ascii="Arial" w:hAnsi="Arial" w:cs="Arial"/>
          <w:b/>
          <w:sz w:val="28"/>
          <w:szCs w:val="28"/>
        </w:rPr>
        <w:t>SOUTHERN AFRICA</w:t>
      </w:r>
    </w:p>
    <w:p w14:paraId="20A4811A" w14:textId="14C278AB" w:rsidR="00DB7299" w:rsidRDefault="00DB7299" w:rsidP="00DB7299">
      <w:pPr>
        <w:spacing w:after="120" w:line="360" w:lineRule="auto"/>
        <w:jc w:val="center"/>
        <w:rPr>
          <w:rFonts w:ascii="Arial" w:hAnsi="Arial" w:cs="Arial"/>
        </w:rPr>
      </w:pPr>
      <w:r>
        <w:rPr>
          <w:rFonts w:ascii="Arial" w:hAnsi="Arial" w:cs="Arial"/>
          <w:b/>
          <w:noProof/>
          <w:sz w:val="52"/>
          <w:lang w:val="en-ZW" w:eastAsia="en-ZW"/>
        </w:rPr>
        <w:drawing>
          <wp:inline distT="0" distB="0" distL="0" distR="0" wp14:anchorId="4BF77164" wp14:editId="42641690">
            <wp:extent cx="1114425" cy="10668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p>
    <w:p w14:paraId="61F98C53" w14:textId="77777777" w:rsidR="00DB7299" w:rsidRDefault="00DB7299" w:rsidP="00DB7299">
      <w:pPr>
        <w:pStyle w:val="Heading1a"/>
        <w:keepNext w:val="0"/>
        <w:keepLines w:val="0"/>
        <w:tabs>
          <w:tab w:val="clear" w:pos="-720"/>
          <w:tab w:val="left" w:pos="720"/>
        </w:tabs>
        <w:suppressAutoHyphens w:val="0"/>
        <w:spacing w:line="360" w:lineRule="auto"/>
        <w:jc w:val="both"/>
        <w:rPr>
          <w:rFonts w:ascii="Arial" w:hAnsi="Arial" w:cs="Arial"/>
          <w:bCs/>
          <w:smallCaps w:val="0"/>
          <w:sz w:val="24"/>
          <w:szCs w:val="24"/>
        </w:rPr>
      </w:pPr>
      <w:r>
        <w:rPr>
          <w:rFonts w:ascii="Arial" w:hAnsi="Arial" w:cs="Arial"/>
          <w:bCs/>
          <w:smallCaps w:val="0"/>
          <w:sz w:val="24"/>
          <w:szCs w:val="24"/>
        </w:rPr>
        <w:t xml:space="preserve">                                       </w:t>
      </w:r>
    </w:p>
    <w:p w14:paraId="3D8929BD" w14:textId="77777777" w:rsidR="00DB7299" w:rsidRPr="00F83D06" w:rsidRDefault="00DB7299" w:rsidP="00DB7299">
      <w:pPr>
        <w:spacing w:line="360" w:lineRule="auto"/>
        <w:jc w:val="both"/>
        <w:rPr>
          <w:rFonts w:ascii="Arial" w:hAnsi="Arial" w:cs="Arial"/>
          <w:b/>
          <w:bCs/>
          <w:sz w:val="22"/>
          <w:szCs w:val="22"/>
        </w:rPr>
      </w:pPr>
    </w:p>
    <w:p w14:paraId="52130C7A" w14:textId="77777777" w:rsidR="00DB7299" w:rsidRPr="00C127BC" w:rsidRDefault="00DB7299" w:rsidP="00E36D6F">
      <w:pPr>
        <w:spacing w:line="360" w:lineRule="auto"/>
        <w:jc w:val="both"/>
        <w:rPr>
          <w:rFonts w:ascii="Arial" w:hAnsi="Arial" w:cs="Arial"/>
          <w:b/>
          <w:bCs/>
          <w:i/>
          <w:sz w:val="22"/>
          <w:szCs w:val="22"/>
        </w:rPr>
      </w:pPr>
      <w:r w:rsidRPr="00F83D06">
        <w:rPr>
          <w:rFonts w:ascii="Arial" w:hAnsi="Arial" w:cs="Arial"/>
          <w:i/>
          <w:sz w:val="22"/>
          <w:szCs w:val="22"/>
        </w:rPr>
        <w:t xml:space="preserve"> </w:t>
      </w:r>
      <w:r w:rsidRPr="00F83D06">
        <w:rPr>
          <w:rFonts w:ascii="Arial" w:hAnsi="Arial" w:cs="Arial"/>
          <w:i/>
          <w:sz w:val="22"/>
          <w:szCs w:val="22"/>
        </w:rPr>
        <w:tab/>
      </w:r>
      <w:r w:rsidRPr="00F83D06">
        <w:rPr>
          <w:rFonts w:ascii="Arial" w:hAnsi="Arial" w:cs="Arial"/>
          <w:i/>
          <w:sz w:val="22"/>
          <w:szCs w:val="22"/>
        </w:rPr>
        <w:tab/>
      </w:r>
      <w:r w:rsidRPr="00F83D06">
        <w:rPr>
          <w:rFonts w:ascii="Arial" w:hAnsi="Arial" w:cs="Arial"/>
          <w:i/>
          <w:sz w:val="22"/>
          <w:szCs w:val="22"/>
        </w:rPr>
        <w:tab/>
      </w:r>
      <w:r w:rsidRPr="00F83D06">
        <w:rPr>
          <w:rFonts w:ascii="Arial" w:hAnsi="Arial" w:cs="Arial"/>
          <w:i/>
          <w:sz w:val="22"/>
          <w:szCs w:val="22"/>
        </w:rPr>
        <w:tab/>
      </w:r>
      <w:r w:rsidRPr="00C127BC">
        <w:rPr>
          <w:rFonts w:ascii="Arial" w:hAnsi="Arial" w:cs="Arial"/>
          <w:b/>
          <w:bCs/>
          <w:i/>
          <w:sz w:val="22"/>
          <w:szCs w:val="22"/>
        </w:rPr>
        <w:t xml:space="preserve">EXPRESSION OF INTEREST </w:t>
      </w:r>
    </w:p>
    <w:p w14:paraId="3FD295D6" w14:textId="77777777" w:rsidR="00DB7299" w:rsidRPr="00F83D06" w:rsidRDefault="00DB7299" w:rsidP="00E36D6F">
      <w:pPr>
        <w:pStyle w:val="ChapterNumber"/>
        <w:spacing w:line="360" w:lineRule="auto"/>
        <w:jc w:val="both"/>
        <w:rPr>
          <w:rFonts w:ascii="Arial" w:hAnsi="Arial" w:cs="Arial"/>
          <w:b/>
          <w:color w:val="000000"/>
          <w:szCs w:val="22"/>
        </w:rPr>
      </w:pPr>
    </w:p>
    <w:p w14:paraId="0CCB13B4" w14:textId="23A79D58" w:rsidR="00DB7299" w:rsidRPr="00F83D06" w:rsidRDefault="00DB7299" w:rsidP="00E36D6F">
      <w:pPr>
        <w:suppressAutoHyphens/>
        <w:spacing w:line="360" w:lineRule="auto"/>
        <w:jc w:val="both"/>
        <w:rPr>
          <w:rFonts w:ascii="Arial" w:hAnsi="Arial" w:cs="Arial"/>
          <w:i/>
          <w:color w:val="000000"/>
          <w:sz w:val="22"/>
          <w:szCs w:val="22"/>
        </w:rPr>
      </w:pPr>
      <w:bookmarkStart w:id="0" w:name="_Hlk61791038"/>
      <w:r w:rsidRPr="00F83D06">
        <w:rPr>
          <w:rFonts w:ascii="Arial" w:hAnsi="Arial" w:cs="Arial"/>
          <w:b/>
          <w:color w:val="000000"/>
          <w:sz w:val="22"/>
          <w:szCs w:val="22"/>
        </w:rPr>
        <w:t>Reference Number</w:t>
      </w:r>
      <w:r w:rsidR="00C127BC">
        <w:rPr>
          <w:rFonts w:ascii="Arial" w:hAnsi="Arial" w:cs="Arial"/>
          <w:b/>
          <w:color w:val="000000"/>
          <w:sz w:val="22"/>
          <w:szCs w:val="22"/>
        </w:rPr>
        <w:tab/>
      </w:r>
      <w:r w:rsidRPr="00F83D06">
        <w:rPr>
          <w:rFonts w:ascii="Arial" w:hAnsi="Arial" w:cs="Arial"/>
          <w:b/>
          <w:color w:val="000000"/>
          <w:sz w:val="22"/>
          <w:szCs w:val="22"/>
        </w:rPr>
        <w:t>:</w:t>
      </w:r>
      <w:r w:rsidRPr="00F83D06">
        <w:rPr>
          <w:rFonts w:ascii="Arial" w:hAnsi="Arial" w:cs="Arial"/>
          <w:color w:val="000000"/>
          <w:sz w:val="22"/>
          <w:szCs w:val="22"/>
        </w:rPr>
        <w:t xml:space="preserve"> </w:t>
      </w:r>
      <w:bookmarkStart w:id="1" w:name="_Hlk77272351"/>
      <w:r w:rsidR="00C127BC">
        <w:rPr>
          <w:rFonts w:ascii="Arial" w:hAnsi="Arial" w:cs="Arial"/>
          <w:color w:val="000000"/>
          <w:sz w:val="22"/>
          <w:szCs w:val="22"/>
        </w:rPr>
        <w:tab/>
      </w:r>
      <w:r w:rsidRPr="00F83D06">
        <w:rPr>
          <w:rFonts w:ascii="Arial" w:hAnsi="Arial" w:cs="Arial"/>
          <w:color w:val="000000"/>
          <w:sz w:val="22"/>
          <w:szCs w:val="22"/>
        </w:rPr>
        <w:t>CS/PRO/</w:t>
      </w:r>
      <w:r w:rsidR="009F606D">
        <w:rPr>
          <w:rFonts w:ascii="Arial" w:hAnsi="Arial" w:cs="Arial"/>
          <w:color w:val="000000"/>
          <w:sz w:val="22"/>
          <w:szCs w:val="22"/>
        </w:rPr>
        <w:t>26/07/</w:t>
      </w:r>
      <w:r w:rsidRPr="00F83D06">
        <w:rPr>
          <w:rFonts w:ascii="Arial" w:hAnsi="Arial" w:cs="Arial"/>
          <w:color w:val="000000"/>
          <w:sz w:val="22"/>
          <w:szCs w:val="22"/>
        </w:rPr>
        <w:t>202</w:t>
      </w:r>
      <w:r w:rsidR="009E0406" w:rsidRPr="00F83D06">
        <w:rPr>
          <w:rFonts w:ascii="Arial" w:hAnsi="Arial" w:cs="Arial"/>
          <w:color w:val="000000"/>
          <w:sz w:val="22"/>
          <w:szCs w:val="22"/>
        </w:rPr>
        <w:t>2</w:t>
      </w:r>
      <w:r w:rsidRPr="00F83D06">
        <w:rPr>
          <w:rFonts w:ascii="Arial" w:hAnsi="Arial" w:cs="Arial"/>
          <w:color w:val="000000"/>
          <w:sz w:val="22"/>
          <w:szCs w:val="22"/>
        </w:rPr>
        <w:t>ss</w:t>
      </w:r>
      <w:bookmarkEnd w:id="1"/>
    </w:p>
    <w:bookmarkEnd w:id="0"/>
    <w:p w14:paraId="65BF9583" w14:textId="28D8E3CB" w:rsidR="00DB7299" w:rsidRPr="00F83D06" w:rsidRDefault="00DB7299" w:rsidP="00E36D6F">
      <w:pPr>
        <w:suppressAutoHyphens/>
        <w:spacing w:line="360" w:lineRule="auto"/>
        <w:jc w:val="both"/>
        <w:rPr>
          <w:rFonts w:ascii="Arial" w:hAnsi="Arial" w:cs="Arial"/>
          <w:b/>
          <w:sz w:val="22"/>
          <w:szCs w:val="22"/>
        </w:rPr>
      </w:pPr>
      <w:r w:rsidRPr="00F83D06">
        <w:rPr>
          <w:rFonts w:ascii="Arial" w:hAnsi="Arial" w:cs="Arial"/>
          <w:b/>
          <w:color w:val="000000"/>
          <w:sz w:val="22"/>
          <w:szCs w:val="22"/>
        </w:rPr>
        <w:t>Procurement entity</w:t>
      </w:r>
      <w:r w:rsidR="00C127BC">
        <w:rPr>
          <w:rFonts w:ascii="Arial" w:hAnsi="Arial" w:cs="Arial"/>
          <w:b/>
          <w:color w:val="000000"/>
          <w:sz w:val="22"/>
          <w:szCs w:val="22"/>
        </w:rPr>
        <w:tab/>
      </w:r>
      <w:r w:rsidRPr="00F83D06">
        <w:rPr>
          <w:rFonts w:ascii="Arial" w:hAnsi="Arial" w:cs="Arial"/>
          <w:b/>
          <w:color w:val="000000"/>
          <w:sz w:val="22"/>
          <w:szCs w:val="22"/>
        </w:rPr>
        <w:t xml:space="preserve">: </w:t>
      </w:r>
      <w:r w:rsidR="00C127BC">
        <w:rPr>
          <w:rFonts w:ascii="Arial" w:hAnsi="Arial" w:cs="Arial"/>
          <w:b/>
          <w:color w:val="000000"/>
          <w:sz w:val="22"/>
          <w:szCs w:val="22"/>
        </w:rPr>
        <w:tab/>
      </w:r>
      <w:r w:rsidRPr="00F83D06">
        <w:rPr>
          <w:rFonts w:ascii="Arial" w:hAnsi="Arial" w:cs="Arial"/>
          <w:i/>
          <w:color w:val="000000"/>
          <w:sz w:val="22"/>
          <w:szCs w:val="22"/>
        </w:rPr>
        <w:t>COMESA Secretariat</w:t>
      </w:r>
    </w:p>
    <w:p w14:paraId="01D7BA7B" w14:textId="4828F211" w:rsidR="00DB7299" w:rsidRPr="00F83D06" w:rsidRDefault="00DB7299" w:rsidP="00E36D6F">
      <w:pPr>
        <w:suppressAutoHyphens/>
        <w:spacing w:line="360" w:lineRule="auto"/>
        <w:jc w:val="both"/>
        <w:rPr>
          <w:rFonts w:ascii="Arial" w:hAnsi="Arial" w:cs="Arial"/>
          <w:i/>
          <w:color w:val="000000"/>
          <w:sz w:val="22"/>
          <w:szCs w:val="22"/>
        </w:rPr>
      </w:pPr>
      <w:r w:rsidRPr="00F83D06">
        <w:rPr>
          <w:rFonts w:ascii="Arial" w:hAnsi="Arial" w:cs="Arial"/>
          <w:b/>
          <w:color w:val="000000"/>
          <w:sz w:val="22"/>
          <w:szCs w:val="22"/>
        </w:rPr>
        <w:t>Location</w:t>
      </w:r>
      <w:r w:rsidR="00C127BC">
        <w:rPr>
          <w:rFonts w:ascii="Arial" w:hAnsi="Arial" w:cs="Arial"/>
          <w:b/>
          <w:color w:val="000000"/>
          <w:sz w:val="22"/>
          <w:szCs w:val="22"/>
        </w:rPr>
        <w:tab/>
      </w:r>
      <w:r w:rsidR="00C127BC">
        <w:rPr>
          <w:rFonts w:ascii="Arial" w:hAnsi="Arial" w:cs="Arial"/>
          <w:b/>
          <w:color w:val="000000"/>
          <w:sz w:val="22"/>
          <w:szCs w:val="22"/>
        </w:rPr>
        <w:tab/>
      </w:r>
      <w:r w:rsidRPr="00F83D06">
        <w:rPr>
          <w:rFonts w:ascii="Arial" w:hAnsi="Arial" w:cs="Arial"/>
          <w:b/>
          <w:color w:val="000000"/>
          <w:sz w:val="22"/>
          <w:szCs w:val="22"/>
        </w:rPr>
        <w:t>:</w:t>
      </w:r>
      <w:r w:rsidRPr="00F83D06">
        <w:rPr>
          <w:rFonts w:ascii="Arial" w:hAnsi="Arial" w:cs="Arial"/>
          <w:color w:val="000000"/>
          <w:sz w:val="22"/>
          <w:szCs w:val="22"/>
        </w:rPr>
        <w:t xml:space="preserve"> </w:t>
      </w:r>
      <w:r w:rsidR="00C127BC">
        <w:rPr>
          <w:rFonts w:ascii="Arial" w:hAnsi="Arial" w:cs="Arial"/>
          <w:color w:val="000000"/>
          <w:sz w:val="22"/>
          <w:szCs w:val="22"/>
        </w:rPr>
        <w:tab/>
      </w:r>
      <w:r w:rsidRPr="00F83D06">
        <w:rPr>
          <w:rFonts w:ascii="Arial" w:hAnsi="Arial" w:cs="Arial"/>
          <w:i/>
          <w:color w:val="000000"/>
          <w:sz w:val="22"/>
          <w:szCs w:val="22"/>
        </w:rPr>
        <w:t>LUSAKA, ZAMBIA</w:t>
      </w:r>
    </w:p>
    <w:p w14:paraId="4C19A5C6" w14:textId="77777777" w:rsidR="00DB7299" w:rsidRPr="00F83D06" w:rsidRDefault="00DB7299" w:rsidP="00E36D6F">
      <w:pPr>
        <w:tabs>
          <w:tab w:val="left" w:pos="720"/>
          <w:tab w:val="right" w:leader="dot" w:pos="8640"/>
        </w:tabs>
        <w:spacing w:line="360" w:lineRule="auto"/>
        <w:jc w:val="both"/>
        <w:rPr>
          <w:rFonts w:ascii="Arial" w:hAnsi="Arial" w:cs="Arial"/>
          <w:sz w:val="22"/>
          <w:szCs w:val="22"/>
        </w:rPr>
      </w:pPr>
    </w:p>
    <w:p w14:paraId="0EF97367" w14:textId="77777777" w:rsidR="00DB7299" w:rsidRPr="00F83D06" w:rsidRDefault="00DB7299" w:rsidP="00E36D6F">
      <w:pPr>
        <w:tabs>
          <w:tab w:val="left" w:pos="360"/>
        </w:tabs>
        <w:spacing w:line="360" w:lineRule="auto"/>
        <w:ind w:left="360"/>
        <w:contextualSpacing/>
        <w:jc w:val="both"/>
        <w:rPr>
          <w:rFonts w:ascii="Arial" w:hAnsi="Arial" w:cs="Arial"/>
          <w:color w:val="000000"/>
          <w:sz w:val="22"/>
          <w:szCs w:val="22"/>
        </w:rPr>
      </w:pPr>
    </w:p>
    <w:p w14:paraId="12CCF210" w14:textId="5831ADCF" w:rsidR="00DB7299" w:rsidRPr="009F606D" w:rsidRDefault="00DB7299" w:rsidP="00E36D6F">
      <w:pPr>
        <w:numPr>
          <w:ilvl w:val="0"/>
          <w:numId w:val="1"/>
        </w:numPr>
        <w:tabs>
          <w:tab w:val="left" w:pos="360"/>
        </w:tabs>
        <w:spacing w:line="360" w:lineRule="auto"/>
        <w:jc w:val="both"/>
        <w:rPr>
          <w:rFonts w:ascii="Arial" w:hAnsi="Arial" w:cs="Arial"/>
          <w:color w:val="000000"/>
          <w:sz w:val="22"/>
          <w:szCs w:val="22"/>
        </w:rPr>
      </w:pPr>
      <w:r w:rsidRPr="00F83D06">
        <w:rPr>
          <w:rFonts w:ascii="Arial" w:hAnsi="Arial" w:cs="Arial"/>
          <w:sz w:val="22"/>
          <w:szCs w:val="22"/>
        </w:rPr>
        <w:t xml:space="preserve">The </w:t>
      </w:r>
      <w:r w:rsidRPr="00F83D06">
        <w:rPr>
          <w:rFonts w:ascii="Arial" w:hAnsi="Arial" w:cs="Arial"/>
          <w:i/>
          <w:sz w:val="22"/>
          <w:szCs w:val="22"/>
        </w:rPr>
        <w:t xml:space="preserve">COMESA Secretariat </w:t>
      </w:r>
      <w:r w:rsidRPr="00F83D06">
        <w:rPr>
          <w:rFonts w:ascii="Arial" w:hAnsi="Arial" w:cs="Arial"/>
          <w:sz w:val="22"/>
          <w:szCs w:val="22"/>
        </w:rPr>
        <w:t xml:space="preserve">is </w:t>
      </w:r>
      <w:r w:rsidR="0027652C" w:rsidRPr="00F83D06">
        <w:rPr>
          <w:rFonts w:ascii="Arial" w:hAnsi="Arial" w:cs="Arial"/>
          <w:sz w:val="22"/>
          <w:szCs w:val="22"/>
        </w:rPr>
        <w:t xml:space="preserve">inviting </w:t>
      </w:r>
      <w:r w:rsidR="0027652C" w:rsidRPr="00F83D06">
        <w:rPr>
          <w:rFonts w:ascii="Arial" w:hAnsi="Arial" w:cs="Arial"/>
          <w:b/>
          <w:bCs/>
          <w:sz w:val="22"/>
          <w:szCs w:val="22"/>
        </w:rPr>
        <w:t>individual</w:t>
      </w:r>
      <w:r w:rsidR="00833157" w:rsidRPr="00F83D06">
        <w:rPr>
          <w:rFonts w:ascii="Arial" w:hAnsi="Arial" w:cs="Arial"/>
          <w:b/>
          <w:bCs/>
          <w:i/>
          <w:sz w:val="22"/>
          <w:szCs w:val="22"/>
        </w:rPr>
        <w:t xml:space="preserve"> Consultants</w:t>
      </w:r>
      <w:r w:rsidR="00565D0F" w:rsidRPr="00F83D06">
        <w:rPr>
          <w:rFonts w:ascii="Arial" w:hAnsi="Arial" w:cs="Arial"/>
          <w:b/>
          <w:bCs/>
          <w:i/>
          <w:sz w:val="22"/>
          <w:szCs w:val="22"/>
        </w:rPr>
        <w:t xml:space="preserve"> </w:t>
      </w:r>
      <w:r w:rsidRPr="00F83D06">
        <w:rPr>
          <w:rFonts w:ascii="Arial" w:hAnsi="Arial" w:cs="Arial"/>
          <w:sz w:val="22"/>
          <w:szCs w:val="22"/>
        </w:rPr>
        <w:t xml:space="preserve">to submit </w:t>
      </w:r>
      <w:r w:rsidRPr="00F83D06">
        <w:rPr>
          <w:rFonts w:ascii="Arial" w:hAnsi="Arial" w:cs="Arial"/>
          <w:i/>
          <w:sz w:val="22"/>
          <w:szCs w:val="22"/>
        </w:rPr>
        <w:t xml:space="preserve">Expressions of Interest </w:t>
      </w:r>
      <w:r w:rsidRPr="00F83D06">
        <w:rPr>
          <w:rFonts w:ascii="Arial" w:hAnsi="Arial" w:cs="Arial"/>
          <w:sz w:val="22"/>
          <w:szCs w:val="22"/>
        </w:rPr>
        <w:t xml:space="preserve">for the following contract: </w:t>
      </w:r>
      <w:bookmarkStart w:id="2" w:name="_Hlk77272184"/>
    </w:p>
    <w:p w14:paraId="50A5E7ED" w14:textId="77777777" w:rsidR="009F606D" w:rsidRPr="009F606D" w:rsidRDefault="009F606D" w:rsidP="009F606D">
      <w:pPr>
        <w:pStyle w:val="ListParagraph"/>
        <w:ind w:left="360"/>
        <w:rPr>
          <w:rFonts w:ascii="Arial" w:hAnsi="Arial" w:cs="Arial"/>
          <w:b/>
          <w:sz w:val="22"/>
          <w:szCs w:val="22"/>
        </w:rPr>
      </w:pPr>
      <w:bookmarkStart w:id="3" w:name="_Hlk109739851"/>
      <w:r w:rsidRPr="009F606D">
        <w:rPr>
          <w:rFonts w:ascii="Arial" w:hAnsi="Arial" w:cs="Arial"/>
          <w:b/>
          <w:sz w:val="22"/>
          <w:szCs w:val="22"/>
        </w:rPr>
        <w:t xml:space="preserve">COMMUNICATIONS AND VISIBILITY CONSULTANT FOR THE PRODUCTION OF VIDEO DOCUMENTARIES TO PROMOTE COMESA REGIONAL INTEGRATION AGENDA IN MEMBER STATES </w:t>
      </w:r>
    </w:p>
    <w:bookmarkEnd w:id="3"/>
    <w:p w14:paraId="04E5B98A" w14:textId="77777777" w:rsidR="009F606D" w:rsidRPr="00F83D06" w:rsidRDefault="009F606D" w:rsidP="009F606D">
      <w:pPr>
        <w:spacing w:line="360" w:lineRule="auto"/>
        <w:ind w:left="360"/>
        <w:jc w:val="both"/>
        <w:rPr>
          <w:rFonts w:ascii="Arial" w:hAnsi="Arial" w:cs="Arial"/>
          <w:color w:val="000000"/>
          <w:sz w:val="22"/>
          <w:szCs w:val="22"/>
        </w:rPr>
      </w:pPr>
    </w:p>
    <w:bookmarkEnd w:id="2"/>
    <w:p w14:paraId="655618E0" w14:textId="4476C9FB" w:rsidR="00DB7299" w:rsidRPr="00F83D06" w:rsidRDefault="00DB7299" w:rsidP="00E36D6F">
      <w:pPr>
        <w:spacing w:line="360" w:lineRule="auto"/>
        <w:jc w:val="both"/>
        <w:rPr>
          <w:rFonts w:ascii="Arial" w:hAnsi="Arial" w:cs="Arial"/>
          <w:i/>
          <w:sz w:val="22"/>
          <w:szCs w:val="22"/>
        </w:rPr>
      </w:pPr>
      <w:r w:rsidRPr="00F83D06">
        <w:rPr>
          <w:rFonts w:ascii="Arial" w:hAnsi="Arial" w:cs="Arial"/>
          <w:sz w:val="22"/>
          <w:szCs w:val="22"/>
        </w:rPr>
        <w:t xml:space="preserve">The procurement method used for this contract is </w:t>
      </w:r>
      <w:r w:rsidRPr="00F83D06">
        <w:rPr>
          <w:rFonts w:ascii="Arial" w:hAnsi="Arial" w:cs="Arial"/>
          <w:i/>
          <w:sz w:val="22"/>
          <w:szCs w:val="22"/>
        </w:rPr>
        <w:t xml:space="preserve">open tendering </w:t>
      </w:r>
      <w:r w:rsidRPr="00F83D06">
        <w:rPr>
          <w:rFonts w:ascii="Arial" w:hAnsi="Arial" w:cs="Arial"/>
          <w:b/>
          <w:i/>
          <w:sz w:val="22"/>
          <w:szCs w:val="22"/>
        </w:rPr>
        <w:t>as</w:t>
      </w:r>
      <w:r w:rsidRPr="00F83D06">
        <w:rPr>
          <w:rFonts w:ascii="Arial" w:hAnsi="Arial" w:cs="Arial"/>
          <w:sz w:val="22"/>
          <w:szCs w:val="22"/>
        </w:rPr>
        <w:t xml:space="preserve"> defined in the </w:t>
      </w:r>
      <w:bookmarkStart w:id="4" w:name="_Hlk77277499"/>
      <w:r w:rsidRPr="00F83D06">
        <w:rPr>
          <w:rFonts w:ascii="Arial" w:hAnsi="Arial" w:cs="Arial"/>
          <w:b/>
          <w:i/>
          <w:sz w:val="22"/>
          <w:szCs w:val="22"/>
        </w:rPr>
        <w:t xml:space="preserve">COMESA Secretariat Procurement Rules and procedures, </w:t>
      </w:r>
      <w:r w:rsidRPr="00F83D06">
        <w:rPr>
          <w:rFonts w:ascii="Arial" w:hAnsi="Arial" w:cs="Arial"/>
          <w:sz w:val="22"/>
          <w:szCs w:val="22"/>
        </w:rPr>
        <w:t xml:space="preserve">available at the following website: </w:t>
      </w:r>
      <w:bookmarkEnd w:id="4"/>
      <w:r w:rsidRPr="00F83D06">
        <w:rPr>
          <w:rFonts w:ascii="Arial" w:hAnsi="Arial" w:cs="Arial"/>
          <w:i/>
          <w:sz w:val="22"/>
          <w:szCs w:val="22"/>
        </w:rPr>
        <w:fldChar w:fldCharType="begin"/>
      </w:r>
      <w:r w:rsidRPr="00F83D06">
        <w:rPr>
          <w:rFonts w:ascii="Arial" w:hAnsi="Arial" w:cs="Arial"/>
          <w:i/>
          <w:sz w:val="22"/>
          <w:szCs w:val="22"/>
        </w:rPr>
        <w:instrText xml:space="preserve"> HYPERLINK "http://www.comesa.int" </w:instrText>
      </w:r>
      <w:r w:rsidRPr="00F83D06">
        <w:rPr>
          <w:rFonts w:ascii="Arial" w:hAnsi="Arial" w:cs="Arial"/>
          <w:i/>
          <w:sz w:val="22"/>
          <w:szCs w:val="22"/>
        </w:rPr>
        <w:fldChar w:fldCharType="separate"/>
      </w:r>
      <w:r w:rsidRPr="00F83D06">
        <w:rPr>
          <w:rStyle w:val="Hyperlink"/>
          <w:rFonts w:ascii="Arial" w:hAnsi="Arial" w:cs="Arial"/>
          <w:i/>
          <w:sz w:val="22"/>
          <w:szCs w:val="22"/>
        </w:rPr>
        <w:t>www.comesa.int</w:t>
      </w:r>
      <w:r w:rsidRPr="00F83D06">
        <w:rPr>
          <w:rFonts w:ascii="Arial" w:hAnsi="Arial" w:cs="Arial"/>
          <w:i/>
          <w:sz w:val="22"/>
          <w:szCs w:val="22"/>
        </w:rPr>
        <w:fldChar w:fldCharType="end"/>
      </w:r>
    </w:p>
    <w:p w14:paraId="1C2F7236" w14:textId="77777777" w:rsidR="001932A7" w:rsidRPr="00F83D06" w:rsidRDefault="001932A7" w:rsidP="00E36D6F">
      <w:pPr>
        <w:spacing w:line="360" w:lineRule="auto"/>
        <w:jc w:val="both"/>
        <w:rPr>
          <w:rFonts w:ascii="Arial" w:hAnsi="Arial" w:cs="Arial"/>
          <w:i/>
          <w:sz w:val="22"/>
          <w:szCs w:val="22"/>
        </w:rPr>
      </w:pPr>
    </w:p>
    <w:p w14:paraId="67AEC071" w14:textId="704BEE17" w:rsidR="00DB7299" w:rsidRPr="00C127BC" w:rsidRDefault="00DB7299" w:rsidP="00217D01">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 xml:space="preserve">The </w:t>
      </w:r>
      <w:bookmarkStart w:id="5" w:name="_Hlk77271851"/>
      <w:r w:rsidRPr="00F83D06">
        <w:rPr>
          <w:rFonts w:ascii="Arial" w:hAnsi="Arial" w:cs="Arial"/>
          <w:i/>
          <w:sz w:val="22"/>
          <w:szCs w:val="22"/>
        </w:rPr>
        <w:t xml:space="preserve">EXPRESSION OF INTEREST </w:t>
      </w:r>
      <w:bookmarkEnd w:id="5"/>
      <w:r w:rsidRPr="00F83D06">
        <w:rPr>
          <w:rFonts w:ascii="Arial" w:hAnsi="Arial" w:cs="Arial"/>
          <w:i/>
          <w:sz w:val="22"/>
          <w:szCs w:val="22"/>
        </w:rPr>
        <w:t>is</w:t>
      </w:r>
      <w:r w:rsidRPr="00F83D06">
        <w:rPr>
          <w:rFonts w:ascii="Arial" w:hAnsi="Arial" w:cs="Arial"/>
          <w:sz w:val="22"/>
          <w:szCs w:val="22"/>
        </w:rPr>
        <w:t xml:space="preserve"> open to individual Consultants who satisfy the eligibility requirements as stated in the</w:t>
      </w:r>
      <w:r w:rsidRPr="00F83D06">
        <w:rPr>
          <w:rFonts w:ascii="Arial" w:hAnsi="Arial" w:cs="Arial"/>
          <w:b/>
          <w:i/>
          <w:sz w:val="22"/>
          <w:szCs w:val="22"/>
        </w:rPr>
        <w:t xml:space="preserve"> </w:t>
      </w:r>
      <w:proofErr w:type="spellStart"/>
      <w:r w:rsidR="00927FE2" w:rsidRPr="00F83D06">
        <w:rPr>
          <w:rFonts w:ascii="Arial" w:hAnsi="Arial" w:cs="Arial"/>
          <w:b/>
          <w:i/>
          <w:sz w:val="22"/>
          <w:szCs w:val="22"/>
        </w:rPr>
        <w:t>ToRs</w:t>
      </w:r>
      <w:proofErr w:type="spellEnd"/>
      <w:r w:rsidR="001A7EF5" w:rsidRPr="00F83D06">
        <w:rPr>
          <w:rFonts w:ascii="Arial" w:hAnsi="Arial" w:cs="Arial"/>
          <w:b/>
          <w:i/>
          <w:sz w:val="22"/>
          <w:szCs w:val="22"/>
        </w:rPr>
        <w:t>.</w:t>
      </w:r>
    </w:p>
    <w:p w14:paraId="2BF9E03E" w14:textId="77777777" w:rsidR="00C127BC" w:rsidRPr="00F83D06" w:rsidRDefault="00C127BC" w:rsidP="00C127BC">
      <w:pPr>
        <w:spacing w:line="360" w:lineRule="auto"/>
        <w:ind w:left="360"/>
        <w:jc w:val="both"/>
        <w:rPr>
          <w:rFonts w:ascii="Arial" w:hAnsi="Arial" w:cs="Arial"/>
          <w:sz w:val="22"/>
          <w:szCs w:val="22"/>
        </w:rPr>
      </w:pPr>
    </w:p>
    <w:p w14:paraId="3619A8CF" w14:textId="4EA98AB5" w:rsidR="00DB7299" w:rsidRPr="00F83D06" w:rsidRDefault="00DB7299" w:rsidP="00E36D6F">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 xml:space="preserve">The date and time of submission of the </w:t>
      </w:r>
      <w:r w:rsidRPr="00F83D06">
        <w:rPr>
          <w:rFonts w:ascii="Arial" w:hAnsi="Arial" w:cs="Arial"/>
          <w:i/>
          <w:sz w:val="22"/>
          <w:szCs w:val="22"/>
        </w:rPr>
        <w:t xml:space="preserve">Expressions of Interests </w:t>
      </w:r>
      <w:r w:rsidRPr="00F83D06">
        <w:rPr>
          <w:rFonts w:ascii="Arial" w:hAnsi="Arial" w:cs="Arial"/>
          <w:sz w:val="22"/>
          <w:szCs w:val="22"/>
        </w:rPr>
        <w:t xml:space="preserve">at the address indicated below is </w:t>
      </w:r>
      <w:r w:rsidR="009F606D">
        <w:rPr>
          <w:rFonts w:ascii="Arial" w:hAnsi="Arial" w:cs="Arial"/>
          <w:b/>
          <w:bCs/>
          <w:sz w:val="22"/>
          <w:szCs w:val="22"/>
        </w:rPr>
        <w:t>10</w:t>
      </w:r>
      <w:r w:rsidR="009F606D" w:rsidRPr="009F606D">
        <w:rPr>
          <w:rFonts w:ascii="Arial" w:hAnsi="Arial" w:cs="Arial"/>
          <w:b/>
          <w:bCs/>
          <w:sz w:val="22"/>
          <w:szCs w:val="22"/>
          <w:vertAlign w:val="superscript"/>
        </w:rPr>
        <w:t>th</w:t>
      </w:r>
      <w:r w:rsidR="009F606D">
        <w:rPr>
          <w:rFonts w:ascii="Arial" w:hAnsi="Arial" w:cs="Arial"/>
          <w:b/>
          <w:bCs/>
          <w:sz w:val="22"/>
          <w:szCs w:val="22"/>
        </w:rPr>
        <w:t xml:space="preserve"> </w:t>
      </w:r>
      <w:r w:rsidR="00B217F9">
        <w:rPr>
          <w:rFonts w:ascii="Arial" w:hAnsi="Arial" w:cs="Arial"/>
          <w:b/>
          <w:bCs/>
          <w:sz w:val="22"/>
          <w:szCs w:val="22"/>
        </w:rPr>
        <w:t>August 2022</w:t>
      </w:r>
      <w:r w:rsidRPr="00F83D06">
        <w:rPr>
          <w:rFonts w:ascii="Arial" w:hAnsi="Arial" w:cs="Arial"/>
          <w:b/>
          <w:bCs/>
          <w:sz w:val="22"/>
          <w:szCs w:val="22"/>
        </w:rPr>
        <w:t xml:space="preserve"> </w:t>
      </w:r>
      <w:r w:rsidRPr="00F83D06">
        <w:rPr>
          <w:rFonts w:ascii="Arial" w:hAnsi="Arial" w:cs="Arial"/>
          <w:b/>
          <w:bCs/>
          <w:i/>
          <w:sz w:val="22"/>
          <w:szCs w:val="22"/>
        </w:rPr>
        <w:t>AT 1</w:t>
      </w:r>
      <w:r w:rsidR="00644BFB" w:rsidRPr="00F83D06">
        <w:rPr>
          <w:rFonts w:ascii="Arial" w:hAnsi="Arial" w:cs="Arial"/>
          <w:b/>
          <w:bCs/>
          <w:i/>
          <w:sz w:val="22"/>
          <w:szCs w:val="22"/>
        </w:rPr>
        <w:t>7</w:t>
      </w:r>
      <w:r w:rsidRPr="00F83D06">
        <w:rPr>
          <w:rFonts w:ascii="Arial" w:hAnsi="Arial" w:cs="Arial"/>
          <w:b/>
          <w:bCs/>
          <w:i/>
          <w:sz w:val="22"/>
          <w:szCs w:val="22"/>
        </w:rPr>
        <w:t>:00 HOURS Lusaka LOCAL TIME</w:t>
      </w:r>
      <w:r w:rsidRPr="00F83D06">
        <w:rPr>
          <w:rFonts w:ascii="Arial" w:hAnsi="Arial" w:cs="Arial"/>
          <w:sz w:val="22"/>
          <w:szCs w:val="22"/>
        </w:rPr>
        <w:t xml:space="preserve">. </w:t>
      </w:r>
    </w:p>
    <w:p w14:paraId="116DED69" w14:textId="77777777" w:rsidR="00DB7299" w:rsidRPr="00F83D06" w:rsidRDefault="00DB7299" w:rsidP="00E36D6F">
      <w:pPr>
        <w:pStyle w:val="ListParagraph"/>
        <w:spacing w:line="360" w:lineRule="auto"/>
        <w:jc w:val="both"/>
        <w:rPr>
          <w:rFonts w:ascii="Arial" w:hAnsi="Arial" w:cs="Arial"/>
          <w:sz w:val="22"/>
          <w:szCs w:val="22"/>
        </w:rPr>
      </w:pPr>
    </w:p>
    <w:p w14:paraId="41399150" w14:textId="77777777" w:rsidR="00DB7299" w:rsidRPr="00F83D06" w:rsidRDefault="00DB7299" w:rsidP="00E36D6F">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The address for submitting applications is as follows:</w:t>
      </w:r>
    </w:p>
    <w:p w14:paraId="58887E6E" w14:textId="77777777" w:rsidR="00DB7299" w:rsidRPr="00F83D06" w:rsidRDefault="00DB7299" w:rsidP="00E36D6F">
      <w:pPr>
        <w:pStyle w:val="ListParagraph"/>
        <w:spacing w:line="360" w:lineRule="auto"/>
        <w:jc w:val="both"/>
        <w:rPr>
          <w:rFonts w:ascii="Arial" w:hAnsi="Arial" w:cs="Arial"/>
          <w:sz w:val="22"/>
          <w:szCs w:val="22"/>
        </w:rPr>
      </w:pPr>
    </w:p>
    <w:p w14:paraId="07673009" w14:textId="77777777" w:rsidR="00DB7299" w:rsidRPr="00F83D06" w:rsidRDefault="00FD53ED" w:rsidP="00E36D6F">
      <w:pPr>
        <w:spacing w:line="360" w:lineRule="auto"/>
        <w:ind w:left="360"/>
        <w:jc w:val="both"/>
        <w:rPr>
          <w:rFonts w:ascii="Arial" w:hAnsi="Arial" w:cs="Arial"/>
          <w:b/>
          <w:bCs/>
          <w:i/>
          <w:iCs/>
          <w:sz w:val="22"/>
          <w:szCs w:val="22"/>
        </w:rPr>
      </w:pPr>
      <w:hyperlink r:id="rId6" w:history="1">
        <w:r w:rsidR="00DB7299" w:rsidRPr="00F83D06">
          <w:rPr>
            <w:rStyle w:val="Hyperlink"/>
            <w:rFonts w:ascii="Arial" w:hAnsi="Arial" w:cs="Arial"/>
            <w:b/>
            <w:bCs/>
            <w:i/>
            <w:iCs/>
            <w:sz w:val="22"/>
            <w:szCs w:val="22"/>
          </w:rPr>
          <w:t>procurement@comesa.int</w:t>
        </w:r>
      </w:hyperlink>
      <w:r w:rsidR="00DB7299" w:rsidRPr="00F83D06">
        <w:rPr>
          <w:rFonts w:ascii="Arial" w:hAnsi="Arial" w:cs="Arial"/>
          <w:b/>
          <w:bCs/>
          <w:i/>
          <w:iCs/>
          <w:sz w:val="22"/>
          <w:szCs w:val="22"/>
        </w:rPr>
        <w:t xml:space="preserve"> </w:t>
      </w:r>
    </w:p>
    <w:p w14:paraId="1CAA763B" w14:textId="77777777" w:rsidR="00DB7299" w:rsidRPr="00F83D06" w:rsidRDefault="00DB7299" w:rsidP="00E36D6F">
      <w:pPr>
        <w:spacing w:line="360" w:lineRule="auto"/>
        <w:ind w:left="360" w:hanging="360"/>
        <w:jc w:val="both"/>
        <w:rPr>
          <w:rFonts w:ascii="Arial" w:hAnsi="Arial" w:cs="Arial"/>
          <w:sz w:val="22"/>
          <w:szCs w:val="22"/>
        </w:rPr>
      </w:pPr>
    </w:p>
    <w:p w14:paraId="7DEF47AD" w14:textId="0902C02C" w:rsidR="00E36D6F" w:rsidRPr="00F83D06" w:rsidRDefault="00DB7299" w:rsidP="00E36D6F">
      <w:pPr>
        <w:spacing w:line="360" w:lineRule="auto"/>
        <w:jc w:val="both"/>
        <w:rPr>
          <w:rFonts w:ascii="Arial" w:hAnsi="Arial" w:cs="Arial"/>
          <w:b/>
          <w:bCs/>
          <w:sz w:val="22"/>
          <w:szCs w:val="22"/>
        </w:rPr>
      </w:pPr>
      <w:r w:rsidRPr="00F83D06">
        <w:rPr>
          <w:rFonts w:ascii="Arial" w:hAnsi="Arial" w:cs="Arial"/>
          <w:b/>
          <w:bCs/>
          <w:sz w:val="22"/>
          <w:szCs w:val="22"/>
        </w:rPr>
        <w:lastRenderedPageBreak/>
        <w:t xml:space="preserve">There will be no physical submission of applications. The email of submission of your application should bear subject: </w:t>
      </w:r>
    </w:p>
    <w:p w14:paraId="49931A72" w14:textId="77777777" w:rsidR="00AA1980" w:rsidRPr="00F83D06" w:rsidRDefault="00AA1980" w:rsidP="00E36D6F">
      <w:pPr>
        <w:spacing w:line="360" w:lineRule="auto"/>
        <w:jc w:val="both"/>
        <w:rPr>
          <w:rFonts w:ascii="Arial" w:hAnsi="Arial" w:cs="Arial"/>
          <w:b/>
          <w:bCs/>
          <w:sz w:val="22"/>
          <w:szCs w:val="22"/>
        </w:rPr>
      </w:pPr>
    </w:p>
    <w:p w14:paraId="4DBABE4A" w14:textId="27EFCDED" w:rsidR="00B217F9" w:rsidRPr="00F83D06" w:rsidRDefault="00C813C9" w:rsidP="00B217F9">
      <w:pPr>
        <w:suppressAutoHyphens/>
        <w:spacing w:line="360" w:lineRule="auto"/>
        <w:jc w:val="both"/>
        <w:rPr>
          <w:rFonts w:ascii="Arial" w:hAnsi="Arial" w:cs="Arial"/>
          <w:i/>
          <w:color w:val="000000"/>
          <w:sz w:val="22"/>
          <w:szCs w:val="22"/>
        </w:rPr>
      </w:pPr>
      <w:r w:rsidRPr="00F83D06">
        <w:rPr>
          <w:rFonts w:ascii="Arial" w:hAnsi="Arial" w:cs="Arial"/>
          <w:b/>
          <w:sz w:val="22"/>
          <w:szCs w:val="22"/>
        </w:rPr>
        <w:t xml:space="preserve">EXPRESSION OF INTEREST - </w:t>
      </w:r>
      <w:r w:rsidR="009F606D" w:rsidRPr="009F606D">
        <w:rPr>
          <w:rFonts w:ascii="Arial" w:hAnsi="Arial" w:cs="Arial"/>
          <w:b/>
          <w:sz w:val="22"/>
          <w:szCs w:val="22"/>
        </w:rPr>
        <w:t xml:space="preserve">COMMUNICATIONS AND VISIBILITY CONSULTANT FOR THE PRODUCTION OF VIDEO DOCUMENTARIES TO PROMOTE COMESA REGIONAL INTEGRATION AGENDA IN MEMBER STATES </w:t>
      </w:r>
      <w:r w:rsidR="00B217F9" w:rsidRPr="00B217F9">
        <w:rPr>
          <w:rFonts w:ascii="Arial" w:hAnsi="Arial" w:cs="Arial"/>
          <w:b/>
          <w:sz w:val="22"/>
          <w:szCs w:val="22"/>
        </w:rPr>
        <w:t>(</w:t>
      </w:r>
      <w:r w:rsidR="00B217F9" w:rsidRPr="00B217F9">
        <w:rPr>
          <w:rFonts w:ascii="Arial" w:hAnsi="Arial" w:cs="Arial"/>
          <w:b/>
          <w:color w:val="000000"/>
          <w:sz w:val="22"/>
          <w:szCs w:val="22"/>
        </w:rPr>
        <w:t>CS/PRO/26/07/2022ss)</w:t>
      </w:r>
    </w:p>
    <w:p w14:paraId="061585F7" w14:textId="1022F3CE" w:rsidR="009F606D" w:rsidRPr="009F606D" w:rsidRDefault="009F606D" w:rsidP="009F606D">
      <w:pPr>
        <w:pStyle w:val="ListParagraph"/>
        <w:ind w:left="360"/>
        <w:jc w:val="both"/>
        <w:rPr>
          <w:rFonts w:ascii="Arial" w:hAnsi="Arial" w:cs="Arial"/>
          <w:b/>
          <w:sz w:val="22"/>
          <w:szCs w:val="22"/>
        </w:rPr>
      </w:pPr>
    </w:p>
    <w:p w14:paraId="5246E25E" w14:textId="77777777" w:rsidR="00AA1980" w:rsidRPr="00F83D06" w:rsidRDefault="00AA1980" w:rsidP="00E36D6F">
      <w:pPr>
        <w:spacing w:line="360" w:lineRule="auto"/>
        <w:jc w:val="both"/>
        <w:rPr>
          <w:rFonts w:ascii="Arial" w:eastAsia="Calibri" w:hAnsi="Arial" w:cs="Arial"/>
          <w:b/>
          <w:bCs/>
          <w:sz w:val="22"/>
          <w:szCs w:val="22"/>
          <w:lang w:val="en-GB"/>
        </w:rPr>
      </w:pPr>
    </w:p>
    <w:p w14:paraId="3E6BCE87" w14:textId="2C1C75FA" w:rsidR="00DB7299" w:rsidRPr="00F83D06" w:rsidRDefault="00DB7299" w:rsidP="00E36D6F">
      <w:pPr>
        <w:spacing w:line="360" w:lineRule="auto"/>
        <w:ind w:left="360"/>
        <w:jc w:val="both"/>
        <w:rPr>
          <w:rFonts w:ascii="Arial" w:hAnsi="Arial" w:cs="Arial"/>
          <w:sz w:val="22"/>
          <w:szCs w:val="22"/>
        </w:rPr>
      </w:pPr>
      <w:r w:rsidRPr="00F83D06">
        <w:rPr>
          <w:rFonts w:ascii="Arial" w:hAnsi="Arial" w:cs="Arial"/>
          <w:sz w:val="22"/>
          <w:szCs w:val="22"/>
        </w:rPr>
        <w:t>All notifications concerning this procurement process, including modification of the</w:t>
      </w:r>
      <w:r w:rsidRPr="00F83D06">
        <w:rPr>
          <w:rFonts w:ascii="Arial" w:hAnsi="Arial" w:cs="Arial"/>
          <w:i/>
          <w:sz w:val="22"/>
          <w:szCs w:val="22"/>
        </w:rPr>
        <w:t xml:space="preserve"> </w:t>
      </w:r>
      <w:r w:rsidRPr="00F83D06">
        <w:rPr>
          <w:rFonts w:ascii="Arial" w:hAnsi="Arial" w:cs="Arial"/>
          <w:sz w:val="22"/>
          <w:szCs w:val="22"/>
        </w:rPr>
        <w:t xml:space="preserve">results of the evaluation </w:t>
      </w:r>
      <w:r w:rsidRPr="00F83D06">
        <w:rPr>
          <w:rFonts w:ascii="Arial" w:hAnsi="Arial" w:cs="Arial"/>
          <w:i/>
          <w:sz w:val="22"/>
          <w:szCs w:val="22"/>
        </w:rPr>
        <w:t xml:space="preserve">EXPRESSION OF INTEREST </w:t>
      </w:r>
      <w:r w:rsidRPr="00F83D06">
        <w:rPr>
          <w:rFonts w:ascii="Arial" w:hAnsi="Arial" w:cs="Arial"/>
          <w:sz w:val="22"/>
          <w:szCs w:val="22"/>
        </w:rPr>
        <w:t xml:space="preserve">or cancellation notices, will be published on the COMESA website: </w:t>
      </w:r>
    </w:p>
    <w:p w14:paraId="48DEF8F8" w14:textId="77777777" w:rsidR="00DB7299" w:rsidRPr="00F83D06" w:rsidRDefault="00FD53ED" w:rsidP="00E36D6F">
      <w:pPr>
        <w:spacing w:line="360" w:lineRule="auto"/>
        <w:ind w:left="360"/>
        <w:jc w:val="both"/>
        <w:rPr>
          <w:rFonts w:ascii="Arial" w:hAnsi="Arial" w:cs="Arial"/>
          <w:sz w:val="22"/>
          <w:szCs w:val="22"/>
        </w:rPr>
      </w:pPr>
      <w:hyperlink r:id="rId7" w:history="1">
        <w:r w:rsidR="00DB7299" w:rsidRPr="00F83D06">
          <w:rPr>
            <w:rStyle w:val="Hyperlink"/>
            <w:rFonts w:ascii="Arial" w:hAnsi="Arial" w:cs="Arial"/>
            <w:sz w:val="22"/>
            <w:szCs w:val="22"/>
          </w:rPr>
          <w:t>www.comesa.int</w:t>
        </w:r>
      </w:hyperlink>
      <w:r w:rsidR="00DB7299" w:rsidRPr="00F83D06">
        <w:rPr>
          <w:rFonts w:ascii="Arial" w:hAnsi="Arial" w:cs="Arial"/>
          <w:sz w:val="22"/>
          <w:szCs w:val="22"/>
        </w:rPr>
        <w:t xml:space="preserve"> </w:t>
      </w:r>
    </w:p>
    <w:p w14:paraId="2D021976" w14:textId="77777777" w:rsidR="00DB7299" w:rsidRPr="00F83D06" w:rsidRDefault="00DB7299" w:rsidP="00E36D6F">
      <w:pPr>
        <w:spacing w:line="360" w:lineRule="auto"/>
        <w:ind w:left="360"/>
        <w:jc w:val="both"/>
        <w:rPr>
          <w:rFonts w:ascii="Arial" w:hAnsi="Arial" w:cs="Arial"/>
          <w:sz w:val="22"/>
          <w:szCs w:val="22"/>
        </w:rPr>
      </w:pPr>
    </w:p>
    <w:p w14:paraId="449795C4" w14:textId="4FF31D63" w:rsidR="00DB7299" w:rsidRPr="00F83D06" w:rsidRDefault="00DB7299" w:rsidP="00E36D6F">
      <w:pPr>
        <w:numPr>
          <w:ilvl w:val="0"/>
          <w:numId w:val="1"/>
        </w:numPr>
        <w:spacing w:line="360" w:lineRule="auto"/>
        <w:contextualSpacing/>
        <w:jc w:val="both"/>
        <w:rPr>
          <w:rFonts w:ascii="Arial" w:hAnsi="Arial" w:cs="Arial"/>
          <w:i/>
          <w:sz w:val="22"/>
          <w:szCs w:val="22"/>
        </w:rPr>
      </w:pPr>
      <w:r w:rsidRPr="00F83D06">
        <w:rPr>
          <w:rFonts w:ascii="Arial" w:hAnsi="Arial" w:cs="Arial"/>
          <w:sz w:val="22"/>
          <w:szCs w:val="22"/>
        </w:rPr>
        <w:t xml:space="preserve">Interested </w:t>
      </w:r>
      <w:r w:rsidRPr="00F83D06">
        <w:rPr>
          <w:rFonts w:ascii="Arial" w:hAnsi="Arial" w:cs="Arial"/>
          <w:i/>
          <w:sz w:val="22"/>
          <w:szCs w:val="22"/>
        </w:rPr>
        <w:t>individual consultants may</w:t>
      </w:r>
      <w:r w:rsidRPr="00F83D06">
        <w:rPr>
          <w:rFonts w:ascii="Arial" w:hAnsi="Arial" w:cs="Arial"/>
          <w:sz w:val="22"/>
          <w:szCs w:val="22"/>
        </w:rPr>
        <w:t xml:space="preserve"> seek clarification or/and additional information concerning this</w:t>
      </w:r>
      <w:r w:rsidRPr="00F83D06">
        <w:rPr>
          <w:rFonts w:ascii="Arial" w:hAnsi="Arial" w:cs="Arial"/>
          <w:i/>
          <w:sz w:val="22"/>
          <w:szCs w:val="22"/>
        </w:rPr>
        <w:t xml:space="preserve"> </w:t>
      </w:r>
      <w:r w:rsidRPr="00F83D06">
        <w:rPr>
          <w:rFonts w:ascii="Arial" w:hAnsi="Arial" w:cs="Arial"/>
          <w:sz w:val="22"/>
          <w:szCs w:val="22"/>
        </w:rPr>
        <w:t xml:space="preserve">contract, only in writing and by latest </w:t>
      </w:r>
      <w:r w:rsidR="009F606D">
        <w:rPr>
          <w:rFonts w:ascii="Arial" w:hAnsi="Arial" w:cs="Arial"/>
          <w:b/>
          <w:bCs/>
          <w:i/>
          <w:sz w:val="22"/>
          <w:szCs w:val="22"/>
        </w:rPr>
        <w:t>5</w:t>
      </w:r>
      <w:r w:rsidR="009F606D" w:rsidRPr="009F606D">
        <w:rPr>
          <w:rFonts w:ascii="Arial" w:hAnsi="Arial" w:cs="Arial"/>
          <w:b/>
          <w:bCs/>
          <w:i/>
          <w:sz w:val="22"/>
          <w:szCs w:val="22"/>
          <w:vertAlign w:val="superscript"/>
        </w:rPr>
        <w:t>th</w:t>
      </w:r>
      <w:r w:rsidR="009F606D">
        <w:rPr>
          <w:rFonts w:ascii="Arial" w:hAnsi="Arial" w:cs="Arial"/>
          <w:b/>
          <w:bCs/>
          <w:i/>
          <w:sz w:val="22"/>
          <w:szCs w:val="22"/>
        </w:rPr>
        <w:t xml:space="preserve"> </w:t>
      </w:r>
      <w:r w:rsidR="00DF6F02">
        <w:rPr>
          <w:rFonts w:ascii="Arial" w:hAnsi="Arial" w:cs="Arial"/>
          <w:b/>
          <w:bCs/>
          <w:i/>
          <w:sz w:val="22"/>
          <w:szCs w:val="22"/>
        </w:rPr>
        <w:t>August 2022</w:t>
      </w:r>
      <w:r w:rsidRPr="00F83D06">
        <w:rPr>
          <w:rFonts w:ascii="Arial" w:hAnsi="Arial" w:cs="Arial"/>
          <w:b/>
          <w:bCs/>
          <w:i/>
          <w:sz w:val="22"/>
          <w:szCs w:val="22"/>
        </w:rPr>
        <w:t xml:space="preserve"> at 1</w:t>
      </w:r>
      <w:r w:rsidR="00DF6F02">
        <w:rPr>
          <w:rFonts w:ascii="Arial" w:hAnsi="Arial" w:cs="Arial"/>
          <w:b/>
          <w:bCs/>
          <w:i/>
          <w:sz w:val="22"/>
          <w:szCs w:val="22"/>
        </w:rPr>
        <w:t>7</w:t>
      </w:r>
      <w:r w:rsidRPr="00F83D06">
        <w:rPr>
          <w:rFonts w:ascii="Arial" w:hAnsi="Arial" w:cs="Arial"/>
          <w:b/>
          <w:bCs/>
          <w:i/>
          <w:sz w:val="22"/>
          <w:szCs w:val="22"/>
        </w:rPr>
        <w:t>:00 Hours</w:t>
      </w:r>
      <w:r w:rsidRPr="00F83D06">
        <w:rPr>
          <w:rFonts w:ascii="Arial" w:hAnsi="Arial" w:cs="Arial"/>
          <w:i/>
          <w:sz w:val="22"/>
          <w:szCs w:val="22"/>
        </w:rPr>
        <w:t>,</w:t>
      </w:r>
      <w:r w:rsidRPr="00F83D06">
        <w:rPr>
          <w:rFonts w:ascii="Arial" w:hAnsi="Arial" w:cs="Arial"/>
          <w:sz w:val="22"/>
          <w:szCs w:val="22"/>
        </w:rPr>
        <w:t xml:space="preserve"> from the following contact points:</w:t>
      </w:r>
    </w:p>
    <w:p w14:paraId="06594823" w14:textId="77777777" w:rsidR="00DB7299" w:rsidRPr="00F83D06" w:rsidRDefault="00DB7299" w:rsidP="00E36D6F">
      <w:pPr>
        <w:spacing w:line="360" w:lineRule="auto"/>
        <w:ind w:left="360"/>
        <w:contextualSpacing/>
        <w:jc w:val="both"/>
        <w:rPr>
          <w:rFonts w:ascii="Arial" w:hAnsi="Arial" w:cs="Arial"/>
          <w:sz w:val="22"/>
          <w:szCs w:val="22"/>
        </w:rPr>
      </w:pPr>
    </w:p>
    <w:p w14:paraId="2A312894" w14:textId="77777777" w:rsidR="00DB7299" w:rsidRPr="00F83D06" w:rsidRDefault="00DB7299" w:rsidP="00960C1C">
      <w:pPr>
        <w:suppressAutoHyphens/>
        <w:spacing w:line="360" w:lineRule="auto"/>
        <w:ind w:firstLine="450"/>
        <w:jc w:val="both"/>
        <w:rPr>
          <w:rFonts w:ascii="Arial" w:hAnsi="Arial" w:cs="Arial"/>
          <w:iCs/>
          <w:spacing w:val="-2"/>
          <w:sz w:val="22"/>
          <w:szCs w:val="22"/>
        </w:rPr>
      </w:pPr>
      <w:r w:rsidRPr="00F83D06">
        <w:rPr>
          <w:rFonts w:ascii="Arial" w:hAnsi="Arial" w:cs="Arial"/>
          <w:iCs/>
          <w:spacing w:val="-2"/>
          <w:sz w:val="22"/>
          <w:szCs w:val="22"/>
        </w:rPr>
        <w:t>Head of Unit - Procurement</w:t>
      </w:r>
    </w:p>
    <w:p w14:paraId="3AEE82A5" w14:textId="77777777" w:rsidR="00DB7299" w:rsidRPr="00F83D06" w:rsidRDefault="00DB7299" w:rsidP="00960C1C">
      <w:pPr>
        <w:tabs>
          <w:tab w:val="right" w:pos="7254"/>
        </w:tabs>
        <w:spacing w:before="120" w:after="120" w:line="360" w:lineRule="auto"/>
        <w:ind w:firstLine="450"/>
        <w:jc w:val="both"/>
        <w:rPr>
          <w:rFonts w:ascii="Arial" w:hAnsi="Arial" w:cs="Arial"/>
          <w:sz w:val="22"/>
          <w:szCs w:val="22"/>
        </w:rPr>
      </w:pPr>
      <w:r w:rsidRPr="00F83D06">
        <w:rPr>
          <w:rFonts w:ascii="Arial" w:hAnsi="Arial" w:cs="Arial"/>
          <w:sz w:val="22"/>
          <w:szCs w:val="22"/>
        </w:rPr>
        <w:t>COMESA Secretariat</w:t>
      </w:r>
    </w:p>
    <w:p w14:paraId="6B16B55A" w14:textId="77777777" w:rsidR="00DB7299" w:rsidRPr="00F83D06" w:rsidRDefault="00DB7299" w:rsidP="00960C1C">
      <w:pPr>
        <w:tabs>
          <w:tab w:val="right" w:pos="7254"/>
        </w:tabs>
        <w:spacing w:before="120" w:after="120" w:line="360" w:lineRule="auto"/>
        <w:ind w:firstLine="450"/>
        <w:jc w:val="both"/>
        <w:rPr>
          <w:rFonts w:ascii="Arial" w:hAnsi="Arial" w:cs="Arial"/>
          <w:b/>
          <w:sz w:val="22"/>
          <w:szCs w:val="22"/>
        </w:rPr>
      </w:pPr>
      <w:r w:rsidRPr="00F83D06">
        <w:rPr>
          <w:rFonts w:ascii="Arial" w:hAnsi="Arial" w:cs="Arial"/>
          <w:sz w:val="22"/>
          <w:szCs w:val="22"/>
        </w:rPr>
        <w:t>Ben Bella Road</w:t>
      </w:r>
    </w:p>
    <w:p w14:paraId="61382D7D" w14:textId="77777777" w:rsidR="00DB7299" w:rsidRPr="00F83D06" w:rsidRDefault="00DB7299" w:rsidP="00960C1C">
      <w:pPr>
        <w:spacing w:before="120" w:after="100" w:line="360" w:lineRule="auto"/>
        <w:ind w:firstLine="450"/>
        <w:jc w:val="both"/>
        <w:rPr>
          <w:rFonts w:ascii="Arial" w:hAnsi="Arial" w:cs="Arial"/>
          <w:b/>
          <w:sz w:val="22"/>
          <w:szCs w:val="22"/>
        </w:rPr>
      </w:pPr>
      <w:r w:rsidRPr="00F83D06">
        <w:rPr>
          <w:rFonts w:ascii="Arial" w:hAnsi="Arial" w:cs="Arial"/>
          <w:b/>
          <w:sz w:val="22"/>
          <w:szCs w:val="22"/>
        </w:rPr>
        <w:t xml:space="preserve">City:  </w:t>
      </w:r>
      <w:r w:rsidRPr="00F83D06">
        <w:rPr>
          <w:rFonts w:ascii="Arial" w:hAnsi="Arial" w:cs="Arial"/>
          <w:sz w:val="22"/>
          <w:szCs w:val="22"/>
        </w:rPr>
        <w:t>Lusaka</w:t>
      </w:r>
    </w:p>
    <w:p w14:paraId="4335EE8D" w14:textId="77777777" w:rsidR="00DB7299" w:rsidRPr="00F83D06" w:rsidRDefault="00DB7299" w:rsidP="00960C1C">
      <w:pPr>
        <w:suppressAutoHyphens/>
        <w:spacing w:before="120" w:after="100" w:line="360" w:lineRule="auto"/>
        <w:ind w:firstLine="450"/>
        <w:jc w:val="both"/>
        <w:rPr>
          <w:rFonts w:ascii="Arial" w:hAnsi="Arial" w:cs="Arial"/>
          <w:b/>
          <w:spacing w:val="-2"/>
          <w:sz w:val="22"/>
          <w:szCs w:val="22"/>
        </w:rPr>
      </w:pPr>
      <w:r w:rsidRPr="00F83D06">
        <w:rPr>
          <w:rFonts w:ascii="Arial" w:hAnsi="Arial" w:cs="Arial"/>
          <w:b/>
          <w:spacing w:val="-2"/>
          <w:sz w:val="22"/>
          <w:szCs w:val="22"/>
        </w:rPr>
        <w:t xml:space="preserve">Country: </w:t>
      </w:r>
      <w:r w:rsidRPr="00F83D06">
        <w:rPr>
          <w:rFonts w:ascii="Arial" w:hAnsi="Arial" w:cs="Arial"/>
          <w:spacing w:val="-2"/>
          <w:sz w:val="22"/>
          <w:szCs w:val="22"/>
        </w:rPr>
        <w:t>Zambia</w:t>
      </w:r>
    </w:p>
    <w:p w14:paraId="070D5E69" w14:textId="77777777" w:rsidR="00DB7299" w:rsidRPr="00F83D06" w:rsidRDefault="00DB7299" w:rsidP="00960C1C">
      <w:pPr>
        <w:suppressAutoHyphens/>
        <w:spacing w:line="360" w:lineRule="auto"/>
        <w:ind w:firstLine="450"/>
        <w:jc w:val="both"/>
        <w:rPr>
          <w:rFonts w:ascii="Arial" w:hAnsi="Arial" w:cs="Arial"/>
          <w:spacing w:val="-2"/>
          <w:sz w:val="22"/>
          <w:szCs w:val="22"/>
        </w:rPr>
      </w:pPr>
      <w:r w:rsidRPr="00F83D06">
        <w:rPr>
          <w:rFonts w:ascii="Arial" w:hAnsi="Arial" w:cs="Arial"/>
          <w:spacing w:val="-2"/>
          <w:sz w:val="22"/>
          <w:szCs w:val="22"/>
        </w:rPr>
        <w:t xml:space="preserve">E-mail: </w:t>
      </w:r>
      <w:r w:rsidRPr="00F83D06">
        <w:rPr>
          <w:rFonts w:ascii="Arial" w:hAnsi="Arial" w:cs="Arial"/>
          <w:color w:val="0000FF"/>
          <w:spacing w:val="-2"/>
          <w:sz w:val="22"/>
          <w:szCs w:val="22"/>
          <w:u w:val="single"/>
        </w:rPr>
        <w:t>smwesigwa@comesa.int</w:t>
      </w:r>
    </w:p>
    <w:p w14:paraId="26EB84B0" w14:textId="77777777" w:rsidR="00DB7299" w:rsidRPr="00F83D06" w:rsidRDefault="00DB7299" w:rsidP="00960C1C">
      <w:pPr>
        <w:suppressAutoHyphens/>
        <w:spacing w:line="360" w:lineRule="auto"/>
        <w:ind w:firstLine="450"/>
        <w:jc w:val="both"/>
        <w:rPr>
          <w:rFonts w:ascii="Arial" w:hAnsi="Arial" w:cs="Arial"/>
          <w:spacing w:val="-2"/>
          <w:sz w:val="22"/>
          <w:szCs w:val="22"/>
        </w:rPr>
      </w:pPr>
      <w:r w:rsidRPr="00F83D06">
        <w:rPr>
          <w:rFonts w:ascii="Arial" w:hAnsi="Arial" w:cs="Arial"/>
          <w:spacing w:val="-2"/>
          <w:sz w:val="22"/>
          <w:szCs w:val="22"/>
        </w:rPr>
        <w:t xml:space="preserve">Copy:  </w:t>
      </w:r>
      <w:hyperlink r:id="rId8" w:history="1">
        <w:r w:rsidRPr="00F83D06">
          <w:rPr>
            <w:rStyle w:val="Hyperlink"/>
            <w:rFonts w:ascii="Arial" w:hAnsi="Arial" w:cs="Arial"/>
            <w:spacing w:val="-2"/>
            <w:sz w:val="22"/>
            <w:szCs w:val="22"/>
          </w:rPr>
          <w:t>ssimatengo@comesa.int</w:t>
        </w:r>
      </w:hyperlink>
      <w:r w:rsidRPr="00F83D06">
        <w:rPr>
          <w:rFonts w:ascii="Arial" w:hAnsi="Arial" w:cs="Arial"/>
          <w:spacing w:val="-2"/>
          <w:sz w:val="22"/>
          <w:szCs w:val="22"/>
        </w:rPr>
        <w:t xml:space="preserve"> </w:t>
      </w:r>
    </w:p>
    <w:p w14:paraId="344E23AA" w14:textId="77777777" w:rsidR="00DB7299" w:rsidRPr="00F83D06" w:rsidRDefault="00DB7299" w:rsidP="00960C1C">
      <w:pPr>
        <w:suppressAutoHyphens/>
        <w:spacing w:line="360" w:lineRule="auto"/>
        <w:ind w:firstLine="450"/>
        <w:jc w:val="both"/>
        <w:rPr>
          <w:rFonts w:ascii="Arial" w:hAnsi="Arial" w:cs="Arial"/>
          <w:spacing w:val="-2"/>
          <w:sz w:val="22"/>
          <w:szCs w:val="22"/>
        </w:rPr>
      </w:pPr>
      <w:r w:rsidRPr="00F83D06">
        <w:rPr>
          <w:rFonts w:ascii="Arial" w:hAnsi="Arial" w:cs="Arial"/>
          <w:spacing w:val="-2"/>
          <w:sz w:val="22"/>
          <w:szCs w:val="22"/>
        </w:rPr>
        <w:t xml:space="preserve">Web site: </w:t>
      </w:r>
      <w:hyperlink r:id="rId9" w:history="1">
        <w:r w:rsidRPr="00F83D06">
          <w:rPr>
            <w:rStyle w:val="Hyperlink"/>
            <w:rFonts w:ascii="Arial" w:hAnsi="Arial" w:cs="Arial"/>
            <w:spacing w:val="-2"/>
            <w:sz w:val="22"/>
            <w:szCs w:val="22"/>
          </w:rPr>
          <w:t>www.comesa.int</w:t>
        </w:r>
      </w:hyperlink>
      <w:r w:rsidRPr="00F83D06">
        <w:rPr>
          <w:rFonts w:ascii="Arial" w:hAnsi="Arial" w:cs="Arial"/>
          <w:spacing w:val="-2"/>
          <w:sz w:val="22"/>
          <w:szCs w:val="22"/>
        </w:rPr>
        <w:t xml:space="preserve"> </w:t>
      </w:r>
    </w:p>
    <w:p w14:paraId="34BAEE6D" w14:textId="77777777" w:rsidR="00DB7299" w:rsidRPr="00F83D06" w:rsidRDefault="00DB7299" w:rsidP="00E36D6F">
      <w:pPr>
        <w:spacing w:line="360" w:lineRule="auto"/>
        <w:ind w:left="360"/>
        <w:jc w:val="both"/>
        <w:rPr>
          <w:rFonts w:ascii="Arial" w:hAnsi="Arial" w:cs="Arial"/>
          <w:i/>
          <w:sz w:val="22"/>
          <w:szCs w:val="22"/>
        </w:rPr>
      </w:pPr>
    </w:p>
    <w:p w14:paraId="025991E2" w14:textId="77777777" w:rsidR="00DB7299" w:rsidRPr="00F83D06" w:rsidRDefault="00DB7299" w:rsidP="00E36D6F">
      <w:pPr>
        <w:numPr>
          <w:ilvl w:val="0"/>
          <w:numId w:val="1"/>
        </w:numPr>
        <w:spacing w:line="360" w:lineRule="auto"/>
        <w:contextualSpacing/>
        <w:jc w:val="both"/>
        <w:rPr>
          <w:rFonts w:ascii="Arial" w:hAnsi="Arial" w:cs="Arial"/>
          <w:b/>
          <w:bCs/>
          <w:iCs/>
          <w:sz w:val="22"/>
          <w:szCs w:val="22"/>
        </w:rPr>
      </w:pPr>
      <w:r w:rsidRPr="00F83D06">
        <w:rPr>
          <w:rFonts w:ascii="Arial" w:hAnsi="Arial" w:cs="Arial"/>
          <w:b/>
          <w:bCs/>
          <w:iCs/>
          <w:sz w:val="22"/>
          <w:szCs w:val="22"/>
        </w:rPr>
        <w:t xml:space="preserve">Description of the assignment: </w:t>
      </w:r>
    </w:p>
    <w:p w14:paraId="413E4D1D" w14:textId="77777777" w:rsidR="00DB7299" w:rsidRPr="00F83D06" w:rsidRDefault="00DB7299" w:rsidP="00E36D6F">
      <w:pPr>
        <w:adjustRightInd w:val="0"/>
        <w:spacing w:line="360" w:lineRule="auto"/>
        <w:ind w:firstLine="720"/>
        <w:jc w:val="both"/>
        <w:rPr>
          <w:rFonts w:ascii="Arial" w:hAnsi="Arial" w:cs="Arial"/>
          <w:i/>
          <w:sz w:val="22"/>
          <w:szCs w:val="22"/>
        </w:rPr>
      </w:pPr>
    </w:p>
    <w:p w14:paraId="0E212C5B" w14:textId="77777777" w:rsidR="00DB7299" w:rsidRPr="00F83D06" w:rsidRDefault="00DB7299" w:rsidP="00E36D6F">
      <w:pPr>
        <w:spacing w:line="360" w:lineRule="auto"/>
        <w:ind w:left="360"/>
        <w:jc w:val="both"/>
        <w:rPr>
          <w:rFonts w:ascii="Arial" w:hAnsi="Arial" w:cs="Arial"/>
          <w:sz w:val="22"/>
          <w:szCs w:val="22"/>
        </w:rPr>
      </w:pPr>
      <w:r w:rsidRPr="00F83D06">
        <w:rPr>
          <w:rFonts w:ascii="Arial" w:hAnsi="Arial" w:cs="Arial"/>
          <w:sz w:val="22"/>
          <w:szCs w:val="22"/>
        </w:rPr>
        <w:t xml:space="preserve">Short descriptions of the assignments including more details on the scope of the contract are provided in the </w:t>
      </w:r>
      <w:r w:rsidRPr="00F83D06">
        <w:rPr>
          <w:rFonts w:ascii="Arial" w:hAnsi="Arial" w:cs="Arial"/>
          <w:i/>
          <w:sz w:val="22"/>
          <w:szCs w:val="22"/>
        </w:rPr>
        <w:t>attached terms of reference.</w:t>
      </w:r>
    </w:p>
    <w:p w14:paraId="29AF48DF" w14:textId="77777777" w:rsidR="00DB7299" w:rsidRPr="00F83D06" w:rsidRDefault="00DB7299" w:rsidP="00E36D6F">
      <w:pPr>
        <w:adjustRightInd w:val="0"/>
        <w:spacing w:line="360" w:lineRule="auto"/>
        <w:jc w:val="both"/>
        <w:rPr>
          <w:rFonts w:ascii="Arial" w:hAnsi="Arial" w:cs="Arial"/>
          <w:i/>
          <w:sz w:val="22"/>
          <w:szCs w:val="22"/>
        </w:rPr>
      </w:pPr>
    </w:p>
    <w:p w14:paraId="448B5420" w14:textId="3FDCD6A9" w:rsidR="00DB7299" w:rsidRPr="00F83D06" w:rsidRDefault="00DB7299" w:rsidP="00E36D6F">
      <w:pPr>
        <w:numPr>
          <w:ilvl w:val="0"/>
          <w:numId w:val="1"/>
        </w:numPr>
        <w:spacing w:after="160" w:line="360" w:lineRule="auto"/>
        <w:jc w:val="both"/>
        <w:rPr>
          <w:rFonts w:ascii="Arial" w:hAnsi="Arial" w:cs="Arial"/>
          <w:iCs/>
          <w:sz w:val="22"/>
          <w:szCs w:val="22"/>
        </w:rPr>
      </w:pPr>
      <w:r w:rsidRPr="00F83D06">
        <w:rPr>
          <w:rFonts w:ascii="Arial" w:hAnsi="Arial" w:cs="Arial"/>
          <w:sz w:val="22"/>
          <w:szCs w:val="22"/>
        </w:rPr>
        <w:t xml:space="preserve">The COMESA Secretariat herewith invites </w:t>
      </w:r>
      <w:r w:rsidR="00C402B0" w:rsidRPr="00F83D06">
        <w:rPr>
          <w:rFonts w:ascii="Arial" w:hAnsi="Arial" w:cs="Arial"/>
          <w:color w:val="FF0000"/>
          <w:sz w:val="22"/>
          <w:szCs w:val="22"/>
        </w:rPr>
        <w:t xml:space="preserve">Individual Consultants </w:t>
      </w:r>
      <w:r w:rsidR="00C402B0" w:rsidRPr="00F83D06">
        <w:rPr>
          <w:rFonts w:ascii="Arial" w:hAnsi="Arial" w:cs="Arial"/>
          <w:sz w:val="22"/>
          <w:szCs w:val="22"/>
        </w:rPr>
        <w:t>to</w:t>
      </w:r>
      <w:r w:rsidRPr="00F83D06">
        <w:rPr>
          <w:rFonts w:ascii="Arial" w:hAnsi="Arial" w:cs="Arial"/>
          <w:sz w:val="22"/>
          <w:szCs w:val="22"/>
        </w:rPr>
        <w:t xml:space="preserve"> express interest as per the attached TORs. </w:t>
      </w:r>
    </w:p>
    <w:p w14:paraId="688B761E" w14:textId="45CA4786" w:rsidR="00DB7299" w:rsidRDefault="00DB7299" w:rsidP="00A02D53">
      <w:pPr>
        <w:spacing w:after="160" w:line="360" w:lineRule="auto"/>
        <w:ind w:left="360"/>
        <w:jc w:val="both"/>
        <w:rPr>
          <w:rFonts w:ascii="Arial" w:hAnsi="Arial" w:cs="Arial"/>
          <w:iCs/>
          <w:sz w:val="22"/>
          <w:szCs w:val="22"/>
        </w:rPr>
      </w:pPr>
      <w:r w:rsidRPr="00F83D06">
        <w:rPr>
          <w:rFonts w:ascii="Arial" w:hAnsi="Arial" w:cs="Arial"/>
          <w:iCs/>
          <w:sz w:val="22"/>
          <w:szCs w:val="22"/>
        </w:rPr>
        <w:t xml:space="preserve">Attached are the terms of reference </w:t>
      </w:r>
    </w:p>
    <w:p w14:paraId="7C26B731" w14:textId="77777777" w:rsidR="00A02D53" w:rsidRPr="00A02D53" w:rsidRDefault="00A02D53" w:rsidP="00A02D53">
      <w:pPr>
        <w:spacing w:after="160" w:line="360" w:lineRule="auto"/>
        <w:ind w:left="360"/>
        <w:jc w:val="both"/>
        <w:rPr>
          <w:rFonts w:ascii="Arial" w:hAnsi="Arial" w:cs="Arial"/>
          <w:iCs/>
          <w:sz w:val="22"/>
          <w:szCs w:val="22"/>
        </w:rPr>
      </w:pPr>
    </w:p>
    <w:p w14:paraId="53AF57DE" w14:textId="77777777" w:rsidR="00DF6F02" w:rsidRPr="00960C1C" w:rsidRDefault="00DF6F02" w:rsidP="00DF6F02">
      <w:pPr>
        <w:jc w:val="center"/>
        <w:rPr>
          <w:rFonts w:ascii="Arial" w:hAnsi="Arial" w:cs="Arial"/>
          <w:b/>
          <w:bCs/>
          <w:noProof/>
          <w:sz w:val="28"/>
          <w:szCs w:val="28"/>
          <w:lang w:val="en-GB"/>
        </w:rPr>
      </w:pPr>
      <w:r w:rsidRPr="00960C1C">
        <w:rPr>
          <w:rFonts w:ascii="Arial" w:hAnsi="Arial" w:cs="Arial"/>
          <w:b/>
          <w:bCs/>
          <w:noProof/>
          <w:sz w:val="28"/>
          <w:szCs w:val="28"/>
          <w:lang w:val="en-GB"/>
        </w:rPr>
        <w:t>COMMON MARKET FOR EASTERN AND</w:t>
      </w:r>
    </w:p>
    <w:p w14:paraId="08CAAF3A" w14:textId="77777777" w:rsidR="00DF6F02" w:rsidRPr="00960C1C" w:rsidRDefault="00DF6F02" w:rsidP="00DF6F02">
      <w:pPr>
        <w:jc w:val="center"/>
        <w:rPr>
          <w:rFonts w:ascii="Arial" w:hAnsi="Arial" w:cs="Arial"/>
          <w:b/>
          <w:bCs/>
          <w:iCs/>
          <w:noProof/>
          <w:sz w:val="28"/>
          <w:szCs w:val="28"/>
          <w:lang w:val="en-GB"/>
        </w:rPr>
      </w:pPr>
      <w:r w:rsidRPr="00960C1C">
        <w:rPr>
          <w:rFonts w:ascii="Arial" w:hAnsi="Arial" w:cs="Arial"/>
          <w:b/>
          <w:bCs/>
          <w:iCs/>
          <w:noProof/>
          <w:sz w:val="28"/>
          <w:szCs w:val="28"/>
          <w:lang w:val="en-GB"/>
        </w:rPr>
        <w:t>SOUTHERN AFRICA</w:t>
      </w:r>
    </w:p>
    <w:p w14:paraId="62B0F3CC" w14:textId="77777777" w:rsidR="00DF6F02" w:rsidRPr="00DF6F02" w:rsidRDefault="00DF6F02" w:rsidP="00DF6F02">
      <w:pPr>
        <w:jc w:val="center"/>
        <w:rPr>
          <w:rFonts w:ascii="Arial" w:hAnsi="Arial" w:cs="Arial"/>
          <w:b/>
          <w:bCs/>
          <w:iCs/>
          <w:noProof/>
          <w:sz w:val="22"/>
          <w:szCs w:val="22"/>
          <w:lang w:val="en-GB"/>
        </w:rPr>
      </w:pPr>
    </w:p>
    <w:p w14:paraId="3985CE00" w14:textId="1F7DBB4C" w:rsidR="00DF6F02" w:rsidRPr="00DF6F02" w:rsidRDefault="00994565" w:rsidP="00DF6F02">
      <w:pPr>
        <w:jc w:val="center"/>
        <w:rPr>
          <w:rFonts w:ascii="Arial" w:hAnsi="Arial" w:cs="Arial"/>
          <w:noProof/>
          <w:sz w:val="22"/>
          <w:szCs w:val="22"/>
          <w:lang w:val="en-GB"/>
        </w:rPr>
      </w:pPr>
      <w:r w:rsidRPr="00DF6F02">
        <w:rPr>
          <w:rFonts w:ascii="Arial" w:hAnsi="Arial" w:cs="Arial"/>
          <w:b/>
          <w:bCs/>
          <w:i/>
          <w:iCs/>
          <w:noProof/>
          <w:sz w:val="22"/>
          <w:szCs w:val="22"/>
          <w:lang w:val="en-GB"/>
        </w:rPr>
        <mc:AlternateContent>
          <mc:Choice Requires="wps">
            <w:drawing>
              <wp:anchor distT="0" distB="0" distL="114300" distR="114300" simplePos="0" relativeHeight="251659264" behindDoc="0" locked="0" layoutInCell="1" allowOverlap="1" wp14:anchorId="03BBD055" wp14:editId="35870C74">
                <wp:simplePos x="0" y="0"/>
                <wp:positionH relativeFrom="margin">
                  <wp:align>left</wp:align>
                </wp:positionH>
                <wp:positionV relativeFrom="paragraph">
                  <wp:posOffset>373380</wp:posOffset>
                </wp:positionV>
                <wp:extent cx="1266825" cy="3302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580C5D" w14:textId="77777777" w:rsidR="00DF6F02" w:rsidRPr="00960C1C" w:rsidRDefault="00DF6F02" w:rsidP="00DF6F02">
                            <w:pPr>
                              <w:pStyle w:val="Heading6"/>
                              <w:rPr>
                                <w:rFonts w:ascii="Arial" w:hAnsi="Arial" w:cs="Arial"/>
                                <w:b/>
                                <w:bCs/>
                                <w:color w:val="auto"/>
                                <w:sz w:val="20"/>
                                <w:szCs w:val="20"/>
                              </w:rPr>
                            </w:pPr>
                            <w:r w:rsidRPr="00960C1C">
                              <w:rPr>
                                <w:rFonts w:ascii="Arial" w:hAnsi="Arial" w:cs="Arial"/>
                                <w:b/>
                                <w:bCs/>
                                <w:color w:val="auto"/>
                                <w:sz w:val="20"/>
                                <w:szCs w:val="20"/>
                              </w:rP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D055" id="Rectangle 3" o:spid="_x0000_s1026" style="position:absolute;left:0;text-align:left;margin-left:0;margin-top:29.4pt;width:99.75pt;height: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" stroked="f">
                <v:textbox inset="1pt,1pt,1pt,1pt">
                  <w:txbxContent>
                    <w:p w14:paraId="76580C5D" w14:textId="77777777" w:rsidR="00DF6F02" w:rsidRPr="00960C1C" w:rsidRDefault="00DF6F02" w:rsidP="00DF6F02">
                      <w:pPr>
                        <w:pStyle w:val="Heading6"/>
                        <w:rPr>
                          <w:rFonts w:ascii="Arial" w:hAnsi="Arial" w:cs="Arial"/>
                          <w:b/>
                          <w:bCs/>
                          <w:color w:val="auto"/>
                          <w:sz w:val="20"/>
                          <w:szCs w:val="20"/>
                        </w:rPr>
                      </w:pPr>
                      <w:r w:rsidRPr="00960C1C">
                        <w:rPr>
                          <w:rFonts w:ascii="Arial" w:hAnsi="Arial" w:cs="Arial"/>
                          <w:b/>
                          <w:bCs/>
                          <w:color w:val="auto"/>
                          <w:sz w:val="20"/>
                          <w:szCs w:val="20"/>
                        </w:rPr>
                        <w:t>MARCHE COMMUN</w:t>
                      </w:r>
                    </w:p>
                  </w:txbxContent>
                </v:textbox>
                <w10:wrap anchorx="margin"/>
              </v:rect>
            </w:pict>
          </mc:Fallback>
        </mc:AlternateContent>
      </w:r>
      <w:r w:rsidR="00DF6F02" w:rsidRPr="00DF6F02">
        <w:rPr>
          <w:rFonts w:ascii="Arial" w:hAnsi="Arial" w:cs="Arial"/>
          <w:noProof/>
          <w:sz w:val="22"/>
          <w:szCs w:val="22"/>
          <w:lang w:val="en-GB"/>
        </w:rPr>
        <mc:AlternateContent>
          <mc:Choice Requires="wps">
            <w:drawing>
              <wp:anchor distT="0" distB="0" distL="114300" distR="114300" simplePos="0" relativeHeight="251660288" behindDoc="0" locked="0" layoutInCell="1" allowOverlap="1" wp14:anchorId="28952E97" wp14:editId="7E292560">
                <wp:simplePos x="0" y="0"/>
                <wp:positionH relativeFrom="column">
                  <wp:posOffset>4168140</wp:posOffset>
                </wp:positionH>
                <wp:positionV relativeFrom="paragraph">
                  <wp:posOffset>309880</wp:posOffset>
                </wp:positionV>
                <wp:extent cx="1575435" cy="549275"/>
                <wp:effectExtent l="0" t="0" r="571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CABD7" w14:textId="77777777" w:rsidR="00DF6F02" w:rsidRPr="003F11EE" w:rsidRDefault="00DF6F02" w:rsidP="00DF6F02">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2E97" id="Rectangle 4" o:spid="_x0000_s1027"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0ECABD7" w14:textId="77777777" w:rsidR="00DF6F02" w:rsidRPr="003F11EE" w:rsidRDefault="00DF6F02" w:rsidP="00DF6F02">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sidR="00DF6F02" w:rsidRPr="00DF6F02">
        <w:rPr>
          <w:rFonts w:ascii="Arial" w:hAnsi="Arial" w:cs="Arial"/>
          <w:noProof/>
          <w:sz w:val="22"/>
          <w:szCs w:val="22"/>
          <w:lang w:val="en-GB"/>
        </w:rPr>
        <w:drawing>
          <wp:inline distT="0" distB="0" distL="0" distR="0" wp14:anchorId="0B8BE1DE" wp14:editId="12B11675">
            <wp:extent cx="990600" cy="990600"/>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D3C9743" w14:textId="6044703E" w:rsidR="00DF6F02" w:rsidRDefault="00DF6F02" w:rsidP="00DF6F02">
      <w:pPr>
        <w:jc w:val="center"/>
        <w:rPr>
          <w:rFonts w:ascii="Arial" w:hAnsi="Arial" w:cs="Arial"/>
          <w:b/>
          <w:sz w:val="22"/>
          <w:szCs w:val="22"/>
          <w:lang w:val="en-GB"/>
        </w:rPr>
      </w:pPr>
    </w:p>
    <w:p w14:paraId="3C92E49F" w14:textId="77777777" w:rsidR="00B217F9" w:rsidRPr="00DF6F02" w:rsidRDefault="00B217F9" w:rsidP="00DF6F02">
      <w:pPr>
        <w:jc w:val="center"/>
        <w:rPr>
          <w:rFonts w:ascii="Arial" w:hAnsi="Arial" w:cs="Arial"/>
          <w:b/>
          <w:sz w:val="22"/>
          <w:szCs w:val="22"/>
          <w:lang w:val="en-GB"/>
        </w:rPr>
      </w:pPr>
    </w:p>
    <w:p w14:paraId="7883C731" w14:textId="2F04A33E" w:rsidR="00DF6F02" w:rsidRDefault="00DF6F02" w:rsidP="00960C1C">
      <w:pPr>
        <w:jc w:val="center"/>
        <w:rPr>
          <w:rFonts w:ascii="Arial" w:hAnsi="Arial" w:cs="Arial"/>
          <w:b/>
          <w:sz w:val="26"/>
          <w:szCs w:val="26"/>
          <w:lang w:val="en-GB"/>
        </w:rPr>
      </w:pPr>
      <w:r w:rsidRPr="00960C1C">
        <w:rPr>
          <w:rFonts w:ascii="Arial" w:hAnsi="Arial" w:cs="Arial"/>
          <w:b/>
          <w:sz w:val="26"/>
          <w:szCs w:val="26"/>
          <w:lang w:val="en-GB"/>
        </w:rPr>
        <w:t>TERMS OF REFERENCE</w:t>
      </w:r>
    </w:p>
    <w:p w14:paraId="783AEAEB" w14:textId="77777777" w:rsidR="00960C1C" w:rsidRDefault="00960C1C" w:rsidP="00DF6F02">
      <w:pPr>
        <w:ind w:left="720"/>
        <w:jc w:val="both"/>
        <w:rPr>
          <w:rFonts w:ascii="Arial" w:hAnsi="Arial" w:cs="Arial"/>
          <w:b/>
          <w:sz w:val="26"/>
          <w:szCs w:val="26"/>
          <w:lang w:val="en-GB"/>
        </w:rPr>
      </w:pPr>
    </w:p>
    <w:p w14:paraId="5A2AE05E" w14:textId="2EF49668" w:rsidR="00DF6F02" w:rsidRPr="00DF6F02" w:rsidRDefault="00DF6F02" w:rsidP="00960C1C">
      <w:pPr>
        <w:jc w:val="both"/>
        <w:rPr>
          <w:rFonts w:ascii="Arial" w:hAnsi="Arial" w:cs="Arial"/>
          <w:b/>
          <w:sz w:val="22"/>
          <w:szCs w:val="22"/>
          <w:lang w:val="en-GB"/>
        </w:rPr>
      </w:pPr>
      <w:r w:rsidRPr="00DF6F02">
        <w:rPr>
          <w:rFonts w:ascii="Arial" w:hAnsi="Arial" w:cs="Arial"/>
          <w:b/>
          <w:sz w:val="22"/>
          <w:szCs w:val="22"/>
          <w:lang w:val="en-GB"/>
        </w:rPr>
        <w:t xml:space="preserve">COMMUNICATIONS AND VISIBILITY CONSULTANT FOR THE PRODUCTION OF VIDEO DOCUMENTARIES TO PROMOTE COMESA REGIONAL INTEGRATION AGENDA IN MEMBER STATES </w:t>
      </w:r>
    </w:p>
    <w:p w14:paraId="39EE4D24" w14:textId="77777777" w:rsidR="00DF6F02" w:rsidRPr="00DF6F02" w:rsidRDefault="00DF6F02" w:rsidP="00DF6F02">
      <w:pPr>
        <w:jc w:val="both"/>
        <w:rPr>
          <w:rFonts w:ascii="Arial" w:hAnsi="Arial" w:cs="Arial"/>
          <w:b/>
          <w:sz w:val="22"/>
          <w:szCs w:val="22"/>
          <w:lang w:val="en-GB"/>
        </w:rPr>
      </w:pPr>
    </w:p>
    <w:p w14:paraId="06123380" w14:textId="77777777" w:rsidR="00DF6F02" w:rsidRPr="00DF6F02" w:rsidRDefault="00DF6F02" w:rsidP="00DF6F02">
      <w:pPr>
        <w:numPr>
          <w:ilvl w:val="0"/>
          <w:numId w:val="11"/>
        </w:numPr>
        <w:jc w:val="both"/>
        <w:outlineLvl w:val="0"/>
        <w:rPr>
          <w:rFonts w:ascii="Arial" w:hAnsi="Arial" w:cs="Arial"/>
          <w:b/>
          <w:sz w:val="22"/>
          <w:szCs w:val="22"/>
        </w:rPr>
      </w:pPr>
      <w:r w:rsidRPr="00DF6F02">
        <w:rPr>
          <w:rFonts w:ascii="Arial" w:hAnsi="Arial" w:cs="Arial"/>
          <w:b/>
          <w:sz w:val="22"/>
          <w:szCs w:val="22"/>
        </w:rPr>
        <w:t>Background</w:t>
      </w:r>
    </w:p>
    <w:p w14:paraId="034E6BAD" w14:textId="77777777" w:rsidR="00DF6F02" w:rsidRPr="00DF6F02" w:rsidRDefault="00DF6F02" w:rsidP="00DF6F02">
      <w:pPr>
        <w:spacing w:after="160" w:line="259" w:lineRule="auto"/>
        <w:contextualSpacing/>
        <w:jc w:val="both"/>
        <w:rPr>
          <w:rFonts w:ascii="Arial" w:eastAsia="Calibri" w:hAnsi="Arial" w:cs="Arial"/>
          <w:sz w:val="22"/>
          <w:szCs w:val="22"/>
          <w:lang w:val="en-GB"/>
        </w:rPr>
      </w:pPr>
    </w:p>
    <w:p w14:paraId="72858BD5" w14:textId="77777777" w:rsidR="00DF6F02" w:rsidRPr="00DF6F02" w:rsidRDefault="00DF6F02" w:rsidP="00DF6F02">
      <w:pPr>
        <w:spacing w:after="160" w:line="259" w:lineRule="auto"/>
        <w:contextualSpacing/>
        <w:jc w:val="both"/>
        <w:rPr>
          <w:rFonts w:ascii="Arial" w:eastAsia="Calibri" w:hAnsi="Arial" w:cs="Arial"/>
          <w:sz w:val="22"/>
          <w:szCs w:val="22"/>
          <w:lang w:val="en-GB"/>
        </w:rPr>
      </w:pPr>
      <w:r w:rsidRPr="00DF6F02">
        <w:rPr>
          <w:rFonts w:ascii="Arial" w:eastAsia="Calibri" w:hAnsi="Arial" w:cs="Arial"/>
          <w:sz w:val="22"/>
          <w:szCs w:val="22"/>
          <w:lang w:val="en-GB"/>
        </w:rPr>
        <w:t xml:space="preserve">The Common Market for Eastern and Southern Africa (COMESA) is a regional organization of 21 countries that have come together with the </w:t>
      </w:r>
      <w:proofErr w:type="gramStart"/>
      <w:r w:rsidRPr="00DF6F02">
        <w:rPr>
          <w:rFonts w:ascii="Arial" w:eastAsia="Calibri" w:hAnsi="Arial" w:cs="Arial"/>
          <w:sz w:val="22"/>
          <w:szCs w:val="22"/>
          <w:lang w:val="en-GB"/>
        </w:rPr>
        <w:t>ultimate goal</w:t>
      </w:r>
      <w:proofErr w:type="gramEnd"/>
      <w:r w:rsidRPr="00DF6F02">
        <w:rPr>
          <w:rFonts w:ascii="Arial" w:eastAsia="Calibri" w:hAnsi="Arial" w:cs="Arial"/>
          <w:sz w:val="22"/>
          <w:szCs w:val="22"/>
          <w:lang w:val="en-GB"/>
        </w:rPr>
        <w:t xml:space="preserve"> of creating a fully integrated and internationally competitive and unified region in which goods, services, capital and persons move freely. Over the years, COMESA has implemented a range of programmes designed to ensure a fully integrated, internationally </w:t>
      </w:r>
      <w:proofErr w:type="gramStart"/>
      <w:r w:rsidRPr="00DF6F02">
        <w:rPr>
          <w:rFonts w:ascii="Arial" w:eastAsia="Calibri" w:hAnsi="Arial" w:cs="Arial"/>
          <w:sz w:val="22"/>
          <w:szCs w:val="22"/>
          <w:lang w:val="en-GB"/>
        </w:rPr>
        <w:t>competitive</w:t>
      </w:r>
      <w:proofErr w:type="gramEnd"/>
      <w:r w:rsidRPr="00DF6F02">
        <w:rPr>
          <w:rFonts w:ascii="Arial" w:eastAsia="Calibri" w:hAnsi="Arial" w:cs="Arial"/>
          <w:sz w:val="22"/>
          <w:szCs w:val="22"/>
          <w:lang w:val="en-GB"/>
        </w:rPr>
        <w:t xml:space="preserve"> and unified single economic space within which goods, services, capital and labour are able to move freely across national frontiers. </w:t>
      </w:r>
    </w:p>
    <w:p w14:paraId="08526F3C" w14:textId="77777777" w:rsidR="00DF6F02" w:rsidRPr="00DF6F02" w:rsidRDefault="00DF6F02" w:rsidP="00DF6F02">
      <w:pPr>
        <w:spacing w:after="160" w:line="259" w:lineRule="auto"/>
        <w:contextualSpacing/>
        <w:jc w:val="both"/>
        <w:rPr>
          <w:rFonts w:ascii="Arial" w:eastAsia="Calibri" w:hAnsi="Arial" w:cs="Arial"/>
          <w:sz w:val="22"/>
          <w:szCs w:val="22"/>
          <w:lang w:val="en-GB"/>
        </w:rPr>
      </w:pPr>
    </w:p>
    <w:p w14:paraId="5D81F6C9" w14:textId="77777777" w:rsidR="00DF6F02" w:rsidRPr="00DF6F02" w:rsidRDefault="00DF6F02" w:rsidP="00DF6F02">
      <w:pPr>
        <w:spacing w:after="160" w:line="259" w:lineRule="auto"/>
        <w:contextualSpacing/>
        <w:jc w:val="both"/>
        <w:rPr>
          <w:rFonts w:ascii="Arial" w:eastAsia="Calibri" w:hAnsi="Arial" w:cs="Arial"/>
          <w:sz w:val="22"/>
          <w:szCs w:val="22"/>
          <w:lang w:val="en-GB"/>
        </w:rPr>
      </w:pPr>
      <w:r w:rsidRPr="00DF6F02">
        <w:rPr>
          <w:rFonts w:ascii="Arial" w:eastAsia="Calibri" w:hAnsi="Arial" w:cs="Arial"/>
          <w:sz w:val="22"/>
          <w:szCs w:val="22"/>
          <w:lang w:val="en-GB"/>
        </w:rPr>
        <w:t xml:space="preserve">To ensure the full realization of the regional integration agenda however requires the participation of key stakeholders which can only be realized through increased awareness of the benefits derived therefrom. Hence public awareness is a critical component of achieving the aspirations of the full realization of regional integration agenda and stakeholders’ buy-in. </w:t>
      </w:r>
    </w:p>
    <w:p w14:paraId="5DE55A61" w14:textId="77777777" w:rsidR="00DF6F02" w:rsidRPr="00DF6F02" w:rsidRDefault="00DF6F02" w:rsidP="00DF6F02">
      <w:pPr>
        <w:spacing w:before="120"/>
        <w:ind w:right="95"/>
        <w:contextualSpacing/>
        <w:jc w:val="both"/>
        <w:rPr>
          <w:rFonts w:ascii="Arial" w:hAnsi="Arial" w:cs="Arial"/>
          <w:color w:val="000000"/>
          <w:sz w:val="22"/>
          <w:szCs w:val="22"/>
          <w:lang w:val="en-GB"/>
        </w:rPr>
      </w:pPr>
      <w:bookmarkStart w:id="6" w:name="_Toc9849229"/>
    </w:p>
    <w:bookmarkEnd w:id="6"/>
    <w:p w14:paraId="42C92184" w14:textId="77777777" w:rsidR="00DF6F02" w:rsidRPr="00DF6F02" w:rsidRDefault="00DF6F02" w:rsidP="00DF6F02">
      <w:pPr>
        <w:jc w:val="both"/>
        <w:rPr>
          <w:rFonts w:ascii="Arial" w:hAnsi="Arial" w:cs="Arial"/>
          <w:sz w:val="22"/>
          <w:szCs w:val="22"/>
          <w:lang w:val="en-GB"/>
        </w:rPr>
      </w:pPr>
      <w:r w:rsidRPr="00DF6F02">
        <w:rPr>
          <w:rFonts w:ascii="Arial" w:hAnsi="Arial" w:cs="Arial"/>
          <w:sz w:val="22"/>
          <w:szCs w:val="22"/>
          <w:lang w:val="en-GB"/>
        </w:rPr>
        <w:t>In view of this, COMESA intends to produce a corporate video that will be both educational and informative for dissemination in Member States through multimedia channels to reach key stakeholders and diverse audiences.</w:t>
      </w:r>
    </w:p>
    <w:p w14:paraId="39179C78" w14:textId="77777777" w:rsidR="00DF6F02" w:rsidRPr="00DF6F02" w:rsidRDefault="00DF6F02" w:rsidP="00DF6F02">
      <w:pPr>
        <w:jc w:val="both"/>
        <w:rPr>
          <w:rFonts w:ascii="Arial" w:hAnsi="Arial" w:cs="Arial"/>
          <w:b/>
          <w:bCs/>
          <w:sz w:val="22"/>
          <w:szCs w:val="22"/>
          <w:lang w:val="en-GB"/>
        </w:rPr>
      </w:pPr>
    </w:p>
    <w:p w14:paraId="59DA876D" w14:textId="77777777" w:rsidR="00DF6F02" w:rsidRPr="00DF6F02" w:rsidRDefault="00DF6F02" w:rsidP="00DF6F02">
      <w:pPr>
        <w:jc w:val="both"/>
        <w:rPr>
          <w:rFonts w:ascii="Arial" w:hAnsi="Arial" w:cs="Arial"/>
          <w:b/>
          <w:bCs/>
          <w:sz w:val="22"/>
          <w:szCs w:val="22"/>
          <w:lang w:val="en-GB"/>
        </w:rPr>
      </w:pPr>
      <w:r w:rsidRPr="00DF6F02">
        <w:rPr>
          <w:rFonts w:ascii="Arial" w:hAnsi="Arial" w:cs="Arial"/>
          <w:b/>
          <w:bCs/>
          <w:sz w:val="22"/>
          <w:szCs w:val="22"/>
          <w:lang w:val="en-GB"/>
        </w:rPr>
        <w:t>2.0</w:t>
      </w:r>
      <w:r w:rsidRPr="00DF6F02">
        <w:rPr>
          <w:rFonts w:ascii="Arial" w:hAnsi="Arial" w:cs="Arial"/>
          <w:b/>
          <w:bCs/>
          <w:sz w:val="22"/>
          <w:szCs w:val="22"/>
          <w:lang w:val="en-GB"/>
        </w:rPr>
        <w:tab/>
        <w:t>Objectives of the video documentary</w:t>
      </w:r>
    </w:p>
    <w:p w14:paraId="2F8A46A7" w14:textId="77777777" w:rsidR="00DF6F02" w:rsidRPr="00DF6F02" w:rsidRDefault="00DF6F02" w:rsidP="00DF6F02">
      <w:pPr>
        <w:jc w:val="both"/>
        <w:rPr>
          <w:rFonts w:ascii="Arial" w:hAnsi="Arial" w:cs="Arial"/>
          <w:b/>
          <w:bCs/>
          <w:sz w:val="22"/>
          <w:szCs w:val="22"/>
          <w:lang w:val="en-GB"/>
        </w:rPr>
      </w:pPr>
    </w:p>
    <w:p w14:paraId="66C53747" w14:textId="77777777" w:rsidR="00DF6F02" w:rsidRPr="00DF6F02" w:rsidRDefault="00DF6F02" w:rsidP="00DF6F02">
      <w:pPr>
        <w:autoSpaceDE w:val="0"/>
        <w:autoSpaceDN w:val="0"/>
        <w:adjustRightInd w:val="0"/>
        <w:jc w:val="both"/>
        <w:rPr>
          <w:rFonts w:ascii="Arial" w:hAnsi="Arial" w:cs="Arial"/>
          <w:color w:val="000000"/>
          <w:sz w:val="22"/>
          <w:szCs w:val="22"/>
          <w:lang w:val="en-GB"/>
        </w:rPr>
      </w:pPr>
      <w:r w:rsidRPr="00DF6F02">
        <w:rPr>
          <w:rFonts w:ascii="Arial" w:hAnsi="Arial" w:cs="Arial"/>
          <w:color w:val="000000"/>
          <w:sz w:val="22"/>
          <w:szCs w:val="22"/>
          <w:lang w:val="en-GB"/>
        </w:rPr>
        <w:t>The objective of the video is to address the following aspects:</w:t>
      </w:r>
    </w:p>
    <w:p w14:paraId="36E68AFE" w14:textId="77777777" w:rsidR="00DF6F02" w:rsidRPr="00DF6F02" w:rsidRDefault="00DF6F02" w:rsidP="00DF6F02">
      <w:pPr>
        <w:autoSpaceDE w:val="0"/>
        <w:autoSpaceDN w:val="0"/>
        <w:adjustRightInd w:val="0"/>
        <w:jc w:val="both"/>
        <w:rPr>
          <w:rFonts w:ascii="Arial" w:hAnsi="Arial" w:cs="Arial"/>
          <w:color w:val="000000"/>
          <w:sz w:val="20"/>
          <w:szCs w:val="20"/>
          <w:lang w:val="en-GB"/>
        </w:rPr>
      </w:pPr>
    </w:p>
    <w:p w14:paraId="456EF0D7" w14:textId="77777777" w:rsidR="00DF6F02" w:rsidRPr="00DF6F02" w:rsidRDefault="00DF6F02" w:rsidP="003E5FBA">
      <w:pPr>
        <w:numPr>
          <w:ilvl w:val="0"/>
          <w:numId w:val="12"/>
        </w:numPr>
        <w:ind w:left="1260" w:hanging="540"/>
        <w:jc w:val="both"/>
        <w:rPr>
          <w:rFonts w:ascii="Arial" w:hAnsi="Arial" w:cs="Arial"/>
          <w:color w:val="000000"/>
          <w:sz w:val="22"/>
          <w:szCs w:val="22"/>
          <w:lang w:val="en-GB"/>
        </w:rPr>
      </w:pPr>
      <w:r w:rsidRPr="00DF6F02">
        <w:rPr>
          <w:rFonts w:ascii="Arial" w:hAnsi="Arial" w:cs="Arial"/>
          <w:color w:val="000000"/>
          <w:sz w:val="22"/>
          <w:szCs w:val="22"/>
          <w:lang w:val="en-GB"/>
        </w:rPr>
        <w:t xml:space="preserve">Raise awareness amongst stakeholders including governments, development partners, and the public on the role of COMESA and its contribution to the economic wellbeing of the people in the </w:t>
      </w:r>
      <w:proofErr w:type="gramStart"/>
      <w:r w:rsidRPr="00DF6F02">
        <w:rPr>
          <w:rFonts w:ascii="Arial" w:hAnsi="Arial" w:cs="Arial"/>
          <w:color w:val="000000"/>
          <w:sz w:val="22"/>
          <w:szCs w:val="22"/>
          <w:lang w:val="en-GB"/>
        </w:rPr>
        <w:t>region;</w:t>
      </w:r>
      <w:proofErr w:type="gramEnd"/>
      <w:r w:rsidRPr="00DF6F02">
        <w:rPr>
          <w:rFonts w:ascii="Arial" w:hAnsi="Arial" w:cs="Arial"/>
          <w:color w:val="000000"/>
          <w:sz w:val="22"/>
          <w:szCs w:val="22"/>
          <w:lang w:val="en-GB"/>
        </w:rPr>
        <w:t xml:space="preserve"> </w:t>
      </w:r>
    </w:p>
    <w:p w14:paraId="4C1A3548" w14:textId="77777777" w:rsidR="00DF6F02" w:rsidRPr="00DF6F02" w:rsidRDefault="00DF6F02" w:rsidP="003E5FBA">
      <w:pPr>
        <w:numPr>
          <w:ilvl w:val="0"/>
          <w:numId w:val="12"/>
        </w:numPr>
        <w:ind w:left="1260" w:hanging="540"/>
        <w:jc w:val="both"/>
        <w:rPr>
          <w:rFonts w:ascii="Arial" w:hAnsi="Arial" w:cs="Arial"/>
          <w:color w:val="000000"/>
          <w:sz w:val="22"/>
          <w:szCs w:val="22"/>
          <w:lang w:val="en-GB"/>
        </w:rPr>
      </w:pPr>
      <w:r w:rsidRPr="00DF6F02">
        <w:rPr>
          <w:rFonts w:ascii="Arial" w:hAnsi="Arial" w:cs="Arial"/>
          <w:color w:val="000000"/>
          <w:sz w:val="22"/>
          <w:szCs w:val="22"/>
          <w:lang w:val="en-GB"/>
        </w:rPr>
        <w:t xml:space="preserve">To demonstrate the benefits and impact of COMESA regional integration </w:t>
      </w:r>
      <w:proofErr w:type="gramStart"/>
      <w:r w:rsidRPr="00DF6F02">
        <w:rPr>
          <w:rFonts w:ascii="Arial" w:hAnsi="Arial" w:cs="Arial"/>
          <w:color w:val="000000"/>
          <w:sz w:val="22"/>
          <w:szCs w:val="22"/>
          <w:lang w:val="en-GB"/>
        </w:rPr>
        <w:t>programme;</w:t>
      </w:r>
      <w:proofErr w:type="gramEnd"/>
    </w:p>
    <w:p w14:paraId="247AE872" w14:textId="77777777" w:rsidR="00DF6F02" w:rsidRPr="00DF6F02" w:rsidRDefault="00DF6F02" w:rsidP="003E5FBA">
      <w:pPr>
        <w:numPr>
          <w:ilvl w:val="0"/>
          <w:numId w:val="12"/>
        </w:numPr>
        <w:autoSpaceDE w:val="0"/>
        <w:autoSpaceDN w:val="0"/>
        <w:adjustRightInd w:val="0"/>
        <w:ind w:left="1260" w:hanging="540"/>
        <w:contextualSpacing/>
        <w:jc w:val="both"/>
        <w:rPr>
          <w:rFonts w:ascii="Arial" w:hAnsi="Arial" w:cs="Arial"/>
          <w:color w:val="000000"/>
          <w:sz w:val="22"/>
          <w:szCs w:val="22"/>
          <w:lang w:val="en-GB"/>
        </w:rPr>
      </w:pPr>
      <w:r w:rsidRPr="00DF6F02">
        <w:rPr>
          <w:rFonts w:ascii="Arial" w:hAnsi="Arial" w:cs="Arial"/>
          <w:color w:val="000000"/>
          <w:sz w:val="22"/>
          <w:szCs w:val="22"/>
          <w:lang w:val="en-GB"/>
        </w:rPr>
        <w:t>To bring out the opportunities that COMESA’s programmes provide for doing business in the region.</w:t>
      </w:r>
    </w:p>
    <w:p w14:paraId="1A34165D" w14:textId="7D775D4D" w:rsidR="00DF6F02" w:rsidRPr="00DF6F02" w:rsidRDefault="00DF6F02" w:rsidP="003E5FBA">
      <w:pPr>
        <w:numPr>
          <w:ilvl w:val="0"/>
          <w:numId w:val="12"/>
        </w:numPr>
        <w:ind w:left="1260" w:hanging="540"/>
        <w:jc w:val="both"/>
        <w:rPr>
          <w:rFonts w:ascii="Arial" w:hAnsi="Arial" w:cs="Arial"/>
          <w:color w:val="000000"/>
          <w:sz w:val="22"/>
          <w:szCs w:val="22"/>
          <w:lang w:val="en-GB"/>
        </w:rPr>
      </w:pPr>
      <w:r w:rsidRPr="00DF6F02">
        <w:rPr>
          <w:rFonts w:ascii="Arial" w:hAnsi="Arial" w:cs="Arial"/>
          <w:color w:val="000000"/>
          <w:sz w:val="22"/>
          <w:szCs w:val="22"/>
          <w:lang w:val="en-GB"/>
        </w:rPr>
        <w:t xml:space="preserve">Help to boost intra-African trade, integration, and foreign </w:t>
      </w:r>
      <w:r w:rsidR="00B217F9" w:rsidRPr="00DF6F02">
        <w:rPr>
          <w:rFonts w:ascii="Arial" w:hAnsi="Arial" w:cs="Arial"/>
          <w:color w:val="000000"/>
          <w:sz w:val="22"/>
          <w:szCs w:val="22"/>
          <w:lang w:val="en-GB"/>
        </w:rPr>
        <w:t>investment.</w:t>
      </w:r>
    </w:p>
    <w:p w14:paraId="5B4AA30F" w14:textId="77777777" w:rsidR="00DF6F02" w:rsidRPr="00DF6F02" w:rsidRDefault="00DF6F02" w:rsidP="00DF6F02">
      <w:pPr>
        <w:autoSpaceDE w:val="0"/>
        <w:autoSpaceDN w:val="0"/>
        <w:adjustRightInd w:val="0"/>
        <w:ind w:left="720"/>
        <w:contextualSpacing/>
        <w:jc w:val="both"/>
        <w:rPr>
          <w:rFonts w:ascii="Arial" w:hAnsi="Arial" w:cs="Arial"/>
          <w:color w:val="000000"/>
          <w:sz w:val="22"/>
          <w:szCs w:val="22"/>
          <w:lang w:val="en-GB"/>
        </w:rPr>
      </w:pPr>
    </w:p>
    <w:p w14:paraId="595E55E8" w14:textId="77777777" w:rsidR="00DF6F02" w:rsidRPr="00DF6F02" w:rsidRDefault="00DF6F02" w:rsidP="00DF6F02">
      <w:pPr>
        <w:numPr>
          <w:ilvl w:val="0"/>
          <w:numId w:val="13"/>
        </w:numPr>
        <w:autoSpaceDE w:val="0"/>
        <w:autoSpaceDN w:val="0"/>
        <w:adjustRightInd w:val="0"/>
        <w:contextualSpacing/>
        <w:jc w:val="both"/>
        <w:rPr>
          <w:rFonts w:ascii="Arial" w:hAnsi="Arial" w:cs="Arial"/>
          <w:color w:val="000000"/>
          <w:sz w:val="22"/>
          <w:szCs w:val="22"/>
          <w:lang w:val="en-GB"/>
        </w:rPr>
      </w:pPr>
      <w:r w:rsidRPr="00DF6F02">
        <w:rPr>
          <w:rFonts w:ascii="Arial" w:hAnsi="Arial" w:cs="Arial"/>
          <w:b/>
          <w:sz w:val="22"/>
          <w:szCs w:val="22"/>
          <w:lang w:val="en-GB"/>
        </w:rPr>
        <w:t>Scope of work</w:t>
      </w:r>
    </w:p>
    <w:p w14:paraId="13128EDC" w14:textId="77777777" w:rsidR="00DF6F02" w:rsidRPr="00DF6F02" w:rsidRDefault="00DF6F02" w:rsidP="00DF6F02">
      <w:pPr>
        <w:jc w:val="both"/>
        <w:rPr>
          <w:rFonts w:ascii="Arial" w:hAnsi="Arial" w:cs="Arial"/>
          <w:b/>
          <w:sz w:val="22"/>
          <w:szCs w:val="22"/>
          <w:lang w:val="en-GB"/>
        </w:rPr>
      </w:pPr>
    </w:p>
    <w:p w14:paraId="49FF3EC6" w14:textId="77777777" w:rsidR="00DF6F02" w:rsidRPr="00DF6F02" w:rsidRDefault="00DF6F02" w:rsidP="00DF6F02">
      <w:pPr>
        <w:jc w:val="both"/>
        <w:rPr>
          <w:rFonts w:ascii="Arial" w:hAnsi="Arial" w:cs="Arial"/>
          <w:sz w:val="22"/>
          <w:szCs w:val="22"/>
          <w:lang w:val="en-GB"/>
        </w:rPr>
      </w:pPr>
      <w:r w:rsidRPr="00DF6F02">
        <w:rPr>
          <w:rFonts w:ascii="Arial" w:hAnsi="Arial" w:cs="Arial"/>
          <w:sz w:val="22"/>
          <w:szCs w:val="22"/>
          <w:lang w:val="en-GB"/>
        </w:rPr>
        <w:t>The production of the film should take 60 days. During this period the following activities are envisaged:</w:t>
      </w:r>
    </w:p>
    <w:p w14:paraId="60181C40" w14:textId="77777777" w:rsidR="00DF6F02" w:rsidRPr="00DF6F02" w:rsidRDefault="00DF6F02" w:rsidP="00DF6F02">
      <w:pPr>
        <w:jc w:val="both"/>
        <w:rPr>
          <w:rFonts w:ascii="Arial" w:hAnsi="Arial" w:cs="Arial"/>
          <w:sz w:val="22"/>
          <w:szCs w:val="22"/>
          <w:lang w:val="en-GB"/>
        </w:rPr>
      </w:pPr>
    </w:p>
    <w:p w14:paraId="1800B9CA" w14:textId="77777777" w:rsidR="00DF6F02" w:rsidRPr="00DF6F02" w:rsidRDefault="00DF6F02" w:rsidP="003E5FBA">
      <w:pPr>
        <w:numPr>
          <w:ilvl w:val="0"/>
          <w:numId w:val="17"/>
        </w:numPr>
        <w:autoSpaceDE w:val="0"/>
        <w:autoSpaceDN w:val="0"/>
        <w:adjustRightInd w:val="0"/>
        <w:ind w:firstLine="0"/>
        <w:contextualSpacing/>
        <w:jc w:val="both"/>
        <w:rPr>
          <w:rFonts w:ascii="Arial" w:hAnsi="Arial" w:cs="Arial"/>
          <w:sz w:val="22"/>
          <w:szCs w:val="22"/>
          <w:lang w:val="en-GB"/>
        </w:rPr>
      </w:pPr>
      <w:r w:rsidRPr="00DF6F02">
        <w:rPr>
          <w:rFonts w:ascii="Arial" w:hAnsi="Arial" w:cs="Arial"/>
          <w:sz w:val="22"/>
          <w:szCs w:val="22"/>
          <w:lang w:val="en-GB"/>
        </w:rPr>
        <w:t>Collection of footage (Shooting of the videos)</w:t>
      </w:r>
    </w:p>
    <w:p w14:paraId="6EE43B7E" w14:textId="77777777" w:rsidR="00DF6F02" w:rsidRPr="00DF6F02" w:rsidRDefault="00DF6F02" w:rsidP="003E5FBA">
      <w:pPr>
        <w:numPr>
          <w:ilvl w:val="0"/>
          <w:numId w:val="17"/>
        </w:numPr>
        <w:autoSpaceDE w:val="0"/>
        <w:autoSpaceDN w:val="0"/>
        <w:adjustRightInd w:val="0"/>
        <w:ind w:firstLine="0"/>
        <w:contextualSpacing/>
        <w:jc w:val="both"/>
        <w:rPr>
          <w:rFonts w:ascii="Arial" w:hAnsi="Arial" w:cs="Arial"/>
          <w:sz w:val="22"/>
          <w:szCs w:val="22"/>
          <w:lang w:val="en-GB"/>
        </w:rPr>
      </w:pPr>
      <w:r w:rsidRPr="00DF6F02">
        <w:rPr>
          <w:rFonts w:ascii="Arial" w:hAnsi="Arial" w:cs="Arial"/>
          <w:sz w:val="22"/>
          <w:szCs w:val="22"/>
          <w:lang w:val="en-GB"/>
        </w:rPr>
        <w:t>Developing the script</w:t>
      </w:r>
    </w:p>
    <w:p w14:paraId="44CB4B0E" w14:textId="77777777" w:rsidR="00DF6F02" w:rsidRPr="00DF6F02" w:rsidRDefault="00DF6F02" w:rsidP="003E5FBA">
      <w:pPr>
        <w:numPr>
          <w:ilvl w:val="0"/>
          <w:numId w:val="17"/>
        </w:numPr>
        <w:autoSpaceDE w:val="0"/>
        <w:autoSpaceDN w:val="0"/>
        <w:adjustRightInd w:val="0"/>
        <w:ind w:firstLine="0"/>
        <w:contextualSpacing/>
        <w:jc w:val="both"/>
        <w:rPr>
          <w:rFonts w:ascii="Arial" w:hAnsi="Arial" w:cs="Arial"/>
          <w:sz w:val="22"/>
          <w:szCs w:val="22"/>
          <w:lang w:val="en-GB"/>
        </w:rPr>
      </w:pPr>
      <w:r w:rsidRPr="00DF6F02">
        <w:rPr>
          <w:rFonts w:ascii="Arial" w:hAnsi="Arial" w:cs="Arial"/>
          <w:sz w:val="22"/>
          <w:szCs w:val="22"/>
          <w:lang w:val="en-GB"/>
        </w:rPr>
        <w:t>Editing of the videos</w:t>
      </w:r>
    </w:p>
    <w:p w14:paraId="460B42B5" w14:textId="77777777" w:rsidR="00DF6F02" w:rsidRPr="00DF6F02" w:rsidRDefault="00DF6F02" w:rsidP="003E5FBA">
      <w:pPr>
        <w:numPr>
          <w:ilvl w:val="0"/>
          <w:numId w:val="17"/>
        </w:numPr>
        <w:spacing w:after="160" w:line="259" w:lineRule="auto"/>
        <w:ind w:firstLine="0"/>
        <w:contextualSpacing/>
        <w:jc w:val="both"/>
        <w:rPr>
          <w:rFonts w:ascii="Arial" w:hAnsi="Arial" w:cs="Arial"/>
          <w:sz w:val="22"/>
          <w:szCs w:val="22"/>
          <w:lang w:val="en-GB"/>
        </w:rPr>
      </w:pPr>
      <w:r w:rsidRPr="00DF6F02">
        <w:rPr>
          <w:rFonts w:ascii="Arial" w:hAnsi="Arial" w:cs="Arial"/>
          <w:sz w:val="22"/>
          <w:szCs w:val="22"/>
          <w:lang w:val="en-GB"/>
        </w:rPr>
        <w:t>Submission of the final material</w:t>
      </w:r>
    </w:p>
    <w:p w14:paraId="390B05CD" w14:textId="77777777" w:rsidR="00DF6F02" w:rsidRPr="00DF6F02" w:rsidRDefault="00DF6F02" w:rsidP="00DF6F02">
      <w:pPr>
        <w:spacing w:after="160" w:line="259" w:lineRule="auto"/>
        <w:ind w:left="720"/>
        <w:contextualSpacing/>
        <w:jc w:val="both"/>
        <w:rPr>
          <w:rFonts w:ascii="Arial" w:hAnsi="Arial" w:cs="Arial"/>
          <w:sz w:val="22"/>
          <w:szCs w:val="22"/>
          <w:lang w:val="en-GB"/>
        </w:rPr>
      </w:pPr>
    </w:p>
    <w:p w14:paraId="76EA6076" w14:textId="77777777" w:rsidR="00DF6F02" w:rsidRPr="00DF6F02" w:rsidRDefault="00DF6F02" w:rsidP="00DF6F02">
      <w:pPr>
        <w:numPr>
          <w:ilvl w:val="0"/>
          <w:numId w:val="14"/>
        </w:numPr>
        <w:ind w:right="95"/>
        <w:jc w:val="both"/>
        <w:rPr>
          <w:rFonts w:ascii="Arial" w:hAnsi="Arial" w:cs="Arial"/>
          <w:b/>
          <w:bCs/>
          <w:sz w:val="22"/>
          <w:szCs w:val="22"/>
          <w:lang w:val="en-GB" w:eastAsia="en-GB"/>
        </w:rPr>
      </w:pPr>
      <w:r w:rsidRPr="00DF6F02">
        <w:rPr>
          <w:rFonts w:ascii="Arial" w:hAnsi="Arial" w:cs="Arial"/>
          <w:b/>
          <w:bCs/>
          <w:sz w:val="22"/>
          <w:szCs w:val="22"/>
          <w:lang w:val="en-GB" w:eastAsia="en-GB"/>
        </w:rPr>
        <w:tab/>
        <w:t xml:space="preserve">Production approach </w:t>
      </w:r>
    </w:p>
    <w:p w14:paraId="18838AA7" w14:textId="77777777" w:rsidR="00DF6F02" w:rsidRPr="00DF6F02" w:rsidRDefault="00DF6F02" w:rsidP="00DF6F02">
      <w:pPr>
        <w:jc w:val="both"/>
        <w:rPr>
          <w:rFonts w:ascii="Arial" w:hAnsi="Arial" w:cs="Arial"/>
          <w:sz w:val="22"/>
          <w:szCs w:val="22"/>
          <w:lang w:val="en-GB"/>
        </w:rPr>
      </w:pPr>
    </w:p>
    <w:p w14:paraId="096ADED8" w14:textId="77777777" w:rsidR="00DF6F02" w:rsidRPr="00DF6F02" w:rsidRDefault="00DF6F02" w:rsidP="00DF6F02">
      <w:pPr>
        <w:autoSpaceDE w:val="0"/>
        <w:autoSpaceDN w:val="0"/>
        <w:adjustRightInd w:val="0"/>
        <w:contextualSpacing/>
        <w:jc w:val="both"/>
        <w:rPr>
          <w:rFonts w:ascii="Arial" w:hAnsi="Arial" w:cs="Arial"/>
          <w:sz w:val="22"/>
          <w:szCs w:val="22"/>
          <w:lang w:val="en-GB"/>
        </w:rPr>
      </w:pPr>
      <w:r w:rsidRPr="00DF6F02">
        <w:rPr>
          <w:rFonts w:ascii="Arial" w:hAnsi="Arial" w:cs="Arial"/>
          <w:sz w:val="22"/>
          <w:szCs w:val="22"/>
          <w:lang w:val="en-GB"/>
        </w:rPr>
        <w:t xml:space="preserve">This will entail the production of a full-length corporate video documentary that provides an overview of the COMESA regional integration agenda, its programmes, </w:t>
      </w:r>
      <w:proofErr w:type="gramStart"/>
      <w:r w:rsidRPr="00DF6F02">
        <w:rPr>
          <w:rFonts w:ascii="Arial" w:hAnsi="Arial" w:cs="Arial"/>
          <w:sz w:val="22"/>
          <w:szCs w:val="22"/>
          <w:lang w:val="en-GB"/>
        </w:rPr>
        <w:t>opportunities</w:t>
      </w:r>
      <w:proofErr w:type="gramEnd"/>
      <w:r w:rsidRPr="00DF6F02">
        <w:rPr>
          <w:rFonts w:ascii="Arial" w:hAnsi="Arial" w:cs="Arial"/>
          <w:sz w:val="22"/>
          <w:szCs w:val="22"/>
          <w:lang w:val="en-GB"/>
        </w:rPr>
        <w:t xml:space="preserve"> and impact. Production will be done using the best mix of high-quality footage, interviews, </w:t>
      </w:r>
      <w:proofErr w:type="gramStart"/>
      <w:r w:rsidRPr="00DF6F02">
        <w:rPr>
          <w:rFonts w:ascii="Arial" w:hAnsi="Arial" w:cs="Arial"/>
          <w:sz w:val="22"/>
          <w:szCs w:val="22"/>
          <w:lang w:val="en-GB"/>
        </w:rPr>
        <w:t>animations</w:t>
      </w:r>
      <w:proofErr w:type="gramEnd"/>
      <w:r w:rsidRPr="00DF6F02">
        <w:rPr>
          <w:rFonts w:ascii="Arial" w:hAnsi="Arial" w:cs="Arial"/>
          <w:sz w:val="22"/>
          <w:szCs w:val="22"/>
          <w:lang w:val="en-GB"/>
        </w:rPr>
        <w:t xml:space="preserve"> and graphics.  An abridged version of the video will be made. </w:t>
      </w:r>
    </w:p>
    <w:p w14:paraId="63F3C475" w14:textId="77777777" w:rsidR="00DF6F02" w:rsidRPr="00DF6F02" w:rsidRDefault="00DF6F02" w:rsidP="00DF6F02">
      <w:pPr>
        <w:autoSpaceDE w:val="0"/>
        <w:autoSpaceDN w:val="0"/>
        <w:adjustRightInd w:val="0"/>
        <w:contextualSpacing/>
        <w:jc w:val="both"/>
        <w:rPr>
          <w:rFonts w:ascii="Arial" w:hAnsi="Arial" w:cs="Arial"/>
          <w:sz w:val="22"/>
          <w:szCs w:val="22"/>
          <w:lang w:val="en-GB"/>
        </w:rPr>
      </w:pPr>
    </w:p>
    <w:p w14:paraId="19C49AFE" w14:textId="77777777" w:rsidR="00DF6F02" w:rsidRPr="00FD53ED" w:rsidRDefault="00DF6F02" w:rsidP="00FD53ED">
      <w:pPr>
        <w:autoSpaceDE w:val="0"/>
        <w:autoSpaceDN w:val="0"/>
        <w:adjustRightInd w:val="0"/>
        <w:ind w:firstLine="720"/>
        <w:jc w:val="both"/>
        <w:rPr>
          <w:rFonts w:ascii="Arial" w:hAnsi="Arial" w:cs="Arial"/>
          <w:b/>
          <w:bCs/>
          <w:color w:val="000000"/>
          <w:sz w:val="22"/>
          <w:szCs w:val="22"/>
          <w:lang w:val="en-GB"/>
        </w:rPr>
      </w:pPr>
      <w:r w:rsidRPr="00FD53ED">
        <w:rPr>
          <w:rFonts w:ascii="Arial" w:hAnsi="Arial" w:cs="Arial"/>
          <w:b/>
          <w:bCs/>
          <w:color w:val="000000"/>
          <w:sz w:val="22"/>
          <w:szCs w:val="22"/>
          <w:lang w:val="en-GB"/>
        </w:rPr>
        <w:t>Specific Attributes:</w:t>
      </w:r>
    </w:p>
    <w:p w14:paraId="267AB7A0" w14:textId="77777777" w:rsidR="00DF6F02" w:rsidRPr="00FD53ED" w:rsidRDefault="00DF6F02" w:rsidP="00FD53ED">
      <w:pPr>
        <w:autoSpaceDE w:val="0"/>
        <w:autoSpaceDN w:val="0"/>
        <w:adjustRightInd w:val="0"/>
        <w:ind w:firstLine="720"/>
        <w:jc w:val="both"/>
        <w:rPr>
          <w:rFonts w:ascii="Arial" w:hAnsi="Arial" w:cs="Arial"/>
          <w:b/>
          <w:bCs/>
          <w:color w:val="000000"/>
          <w:sz w:val="22"/>
          <w:szCs w:val="22"/>
          <w:lang w:val="en-GB"/>
        </w:rPr>
      </w:pPr>
    </w:p>
    <w:p w14:paraId="4CE33530" w14:textId="77777777" w:rsidR="00DF6F02" w:rsidRPr="00FD53ED" w:rsidRDefault="00DF6F02" w:rsidP="00FD53ED">
      <w:pPr>
        <w:numPr>
          <w:ilvl w:val="0"/>
          <w:numId w:val="19"/>
        </w:numPr>
        <w:autoSpaceDE w:val="0"/>
        <w:autoSpaceDN w:val="0"/>
        <w:adjustRightInd w:val="0"/>
        <w:ind w:left="1350" w:hanging="630"/>
        <w:contextualSpacing/>
        <w:jc w:val="both"/>
        <w:rPr>
          <w:rFonts w:ascii="Arial" w:hAnsi="Arial" w:cs="Arial"/>
          <w:color w:val="000000"/>
          <w:sz w:val="22"/>
          <w:szCs w:val="22"/>
          <w:lang w:val="en-GB"/>
        </w:rPr>
      </w:pPr>
      <w:r w:rsidRPr="00FD53ED">
        <w:rPr>
          <w:rFonts w:ascii="Arial" w:hAnsi="Arial" w:cs="Arial"/>
          <w:color w:val="000000"/>
          <w:sz w:val="22"/>
          <w:szCs w:val="22"/>
          <w:lang w:val="en-GB"/>
        </w:rPr>
        <w:t>Length of Full Documentary: 8 – 10 minutes</w:t>
      </w:r>
    </w:p>
    <w:p w14:paraId="437C57E4" w14:textId="77777777" w:rsidR="00DF6F02" w:rsidRPr="00FD53ED" w:rsidRDefault="00DF6F02" w:rsidP="00FD53ED">
      <w:pPr>
        <w:numPr>
          <w:ilvl w:val="0"/>
          <w:numId w:val="19"/>
        </w:numPr>
        <w:autoSpaceDE w:val="0"/>
        <w:autoSpaceDN w:val="0"/>
        <w:adjustRightInd w:val="0"/>
        <w:ind w:left="1350" w:hanging="630"/>
        <w:contextualSpacing/>
        <w:jc w:val="both"/>
        <w:rPr>
          <w:rFonts w:ascii="Arial" w:hAnsi="Arial" w:cs="Arial"/>
          <w:color w:val="000000"/>
          <w:sz w:val="22"/>
          <w:szCs w:val="22"/>
          <w:lang w:val="en-GB"/>
        </w:rPr>
      </w:pPr>
      <w:r w:rsidRPr="00FD53ED">
        <w:rPr>
          <w:rFonts w:ascii="Arial" w:hAnsi="Arial" w:cs="Arial"/>
          <w:color w:val="000000"/>
          <w:sz w:val="22"/>
          <w:szCs w:val="22"/>
          <w:lang w:val="en-GB"/>
        </w:rPr>
        <w:t>Length of Abridged Version: 3 – 4 minutes</w:t>
      </w:r>
    </w:p>
    <w:p w14:paraId="14449D6C" w14:textId="77777777" w:rsidR="00DF6F02" w:rsidRPr="00FD53ED" w:rsidRDefault="00DF6F02" w:rsidP="00FD53ED">
      <w:pPr>
        <w:numPr>
          <w:ilvl w:val="0"/>
          <w:numId w:val="19"/>
        </w:numPr>
        <w:autoSpaceDE w:val="0"/>
        <w:autoSpaceDN w:val="0"/>
        <w:adjustRightInd w:val="0"/>
        <w:ind w:left="1350" w:hanging="630"/>
        <w:contextualSpacing/>
        <w:jc w:val="both"/>
        <w:rPr>
          <w:rFonts w:ascii="Arial" w:hAnsi="Arial" w:cs="Arial"/>
          <w:color w:val="000000"/>
          <w:sz w:val="22"/>
          <w:szCs w:val="22"/>
          <w:lang w:val="en-GB"/>
        </w:rPr>
      </w:pPr>
      <w:r w:rsidRPr="00FD53ED">
        <w:rPr>
          <w:rFonts w:ascii="Arial" w:hAnsi="Arial" w:cs="Arial"/>
          <w:color w:val="000000"/>
          <w:sz w:val="22"/>
          <w:szCs w:val="22"/>
          <w:lang w:val="en-GB"/>
        </w:rPr>
        <w:t>Graphics/Data Displays Music</w:t>
      </w:r>
    </w:p>
    <w:p w14:paraId="2757F8AD" w14:textId="77777777" w:rsidR="00DF6F02" w:rsidRPr="00FD53ED" w:rsidRDefault="00DF6F02" w:rsidP="00FD53ED">
      <w:pPr>
        <w:numPr>
          <w:ilvl w:val="0"/>
          <w:numId w:val="19"/>
        </w:numPr>
        <w:autoSpaceDE w:val="0"/>
        <w:autoSpaceDN w:val="0"/>
        <w:adjustRightInd w:val="0"/>
        <w:ind w:left="1350" w:hanging="630"/>
        <w:contextualSpacing/>
        <w:jc w:val="both"/>
        <w:rPr>
          <w:rFonts w:ascii="Arial" w:hAnsi="Arial" w:cs="Arial"/>
          <w:color w:val="000000"/>
          <w:sz w:val="22"/>
          <w:szCs w:val="22"/>
          <w:lang w:val="en-GB"/>
        </w:rPr>
      </w:pPr>
      <w:r w:rsidRPr="00FD53ED">
        <w:rPr>
          <w:rFonts w:ascii="Arial" w:hAnsi="Arial" w:cs="Arial"/>
          <w:color w:val="000000"/>
          <w:sz w:val="22"/>
          <w:szCs w:val="22"/>
          <w:lang w:val="en-GB"/>
        </w:rPr>
        <w:t>Translation/Subtitles: English, French &amp; Arabic</w:t>
      </w:r>
    </w:p>
    <w:p w14:paraId="74EBC06A" w14:textId="77777777" w:rsidR="00DF6F02" w:rsidRPr="00DF6F02" w:rsidRDefault="00DF6F02" w:rsidP="00FD53ED">
      <w:pPr>
        <w:autoSpaceDE w:val="0"/>
        <w:autoSpaceDN w:val="0"/>
        <w:adjustRightInd w:val="0"/>
        <w:ind w:left="1350" w:hanging="630"/>
        <w:contextualSpacing/>
        <w:jc w:val="both"/>
        <w:rPr>
          <w:rFonts w:ascii="Arial" w:hAnsi="Arial" w:cs="Arial"/>
          <w:sz w:val="22"/>
          <w:szCs w:val="22"/>
          <w:lang w:val="en-GB"/>
        </w:rPr>
      </w:pPr>
    </w:p>
    <w:p w14:paraId="13418BDC" w14:textId="77777777" w:rsidR="00DF6F02" w:rsidRPr="00DF6F02" w:rsidRDefault="00DF6F02" w:rsidP="00DF6F02">
      <w:pPr>
        <w:numPr>
          <w:ilvl w:val="0"/>
          <w:numId w:val="15"/>
        </w:numPr>
        <w:jc w:val="both"/>
        <w:rPr>
          <w:rFonts w:ascii="Arial" w:hAnsi="Arial" w:cs="Arial"/>
          <w:b/>
          <w:sz w:val="22"/>
          <w:szCs w:val="22"/>
          <w:lang w:val="en-GB"/>
        </w:rPr>
      </w:pPr>
      <w:r w:rsidRPr="00DF6F02">
        <w:rPr>
          <w:rFonts w:ascii="Arial" w:hAnsi="Arial" w:cs="Arial"/>
          <w:b/>
          <w:sz w:val="22"/>
          <w:szCs w:val="22"/>
          <w:lang w:val="en-GB"/>
        </w:rPr>
        <w:tab/>
        <w:t>Deliverables</w:t>
      </w:r>
    </w:p>
    <w:p w14:paraId="549F3962" w14:textId="77777777" w:rsidR="00DF6F02" w:rsidRPr="00DF6F02" w:rsidRDefault="00DF6F02" w:rsidP="00DF6F02">
      <w:pPr>
        <w:jc w:val="both"/>
        <w:rPr>
          <w:rFonts w:ascii="Arial" w:hAnsi="Arial" w:cs="Arial"/>
          <w:b/>
          <w:sz w:val="22"/>
          <w:szCs w:val="22"/>
          <w:lang w:val="en-GB"/>
        </w:rPr>
      </w:pPr>
    </w:p>
    <w:p w14:paraId="7B6942DC" w14:textId="0FD55C55" w:rsidR="00DF6F02" w:rsidRPr="00FD53ED" w:rsidRDefault="00DF6F02" w:rsidP="00DF6F02">
      <w:pPr>
        <w:jc w:val="both"/>
        <w:rPr>
          <w:rFonts w:ascii="Arial" w:eastAsia="Calibri" w:hAnsi="Arial" w:cs="Arial"/>
          <w:sz w:val="22"/>
          <w:szCs w:val="22"/>
          <w:lang w:val="en-GB"/>
        </w:rPr>
      </w:pPr>
      <w:r w:rsidRPr="00FD53ED">
        <w:rPr>
          <w:rFonts w:ascii="Arial" w:eastAsia="Calibri" w:hAnsi="Arial" w:cs="Arial"/>
          <w:sz w:val="22"/>
          <w:szCs w:val="22"/>
          <w:lang w:val="en-GB"/>
        </w:rPr>
        <w:t>Under the overall direction of the Secretary General and the supervision of the Head of Corporate Communications, the Consultant will produce.</w:t>
      </w:r>
    </w:p>
    <w:p w14:paraId="1036DF18" w14:textId="77777777" w:rsidR="00DF6F02" w:rsidRPr="00FD53ED" w:rsidRDefault="00DF6F02" w:rsidP="00DF6F02">
      <w:pPr>
        <w:jc w:val="both"/>
        <w:rPr>
          <w:rFonts w:ascii="Arial" w:eastAsia="Calibri" w:hAnsi="Arial" w:cs="Arial"/>
          <w:sz w:val="22"/>
          <w:szCs w:val="22"/>
          <w:lang w:val="en-GB"/>
        </w:rPr>
      </w:pPr>
    </w:p>
    <w:p w14:paraId="24196839" w14:textId="77777777" w:rsidR="00DF6F02" w:rsidRPr="00FD53ED" w:rsidRDefault="00DF6F02" w:rsidP="00FD53ED">
      <w:pPr>
        <w:numPr>
          <w:ilvl w:val="0"/>
          <w:numId w:val="20"/>
        </w:numPr>
        <w:ind w:left="1350" w:hanging="630"/>
        <w:jc w:val="both"/>
        <w:rPr>
          <w:rFonts w:ascii="Arial" w:eastAsia="Calibri" w:hAnsi="Arial" w:cs="Arial"/>
          <w:sz w:val="22"/>
          <w:szCs w:val="22"/>
          <w:lang w:val="en-GB"/>
        </w:rPr>
      </w:pPr>
      <w:r w:rsidRPr="00FD53ED">
        <w:rPr>
          <w:rFonts w:ascii="Arial" w:eastAsia="Calibri" w:hAnsi="Arial" w:cs="Arial"/>
          <w:sz w:val="22"/>
          <w:szCs w:val="22"/>
          <w:lang w:val="en-GB"/>
        </w:rPr>
        <w:t>A preliminary script for review and approval by the COMESA Secretariat</w:t>
      </w:r>
    </w:p>
    <w:p w14:paraId="7DC017A3" w14:textId="77777777" w:rsidR="00DF6F02" w:rsidRPr="00FD53ED" w:rsidRDefault="00DF6F02" w:rsidP="00FD53ED">
      <w:pPr>
        <w:numPr>
          <w:ilvl w:val="0"/>
          <w:numId w:val="20"/>
        </w:numPr>
        <w:ind w:left="1350" w:hanging="630"/>
        <w:jc w:val="both"/>
        <w:rPr>
          <w:rFonts w:ascii="Arial" w:eastAsia="Calibri" w:hAnsi="Arial" w:cs="Arial"/>
          <w:sz w:val="22"/>
          <w:szCs w:val="22"/>
          <w:lang w:val="en-GB"/>
        </w:rPr>
      </w:pPr>
      <w:r w:rsidRPr="00FD53ED">
        <w:rPr>
          <w:rFonts w:ascii="Arial" w:eastAsia="Calibri" w:hAnsi="Arial" w:cs="Arial"/>
          <w:sz w:val="22"/>
          <w:szCs w:val="22"/>
          <w:lang w:val="en-GB"/>
        </w:rPr>
        <w:t xml:space="preserve">First cuts film for review </w:t>
      </w:r>
    </w:p>
    <w:p w14:paraId="4D57CC9D" w14:textId="77777777" w:rsidR="00DF6F02" w:rsidRPr="00FD53ED" w:rsidRDefault="00DF6F02" w:rsidP="00FD53ED">
      <w:pPr>
        <w:numPr>
          <w:ilvl w:val="0"/>
          <w:numId w:val="20"/>
        </w:numPr>
        <w:ind w:left="1350" w:hanging="630"/>
        <w:jc w:val="both"/>
        <w:rPr>
          <w:rFonts w:ascii="Arial" w:eastAsia="Calibri" w:hAnsi="Arial" w:cs="Arial"/>
          <w:sz w:val="22"/>
          <w:szCs w:val="22"/>
          <w:lang w:val="en-GB"/>
        </w:rPr>
      </w:pPr>
      <w:r w:rsidRPr="00FD53ED">
        <w:rPr>
          <w:rFonts w:ascii="Arial" w:eastAsia="Calibri" w:hAnsi="Arial" w:cs="Arial"/>
          <w:sz w:val="22"/>
          <w:szCs w:val="22"/>
          <w:lang w:val="en-GB"/>
        </w:rPr>
        <w:t xml:space="preserve">The final full-length documentary </w:t>
      </w:r>
    </w:p>
    <w:p w14:paraId="3C517B60" w14:textId="77777777" w:rsidR="00DF6F02" w:rsidRPr="00FD53ED" w:rsidRDefault="00DF6F02" w:rsidP="00FD53ED">
      <w:pPr>
        <w:numPr>
          <w:ilvl w:val="0"/>
          <w:numId w:val="20"/>
        </w:numPr>
        <w:ind w:left="1350" w:hanging="630"/>
        <w:jc w:val="both"/>
        <w:rPr>
          <w:rFonts w:ascii="Arial" w:eastAsia="Calibri" w:hAnsi="Arial" w:cs="Arial"/>
          <w:sz w:val="22"/>
          <w:szCs w:val="22"/>
          <w:lang w:val="en-GB"/>
        </w:rPr>
      </w:pPr>
      <w:r w:rsidRPr="00FD53ED">
        <w:rPr>
          <w:rFonts w:ascii="Arial" w:eastAsia="Calibri" w:hAnsi="Arial" w:cs="Arial"/>
          <w:sz w:val="22"/>
          <w:szCs w:val="22"/>
          <w:lang w:val="en-GB"/>
        </w:rPr>
        <w:t xml:space="preserve">An abridged version </w:t>
      </w:r>
    </w:p>
    <w:p w14:paraId="1CF6F1A3" w14:textId="77777777" w:rsidR="00DF6F02" w:rsidRPr="00FD53ED" w:rsidRDefault="00DF6F02" w:rsidP="00DF6F02">
      <w:pPr>
        <w:jc w:val="both"/>
        <w:rPr>
          <w:rFonts w:ascii="Arial" w:eastAsia="Calibri" w:hAnsi="Arial" w:cs="Arial"/>
          <w:sz w:val="22"/>
          <w:szCs w:val="22"/>
          <w:lang w:val="en-GB"/>
        </w:rPr>
      </w:pPr>
    </w:p>
    <w:p w14:paraId="48A0B2EF" w14:textId="77777777" w:rsidR="00DF6F02" w:rsidRPr="00DF6F02" w:rsidRDefault="00DF6F02" w:rsidP="00DF6F02">
      <w:pPr>
        <w:numPr>
          <w:ilvl w:val="0"/>
          <w:numId w:val="16"/>
        </w:numPr>
        <w:jc w:val="both"/>
        <w:rPr>
          <w:rFonts w:ascii="Arial" w:hAnsi="Arial" w:cs="Arial"/>
          <w:sz w:val="22"/>
          <w:szCs w:val="22"/>
        </w:rPr>
      </w:pPr>
      <w:r w:rsidRPr="00DF6F02">
        <w:rPr>
          <w:rFonts w:ascii="Arial" w:hAnsi="Arial" w:cs="Arial"/>
          <w:b/>
          <w:sz w:val="22"/>
          <w:szCs w:val="22"/>
        </w:rPr>
        <w:tab/>
        <w:t>Qualifications/Experience</w:t>
      </w:r>
    </w:p>
    <w:p w14:paraId="57FD67EB" w14:textId="77777777" w:rsidR="00DF6F02" w:rsidRPr="00DF6F02" w:rsidRDefault="00DF6F02" w:rsidP="00DF6F02">
      <w:pPr>
        <w:jc w:val="both"/>
        <w:rPr>
          <w:rFonts w:ascii="Arial" w:hAnsi="Arial" w:cs="Arial"/>
          <w:sz w:val="22"/>
          <w:szCs w:val="22"/>
        </w:rPr>
      </w:pPr>
    </w:p>
    <w:p w14:paraId="2F888E32" w14:textId="77777777" w:rsidR="00DF6F02" w:rsidRPr="00DF6F02" w:rsidRDefault="00DF6F02" w:rsidP="00DF6F02">
      <w:pPr>
        <w:autoSpaceDE w:val="0"/>
        <w:autoSpaceDN w:val="0"/>
        <w:adjustRightInd w:val="0"/>
        <w:jc w:val="both"/>
        <w:rPr>
          <w:rFonts w:ascii="Arial" w:hAnsi="Arial" w:cs="Arial"/>
          <w:color w:val="000000"/>
          <w:sz w:val="22"/>
          <w:szCs w:val="22"/>
        </w:rPr>
      </w:pPr>
      <w:r w:rsidRPr="00DF6F02">
        <w:rPr>
          <w:rFonts w:ascii="Arial" w:hAnsi="Arial" w:cs="Arial"/>
          <w:color w:val="000000"/>
          <w:sz w:val="22"/>
          <w:szCs w:val="22"/>
        </w:rPr>
        <w:t>This consultant should have the following attributes:</w:t>
      </w:r>
    </w:p>
    <w:p w14:paraId="24C3D641" w14:textId="77777777" w:rsidR="00DF6F02" w:rsidRPr="00DF6F02" w:rsidRDefault="00DF6F02" w:rsidP="00DF6F02">
      <w:pPr>
        <w:autoSpaceDE w:val="0"/>
        <w:autoSpaceDN w:val="0"/>
        <w:adjustRightInd w:val="0"/>
        <w:jc w:val="both"/>
        <w:rPr>
          <w:rFonts w:ascii="Arial" w:eastAsia="Calibri" w:hAnsi="Arial" w:cs="Arial"/>
          <w:sz w:val="22"/>
          <w:szCs w:val="22"/>
        </w:rPr>
      </w:pPr>
    </w:p>
    <w:p w14:paraId="07FF3709" w14:textId="77777777" w:rsidR="00DF6F02" w:rsidRPr="00DF6F02" w:rsidRDefault="00DF6F02" w:rsidP="00FD53ED">
      <w:pPr>
        <w:numPr>
          <w:ilvl w:val="0"/>
          <w:numId w:val="18"/>
        </w:numPr>
        <w:autoSpaceDE w:val="0"/>
        <w:autoSpaceDN w:val="0"/>
        <w:adjustRightInd w:val="0"/>
        <w:spacing w:after="160" w:line="259" w:lineRule="auto"/>
        <w:ind w:left="1350" w:hanging="630"/>
        <w:jc w:val="both"/>
        <w:rPr>
          <w:rFonts w:ascii="Arial" w:eastAsia="Calibri" w:hAnsi="Arial" w:cs="Arial"/>
          <w:sz w:val="22"/>
          <w:szCs w:val="22"/>
        </w:rPr>
      </w:pPr>
      <w:r w:rsidRPr="00DF6F02">
        <w:rPr>
          <w:rFonts w:ascii="Arial" w:eastAsia="Calibri" w:hAnsi="Arial" w:cs="Arial"/>
          <w:sz w:val="22"/>
          <w:szCs w:val="22"/>
        </w:rPr>
        <w:t xml:space="preserve">A degree in mass communications, media, film production or relevant </w:t>
      </w:r>
      <w:proofErr w:type="gramStart"/>
      <w:r w:rsidRPr="00DF6F02">
        <w:rPr>
          <w:rFonts w:ascii="Arial" w:eastAsia="Calibri" w:hAnsi="Arial" w:cs="Arial"/>
          <w:sz w:val="22"/>
          <w:szCs w:val="22"/>
        </w:rPr>
        <w:t>field;</w:t>
      </w:r>
      <w:proofErr w:type="gramEnd"/>
    </w:p>
    <w:p w14:paraId="64EF0951" w14:textId="77777777" w:rsidR="00DF6F02" w:rsidRPr="00DF6F02" w:rsidRDefault="00DF6F02" w:rsidP="00FD53ED">
      <w:pPr>
        <w:numPr>
          <w:ilvl w:val="0"/>
          <w:numId w:val="18"/>
        </w:numPr>
        <w:autoSpaceDE w:val="0"/>
        <w:autoSpaceDN w:val="0"/>
        <w:adjustRightInd w:val="0"/>
        <w:spacing w:after="160" w:line="259" w:lineRule="auto"/>
        <w:ind w:left="1350" w:hanging="630"/>
        <w:jc w:val="both"/>
        <w:rPr>
          <w:rFonts w:ascii="Arial" w:eastAsia="Calibri" w:hAnsi="Arial" w:cs="Arial"/>
          <w:sz w:val="22"/>
          <w:szCs w:val="22"/>
        </w:rPr>
      </w:pPr>
      <w:r w:rsidRPr="00DF6F02">
        <w:rPr>
          <w:rFonts w:ascii="Arial" w:eastAsia="Calibri" w:hAnsi="Arial" w:cs="Arial"/>
          <w:sz w:val="22"/>
          <w:szCs w:val="22"/>
        </w:rPr>
        <w:t xml:space="preserve">Minimum eight years of professional experience in communications, film/video production, </w:t>
      </w:r>
    </w:p>
    <w:p w14:paraId="41455958" w14:textId="77777777" w:rsidR="00DF6F02" w:rsidRPr="00DF6F02" w:rsidRDefault="00DF6F02" w:rsidP="00FD53ED">
      <w:pPr>
        <w:numPr>
          <w:ilvl w:val="0"/>
          <w:numId w:val="18"/>
        </w:numPr>
        <w:autoSpaceDE w:val="0"/>
        <w:autoSpaceDN w:val="0"/>
        <w:adjustRightInd w:val="0"/>
        <w:spacing w:after="160" w:line="259" w:lineRule="auto"/>
        <w:ind w:left="1350" w:hanging="630"/>
        <w:jc w:val="both"/>
        <w:rPr>
          <w:rFonts w:ascii="Arial" w:eastAsia="Calibri" w:hAnsi="Arial" w:cs="Arial"/>
          <w:sz w:val="22"/>
          <w:szCs w:val="22"/>
        </w:rPr>
      </w:pPr>
      <w:r w:rsidRPr="00DF6F02">
        <w:rPr>
          <w:rFonts w:ascii="Arial" w:eastAsia="Calibri" w:hAnsi="Arial" w:cs="Arial"/>
          <w:sz w:val="22"/>
          <w:szCs w:val="22"/>
        </w:rPr>
        <w:t>Proof of previous experience in production of similar documentaries/ films</w:t>
      </w:r>
    </w:p>
    <w:p w14:paraId="1C81548C" w14:textId="77777777" w:rsidR="00DF6F02" w:rsidRPr="00DF6F02" w:rsidRDefault="00DF6F02" w:rsidP="00FD53ED">
      <w:pPr>
        <w:numPr>
          <w:ilvl w:val="0"/>
          <w:numId w:val="18"/>
        </w:numPr>
        <w:autoSpaceDE w:val="0"/>
        <w:autoSpaceDN w:val="0"/>
        <w:adjustRightInd w:val="0"/>
        <w:spacing w:after="160" w:line="259" w:lineRule="auto"/>
        <w:ind w:left="1350" w:hanging="630"/>
        <w:jc w:val="both"/>
        <w:rPr>
          <w:rFonts w:ascii="Arial" w:eastAsia="Calibri" w:hAnsi="Arial" w:cs="Arial"/>
          <w:sz w:val="22"/>
          <w:szCs w:val="22"/>
        </w:rPr>
      </w:pPr>
      <w:r w:rsidRPr="00DF6F02">
        <w:rPr>
          <w:rFonts w:ascii="Arial" w:eastAsia="Calibri" w:hAnsi="Arial" w:cs="Arial"/>
          <w:sz w:val="22"/>
          <w:szCs w:val="22"/>
        </w:rPr>
        <w:t xml:space="preserve">Demonstrate a good understanding of COMESA </w:t>
      </w:r>
    </w:p>
    <w:p w14:paraId="4E46DFE5" w14:textId="77777777" w:rsidR="00331C6C" w:rsidRPr="00F83D06" w:rsidRDefault="00FD53ED" w:rsidP="00FD53ED">
      <w:pPr>
        <w:spacing w:line="360" w:lineRule="auto"/>
        <w:ind w:left="1350" w:hanging="630"/>
        <w:jc w:val="both"/>
        <w:rPr>
          <w:rFonts w:ascii="Arial" w:hAnsi="Arial" w:cs="Arial"/>
          <w:sz w:val="22"/>
          <w:szCs w:val="22"/>
        </w:rPr>
      </w:pPr>
    </w:p>
    <w:sectPr w:rsidR="00331C6C" w:rsidRPr="00F83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9CC"/>
    <w:multiLevelType w:val="multilevel"/>
    <w:tmpl w:val="77BAA5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E6C28"/>
    <w:multiLevelType w:val="hybridMultilevel"/>
    <w:tmpl w:val="A46E7994"/>
    <w:lvl w:ilvl="0" w:tplc="B9A0B976">
      <w:start w:val="1"/>
      <w:numFmt w:val="decimal"/>
      <w:lvlText w:val="%1."/>
      <w:lvlJc w:val="left"/>
      <w:pPr>
        <w:tabs>
          <w:tab w:val="num" w:pos="360"/>
        </w:tabs>
        <w:ind w:left="360" w:hanging="360"/>
      </w:pPr>
      <w:rPr>
        <w:b w:val="0"/>
        <w:bCs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70501D1"/>
    <w:multiLevelType w:val="hybridMultilevel"/>
    <w:tmpl w:val="27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507BB"/>
    <w:multiLevelType w:val="multilevel"/>
    <w:tmpl w:val="5CFA802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3F9B4BE9"/>
    <w:multiLevelType w:val="hybridMultilevel"/>
    <w:tmpl w:val="EB3E6A18"/>
    <w:lvl w:ilvl="0" w:tplc="BC7A09B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F1101C3"/>
    <w:multiLevelType w:val="hybridMultilevel"/>
    <w:tmpl w:val="468A873A"/>
    <w:lvl w:ilvl="0" w:tplc="083638D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50D55111"/>
    <w:multiLevelType w:val="multilevel"/>
    <w:tmpl w:val="C9043EC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24C028A"/>
    <w:multiLevelType w:val="multilevel"/>
    <w:tmpl w:val="11D2210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5360B5"/>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EA64D30"/>
    <w:multiLevelType w:val="hybridMultilevel"/>
    <w:tmpl w:val="0CC4F66E"/>
    <w:lvl w:ilvl="0" w:tplc="7BB08D0E">
      <w:start w:val="1"/>
      <w:numFmt w:val="lowerRoman"/>
      <w:lvlText w:val="%1)"/>
      <w:lvlJc w:val="left"/>
      <w:pPr>
        <w:ind w:left="1440" w:hanging="360"/>
      </w:pPr>
      <w:rPr>
        <w:rFonts w:ascii="Arial" w:eastAsiaTheme="minorHAnsi" w:hAnsi="Arial"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10C5B5B"/>
    <w:multiLevelType w:val="hybridMultilevel"/>
    <w:tmpl w:val="17766B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A5482"/>
    <w:multiLevelType w:val="multilevel"/>
    <w:tmpl w:val="8026B02E"/>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691D5A40"/>
    <w:multiLevelType w:val="hybridMultilevel"/>
    <w:tmpl w:val="3CB2E03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C4F4F2A"/>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021EB2"/>
    <w:multiLevelType w:val="hybridMultilevel"/>
    <w:tmpl w:val="951492A6"/>
    <w:lvl w:ilvl="0" w:tplc="200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29E76C8"/>
    <w:multiLevelType w:val="multilevel"/>
    <w:tmpl w:val="2F60EAB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30443E0"/>
    <w:multiLevelType w:val="hybridMultilevel"/>
    <w:tmpl w:val="EB884AA4"/>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8D430A"/>
    <w:multiLevelType w:val="hybridMultilevel"/>
    <w:tmpl w:val="2FCAD272"/>
    <w:lvl w:ilvl="0" w:tplc="2C8C5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64C08"/>
    <w:multiLevelType w:val="hybridMultilevel"/>
    <w:tmpl w:val="0DA495FA"/>
    <w:lvl w:ilvl="0" w:tplc="200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F802C49"/>
    <w:multiLevelType w:val="multilevel"/>
    <w:tmpl w:val="97540D82"/>
    <w:lvl w:ilvl="0">
      <w:start w:val="3"/>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753310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3871717">
    <w:abstractNumId w:val="5"/>
  </w:num>
  <w:num w:numId="3" w16cid:durableId="882325107">
    <w:abstractNumId w:val="6"/>
  </w:num>
  <w:num w:numId="4" w16cid:durableId="369033752">
    <w:abstractNumId w:val="3"/>
  </w:num>
  <w:num w:numId="5" w16cid:durableId="1917788687">
    <w:abstractNumId w:val="8"/>
  </w:num>
  <w:num w:numId="6" w16cid:durableId="1664620887">
    <w:abstractNumId w:val="13"/>
  </w:num>
  <w:num w:numId="7" w16cid:durableId="1537818316">
    <w:abstractNumId w:val="17"/>
  </w:num>
  <w:num w:numId="8" w16cid:durableId="1748532985">
    <w:abstractNumId w:val="9"/>
  </w:num>
  <w:num w:numId="9" w16cid:durableId="1582176298">
    <w:abstractNumId w:val="14"/>
  </w:num>
  <w:num w:numId="10" w16cid:durableId="1251235718">
    <w:abstractNumId w:val="4"/>
  </w:num>
  <w:num w:numId="11" w16cid:durableId="2065330817">
    <w:abstractNumId w:val="0"/>
  </w:num>
  <w:num w:numId="12" w16cid:durableId="539973749">
    <w:abstractNumId w:val="18"/>
  </w:num>
  <w:num w:numId="13" w16cid:durableId="1175655906">
    <w:abstractNumId w:val="19"/>
  </w:num>
  <w:num w:numId="14" w16cid:durableId="562638623">
    <w:abstractNumId w:val="15"/>
  </w:num>
  <w:num w:numId="15" w16cid:durableId="1988630039">
    <w:abstractNumId w:val="7"/>
  </w:num>
  <w:num w:numId="16" w16cid:durableId="340157181">
    <w:abstractNumId w:val="11"/>
  </w:num>
  <w:num w:numId="17" w16cid:durableId="1041127935">
    <w:abstractNumId w:val="12"/>
  </w:num>
  <w:num w:numId="18" w16cid:durableId="1618609006">
    <w:abstractNumId w:val="16"/>
  </w:num>
  <w:num w:numId="19" w16cid:durableId="1001083272">
    <w:abstractNumId w:val="10"/>
  </w:num>
  <w:num w:numId="20" w16cid:durableId="595023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5E"/>
    <w:rsid w:val="000020BF"/>
    <w:rsid w:val="00012878"/>
    <w:rsid w:val="00044EBB"/>
    <w:rsid w:val="0008255E"/>
    <w:rsid w:val="001463B6"/>
    <w:rsid w:val="00174633"/>
    <w:rsid w:val="001932A7"/>
    <w:rsid w:val="001A7EF5"/>
    <w:rsid w:val="001C35EE"/>
    <w:rsid w:val="002612CD"/>
    <w:rsid w:val="0027652C"/>
    <w:rsid w:val="00280086"/>
    <w:rsid w:val="003E5FBA"/>
    <w:rsid w:val="00432CAA"/>
    <w:rsid w:val="00565D0F"/>
    <w:rsid w:val="00581F77"/>
    <w:rsid w:val="00644BFB"/>
    <w:rsid w:val="007519A3"/>
    <w:rsid w:val="00833157"/>
    <w:rsid w:val="00927FE2"/>
    <w:rsid w:val="00936EBC"/>
    <w:rsid w:val="00960C1C"/>
    <w:rsid w:val="00994565"/>
    <w:rsid w:val="009E0406"/>
    <w:rsid w:val="009F606D"/>
    <w:rsid w:val="00A02D53"/>
    <w:rsid w:val="00A4493E"/>
    <w:rsid w:val="00AA1980"/>
    <w:rsid w:val="00B217F9"/>
    <w:rsid w:val="00C127BC"/>
    <w:rsid w:val="00C402B0"/>
    <w:rsid w:val="00C813C9"/>
    <w:rsid w:val="00C84FC5"/>
    <w:rsid w:val="00CE33ED"/>
    <w:rsid w:val="00DB7299"/>
    <w:rsid w:val="00DF6F02"/>
    <w:rsid w:val="00E36D6F"/>
    <w:rsid w:val="00EA66C9"/>
    <w:rsid w:val="00F83D06"/>
    <w:rsid w:val="00FD53ED"/>
    <w:rsid w:val="00FE51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CE34"/>
  <w15:chartTrackingRefBased/>
  <w15:docId w15:val="{315F85D9-26DA-4E5E-B52B-94B98E92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99"/>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semiHidden/>
    <w:unhideWhenUsed/>
    <w:qFormat/>
    <w:rsid w:val="00DF6F0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B7299"/>
    <w:rPr>
      <w:color w:val="0000FF"/>
      <w:u w:val="single"/>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DB7299"/>
    <w:pPr>
      <w:ind w:left="720"/>
    </w:pPr>
  </w:style>
  <w:style w:type="paragraph" w:customStyle="1" w:styleId="ChapterNumber">
    <w:name w:val="ChapterNumber"/>
    <w:rsid w:val="00DB7299"/>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DB729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EA66C9"/>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DF6F0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matengo@comesa.int" TargetMode="External"/><Relationship Id="rId3" Type="http://schemas.openxmlformats.org/officeDocument/2006/relationships/settings" Target="settings.xml"/><Relationship Id="rId7" Type="http://schemas.openxmlformats.org/officeDocument/2006/relationships/hyperlink" Target="http://www.comes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mesa.i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Simatengo Simatengo</dc:creator>
  <cp:keywords/>
  <dc:description/>
  <cp:lastModifiedBy>Ethel L. Mwale</cp:lastModifiedBy>
  <cp:revision>2</cp:revision>
  <dcterms:created xsi:type="dcterms:W3CDTF">2022-07-27T08:15:00Z</dcterms:created>
  <dcterms:modified xsi:type="dcterms:W3CDTF">2022-07-27T08:15:00Z</dcterms:modified>
</cp:coreProperties>
</file>