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B72D2" w14:textId="0697190B" w:rsidR="007C0607" w:rsidRDefault="007C0607" w:rsidP="00382375">
      <w:pPr>
        <w:jc w:val="center"/>
        <w:rPr>
          <w:rFonts w:ascii="Arial" w:hAnsi="Arial" w:cs="Arial"/>
          <w:b/>
          <w:lang w:val="en-GB"/>
        </w:rPr>
      </w:pPr>
      <w:bookmarkStart w:id="0" w:name="_Toc267378912"/>
      <w:r w:rsidRPr="00587CE7">
        <w:rPr>
          <w:rFonts w:ascii="Arial" w:hAnsi="Arial" w:cs="Arial"/>
          <w:noProof/>
          <w:sz w:val="28"/>
          <w:szCs w:val="28"/>
        </w:rPr>
        <w:drawing>
          <wp:inline distT="0" distB="0" distL="0" distR="0" wp14:anchorId="6F9933DE" wp14:editId="6367CE8C">
            <wp:extent cx="809019" cy="797651"/>
            <wp:effectExtent l="0" t="0" r="0" b="2540"/>
            <wp:docPr id="3"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083" cy="797714"/>
                    </a:xfrm>
                    <a:prstGeom prst="rect">
                      <a:avLst/>
                    </a:prstGeom>
                    <a:noFill/>
                    <a:ln>
                      <a:noFill/>
                    </a:ln>
                  </pic:spPr>
                </pic:pic>
              </a:graphicData>
            </a:graphic>
          </wp:inline>
        </w:drawing>
      </w:r>
    </w:p>
    <w:p w14:paraId="6DA861F5" w14:textId="6FC2DF39" w:rsidR="007C0607" w:rsidRDefault="007C0607" w:rsidP="00382375">
      <w:pPr>
        <w:jc w:val="center"/>
        <w:rPr>
          <w:rFonts w:ascii="Arial" w:hAnsi="Arial" w:cs="Arial"/>
          <w:b/>
          <w:lang w:val="en-GB"/>
        </w:rPr>
      </w:pPr>
    </w:p>
    <w:p w14:paraId="21FA8B37" w14:textId="77777777" w:rsidR="007C0607" w:rsidRDefault="007C0607" w:rsidP="00382375">
      <w:pPr>
        <w:jc w:val="center"/>
        <w:rPr>
          <w:rFonts w:ascii="Arial" w:hAnsi="Arial" w:cs="Arial"/>
          <w:b/>
          <w:lang w:val="en-GB"/>
        </w:rPr>
      </w:pPr>
    </w:p>
    <w:p w14:paraId="04CA9EE7" w14:textId="6C6636A6" w:rsidR="00382375" w:rsidRPr="0035455F" w:rsidRDefault="00382375" w:rsidP="00382375">
      <w:pPr>
        <w:jc w:val="center"/>
        <w:rPr>
          <w:rFonts w:ascii="Arial" w:hAnsi="Arial" w:cs="Arial"/>
          <w:b/>
          <w:lang w:val="en-GB"/>
        </w:rPr>
      </w:pPr>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C3EAB2E" w14:textId="77777777" w:rsidR="00FC5BAF" w:rsidRPr="0035455F" w:rsidRDefault="00FC5BAF" w:rsidP="00382375">
      <w:pPr>
        <w:jc w:val="center"/>
        <w:rPr>
          <w:rFonts w:ascii="Arial" w:hAnsi="Arial" w:cs="Arial"/>
          <w:b/>
          <w:lang w:val="en-GB"/>
        </w:rPr>
      </w:pPr>
    </w:p>
    <w:p w14:paraId="3B39E472"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36FDB013" w14:textId="77777777" w:rsidR="00FC5BAF" w:rsidRPr="0035455F" w:rsidRDefault="00FC5BAF" w:rsidP="00772701">
      <w:pPr>
        <w:jc w:val="center"/>
        <w:rPr>
          <w:rFonts w:ascii="Arial" w:hAnsi="Arial" w:cs="Arial"/>
          <w:b/>
          <w:lang w:val="en-GB"/>
        </w:rPr>
      </w:pPr>
    </w:p>
    <w:p w14:paraId="3D588765" w14:textId="19AF3EC5"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61262651"/>
      <w:bookmarkStart w:id="2" w:name="_Hlk53134639"/>
      <w:bookmarkStart w:id="3" w:name="_Hlk109992439"/>
      <w:r w:rsidR="006375EF" w:rsidRPr="006375EF">
        <w:rPr>
          <w:rFonts w:ascii="Arial" w:hAnsi="Arial" w:cs="Arial"/>
          <w:b/>
          <w:bCs/>
          <w:lang w:val="en-GB"/>
        </w:rPr>
        <w:t>CS/PROC/</w:t>
      </w:r>
      <w:r w:rsidR="00346513">
        <w:rPr>
          <w:rFonts w:ascii="Arial" w:hAnsi="Arial" w:cs="Arial"/>
          <w:b/>
          <w:bCs/>
          <w:lang w:val="en-GB"/>
        </w:rPr>
        <w:t>TRADE</w:t>
      </w:r>
      <w:r w:rsidR="006375EF" w:rsidRPr="006375EF">
        <w:rPr>
          <w:rFonts w:ascii="Arial" w:hAnsi="Arial" w:cs="Arial"/>
          <w:b/>
          <w:bCs/>
          <w:lang w:val="en-GB"/>
        </w:rPr>
        <w:t>/</w:t>
      </w:r>
      <w:r w:rsidR="00DD0CF7">
        <w:rPr>
          <w:rFonts w:ascii="Arial" w:hAnsi="Arial" w:cs="Arial"/>
          <w:b/>
          <w:bCs/>
          <w:lang w:val="en-GB"/>
        </w:rPr>
        <w:t>02</w:t>
      </w:r>
      <w:r w:rsidR="006375EF" w:rsidRPr="006375EF">
        <w:rPr>
          <w:rFonts w:ascii="Arial" w:hAnsi="Arial" w:cs="Arial"/>
          <w:b/>
          <w:bCs/>
          <w:lang w:val="en-GB"/>
        </w:rPr>
        <w:t>.</w:t>
      </w:r>
      <w:r w:rsidR="00DD0CF7">
        <w:rPr>
          <w:rFonts w:ascii="Arial" w:hAnsi="Arial" w:cs="Arial"/>
          <w:b/>
          <w:bCs/>
          <w:lang w:val="en-GB"/>
        </w:rPr>
        <w:t>8</w:t>
      </w:r>
      <w:r w:rsidR="00346513">
        <w:rPr>
          <w:rFonts w:ascii="Arial" w:hAnsi="Arial" w:cs="Arial"/>
          <w:b/>
          <w:bCs/>
          <w:lang w:val="en-GB"/>
        </w:rPr>
        <w:t>.</w:t>
      </w:r>
      <w:r w:rsidR="006375EF" w:rsidRPr="006375EF">
        <w:rPr>
          <w:rFonts w:ascii="Arial" w:hAnsi="Arial" w:cs="Arial"/>
          <w:b/>
          <w:bCs/>
          <w:lang w:val="en-GB"/>
        </w:rPr>
        <w:t>202</w:t>
      </w:r>
      <w:r w:rsidR="00346513">
        <w:rPr>
          <w:rFonts w:ascii="Arial" w:hAnsi="Arial" w:cs="Arial"/>
          <w:b/>
          <w:bCs/>
          <w:lang w:val="en-GB"/>
        </w:rPr>
        <w:t>2</w:t>
      </w:r>
      <w:r w:rsidR="006375EF" w:rsidRPr="006375EF">
        <w:rPr>
          <w:rFonts w:ascii="Arial" w:hAnsi="Arial" w:cs="Arial"/>
          <w:b/>
          <w:bCs/>
          <w:lang w:val="en-GB"/>
        </w:rPr>
        <w:t>/</w:t>
      </w:r>
      <w:r w:rsidR="00346513">
        <w:rPr>
          <w:rFonts w:ascii="Arial" w:hAnsi="Arial" w:cs="Arial"/>
          <w:b/>
          <w:bCs/>
          <w:lang w:val="en-GB"/>
        </w:rPr>
        <w:t xml:space="preserve"> 01 KJ</w:t>
      </w:r>
      <w:bookmarkEnd w:id="1"/>
    </w:p>
    <w:bookmarkEnd w:id="2"/>
    <w:p w14:paraId="084EF3E7" w14:textId="77777777" w:rsidR="00E71D4A" w:rsidRPr="0035455F" w:rsidRDefault="00E71D4A" w:rsidP="00FC7BCE">
      <w:pPr>
        <w:ind w:left="709"/>
        <w:jc w:val="center"/>
        <w:rPr>
          <w:rFonts w:ascii="Arial" w:hAnsi="Arial" w:cs="Arial"/>
          <w:b/>
          <w:lang w:val="en-GB"/>
        </w:rPr>
      </w:pPr>
    </w:p>
    <w:p w14:paraId="57EF9FF6" w14:textId="70365BA9" w:rsidR="00CE743E" w:rsidRDefault="00E71D4A" w:rsidP="00CE743E">
      <w:pPr>
        <w:ind w:left="709"/>
        <w:jc w:val="both"/>
        <w:rPr>
          <w:rFonts w:ascii="Arial" w:eastAsia="Calibri" w:hAnsi="Arial" w:cs="Arial"/>
          <w:b/>
          <w:bCs/>
          <w:kern w:val="28"/>
        </w:rPr>
      </w:pPr>
      <w:r w:rsidRPr="0035455F">
        <w:rPr>
          <w:rFonts w:ascii="Arial" w:hAnsi="Arial" w:cs="Arial"/>
          <w:b/>
          <w:lang w:val="en-GB"/>
        </w:rPr>
        <w:t>REQUEST FOR SERVICES TITLE:</w:t>
      </w:r>
      <w:bookmarkStart w:id="4" w:name="_Hlk67610965"/>
      <w:r w:rsidR="00346513">
        <w:rPr>
          <w:rFonts w:ascii="Arial" w:hAnsi="Arial" w:cs="Arial"/>
          <w:b/>
          <w:lang w:val="en-GB"/>
        </w:rPr>
        <w:t xml:space="preserve"> </w:t>
      </w:r>
      <w:r w:rsidR="00CE743E" w:rsidRPr="00CE743E">
        <w:rPr>
          <w:rFonts w:ascii="Arial" w:eastAsia="Calibri" w:hAnsi="Arial" w:cs="Arial"/>
          <w:b/>
          <w:bCs/>
          <w:kern w:val="28"/>
        </w:rPr>
        <w:t>SHORT TERM CONSULTANCY</w:t>
      </w:r>
      <w:r w:rsidR="00CE743E">
        <w:rPr>
          <w:rFonts w:ascii="Arial" w:eastAsia="Calibri" w:hAnsi="Arial" w:cs="Arial"/>
          <w:b/>
          <w:bCs/>
          <w:kern w:val="28"/>
        </w:rPr>
        <w:t xml:space="preserve"> CONTRACT</w:t>
      </w:r>
      <w:r w:rsidR="00346513">
        <w:rPr>
          <w:rFonts w:ascii="Arial" w:eastAsia="Calibri" w:hAnsi="Arial" w:cs="Arial"/>
          <w:b/>
          <w:bCs/>
          <w:kern w:val="28"/>
        </w:rPr>
        <w:t xml:space="preserve"> </w:t>
      </w:r>
      <w:r w:rsidR="00346513" w:rsidRPr="00346513">
        <w:rPr>
          <w:rFonts w:ascii="Arial" w:eastAsia="Calibri" w:hAnsi="Arial" w:cs="Arial"/>
          <w:b/>
          <w:bCs/>
          <w:kern w:val="28"/>
        </w:rPr>
        <w:t>TO FINALIZE DEVELOPMENT OF THE COMESA REGIONAL AUTHORIZED ECONOMIC OPERATOR PROGRAMME</w:t>
      </w:r>
    </w:p>
    <w:bookmarkEnd w:id="3"/>
    <w:bookmarkEnd w:id="4"/>
    <w:p w14:paraId="1ED87F4E" w14:textId="77777777" w:rsidR="00CE743E" w:rsidRPr="00CE743E" w:rsidRDefault="00CE743E" w:rsidP="00CE743E">
      <w:pPr>
        <w:ind w:left="709"/>
        <w:jc w:val="both"/>
        <w:rPr>
          <w:rFonts w:ascii="Arial" w:eastAsia="Calibri" w:hAnsi="Arial" w:cs="Arial"/>
          <w:b/>
          <w:bCs/>
          <w:kern w:val="28"/>
        </w:rPr>
      </w:pPr>
    </w:p>
    <w:p w14:paraId="72988C21" w14:textId="7523B191" w:rsidR="00AB4D9D" w:rsidRPr="00CE743E" w:rsidRDefault="00660D9C" w:rsidP="007C0607">
      <w:pPr>
        <w:pStyle w:val="ListParagraph"/>
        <w:numPr>
          <w:ilvl w:val="0"/>
          <w:numId w:val="23"/>
        </w:numPr>
        <w:ind w:hanging="720"/>
        <w:jc w:val="both"/>
        <w:rPr>
          <w:rFonts w:ascii="Arial" w:hAnsi="Arial" w:cs="Arial"/>
          <w:b/>
          <w:lang w:val="en-GB"/>
        </w:rPr>
      </w:pPr>
      <w:r w:rsidRPr="00CE743E">
        <w:rPr>
          <w:rFonts w:ascii="Arial" w:hAnsi="Arial" w:cs="Arial"/>
          <w:b/>
          <w:i/>
          <w:lang w:val="en-GB"/>
        </w:rPr>
        <w:t xml:space="preserve">The </w:t>
      </w:r>
      <w:r w:rsidR="00B661C8" w:rsidRPr="00CE743E">
        <w:rPr>
          <w:rFonts w:ascii="Arial" w:hAnsi="Arial" w:cs="Arial"/>
          <w:b/>
          <w:i/>
          <w:lang w:val="en-GB"/>
        </w:rPr>
        <w:t>COMESA</w:t>
      </w:r>
      <w:r w:rsidRPr="00CE743E">
        <w:rPr>
          <w:rFonts w:ascii="Arial" w:hAnsi="Arial" w:cs="Arial"/>
          <w:b/>
          <w:i/>
          <w:lang w:val="en-GB"/>
        </w:rPr>
        <w:t xml:space="preserve"> Secretariat</w:t>
      </w:r>
      <w:r w:rsidR="00DD0CF7">
        <w:rPr>
          <w:rFonts w:ascii="Arial" w:hAnsi="Arial" w:cs="Arial"/>
          <w:b/>
          <w:i/>
          <w:lang w:val="en-GB"/>
        </w:rPr>
        <w:t xml:space="preserve"> </w:t>
      </w:r>
      <w:r w:rsidR="00382375" w:rsidRPr="00CE743E">
        <w:rPr>
          <w:rFonts w:ascii="Arial" w:hAnsi="Arial" w:cs="Arial"/>
          <w:lang w:val="en-GB"/>
        </w:rPr>
        <w:t xml:space="preserve">is inviting </w:t>
      </w:r>
      <w:r w:rsidR="00BC328A" w:rsidRPr="00CE743E">
        <w:rPr>
          <w:rFonts w:ascii="Arial" w:hAnsi="Arial" w:cs="Arial"/>
          <w:lang w:val="en-GB"/>
        </w:rPr>
        <w:t xml:space="preserve">Individual Consultants </w:t>
      </w:r>
      <w:r w:rsidR="00382375" w:rsidRPr="00CE743E">
        <w:rPr>
          <w:rFonts w:ascii="Arial" w:hAnsi="Arial" w:cs="Arial"/>
          <w:lang w:val="en-GB"/>
        </w:rPr>
        <w:t xml:space="preserve">to submit </w:t>
      </w:r>
      <w:r w:rsidR="00BC328A" w:rsidRPr="00CE743E">
        <w:rPr>
          <w:rFonts w:ascii="Arial" w:hAnsi="Arial" w:cs="Arial"/>
          <w:lang w:val="en-GB"/>
        </w:rPr>
        <w:t>their</w:t>
      </w:r>
      <w:r w:rsidR="005754F8">
        <w:rPr>
          <w:rFonts w:ascii="Arial" w:hAnsi="Arial" w:cs="Arial"/>
          <w:lang w:val="en-GB"/>
        </w:rPr>
        <w:t xml:space="preserve"> </w:t>
      </w:r>
      <w:r w:rsidR="00BC328A" w:rsidRPr="00CE743E">
        <w:rPr>
          <w:rFonts w:ascii="Arial" w:hAnsi="Arial" w:cs="Arial"/>
          <w:lang w:val="en-GB"/>
        </w:rPr>
        <w:t xml:space="preserve">CV </w:t>
      </w:r>
      <w:r w:rsidR="00382375" w:rsidRPr="00CE743E">
        <w:rPr>
          <w:rFonts w:ascii="Arial" w:hAnsi="Arial" w:cs="Arial"/>
          <w:lang w:val="en-GB"/>
        </w:rPr>
        <w:t xml:space="preserve">and </w:t>
      </w:r>
      <w:r w:rsidR="00BC328A" w:rsidRPr="00CE743E">
        <w:rPr>
          <w:rFonts w:ascii="Arial" w:hAnsi="Arial" w:cs="Arial"/>
          <w:lang w:val="en-GB"/>
        </w:rPr>
        <w:t xml:space="preserve">Financial Proposal </w:t>
      </w:r>
      <w:r w:rsidR="00382375" w:rsidRPr="00CE743E">
        <w:rPr>
          <w:rFonts w:ascii="Arial" w:hAnsi="Arial" w:cs="Arial"/>
          <w:lang w:val="en-GB"/>
        </w:rPr>
        <w:t>for the following services</w:t>
      </w:r>
      <w:r w:rsidR="00AB4D9D" w:rsidRPr="00CE743E">
        <w:rPr>
          <w:rFonts w:ascii="Arial" w:hAnsi="Arial" w:cs="Arial"/>
          <w:lang w:val="en-GB"/>
        </w:rPr>
        <w:t>:</w:t>
      </w:r>
    </w:p>
    <w:p w14:paraId="6144C20D" w14:textId="77777777" w:rsidR="00986F39" w:rsidRPr="0035455F" w:rsidRDefault="00986F39" w:rsidP="00986F39">
      <w:pPr>
        <w:ind w:left="1080"/>
        <w:jc w:val="both"/>
        <w:rPr>
          <w:rFonts w:ascii="Arial" w:hAnsi="Arial" w:cs="Arial"/>
          <w:b/>
          <w:bCs/>
          <w:i/>
        </w:rPr>
      </w:pPr>
    </w:p>
    <w:p w14:paraId="04177BEF" w14:textId="288F2296" w:rsidR="00CE743E" w:rsidRDefault="00346513" w:rsidP="00FC7E65">
      <w:pPr>
        <w:ind w:left="709"/>
        <w:jc w:val="both"/>
        <w:rPr>
          <w:rFonts w:ascii="Arial" w:eastAsia="Calibri" w:hAnsi="Arial" w:cs="Arial"/>
          <w:b/>
          <w:kern w:val="28"/>
        </w:rPr>
      </w:pPr>
      <w:r w:rsidRPr="00346513">
        <w:rPr>
          <w:rFonts w:ascii="Arial" w:eastAsia="Calibri" w:hAnsi="Arial" w:cs="Arial"/>
          <w:b/>
          <w:kern w:val="28"/>
        </w:rPr>
        <w:t>SHORT TERM CONSULTANCY CONTRACT TO FINALIZE DEVELOPMENT OF THE COMESA REGIONAL AUTHORIZED ECONOMIC OPERATOR PROGRAMME</w:t>
      </w:r>
    </w:p>
    <w:p w14:paraId="162EAC6C" w14:textId="77777777" w:rsidR="00346513" w:rsidRPr="0035455F" w:rsidRDefault="00346513" w:rsidP="00FC7E65">
      <w:pPr>
        <w:ind w:left="709"/>
        <w:jc w:val="both"/>
        <w:rPr>
          <w:rFonts w:ascii="Arial" w:hAnsi="Arial" w:cs="Arial"/>
          <w:bCs/>
          <w:lang w:val="en-ZA"/>
        </w:rPr>
      </w:pPr>
    </w:p>
    <w:p w14:paraId="13FA339A" w14:textId="77777777"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009A6222" w14:textId="77777777" w:rsidR="00BC328A" w:rsidRPr="0035455F" w:rsidRDefault="00BC328A" w:rsidP="00382375">
      <w:pPr>
        <w:jc w:val="both"/>
        <w:rPr>
          <w:rFonts w:ascii="Arial" w:hAnsi="Arial" w:cs="Arial"/>
          <w:b/>
          <w:lang w:val="en-GB"/>
        </w:rPr>
      </w:pPr>
    </w:p>
    <w:p w14:paraId="3DB354E5" w14:textId="79E4936C" w:rsidR="00900768" w:rsidRPr="0035455F" w:rsidRDefault="00BC328A" w:rsidP="007C0607">
      <w:pPr>
        <w:pStyle w:val="ListParagraph"/>
        <w:numPr>
          <w:ilvl w:val="0"/>
          <w:numId w:val="23"/>
        </w:numPr>
        <w:ind w:hanging="720"/>
        <w:jc w:val="both"/>
        <w:rPr>
          <w:rFonts w:ascii="Arial" w:hAnsi="Arial" w:cs="Arial"/>
          <w:i/>
          <w:lang w:val="en-GB"/>
        </w:rPr>
      </w:pPr>
      <w:r w:rsidRPr="0035455F">
        <w:rPr>
          <w:rFonts w:ascii="Arial" w:hAnsi="Arial" w:cs="Arial"/>
          <w:b/>
          <w:lang w:val="en-GB"/>
        </w:rPr>
        <w:t xml:space="preserve">Only Individual Consultants are eligible for this assignment </w:t>
      </w:r>
    </w:p>
    <w:p w14:paraId="23CCA4EB" w14:textId="77777777" w:rsidR="00EC3A43" w:rsidRPr="0035455F" w:rsidRDefault="00EC3A43" w:rsidP="00382375">
      <w:pPr>
        <w:jc w:val="both"/>
        <w:rPr>
          <w:rFonts w:ascii="Arial" w:hAnsi="Arial" w:cs="Arial"/>
          <w:b/>
          <w:lang w:val="en-GB"/>
        </w:rPr>
      </w:pPr>
    </w:p>
    <w:p w14:paraId="7CDF947F" w14:textId="7C755653" w:rsidR="00382375" w:rsidRPr="0035455F" w:rsidRDefault="00EC3A43" w:rsidP="007C0607">
      <w:pPr>
        <w:pStyle w:val="ListParagraph"/>
        <w:numPr>
          <w:ilvl w:val="0"/>
          <w:numId w:val="23"/>
        </w:numPr>
        <w:ind w:hanging="720"/>
        <w:jc w:val="both"/>
        <w:rPr>
          <w:rFonts w:ascii="Arial" w:hAnsi="Arial" w:cs="Arial"/>
          <w:lang w:val="en-GB"/>
        </w:rPr>
      </w:pPr>
      <w:r w:rsidRPr="0035455F">
        <w:rPr>
          <w:rFonts w:ascii="Arial" w:hAnsi="Arial" w:cs="Arial"/>
          <w:lang w:val="en-GB"/>
        </w:rPr>
        <w:t xml:space="preserve">The maximum budget for this </w:t>
      </w:r>
      <w:r w:rsidR="00BC328A" w:rsidRPr="0035455F">
        <w:rPr>
          <w:rFonts w:ascii="Arial" w:hAnsi="Arial" w:cs="Arial"/>
          <w:lang w:val="en-GB"/>
        </w:rPr>
        <w:t>contract</w:t>
      </w:r>
      <w:r w:rsidRPr="0035455F">
        <w:rPr>
          <w:rFonts w:ascii="Arial" w:hAnsi="Arial" w:cs="Arial"/>
          <w:lang w:val="en-GB"/>
        </w:rPr>
        <w:t xml:space="preserve"> is </w:t>
      </w:r>
      <w:r w:rsidR="000E7CC9" w:rsidRPr="00FA4FC8">
        <w:rPr>
          <w:rFonts w:ascii="Arial" w:hAnsi="Arial" w:cs="Arial"/>
          <w:b/>
          <w:lang w:val="nl-NL"/>
        </w:rPr>
        <w:t>Euro</w:t>
      </w:r>
      <w:r w:rsidR="00FA4FC8" w:rsidRPr="00FA4FC8">
        <w:rPr>
          <w:rFonts w:ascii="Arial" w:hAnsi="Arial" w:cs="Arial"/>
          <w:b/>
          <w:lang w:val="nl-NL"/>
        </w:rPr>
        <w:t xml:space="preserve"> </w:t>
      </w:r>
      <w:r w:rsidR="00FA4FC8" w:rsidRPr="00FA4FC8">
        <w:rPr>
          <w:rFonts w:ascii="Arial" w:hAnsi="Arial" w:cs="Arial"/>
          <w:b/>
          <w:lang w:val="en-GB"/>
        </w:rPr>
        <w:t xml:space="preserve">36,000.00 </w:t>
      </w:r>
      <w:r w:rsidR="008617A7" w:rsidRPr="00FA4FC8">
        <w:rPr>
          <w:rFonts w:ascii="Arial" w:hAnsi="Arial" w:cs="Arial"/>
          <w:b/>
          <w:i/>
          <w:lang w:val="en-GB"/>
        </w:rPr>
        <w:t>for expert service/</w:t>
      </w:r>
      <w:r w:rsidR="002A3764" w:rsidRPr="00FA4FC8">
        <w:rPr>
          <w:rFonts w:ascii="Arial" w:hAnsi="Arial" w:cs="Arial"/>
          <w:b/>
          <w:i/>
          <w:lang w:val="en-GB"/>
        </w:rPr>
        <w:t>consultants’</w:t>
      </w:r>
      <w:r w:rsidR="008617A7" w:rsidRPr="00FA4FC8">
        <w:rPr>
          <w:rFonts w:ascii="Arial" w:hAnsi="Arial" w:cs="Arial"/>
          <w:b/>
          <w:i/>
          <w:lang w:val="en-GB"/>
        </w:rPr>
        <w:t xml:space="preserve"> fees only</w:t>
      </w:r>
      <w:r w:rsidR="00483A66" w:rsidRPr="00FA4FC8">
        <w:rPr>
          <w:rFonts w:ascii="Arial" w:hAnsi="Arial" w:cs="Arial"/>
          <w:b/>
          <w:i/>
          <w:lang w:val="en-GB"/>
        </w:rPr>
        <w:t>.</w:t>
      </w:r>
      <w:r w:rsidR="00FA4FC8">
        <w:rPr>
          <w:rFonts w:ascii="Arial" w:hAnsi="Arial" w:cs="Arial"/>
          <w:b/>
          <w:i/>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Pr="0035455F">
        <w:rPr>
          <w:rFonts w:ascii="Arial" w:hAnsi="Arial" w:cs="Arial"/>
          <w:lang w:val="en-GB"/>
        </w:rPr>
        <w:t xml:space="preserve"> exceeding this budget will not be accepted. </w:t>
      </w:r>
    </w:p>
    <w:p w14:paraId="2850D721" w14:textId="77777777" w:rsidR="00284C02" w:rsidRPr="0035455F" w:rsidRDefault="00284C02" w:rsidP="00382375">
      <w:pPr>
        <w:jc w:val="both"/>
        <w:rPr>
          <w:rFonts w:ascii="Arial" w:hAnsi="Arial" w:cs="Arial"/>
          <w:lang w:val="en-GB"/>
        </w:rPr>
      </w:pPr>
    </w:p>
    <w:p w14:paraId="4059E4BB" w14:textId="6C4283BE" w:rsidR="00382375" w:rsidRPr="0035455F" w:rsidRDefault="00BC328A" w:rsidP="007C0607">
      <w:pPr>
        <w:pStyle w:val="ListParagraph"/>
        <w:numPr>
          <w:ilvl w:val="0"/>
          <w:numId w:val="23"/>
        </w:numPr>
        <w:ind w:hanging="720"/>
        <w:jc w:val="both"/>
        <w:rPr>
          <w:rFonts w:ascii="Arial" w:hAnsi="Arial" w:cs="Arial"/>
          <w:b/>
          <w:lang w:val="en-GB"/>
        </w:rPr>
      </w:pPr>
      <w:r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3A8A84F" w14:textId="77777777" w:rsidR="00382375" w:rsidRPr="0035455F" w:rsidRDefault="00382375" w:rsidP="00382375">
      <w:pPr>
        <w:jc w:val="both"/>
        <w:rPr>
          <w:rFonts w:ascii="Arial" w:hAnsi="Arial" w:cs="Arial"/>
          <w:lang w:val="en-GB"/>
        </w:rPr>
      </w:pPr>
    </w:p>
    <w:p w14:paraId="084DB864" w14:textId="4A1ABED8" w:rsidR="00AB4D9D" w:rsidRPr="0062564C" w:rsidRDefault="00EA011D" w:rsidP="007C0607">
      <w:pPr>
        <w:pStyle w:val="ListParagraph"/>
        <w:numPr>
          <w:ilvl w:val="0"/>
          <w:numId w:val="23"/>
        </w:numPr>
        <w:ind w:hanging="720"/>
        <w:jc w:val="both"/>
        <w:rPr>
          <w:rFonts w:ascii="Arial" w:hAnsi="Arial" w:cs="Arial"/>
          <w:b/>
          <w:bCs/>
        </w:rPr>
      </w:pPr>
      <w:r w:rsidRPr="0035455F">
        <w:rPr>
          <w:rFonts w:ascii="Arial" w:hAnsi="Arial" w:cs="Arial"/>
          <w:lang w:val="en-GB"/>
        </w:rPr>
        <w:t xml:space="preserve">Your </w:t>
      </w:r>
      <w:r w:rsidR="00B26BE4">
        <w:rPr>
          <w:rFonts w:ascii="Arial" w:hAnsi="Arial" w:cs="Arial"/>
          <w:lang w:val="en-GB"/>
        </w:rPr>
        <w:t>application</w:t>
      </w:r>
      <w:r w:rsidR="00FA4FC8">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5" w:name="_Hlk53135691"/>
      <w:r w:rsidR="00524FA9" w:rsidRPr="0035455F">
        <w:rPr>
          <w:rFonts w:ascii="Arial" w:hAnsi="Arial" w:cs="Arial"/>
          <w:b/>
          <w:lang w:val="en-GB"/>
        </w:rPr>
        <w:t>“</w:t>
      </w:r>
      <w:bookmarkStart w:id="6" w:name="_Hlk54596178"/>
      <w:bookmarkStart w:id="7" w:name="_Hlk61262835"/>
      <w:r w:rsidR="000044BC" w:rsidRPr="000044BC">
        <w:rPr>
          <w:rFonts w:ascii="Arial" w:hAnsi="Arial" w:cs="Arial"/>
          <w:b/>
          <w:bCs/>
          <w:lang w:val="en-GB"/>
        </w:rPr>
        <w:t xml:space="preserve">: </w:t>
      </w:r>
      <w:bookmarkStart w:id="8" w:name="_Hlk109992818"/>
      <w:r w:rsidR="001E0E82" w:rsidRPr="001E0E82">
        <w:rPr>
          <w:rFonts w:ascii="Arial" w:hAnsi="Arial" w:cs="Arial"/>
          <w:b/>
          <w:bCs/>
          <w:lang w:val="en-GB"/>
        </w:rPr>
        <w:t xml:space="preserve">CS/PROC/TRADE/29.7.2022/ 01 KJ </w:t>
      </w:r>
      <w:r w:rsidR="00382DA0">
        <w:rPr>
          <w:rFonts w:ascii="Arial" w:hAnsi="Arial" w:cs="Arial"/>
          <w:b/>
          <w:bCs/>
          <w:lang w:val="en-GB"/>
        </w:rPr>
        <w:t xml:space="preserve">- </w:t>
      </w:r>
      <w:bookmarkEnd w:id="6"/>
      <w:bookmarkEnd w:id="7"/>
      <w:r w:rsidR="001E0E82" w:rsidRPr="001E0E82">
        <w:rPr>
          <w:rFonts w:ascii="Arial" w:hAnsi="Arial" w:cs="Arial"/>
          <w:b/>
          <w:bCs/>
        </w:rPr>
        <w:t>SHORT TERM CONSULTANCY CONTRACT TO FINALIZE DEVELOPMENT OF THE COMESA REGIONAL AUTHORIZED ECONOMIC OPERATOR PROGRAMME</w:t>
      </w:r>
      <w:bookmarkEnd w:id="8"/>
      <w:r w:rsidR="00524FA9" w:rsidRPr="0035455F">
        <w:rPr>
          <w:rFonts w:ascii="Arial" w:hAnsi="Arial" w:cs="Arial"/>
          <w:b/>
          <w:i/>
          <w:lang w:val="en-GB"/>
        </w:rPr>
        <w:t>”</w:t>
      </w:r>
      <w:bookmarkEnd w:id="5"/>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p>
    <w:p w14:paraId="28A79811" w14:textId="77777777" w:rsidR="006774D1" w:rsidRDefault="006774D1" w:rsidP="00B26BE4">
      <w:pPr>
        <w:jc w:val="both"/>
        <w:rPr>
          <w:rFonts w:ascii="Arial" w:hAnsi="Arial" w:cs="Arial"/>
          <w:lang w:val="en-GB"/>
        </w:rPr>
      </w:pPr>
    </w:p>
    <w:p w14:paraId="40817F72" w14:textId="10E07FF8" w:rsidR="006774D1" w:rsidRPr="006774D1" w:rsidRDefault="003217B2" w:rsidP="006774D1">
      <w:pPr>
        <w:ind w:left="720" w:firstLine="720"/>
        <w:jc w:val="both"/>
        <w:rPr>
          <w:rFonts w:ascii="Arial" w:hAnsi="Arial" w:cs="Arial"/>
          <w:b/>
          <w:bCs/>
          <w:i/>
          <w:iCs/>
          <w:lang w:val="en-GB"/>
        </w:rPr>
      </w:pPr>
      <w:hyperlink r:id="rId12" w:history="1">
        <w:r w:rsidR="003B0122" w:rsidRPr="00177241">
          <w:rPr>
            <w:rStyle w:val="Hyperlink"/>
            <w:rFonts w:ascii="Arial" w:hAnsi="Arial" w:cs="Arial"/>
            <w:b/>
            <w:bCs/>
            <w:i/>
            <w:iCs/>
            <w:lang w:val="en-GB"/>
          </w:rPr>
          <w:t>tenders@comesa.int</w:t>
        </w:r>
      </w:hyperlink>
      <w:r w:rsidR="001E0E82">
        <w:rPr>
          <w:rStyle w:val="Hyperlink"/>
          <w:rFonts w:ascii="Arial" w:hAnsi="Arial" w:cs="Arial"/>
          <w:b/>
          <w:bCs/>
          <w:i/>
          <w:iCs/>
          <w:lang w:val="en-GB"/>
        </w:rPr>
        <w:t xml:space="preserve"> or procurement@comesa.int</w:t>
      </w:r>
    </w:p>
    <w:p w14:paraId="430305E4" w14:textId="77777777" w:rsidR="006774D1" w:rsidRPr="006774D1" w:rsidRDefault="006774D1" w:rsidP="00B26BE4">
      <w:pPr>
        <w:jc w:val="both"/>
        <w:rPr>
          <w:rFonts w:ascii="Arial" w:hAnsi="Arial" w:cs="Arial"/>
          <w:b/>
          <w:bCs/>
          <w:i/>
          <w:iCs/>
          <w:lang w:val="en-GB"/>
        </w:rPr>
      </w:pPr>
    </w:p>
    <w:p w14:paraId="6605CE9F" w14:textId="74A49884" w:rsidR="00AB4D9D" w:rsidRPr="0035455F" w:rsidRDefault="00382375" w:rsidP="007C0607">
      <w:pPr>
        <w:pStyle w:val="ListParagraph"/>
        <w:numPr>
          <w:ilvl w:val="0"/>
          <w:numId w:val="23"/>
        </w:numPr>
        <w:ind w:hanging="720"/>
        <w:jc w:val="both"/>
        <w:rPr>
          <w:rFonts w:ascii="Arial" w:hAnsi="Arial" w:cs="Arial"/>
          <w:lang w:val="en-GB"/>
        </w:rPr>
      </w:pPr>
      <w:r w:rsidRPr="0035455F">
        <w:rPr>
          <w:rFonts w:ascii="Arial" w:hAnsi="Arial" w:cs="Arial"/>
          <w:lang w:val="en-GB"/>
        </w:rPr>
        <w:t xml:space="preserve">The deadline for submission of your </w:t>
      </w:r>
      <w:r w:rsidR="008B5537">
        <w:rPr>
          <w:rFonts w:ascii="Arial" w:hAnsi="Arial" w:cs="Arial"/>
          <w:lang w:val="en-GB"/>
        </w:rPr>
        <w:t>application</w:t>
      </w:r>
      <w:r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Pr="0035455F">
        <w:rPr>
          <w:rFonts w:ascii="Arial" w:hAnsi="Arial" w:cs="Arial"/>
          <w:lang w:val="en-GB"/>
        </w:rPr>
        <w:t xml:space="preserve"> is: </w:t>
      </w:r>
    </w:p>
    <w:p w14:paraId="07D49EF4" w14:textId="77777777" w:rsidR="00AB4D9D" w:rsidRPr="0035455F" w:rsidRDefault="00AB4D9D" w:rsidP="00382375">
      <w:pPr>
        <w:pStyle w:val="BodyText2"/>
        <w:rPr>
          <w:rFonts w:ascii="Arial" w:hAnsi="Arial" w:cs="Arial"/>
          <w:lang w:val="en-GB"/>
        </w:rPr>
      </w:pPr>
    </w:p>
    <w:p w14:paraId="02E2AD6B" w14:textId="4BE79AA4" w:rsidR="00382375" w:rsidRPr="0035455F" w:rsidRDefault="00FA4FC8" w:rsidP="00986F39">
      <w:pPr>
        <w:pStyle w:val="BodyText2"/>
        <w:ind w:firstLine="720"/>
        <w:rPr>
          <w:rFonts w:ascii="Arial" w:hAnsi="Arial" w:cs="Arial"/>
          <w:lang w:val="en-GB"/>
        </w:rPr>
      </w:pPr>
      <w:r>
        <w:rPr>
          <w:rFonts w:ascii="Arial" w:hAnsi="Arial" w:cs="Arial"/>
          <w:b/>
          <w:i/>
          <w:lang w:val="en-GB"/>
        </w:rPr>
        <w:t>22</w:t>
      </w:r>
      <w:r w:rsidR="001E0E82" w:rsidRPr="001E0E82">
        <w:rPr>
          <w:rFonts w:ascii="Arial" w:hAnsi="Arial" w:cs="Arial"/>
          <w:b/>
          <w:i/>
          <w:lang w:val="en-GB"/>
        </w:rPr>
        <w:t xml:space="preserve"> </w:t>
      </w:r>
      <w:r>
        <w:rPr>
          <w:rFonts w:ascii="Arial" w:hAnsi="Arial" w:cs="Arial"/>
          <w:b/>
          <w:i/>
          <w:lang w:val="en-GB"/>
        </w:rPr>
        <w:t>AUGUST</w:t>
      </w:r>
      <w:r w:rsidR="001E0E82" w:rsidRPr="001E0E82">
        <w:rPr>
          <w:rFonts w:ascii="Arial" w:hAnsi="Arial" w:cs="Arial"/>
          <w:b/>
          <w:i/>
          <w:lang w:val="en-GB"/>
        </w:rPr>
        <w:t xml:space="preserve"> </w:t>
      </w:r>
      <w:r w:rsidR="00AF382E" w:rsidRPr="001E0E82">
        <w:rPr>
          <w:rFonts w:ascii="Arial" w:hAnsi="Arial" w:cs="Arial"/>
          <w:b/>
          <w:i/>
          <w:lang w:val="en-GB"/>
        </w:rPr>
        <w:t>202</w:t>
      </w:r>
      <w:r w:rsidR="001E0E82" w:rsidRPr="001E0E82">
        <w:rPr>
          <w:rFonts w:ascii="Arial" w:hAnsi="Arial" w:cs="Arial"/>
          <w:b/>
          <w:i/>
          <w:lang w:val="en-GB"/>
        </w:rPr>
        <w:t xml:space="preserve">2 </w:t>
      </w:r>
      <w:r w:rsidR="006774D1" w:rsidRPr="001E0E82">
        <w:rPr>
          <w:rFonts w:ascii="Arial" w:hAnsi="Arial" w:cs="Arial"/>
          <w:b/>
          <w:i/>
          <w:lang w:val="en-GB"/>
        </w:rPr>
        <w:t>AT</w:t>
      </w:r>
      <w:r w:rsidR="00106590" w:rsidRPr="001E0E82">
        <w:rPr>
          <w:rFonts w:ascii="Arial" w:hAnsi="Arial" w:cs="Arial"/>
          <w:b/>
          <w:i/>
          <w:lang w:val="en-GB"/>
        </w:rPr>
        <w:t xml:space="preserve"> 1</w:t>
      </w:r>
      <w:r w:rsidR="001E0E82" w:rsidRPr="001E0E82">
        <w:rPr>
          <w:rFonts w:ascii="Arial" w:hAnsi="Arial" w:cs="Arial"/>
          <w:b/>
          <w:i/>
          <w:lang w:val="en-GB"/>
        </w:rPr>
        <w:t>5</w:t>
      </w:r>
      <w:r w:rsidR="00106590" w:rsidRPr="001E0E82">
        <w:rPr>
          <w:rFonts w:ascii="Arial" w:hAnsi="Arial" w:cs="Arial"/>
          <w:b/>
          <w:i/>
          <w:lang w:val="en-GB"/>
        </w:rPr>
        <w:t>:00 hours</w:t>
      </w:r>
    </w:p>
    <w:p w14:paraId="4D238CE1" w14:textId="77777777" w:rsidR="00382375" w:rsidRPr="0035455F" w:rsidRDefault="00382375" w:rsidP="00382375">
      <w:pPr>
        <w:rPr>
          <w:rFonts w:ascii="Arial" w:hAnsi="Arial" w:cs="Arial"/>
          <w:lang w:val="en-GB"/>
        </w:rPr>
      </w:pPr>
    </w:p>
    <w:p w14:paraId="67E0779E" w14:textId="4F2AD257" w:rsidR="00382375" w:rsidRPr="002116A2" w:rsidRDefault="006774D1" w:rsidP="007C0607">
      <w:pPr>
        <w:pStyle w:val="ListParagraph"/>
        <w:numPr>
          <w:ilvl w:val="0"/>
          <w:numId w:val="23"/>
        </w:numPr>
        <w:ind w:hanging="720"/>
        <w:jc w:val="both"/>
        <w:rPr>
          <w:rFonts w:ascii="Arial" w:hAnsi="Arial" w:cs="Arial"/>
          <w:u w:val="single"/>
          <w:lang w:val="en-GB"/>
        </w:rPr>
      </w:pPr>
      <w:r w:rsidRPr="001E0E82">
        <w:rPr>
          <w:rFonts w:ascii="Arial" w:hAnsi="Arial" w:cs="Arial"/>
          <w:b/>
          <w:bCs/>
          <w:i/>
          <w:iCs/>
          <w:u w:val="single"/>
          <w:lang w:val="en-GB"/>
        </w:rPr>
        <w:t>P</w:t>
      </w:r>
      <w:proofErr w:type="spellStart"/>
      <w:r w:rsidRPr="001E0E82">
        <w:rPr>
          <w:rFonts w:ascii="Arial" w:hAnsi="Arial" w:cs="Arial"/>
          <w:b/>
          <w:bCs/>
          <w:i/>
          <w:iCs/>
          <w:u w:val="single"/>
        </w:rPr>
        <w:t>hysical</w:t>
      </w:r>
      <w:proofErr w:type="spellEnd"/>
      <w:r w:rsidRPr="001E0E82">
        <w:rPr>
          <w:rFonts w:ascii="Arial" w:hAnsi="Arial" w:cs="Arial"/>
          <w:b/>
          <w:bCs/>
          <w:i/>
          <w:iCs/>
          <w:u w:val="single"/>
        </w:rPr>
        <w:t xml:space="preserve"> submission of applications is </w:t>
      </w:r>
      <w:r w:rsidR="006E5346" w:rsidRPr="001E0E82">
        <w:rPr>
          <w:rFonts w:ascii="Arial" w:hAnsi="Arial" w:cs="Arial"/>
          <w:b/>
          <w:bCs/>
          <w:i/>
          <w:iCs/>
          <w:u w:val="single"/>
        </w:rPr>
        <w:t xml:space="preserve">NOT </w:t>
      </w:r>
      <w:r w:rsidRPr="001E0E82">
        <w:rPr>
          <w:rFonts w:ascii="Arial" w:hAnsi="Arial" w:cs="Arial"/>
          <w:b/>
          <w:bCs/>
          <w:i/>
          <w:iCs/>
          <w:u w:val="single"/>
        </w:rPr>
        <w:t>allowed.</w:t>
      </w:r>
    </w:p>
    <w:p w14:paraId="2959DE1D" w14:textId="77777777" w:rsidR="00483A66" w:rsidRPr="002116A2" w:rsidRDefault="00483A66" w:rsidP="00382375">
      <w:pPr>
        <w:rPr>
          <w:rFonts w:ascii="Arial" w:hAnsi="Arial" w:cs="Arial"/>
          <w:u w:val="single"/>
          <w:lang w:val="en-GB"/>
        </w:rPr>
      </w:pPr>
    </w:p>
    <w:p w14:paraId="77AABFB8" w14:textId="0169ED6D" w:rsidR="00C201C5" w:rsidRDefault="00F606FD" w:rsidP="007C0607">
      <w:pPr>
        <w:pStyle w:val="ListParagraph"/>
        <w:numPr>
          <w:ilvl w:val="0"/>
          <w:numId w:val="23"/>
        </w:numPr>
        <w:ind w:hanging="720"/>
        <w:jc w:val="both"/>
        <w:rPr>
          <w:rFonts w:ascii="Arial" w:hAnsi="Arial" w:cs="Arial"/>
          <w:lang w:val="en-GB"/>
        </w:rPr>
      </w:pPr>
      <w:r w:rsidRPr="0035455F">
        <w:rPr>
          <w:rFonts w:ascii="Arial" w:hAnsi="Arial" w:cs="Arial"/>
          <w:lang w:val="en-GB"/>
        </w:rPr>
        <w:t xml:space="preserve">Your CV </w:t>
      </w:r>
      <w:r w:rsidR="00C201C5" w:rsidRPr="0035455F">
        <w:rPr>
          <w:rFonts w:ascii="Arial" w:hAnsi="Arial" w:cs="Arial"/>
          <w:lang w:val="en-GB"/>
        </w:rPr>
        <w:t>will be evaluate</w:t>
      </w:r>
      <w:r w:rsidRPr="0035455F">
        <w:rPr>
          <w:rFonts w:ascii="Arial" w:hAnsi="Arial" w:cs="Arial"/>
          <w:lang w:val="en-GB"/>
        </w:rPr>
        <w:t>d</w:t>
      </w:r>
      <w:r w:rsidR="00C201C5" w:rsidRPr="0035455F">
        <w:rPr>
          <w:rFonts w:ascii="Arial" w:hAnsi="Arial" w:cs="Arial"/>
          <w:lang w:val="en-GB"/>
        </w:rPr>
        <w:t xml:space="preserve"> against the following criteria. </w:t>
      </w:r>
    </w:p>
    <w:p w14:paraId="6C89F718"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74D383C0" w14:textId="77777777" w:rsidTr="00125ED9">
        <w:trPr>
          <w:jc w:val="center"/>
        </w:trPr>
        <w:tc>
          <w:tcPr>
            <w:tcW w:w="534" w:type="dxa"/>
            <w:shd w:val="clear" w:color="auto" w:fill="BFBFBF"/>
          </w:tcPr>
          <w:p w14:paraId="03D93A4D" w14:textId="77777777" w:rsidR="00105F14" w:rsidRPr="0035455F" w:rsidRDefault="00105F14" w:rsidP="00C201C5">
            <w:pPr>
              <w:rPr>
                <w:rFonts w:ascii="Arial" w:hAnsi="Arial" w:cs="Arial"/>
                <w:b/>
                <w:lang w:val="en-GB"/>
              </w:rPr>
            </w:pPr>
          </w:p>
        </w:tc>
        <w:tc>
          <w:tcPr>
            <w:tcW w:w="2863" w:type="dxa"/>
            <w:shd w:val="clear" w:color="auto" w:fill="BFBFBF"/>
          </w:tcPr>
          <w:p w14:paraId="3F9E42B6"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35721670"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0E5D53E0" w14:textId="77777777" w:rsidTr="00125ED9">
        <w:trPr>
          <w:trHeight w:val="330"/>
          <w:jc w:val="center"/>
        </w:trPr>
        <w:tc>
          <w:tcPr>
            <w:tcW w:w="534" w:type="dxa"/>
            <w:vAlign w:val="center"/>
          </w:tcPr>
          <w:p w14:paraId="71725E60"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4B9B6C01" w14:textId="77777777"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48B4831"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51BAB240" w14:textId="77777777" w:rsidTr="00125ED9">
        <w:trPr>
          <w:jc w:val="center"/>
        </w:trPr>
        <w:tc>
          <w:tcPr>
            <w:tcW w:w="534" w:type="dxa"/>
            <w:vAlign w:val="center"/>
          </w:tcPr>
          <w:p w14:paraId="2D676436"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727C290E" w14:textId="77777777"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203FFC31" w14:textId="77777777"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73165480" w14:textId="77777777" w:rsidTr="00125ED9">
        <w:trPr>
          <w:jc w:val="center"/>
        </w:trPr>
        <w:tc>
          <w:tcPr>
            <w:tcW w:w="534" w:type="dxa"/>
            <w:vAlign w:val="center"/>
          </w:tcPr>
          <w:p w14:paraId="025521E9"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1702A743" w14:textId="77777777"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5BD770FC" w14:textId="77777777"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882A778" w14:textId="77777777" w:rsidTr="00125ED9">
        <w:trPr>
          <w:jc w:val="center"/>
        </w:trPr>
        <w:tc>
          <w:tcPr>
            <w:tcW w:w="534" w:type="dxa"/>
          </w:tcPr>
          <w:p w14:paraId="3AB4B45A" w14:textId="77777777" w:rsidR="009D5676" w:rsidRPr="0035455F" w:rsidRDefault="009D5676">
            <w:pPr>
              <w:rPr>
                <w:rFonts w:ascii="Arial" w:hAnsi="Arial" w:cs="Arial"/>
                <w:b/>
                <w:lang w:val="en-GB"/>
              </w:rPr>
            </w:pPr>
          </w:p>
        </w:tc>
        <w:tc>
          <w:tcPr>
            <w:tcW w:w="2863" w:type="dxa"/>
            <w:vAlign w:val="center"/>
          </w:tcPr>
          <w:p w14:paraId="4177B24B"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27FFB9AB"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675F71F8" w14:textId="77777777" w:rsidR="00570E19" w:rsidRPr="0035455F" w:rsidRDefault="00570E19" w:rsidP="00483A66">
      <w:pPr>
        <w:rPr>
          <w:rFonts w:ascii="Arial" w:hAnsi="Arial" w:cs="Arial"/>
          <w:lang w:val="en-GB"/>
        </w:rPr>
      </w:pPr>
      <w:r w:rsidRPr="0035455F">
        <w:rPr>
          <w:rFonts w:ascii="Arial" w:hAnsi="Arial" w:cs="Arial"/>
          <w:lang w:val="en-GB"/>
        </w:rPr>
        <w:tab/>
      </w:r>
    </w:p>
    <w:p w14:paraId="53A42CF4" w14:textId="551D3FE6" w:rsidR="00382375" w:rsidRPr="0035455F" w:rsidRDefault="00382375" w:rsidP="007C0607">
      <w:pPr>
        <w:pStyle w:val="ListParagraph"/>
        <w:numPr>
          <w:ilvl w:val="0"/>
          <w:numId w:val="23"/>
        </w:numPr>
        <w:ind w:hanging="720"/>
        <w:jc w:val="both"/>
        <w:rPr>
          <w:rFonts w:ascii="Arial" w:hAnsi="Arial" w:cs="Arial"/>
          <w:b/>
          <w:lang w:val="en-GB"/>
        </w:rPr>
      </w:pPr>
      <w:r w:rsidRPr="0035455F">
        <w:rPr>
          <w:rFonts w:ascii="Arial" w:hAnsi="Arial" w:cs="Arial"/>
          <w:lang w:val="en-GB"/>
        </w:rPr>
        <w:t>You</w:t>
      </w:r>
      <w:r w:rsidR="002C7618">
        <w:rPr>
          <w:rFonts w:ascii="Arial" w:hAnsi="Arial" w:cs="Arial"/>
          <w:lang w:val="en-GB"/>
        </w:rPr>
        <w:t>r</w:t>
      </w:r>
      <w:r w:rsidRPr="0035455F">
        <w:rPr>
          <w:rFonts w:ascii="Arial" w:hAnsi="Arial" w:cs="Arial"/>
          <w:lang w:val="en-GB"/>
        </w:rPr>
        <w:t xml:space="preserve"> proposal should be submitted as per the following instructions:</w:t>
      </w:r>
    </w:p>
    <w:p w14:paraId="5C5D8220" w14:textId="77777777" w:rsidR="00382375" w:rsidRPr="0035455F" w:rsidRDefault="00382375" w:rsidP="00382375">
      <w:pPr>
        <w:rPr>
          <w:rFonts w:ascii="Arial" w:hAnsi="Arial" w:cs="Arial"/>
          <w:lang w:val="en-GB"/>
        </w:rPr>
      </w:pPr>
    </w:p>
    <w:p w14:paraId="0A55FEA3"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 xml:space="preserve">(i) </w:t>
      </w:r>
      <w:r w:rsidRPr="0035455F">
        <w:rPr>
          <w:rFonts w:ascii="Arial" w:hAnsi="Arial" w:cs="Arial"/>
          <w:lang w:val="en-GB"/>
        </w:rPr>
        <w:tab/>
      </w:r>
      <w:r w:rsidRPr="00125ED9">
        <w:rPr>
          <w:rFonts w:ascii="Arial" w:hAnsi="Arial" w:cs="Arial"/>
          <w:lang w:val="en-GB"/>
        </w:rPr>
        <w:t xml:space="preserve">PRICES: </w:t>
      </w:r>
    </w:p>
    <w:p w14:paraId="2016741B"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1870EED3" w14:textId="77777777" w:rsidR="00382375" w:rsidRPr="0035455F" w:rsidRDefault="00382375" w:rsidP="00382375">
      <w:pPr>
        <w:ind w:left="720"/>
        <w:jc w:val="both"/>
        <w:rPr>
          <w:rFonts w:ascii="Arial" w:hAnsi="Arial" w:cs="Arial"/>
          <w:color w:val="000000"/>
          <w:lang w:val="en-GB"/>
        </w:rPr>
      </w:pPr>
    </w:p>
    <w:p w14:paraId="3F86E547"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3516995A" w14:textId="62734951"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A22B53">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A22B53">
        <w:rPr>
          <w:rFonts w:ascii="Arial" w:hAnsi="Arial" w:cs="Arial"/>
          <w:lang w:val="en-GB"/>
        </w:rPr>
        <w:t xml:space="preserve"> </w:t>
      </w:r>
      <w:r w:rsidR="00186025" w:rsidRPr="0035455F">
        <w:rPr>
          <w:rFonts w:ascii="Arial" w:hAnsi="Arial" w:cs="Arial"/>
          <w:lang w:val="en-GB"/>
        </w:rPr>
        <w:t>will be further evaluated technically.</w:t>
      </w:r>
    </w:p>
    <w:p w14:paraId="3F05F341" w14:textId="77777777" w:rsidR="00A42DC2" w:rsidRPr="0035455F" w:rsidRDefault="00A42DC2" w:rsidP="003141B7">
      <w:pPr>
        <w:ind w:left="1134"/>
        <w:jc w:val="both"/>
        <w:rPr>
          <w:rFonts w:ascii="Arial" w:hAnsi="Arial" w:cs="Arial"/>
          <w:lang w:val="en-GB"/>
        </w:rPr>
      </w:pPr>
    </w:p>
    <w:p w14:paraId="6251CB1E"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76EA3B2D"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12ED222A"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2E445FA1" w14:textId="77777777" w:rsidR="00186025" w:rsidRPr="0035455F" w:rsidRDefault="00186025" w:rsidP="003141B7">
      <w:pPr>
        <w:ind w:left="1080"/>
        <w:jc w:val="both"/>
        <w:rPr>
          <w:rFonts w:ascii="Arial" w:hAnsi="Arial" w:cs="Arial"/>
          <w:lang w:val="en-GB"/>
        </w:rPr>
      </w:pPr>
    </w:p>
    <w:p w14:paraId="10156A13" w14:textId="5F3029F4" w:rsidR="00186025" w:rsidRPr="0035455F" w:rsidRDefault="00382375" w:rsidP="00380A9F">
      <w:pPr>
        <w:ind w:left="120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FA4FC8">
        <w:rPr>
          <w:rFonts w:ascii="Arial" w:hAnsi="Arial" w:cs="Arial"/>
          <w:lang w:val="en-GB"/>
        </w:rPr>
        <w:t xml:space="preserve"> </w:t>
      </w:r>
      <w:r w:rsidR="00FA4FC8" w:rsidRPr="0035455F">
        <w:rPr>
          <w:rFonts w:ascii="Arial" w:hAnsi="Arial" w:cs="Arial"/>
          <w:lang w:val="en-GB"/>
        </w:rPr>
        <w:t>score. Expressions</w:t>
      </w:r>
      <w:r w:rsidR="00186025" w:rsidRPr="0035455F">
        <w:rPr>
          <w:rFonts w:ascii="Arial" w:hAnsi="Arial" w:cs="Arial"/>
          <w:lang w:val="en-GB"/>
        </w:rPr>
        <w:t xml:space="preserve">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2093126D" w14:textId="77777777" w:rsidR="008E0345" w:rsidRPr="0035455F" w:rsidRDefault="008E0345" w:rsidP="00382375">
      <w:pPr>
        <w:ind w:left="720"/>
        <w:jc w:val="both"/>
        <w:rPr>
          <w:rFonts w:ascii="Arial" w:hAnsi="Arial" w:cs="Arial"/>
          <w:lang w:val="en-GB"/>
        </w:rPr>
      </w:pPr>
    </w:p>
    <w:p w14:paraId="4536A9ED"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5D21CA21" w14:textId="77777777" w:rsidR="00382375" w:rsidRPr="0035455F" w:rsidRDefault="00382375" w:rsidP="00380A9F">
      <w:pPr>
        <w:ind w:left="1440"/>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4543671" w14:textId="77777777" w:rsidR="00382375" w:rsidRPr="0035455F" w:rsidRDefault="00382375" w:rsidP="00382375">
      <w:pPr>
        <w:ind w:left="720"/>
        <w:jc w:val="both"/>
        <w:rPr>
          <w:rFonts w:ascii="Arial" w:hAnsi="Arial" w:cs="Arial"/>
          <w:lang w:val="en-GB"/>
        </w:rPr>
      </w:pPr>
    </w:p>
    <w:p w14:paraId="5DB980D0" w14:textId="337B6412" w:rsidR="00382375" w:rsidRPr="0035455F" w:rsidRDefault="00382375" w:rsidP="007C0607">
      <w:pPr>
        <w:pStyle w:val="ListParagraph"/>
        <w:numPr>
          <w:ilvl w:val="0"/>
          <w:numId w:val="23"/>
        </w:numPr>
        <w:ind w:hanging="720"/>
        <w:jc w:val="both"/>
        <w:rPr>
          <w:rFonts w:ascii="Arial" w:hAnsi="Arial" w:cs="Arial"/>
          <w:lang w:val="en-GB"/>
        </w:rPr>
      </w:pPr>
      <w:r w:rsidRPr="0035455F">
        <w:rPr>
          <w:rFonts w:ascii="Arial" w:hAnsi="Arial" w:cs="Arial"/>
          <w:lang w:val="en-GB"/>
        </w:rPr>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p>
    <w:p w14:paraId="308F9DD4" w14:textId="77777777" w:rsidR="00382375" w:rsidRPr="0035455F" w:rsidRDefault="00382375" w:rsidP="00382375">
      <w:pPr>
        <w:jc w:val="both"/>
        <w:rPr>
          <w:rFonts w:ascii="Arial" w:hAnsi="Arial" w:cs="Arial"/>
          <w:lang w:val="en-GB"/>
        </w:rPr>
      </w:pPr>
    </w:p>
    <w:p w14:paraId="10A6A7EF" w14:textId="5FF02CBC" w:rsidR="00382375" w:rsidRPr="0035455F" w:rsidRDefault="00382375" w:rsidP="007C0607">
      <w:pPr>
        <w:pStyle w:val="ListParagraph"/>
        <w:numPr>
          <w:ilvl w:val="0"/>
          <w:numId w:val="23"/>
        </w:numPr>
        <w:ind w:hanging="720"/>
        <w:jc w:val="both"/>
        <w:rPr>
          <w:rFonts w:ascii="Arial" w:hAnsi="Arial" w:cs="Arial"/>
          <w:lang w:val="en-GB"/>
        </w:rPr>
      </w:pPr>
      <w:r w:rsidRPr="0035455F">
        <w:rPr>
          <w:rFonts w:ascii="Arial" w:hAnsi="Arial" w:cs="Arial"/>
          <w:lang w:val="en-GB"/>
        </w:rPr>
        <w:t>Additional request</w:t>
      </w:r>
      <w:r w:rsidR="00BE4A6D" w:rsidRPr="0035455F">
        <w:rPr>
          <w:rFonts w:ascii="Arial" w:hAnsi="Arial" w:cs="Arial"/>
          <w:lang w:val="en-GB"/>
        </w:rPr>
        <w:t>s</w:t>
      </w:r>
      <w:r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CC6BD5">
        <w:rPr>
          <w:rFonts w:ascii="Arial" w:hAnsi="Arial" w:cs="Arial"/>
          <w:lang w:val="en-GB"/>
        </w:rPr>
        <w:t>7</w:t>
      </w:r>
      <w:r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Pr="0035455F">
        <w:rPr>
          <w:rFonts w:ascii="Arial" w:hAnsi="Arial" w:cs="Arial"/>
          <w:lang w:val="en-GB"/>
        </w:rPr>
        <w:t xml:space="preserve"> above, from:</w:t>
      </w:r>
    </w:p>
    <w:p w14:paraId="64852E19" w14:textId="77777777" w:rsidR="00106590" w:rsidRPr="0035455F" w:rsidRDefault="00382375" w:rsidP="00382375">
      <w:pPr>
        <w:rPr>
          <w:rFonts w:ascii="Arial" w:hAnsi="Arial" w:cs="Arial"/>
          <w:lang w:val="en-GB"/>
        </w:rPr>
      </w:pPr>
      <w:r w:rsidRPr="0035455F">
        <w:rPr>
          <w:rFonts w:ascii="Arial" w:hAnsi="Arial" w:cs="Arial"/>
          <w:lang w:val="en-GB"/>
        </w:rPr>
        <w:tab/>
      </w:r>
    </w:p>
    <w:p w14:paraId="644670B6"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7D5EEB14" w14:textId="3B0113EC"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F43922">
        <w:rPr>
          <w:rFonts w:ascii="Arial" w:hAnsi="Arial" w:cs="Arial"/>
          <w:b/>
          <w:i/>
          <w:lang w:val="en-GB"/>
        </w:rPr>
        <w:t>Kheliza Jumbe</w:t>
      </w:r>
    </w:p>
    <w:p w14:paraId="3D6D4CDC" w14:textId="77777777" w:rsidR="00205F95" w:rsidRDefault="00382375" w:rsidP="00125ED9">
      <w:pPr>
        <w:ind w:left="720" w:firstLine="720"/>
        <w:rPr>
          <w:rFonts w:ascii="Arial" w:hAnsi="Arial" w:cs="Arial"/>
          <w:lang w:val="en-GB"/>
        </w:rPr>
      </w:pPr>
      <w:r w:rsidRPr="0035455F">
        <w:rPr>
          <w:rFonts w:ascii="Arial" w:hAnsi="Arial" w:cs="Arial"/>
          <w:lang w:val="en-GB"/>
        </w:rPr>
        <w:tab/>
      </w:r>
    </w:p>
    <w:p w14:paraId="252A71A9" w14:textId="54FAE009" w:rsidR="00AF382E" w:rsidRPr="00865C5D" w:rsidRDefault="00382375" w:rsidP="00F43922">
      <w:pPr>
        <w:ind w:left="720"/>
        <w:rPr>
          <w:rFonts w:ascii="Arial" w:hAnsi="Arial" w:cs="Arial"/>
          <w:b/>
          <w:bCs/>
          <w:i/>
          <w:lang w:val="en-GB"/>
        </w:rPr>
      </w:pPr>
      <w:r w:rsidRPr="0035455F">
        <w:rPr>
          <w:rFonts w:ascii="Arial" w:hAnsi="Arial" w:cs="Arial"/>
          <w:lang w:val="en-GB"/>
        </w:rPr>
        <w:t>E</w:t>
      </w:r>
      <w:r w:rsidR="00ED384D">
        <w:rPr>
          <w:rFonts w:ascii="Arial" w:hAnsi="Arial" w:cs="Arial"/>
          <w:lang w:val="en-GB"/>
        </w:rPr>
        <w:t>-</w:t>
      </w:r>
      <w:r w:rsidRPr="0035455F">
        <w:rPr>
          <w:rFonts w:ascii="Arial" w:hAnsi="Arial" w:cs="Arial"/>
          <w:lang w:val="en-GB"/>
        </w:rPr>
        <w:t>mail:</w:t>
      </w:r>
      <w:r w:rsidR="00ED384D">
        <w:rPr>
          <w:rFonts w:ascii="Arial" w:hAnsi="Arial" w:cs="Arial"/>
          <w:lang w:val="en-GB"/>
        </w:rPr>
        <w:t xml:space="preserve"> </w:t>
      </w:r>
      <w:hyperlink r:id="rId13" w:history="1">
        <w:r w:rsidR="00ED384D" w:rsidRPr="00F33A94">
          <w:rPr>
            <w:rStyle w:val="Hyperlink"/>
            <w:rFonts w:ascii="Arial" w:hAnsi="Arial" w:cs="Arial"/>
            <w:b/>
            <w:i/>
            <w:iCs/>
            <w:lang w:val="en-GB"/>
          </w:rPr>
          <w:t>kjumbe@comesa.int</w:t>
        </w:r>
      </w:hyperlink>
      <w:r w:rsidR="00125ED9">
        <w:rPr>
          <w:rFonts w:ascii="Arial" w:hAnsi="Arial" w:cs="Arial"/>
          <w:b/>
          <w:i/>
          <w:iCs/>
          <w:lang w:val="en-GB"/>
        </w:rPr>
        <w:t xml:space="preserve">; </w:t>
      </w:r>
      <w:hyperlink r:id="rId14"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hyperlink r:id="rId15" w:history="1">
        <w:r w:rsidR="009657F1" w:rsidRPr="00B361A8">
          <w:rPr>
            <w:rStyle w:val="Hyperlink"/>
            <w:rFonts w:ascii="Arial" w:hAnsi="Arial" w:cs="Arial"/>
            <w:b/>
            <w:bCs/>
            <w:i/>
            <w:lang w:val="en-GB"/>
          </w:rPr>
          <w:t xml:space="preserve"> cchaitezvi@comesa.int</w:t>
        </w:r>
      </w:hyperlink>
      <w:r w:rsidR="00865C5D" w:rsidRPr="00865C5D">
        <w:rPr>
          <w:rFonts w:ascii="Arial" w:hAnsi="Arial" w:cs="Arial"/>
          <w:b/>
          <w:bCs/>
          <w:i/>
          <w:lang w:val="en-GB"/>
        </w:rPr>
        <w:t xml:space="preserve">; </w:t>
      </w:r>
    </w:p>
    <w:p w14:paraId="68571CC9"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lastRenderedPageBreak/>
        <w:tab/>
      </w:r>
      <w:r w:rsidR="00106590" w:rsidRPr="0035455F">
        <w:rPr>
          <w:rFonts w:ascii="Arial" w:hAnsi="Arial" w:cs="Arial"/>
          <w:b/>
          <w:i/>
          <w:lang w:val="en-GB"/>
        </w:rPr>
        <w:tab/>
      </w:r>
    </w:p>
    <w:p w14:paraId="70F8344B" w14:textId="274BB983"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DD0CF7" w:rsidRPr="0035455F">
        <w:rPr>
          <w:rFonts w:ascii="Arial" w:hAnsi="Arial" w:cs="Arial"/>
          <w:lang w:val="en-GB"/>
        </w:rPr>
        <w:t>submission of</w:t>
      </w:r>
      <w:r w:rsidR="00367838" w:rsidRPr="0035455F">
        <w:rPr>
          <w:rFonts w:ascii="Arial" w:hAnsi="Arial" w:cs="Arial"/>
          <w:lang w:val="en-GB"/>
        </w:rPr>
        <w:t xml:space="preserve"> </w:t>
      </w:r>
      <w:r w:rsidR="008059B2">
        <w:rPr>
          <w:rFonts w:ascii="Arial" w:hAnsi="Arial" w:cs="Arial"/>
          <w:lang w:val="en-GB"/>
        </w:rPr>
        <w:t>applications</w:t>
      </w:r>
      <w:r w:rsidR="00367838" w:rsidRPr="0035455F">
        <w:rPr>
          <w:rFonts w:ascii="Arial" w:hAnsi="Arial" w:cs="Arial"/>
          <w:lang w:val="en-GB"/>
        </w:rPr>
        <w:t>.</w:t>
      </w:r>
    </w:p>
    <w:p w14:paraId="7CFB02F3" w14:textId="77777777" w:rsidR="00A42DC2" w:rsidRPr="0035455F" w:rsidRDefault="00A42DC2" w:rsidP="00382375">
      <w:pPr>
        <w:rPr>
          <w:rFonts w:ascii="Arial" w:hAnsi="Arial" w:cs="Arial"/>
          <w:b/>
          <w:lang w:val="en-GB"/>
        </w:rPr>
      </w:pPr>
    </w:p>
    <w:p w14:paraId="44AD1F1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08E5DBE" w14:textId="77777777" w:rsidR="00382375" w:rsidRPr="0035455F" w:rsidRDefault="00382375" w:rsidP="00382375">
      <w:pPr>
        <w:rPr>
          <w:rFonts w:ascii="Arial" w:hAnsi="Arial" w:cs="Arial"/>
          <w:lang w:val="en-GB"/>
        </w:rPr>
      </w:pPr>
    </w:p>
    <w:p w14:paraId="30AF1831"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483FE54B"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p>
    <w:p w14:paraId="564C51C0" w14:textId="77777777" w:rsidR="00382375" w:rsidRPr="0035455F" w:rsidRDefault="00382375" w:rsidP="00382375">
      <w:pPr>
        <w:rPr>
          <w:rFonts w:ascii="Arial" w:hAnsi="Arial" w:cs="Arial"/>
          <w:lang w:val="en-GB"/>
        </w:rPr>
      </w:pPr>
    </w:p>
    <w:p w14:paraId="48E914FB"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30D6C00B" w14:textId="77777777" w:rsidR="00382375" w:rsidRPr="0035455F" w:rsidRDefault="00382375" w:rsidP="00382375">
      <w:pPr>
        <w:rPr>
          <w:rFonts w:ascii="Arial" w:hAnsi="Arial" w:cs="Arial"/>
          <w:lang w:val="en-GB"/>
        </w:rPr>
      </w:pPr>
    </w:p>
    <w:p w14:paraId="3A688943" w14:textId="66E4C268" w:rsidR="00382375" w:rsidRPr="00B661C8" w:rsidRDefault="00382375" w:rsidP="00382375">
      <w:pPr>
        <w:rPr>
          <w:rFonts w:ascii="Arial" w:hAnsi="Arial" w:cs="Arial"/>
          <w:lang w:val="en-GB"/>
        </w:rPr>
      </w:pPr>
      <w:r w:rsidRPr="00B661C8">
        <w:rPr>
          <w:rFonts w:ascii="Arial" w:hAnsi="Arial" w:cs="Arial"/>
          <w:b/>
          <w:lang w:val="en-GB"/>
        </w:rPr>
        <w:t>Name:</w:t>
      </w:r>
      <w:r w:rsidR="009657F1">
        <w:rPr>
          <w:rFonts w:ascii="Arial" w:hAnsi="Arial" w:cs="Arial"/>
          <w:b/>
          <w:lang w:val="en-GB"/>
        </w:rPr>
        <w:tab/>
      </w:r>
      <w:r w:rsidR="00623597">
        <w:rPr>
          <w:rFonts w:ascii="Arial" w:hAnsi="Arial" w:cs="Arial"/>
          <w:lang w:val="en-GB"/>
        </w:rPr>
        <w:t>Silver Mwesigwa</w:t>
      </w:r>
    </w:p>
    <w:p w14:paraId="5766904D" w14:textId="1AA36996" w:rsidR="00382375" w:rsidRPr="00B661C8" w:rsidRDefault="00382375" w:rsidP="00F606FD">
      <w:pPr>
        <w:rPr>
          <w:rFonts w:ascii="Arial" w:hAnsi="Arial" w:cs="Arial"/>
          <w:lang w:val="en-GB"/>
        </w:rPr>
      </w:pPr>
      <w:r w:rsidRPr="00B661C8">
        <w:rPr>
          <w:rFonts w:ascii="Arial" w:hAnsi="Arial" w:cs="Arial"/>
          <w:b/>
          <w:lang w:val="en-GB"/>
        </w:rPr>
        <w:t>Title:</w:t>
      </w:r>
      <w:r w:rsidR="009657F1">
        <w:rPr>
          <w:rFonts w:ascii="Arial" w:hAnsi="Arial" w:cs="Arial"/>
          <w:b/>
          <w:lang w:val="en-GB"/>
        </w:rPr>
        <w:tab/>
      </w:r>
      <w:r w:rsidR="009657F1">
        <w:rPr>
          <w:rFonts w:ascii="Arial" w:hAnsi="Arial" w:cs="Arial"/>
          <w:b/>
          <w:lang w:val="en-GB"/>
        </w:rPr>
        <w:tab/>
      </w:r>
      <w:r w:rsidR="00623597">
        <w:rPr>
          <w:rFonts w:ascii="Arial" w:hAnsi="Arial" w:cs="Arial"/>
          <w:lang w:val="en-GB"/>
        </w:rPr>
        <w:t xml:space="preserve">Head of Procurement </w:t>
      </w:r>
    </w:p>
    <w:p w14:paraId="14BAC652" w14:textId="19849736"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009657F1">
        <w:rPr>
          <w:rFonts w:ascii="Arial" w:hAnsi="Arial" w:cs="Arial"/>
          <w:b/>
          <w:lang w:val="en-GB"/>
        </w:rPr>
        <w:t xml:space="preserve"> </w:t>
      </w:r>
      <w:r w:rsidR="009657F1">
        <w:rPr>
          <w:rFonts w:ascii="Arial" w:hAnsi="Arial" w:cs="Arial"/>
          <w:b/>
          <w:lang w:val="en-GB"/>
        </w:rPr>
        <w:tab/>
      </w:r>
      <w:r w:rsidR="009657F1">
        <w:rPr>
          <w:rFonts w:ascii="Arial" w:hAnsi="Arial" w:cs="Arial"/>
          <w:b/>
          <w:lang w:val="en-GB"/>
        </w:rPr>
        <w:tab/>
      </w:r>
      <w:r w:rsidR="009657F1">
        <w:rPr>
          <w:rFonts w:ascii="Arial" w:hAnsi="Arial" w:cs="Arial"/>
          <w:lang w:val="en-GB"/>
        </w:rPr>
        <w:t>02 A</w:t>
      </w:r>
      <w:r w:rsidR="00DC5DF9">
        <w:rPr>
          <w:rFonts w:ascii="Arial" w:hAnsi="Arial" w:cs="Arial"/>
          <w:lang w:val="en-GB"/>
        </w:rPr>
        <w:t>ugust</w:t>
      </w:r>
      <w:r w:rsidR="009657F1">
        <w:rPr>
          <w:rFonts w:ascii="Arial" w:hAnsi="Arial" w:cs="Arial"/>
          <w:lang w:val="en-GB"/>
        </w:rPr>
        <w:t xml:space="preserve"> </w:t>
      </w:r>
      <w:r w:rsidR="000E7CC9">
        <w:rPr>
          <w:rFonts w:ascii="Arial" w:hAnsi="Arial" w:cs="Arial"/>
          <w:lang w:val="en-GB"/>
        </w:rPr>
        <w:t>202</w:t>
      </w:r>
      <w:r w:rsidR="009657F1">
        <w:rPr>
          <w:rFonts w:ascii="Arial" w:hAnsi="Arial" w:cs="Arial"/>
          <w:lang w:val="en-GB"/>
        </w:rPr>
        <w:t>2</w:t>
      </w:r>
    </w:p>
    <w:p w14:paraId="5C57044A"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114C762F"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D5EA0BF"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24997A6"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0C4BBA76"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3CFDC9"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4EE0D558" w14:textId="77777777"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ED384D">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9" w:h="16834" w:code="9"/>
          <w:pgMar w:top="1080" w:right="1584" w:bottom="1440" w:left="1584" w:header="576" w:footer="576" w:gutter="0"/>
          <w:cols w:space="720"/>
          <w:titlePg/>
          <w:docGrid w:linePitch="360"/>
        </w:sectPr>
      </w:pPr>
    </w:p>
    <w:p w14:paraId="22657C31"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2A5A3ADE" w14:textId="77777777" w:rsidR="00AA1943" w:rsidRPr="0035455F" w:rsidRDefault="003A127C" w:rsidP="003A127C">
      <w:pPr>
        <w:jc w:val="center"/>
        <w:rPr>
          <w:rFonts w:ascii="Arial" w:hAnsi="Arial" w:cs="Arial"/>
          <w:b/>
          <w:lang w:val="en-GB"/>
        </w:rPr>
      </w:pPr>
      <w:r w:rsidRPr="0035455F">
        <w:rPr>
          <w:rFonts w:ascii="Arial" w:hAnsi="Arial" w:cs="Arial"/>
          <w:b/>
          <w:lang w:val="en-GB"/>
        </w:rPr>
        <w:t>ANNEX 1: TERMS OF REFERENCE</w:t>
      </w:r>
    </w:p>
    <w:p w14:paraId="62913309" w14:textId="77777777" w:rsidR="00AA1943" w:rsidRPr="0035455F" w:rsidRDefault="00AA1943" w:rsidP="00AA1943">
      <w:pPr>
        <w:jc w:val="both"/>
        <w:rPr>
          <w:rFonts w:ascii="Arial" w:eastAsia="Calibri" w:hAnsi="Arial" w:cs="Arial"/>
          <w:lang w:val="en-ZA"/>
        </w:rPr>
      </w:pPr>
    </w:p>
    <w:p w14:paraId="775FB8AF" w14:textId="77777777" w:rsidR="00E90601" w:rsidRPr="00B670DD" w:rsidRDefault="00E90601" w:rsidP="00636D1B">
      <w:pPr>
        <w:jc w:val="both"/>
        <w:rPr>
          <w:rFonts w:ascii="Arial" w:hAnsi="Arial" w:cs="Arial"/>
        </w:rPr>
      </w:pPr>
      <w:bookmarkStart w:id="11" w:name="_Hlk18077263"/>
    </w:p>
    <w:p w14:paraId="520A8375" w14:textId="5DC5884E" w:rsidR="00666DC8" w:rsidRPr="00666DC8" w:rsidRDefault="001161C5" w:rsidP="009651EB">
      <w:pPr>
        <w:ind w:left="720" w:hanging="360"/>
        <w:rPr>
          <w:rFonts w:ascii="Arial" w:hAnsi="Arial" w:cs="Arial"/>
          <w:b/>
          <w:bCs/>
          <w:caps/>
          <w:sz w:val="22"/>
          <w:szCs w:val="22"/>
          <w:lang w:val="en-GB"/>
        </w:rPr>
      </w:pPr>
      <w:bookmarkStart w:id="12" w:name="_Hlk67610874"/>
      <w:bookmarkEnd w:id="11"/>
      <w:r w:rsidRPr="000A3CA1">
        <w:rPr>
          <w:rFonts w:ascii="Arial" w:hAnsi="Arial" w:cs="Arial"/>
          <w:b/>
          <w:bCs/>
        </w:rPr>
        <w:t>SHORT TERM CONSULTANCY</w:t>
      </w:r>
      <w:r w:rsidR="009651EB">
        <w:rPr>
          <w:rFonts w:ascii="Arial" w:hAnsi="Arial" w:cs="Arial"/>
          <w:b/>
          <w:bCs/>
        </w:rPr>
        <w:t xml:space="preserve"> -</w:t>
      </w:r>
      <w:bookmarkEnd w:id="12"/>
      <w:r w:rsidR="009651EB">
        <w:rPr>
          <w:rFonts w:ascii="Arial" w:hAnsi="Arial" w:cs="Arial"/>
          <w:b/>
          <w:bCs/>
        </w:rPr>
        <w:t xml:space="preserve"> </w:t>
      </w:r>
      <w:r w:rsidR="00666DC8" w:rsidRPr="00666DC8">
        <w:rPr>
          <w:rFonts w:ascii="Arial" w:hAnsi="Arial" w:cs="Arial"/>
          <w:b/>
          <w:bCs/>
          <w:caps/>
          <w:sz w:val="22"/>
          <w:szCs w:val="22"/>
          <w:lang w:val="en-GB"/>
        </w:rPr>
        <w:t>TO FINALIZE DEVELOPMENT OF THE COMESA REGIONAL AUTHORIZED ECONOMIC OPERATOR PROGRAMME</w:t>
      </w:r>
    </w:p>
    <w:p w14:paraId="7861F332" w14:textId="77777777" w:rsidR="00666DC8" w:rsidRPr="00666DC8" w:rsidRDefault="00666DC8" w:rsidP="00666DC8">
      <w:pPr>
        <w:keepNext/>
        <w:keepLines/>
        <w:jc w:val="center"/>
        <w:rPr>
          <w:rFonts w:ascii="Arial" w:hAnsi="Arial" w:cs="Arial"/>
          <w:b/>
          <w:bCs/>
          <w:caps/>
          <w:sz w:val="22"/>
          <w:szCs w:val="22"/>
          <w:lang w:val="en-GB"/>
        </w:rPr>
      </w:pPr>
    </w:p>
    <w:p w14:paraId="60BBC13E" w14:textId="77777777" w:rsidR="00666DC8" w:rsidRPr="00666DC8" w:rsidRDefault="00666DC8" w:rsidP="00666DC8">
      <w:pPr>
        <w:keepNext/>
        <w:keepLines/>
        <w:jc w:val="center"/>
        <w:rPr>
          <w:rFonts w:ascii="Arial" w:hAnsi="Arial" w:cs="Arial"/>
          <w:b/>
          <w:bCs/>
          <w:caps/>
          <w:sz w:val="22"/>
          <w:szCs w:val="22"/>
          <w:lang w:val="en-GB"/>
        </w:rPr>
      </w:pPr>
    </w:p>
    <w:p w14:paraId="1DF15FF0" w14:textId="77777777" w:rsidR="00666DC8" w:rsidRPr="00666DC8" w:rsidRDefault="00666DC8" w:rsidP="00666DC8">
      <w:pPr>
        <w:keepNext/>
        <w:keepLines/>
        <w:rPr>
          <w:rFonts w:ascii="Arial" w:hAnsi="Arial" w:cs="Arial"/>
          <w:b/>
          <w:bCs/>
          <w:caps/>
          <w:sz w:val="22"/>
          <w:szCs w:val="22"/>
          <w:lang w:val="en-GB"/>
        </w:rPr>
      </w:pPr>
      <w:r w:rsidRPr="00666DC8">
        <w:rPr>
          <w:rFonts w:ascii="Arial" w:hAnsi="Arial" w:cs="Arial"/>
          <w:b/>
          <w:bCs/>
          <w:caps/>
          <w:sz w:val="22"/>
          <w:szCs w:val="22"/>
          <w:lang w:val="en-GB"/>
        </w:rPr>
        <w:t xml:space="preserve">BACKGROUND </w:t>
      </w:r>
    </w:p>
    <w:p w14:paraId="4FFA29B1" w14:textId="77777777" w:rsidR="00666DC8" w:rsidRPr="00666DC8" w:rsidRDefault="00666DC8" w:rsidP="00666DC8">
      <w:pPr>
        <w:jc w:val="both"/>
        <w:rPr>
          <w:rFonts w:ascii="Arial" w:hAnsi="Arial" w:cs="Arial"/>
          <w:sz w:val="22"/>
          <w:szCs w:val="22"/>
          <w:lang w:val="en-GB" w:eastAsia="en-ZA"/>
        </w:rPr>
      </w:pPr>
    </w:p>
    <w:p w14:paraId="4B1E4B49" w14:textId="77777777" w:rsidR="00666DC8" w:rsidRPr="00666DC8" w:rsidRDefault="00666DC8" w:rsidP="00666DC8">
      <w:pPr>
        <w:jc w:val="both"/>
        <w:rPr>
          <w:rFonts w:ascii="Arial" w:hAnsi="Arial" w:cs="Arial"/>
          <w:sz w:val="22"/>
          <w:szCs w:val="22"/>
          <w:lang w:val="en-GB" w:eastAsia="de-DE"/>
        </w:rPr>
      </w:pPr>
      <w:r w:rsidRPr="00666DC8">
        <w:rPr>
          <w:rFonts w:ascii="Arial" w:hAnsi="Arial" w:cs="Arial"/>
          <w:sz w:val="22"/>
          <w:szCs w:val="22"/>
          <w:lang w:val="en-GB" w:eastAsia="de-DE"/>
        </w:rPr>
        <w:t>The Thirty Seventh</w:t>
      </w:r>
      <w:r w:rsidRPr="00666DC8">
        <w:rPr>
          <w:rFonts w:ascii="Arial" w:hAnsi="Arial" w:cs="Arial"/>
          <w:sz w:val="22"/>
          <w:szCs w:val="22"/>
          <w:vertAlign w:val="superscript"/>
          <w:lang w:val="en-GB" w:eastAsia="de-DE"/>
        </w:rPr>
        <w:t xml:space="preserve"> </w:t>
      </w:r>
      <w:r w:rsidRPr="00666DC8">
        <w:rPr>
          <w:rFonts w:ascii="Arial" w:hAnsi="Arial" w:cs="Arial"/>
          <w:sz w:val="22"/>
          <w:szCs w:val="22"/>
          <w:lang w:val="en-GB" w:eastAsia="de-DE"/>
        </w:rPr>
        <w:t>Council of Ministers meeting adopted a three- year customs and trade facilitation work program (2018 – 2020) which prioritized the development of harmonised criteria for granting the status of Authorised Economic Operator in line with the Customs Management Regulation (CMR) and WCO SAFE Framework and guidelines. This commitment was retained in the Revised customs and trade facilitation work programme (2021 to 2025) adopted by the 41</w:t>
      </w:r>
      <w:r w:rsidRPr="00666DC8">
        <w:rPr>
          <w:rFonts w:ascii="Arial" w:hAnsi="Arial" w:cs="Arial"/>
          <w:sz w:val="22"/>
          <w:szCs w:val="22"/>
          <w:vertAlign w:val="superscript"/>
          <w:lang w:val="en-GB" w:eastAsia="de-DE"/>
        </w:rPr>
        <w:t>st</w:t>
      </w:r>
      <w:r w:rsidRPr="00666DC8">
        <w:rPr>
          <w:rFonts w:ascii="Arial" w:hAnsi="Arial" w:cs="Arial"/>
          <w:sz w:val="22"/>
          <w:szCs w:val="22"/>
          <w:lang w:val="en-GB" w:eastAsia="de-DE"/>
        </w:rPr>
        <w:t xml:space="preserve"> Council in November 2021. The COMESA Member States have agreed in the CMR at 39 (1) (b-d) that Customs authorities in consultation with other competent authorities to grant, subject to the criteria, the status of Authorised Economic Operator (AEO) to any economic operator established in the customs territory. Similarly, t</w:t>
      </w:r>
      <w:r w:rsidRPr="00666DC8">
        <w:rPr>
          <w:rFonts w:ascii="Arial" w:eastAsia="Calibri" w:hAnsi="Arial" w:cs="Arial"/>
          <w:bCs/>
          <w:sz w:val="22"/>
          <w:szCs w:val="22"/>
          <w:lang w:val="en-GB" w:eastAsia="de-DE"/>
        </w:rPr>
        <w:t xml:space="preserve">he CMR regulation 39 (2) (b) stipulates that determining the type and extent of facilitation that may be granted to the AEO in respect of customs controls relating to security and safety, </w:t>
      </w:r>
      <w:proofErr w:type="gramStart"/>
      <w:r w:rsidRPr="00666DC8">
        <w:rPr>
          <w:rFonts w:ascii="Arial" w:eastAsia="Calibri" w:hAnsi="Arial" w:cs="Arial"/>
          <w:bCs/>
          <w:sz w:val="22"/>
          <w:szCs w:val="22"/>
          <w:lang w:val="en-GB" w:eastAsia="de-DE"/>
        </w:rPr>
        <w:t>taking into account</w:t>
      </w:r>
      <w:proofErr w:type="gramEnd"/>
      <w:r w:rsidRPr="00666DC8">
        <w:rPr>
          <w:rFonts w:ascii="Arial" w:eastAsia="Calibri" w:hAnsi="Arial" w:cs="Arial"/>
          <w:bCs/>
          <w:sz w:val="22"/>
          <w:szCs w:val="22"/>
          <w:lang w:val="en-GB" w:eastAsia="de-DE"/>
        </w:rPr>
        <w:t xml:space="preserve"> the customs rules for common risk management.</w:t>
      </w:r>
    </w:p>
    <w:p w14:paraId="643AFD25" w14:textId="77777777" w:rsidR="00666DC8" w:rsidRPr="00666DC8" w:rsidRDefault="00666DC8" w:rsidP="00666DC8">
      <w:pPr>
        <w:overflowPunct w:val="0"/>
        <w:autoSpaceDE w:val="0"/>
        <w:autoSpaceDN w:val="0"/>
        <w:adjustRightInd w:val="0"/>
        <w:jc w:val="both"/>
        <w:rPr>
          <w:rFonts w:ascii="Arial" w:hAnsi="Arial" w:cs="Arial"/>
          <w:sz w:val="22"/>
          <w:szCs w:val="22"/>
          <w:lang w:val="en-GB" w:eastAsia="de-DE"/>
        </w:rPr>
      </w:pPr>
    </w:p>
    <w:p w14:paraId="460E552C" w14:textId="77777777" w:rsidR="00666DC8" w:rsidRPr="00666DC8" w:rsidRDefault="00666DC8" w:rsidP="00666DC8">
      <w:pPr>
        <w:jc w:val="both"/>
        <w:rPr>
          <w:rFonts w:ascii="Arial" w:hAnsi="Arial" w:cs="Arial"/>
          <w:sz w:val="22"/>
          <w:szCs w:val="22"/>
          <w:lang w:val="en-GB" w:eastAsia="en-ZA"/>
        </w:rPr>
      </w:pPr>
      <w:r w:rsidRPr="00666DC8">
        <w:rPr>
          <w:rFonts w:ascii="Arial" w:eastAsia="Calibri" w:hAnsi="Arial" w:cs="Arial"/>
          <w:bCs/>
          <w:sz w:val="22"/>
          <w:szCs w:val="22"/>
          <w:lang w:val="en-GB" w:eastAsia="de-DE"/>
        </w:rPr>
        <w:t xml:space="preserve">Twelve (12) Member States namely, Burundi, Djibouti, Egypt, Ethiopia, Kenya, Madagascar, Mauritius, Rwanda, Sudan, Uganda, </w:t>
      </w:r>
      <w:proofErr w:type="gramStart"/>
      <w:r w:rsidRPr="00666DC8">
        <w:rPr>
          <w:rFonts w:ascii="Arial" w:eastAsia="Calibri" w:hAnsi="Arial" w:cs="Arial"/>
          <w:bCs/>
          <w:sz w:val="22"/>
          <w:szCs w:val="22"/>
          <w:lang w:val="en-GB" w:eastAsia="de-DE"/>
        </w:rPr>
        <w:t>Zambia</w:t>
      </w:r>
      <w:proofErr w:type="gramEnd"/>
      <w:r w:rsidRPr="00666DC8">
        <w:rPr>
          <w:rFonts w:ascii="Arial" w:eastAsia="Calibri" w:hAnsi="Arial" w:cs="Arial"/>
          <w:bCs/>
          <w:sz w:val="22"/>
          <w:szCs w:val="22"/>
          <w:lang w:val="en-GB" w:eastAsia="de-DE"/>
        </w:rPr>
        <w:t xml:space="preserve"> and Zimbabwe) have implemented the AEOs scheme while other Member States (such as Seychelles, DR Congo, and Malawi) are in the process of implementing the Scheme. Most of the Member States are implementing the AEO Programme in a similar way in line with the spirit of the CMR and </w:t>
      </w:r>
      <w:bookmarkStart w:id="13" w:name="_Hlk519232593"/>
      <w:r w:rsidRPr="00666DC8">
        <w:rPr>
          <w:rFonts w:ascii="Arial" w:eastAsia="Calibri" w:hAnsi="Arial" w:cs="Arial"/>
          <w:bCs/>
          <w:sz w:val="22"/>
          <w:szCs w:val="22"/>
          <w:lang w:val="en-GB" w:eastAsia="de-DE"/>
        </w:rPr>
        <w:t>the international standards including the WCO SAFE Framework of Standards and the WTO Trade Facilitation Agreement</w:t>
      </w:r>
      <w:bookmarkEnd w:id="13"/>
      <w:r w:rsidRPr="00666DC8">
        <w:rPr>
          <w:rFonts w:ascii="Arial" w:eastAsia="Calibri" w:hAnsi="Arial" w:cs="Arial"/>
          <w:bCs/>
          <w:sz w:val="22"/>
          <w:szCs w:val="22"/>
          <w:lang w:val="en-GB" w:eastAsia="de-DE"/>
        </w:rPr>
        <w:t xml:space="preserve">. </w:t>
      </w:r>
    </w:p>
    <w:p w14:paraId="2EE665EE" w14:textId="77777777" w:rsidR="00666DC8" w:rsidRPr="00666DC8" w:rsidRDefault="00666DC8" w:rsidP="00666DC8">
      <w:pPr>
        <w:overflowPunct w:val="0"/>
        <w:autoSpaceDE w:val="0"/>
        <w:autoSpaceDN w:val="0"/>
        <w:adjustRightInd w:val="0"/>
        <w:ind w:hanging="284"/>
        <w:jc w:val="both"/>
        <w:textAlignment w:val="baseline"/>
        <w:rPr>
          <w:rFonts w:ascii="Arial" w:eastAsia="Calibri" w:hAnsi="Arial" w:cs="Arial"/>
          <w:bCs/>
          <w:sz w:val="22"/>
          <w:szCs w:val="22"/>
          <w:lang w:val="en-GB" w:eastAsia="de-DE"/>
        </w:rPr>
      </w:pPr>
    </w:p>
    <w:p w14:paraId="57E13958" w14:textId="77777777" w:rsidR="00666DC8" w:rsidRPr="00666DC8" w:rsidRDefault="00666DC8" w:rsidP="00666DC8">
      <w:pPr>
        <w:jc w:val="both"/>
        <w:rPr>
          <w:rFonts w:ascii="Arial" w:hAnsi="Arial" w:cs="Arial"/>
          <w:sz w:val="22"/>
          <w:szCs w:val="22"/>
          <w:lang w:val="en-GB" w:eastAsia="de-DE"/>
        </w:rPr>
      </w:pPr>
      <w:r w:rsidRPr="00666DC8">
        <w:rPr>
          <w:rFonts w:ascii="Arial" w:hAnsi="Arial" w:cs="Arial"/>
          <w:sz w:val="22"/>
          <w:szCs w:val="22"/>
          <w:lang w:val="en-GB" w:eastAsia="de-DE"/>
        </w:rPr>
        <w:t xml:space="preserve">A desk assessment done in 2018 by the Secretariat indicated that the implementation of AEO programmes varies from country to country on issues such as the names of the simplified programme, selection criteria, the scope of the sectors and the benefits that accruing to the AEO. </w:t>
      </w:r>
    </w:p>
    <w:p w14:paraId="7661D5A8" w14:textId="77777777" w:rsidR="00666DC8" w:rsidRPr="00666DC8" w:rsidRDefault="00666DC8" w:rsidP="00666DC8">
      <w:pPr>
        <w:overflowPunct w:val="0"/>
        <w:autoSpaceDE w:val="0"/>
        <w:autoSpaceDN w:val="0"/>
        <w:adjustRightInd w:val="0"/>
        <w:jc w:val="both"/>
        <w:rPr>
          <w:rFonts w:ascii="Arial" w:hAnsi="Arial" w:cs="Arial"/>
          <w:sz w:val="22"/>
          <w:szCs w:val="22"/>
          <w:lang w:val="en-GB" w:eastAsia="de-DE"/>
        </w:rPr>
      </w:pPr>
    </w:p>
    <w:p w14:paraId="224E956E" w14:textId="77777777" w:rsidR="00666DC8" w:rsidRPr="00666DC8" w:rsidRDefault="00666DC8" w:rsidP="00666DC8">
      <w:pPr>
        <w:jc w:val="both"/>
        <w:rPr>
          <w:rFonts w:ascii="Arial" w:hAnsi="Arial" w:cs="Arial"/>
          <w:b/>
          <w:bCs/>
          <w:sz w:val="22"/>
          <w:szCs w:val="22"/>
          <w:lang w:val="en-GB" w:eastAsia="de-DE"/>
        </w:rPr>
      </w:pPr>
      <w:r w:rsidRPr="00666DC8">
        <w:rPr>
          <w:rFonts w:ascii="Arial" w:hAnsi="Arial" w:cs="Arial"/>
          <w:sz w:val="22"/>
          <w:szCs w:val="22"/>
          <w:lang w:val="en-GB" w:eastAsia="de-DE"/>
        </w:rPr>
        <w:t xml:space="preserve">COMESA Member States have developed and adopted the </w:t>
      </w:r>
      <w:r w:rsidRPr="00666DC8">
        <w:rPr>
          <w:rFonts w:ascii="Arial" w:hAnsi="Arial" w:cs="Arial"/>
          <w:b/>
          <w:bCs/>
          <w:sz w:val="22"/>
          <w:szCs w:val="22"/>
          <w:lang w:val="en-GB" w:eastAsia="de-DE"/>
        </w:rPr>
        <w:t>COMESA Regional AEO Programme Implementation Guidelines.</w:t>
      </w:r>
      <w:r w:rsidRPr="00666DC8">
        <w:rPr>
          <w:rFonts w:ascii="Arial" w:hAnsi="Arial" w:cs="Arial"/>
          <w:sz w:val="22"/>
          <w:szCs w:val="22"/>
          <w:lang w:val="en-GB" w:eastAsia="de-DE"/>
        </w:rPr>
        <w:t xml:space="preserve"> The main objective of the guidelines is to provide for regionally harmonised procedures and criteria for granting the status of AEO in line with the CMR, WCO Safe Framework of Standards and WTO TFA, and to facilitate the implementation of harmonised and standardised AEO Programme and Mutual Recognition Agreements (MRAs) throughout the region and facilitate and secure the intra-regional trade. </w:t>
      </w:r>
      <w:r w:rsidRPr="00666DC8">
        <w:rPr>
          <w:rFonts w:ascii="Arial" w:hAnsi="Arial" w:cs="Arial"/>
          <w:b/>
          <w:bCs/>
          <w:sz w:val="22"/>
          <w:szCs w:val="22"/>
          <w:lang w:val="en-GB" w:eastAsia="de-DE"/>
        </w:rPr>
        <w:t xml:space="preserve">The draft AEO Guidelines </w:t>
      </w:r>
      <w:r w:rsidRPr="00666DC8">
        <w:rPr>
          <w:rFonts w:ascii="Arial" w:hAnsi="Arial" w:cs="Arial"/>
          <w:sz w:val="22"/>
          <w:szCs w:val="22"/>
          <w:lang w:val="en-GB" w:eastAsia="de-DE"/>
        </w:rPr>
        <w:t>were adopted by Council in November 2019</w:t>
      </w:r>
      <w:r w:rsidRPr="00666DC8">
        <w:rPr>
          <w:rFonts w:ascii="Arial" w:hAnsi="Arial" w:cs="Arial"/>
          <w:b/>
          <w:bCs/>
          <w:sz w:val="22"/>
          <w:szCs w:val="22"/>
          <w:lang w:val="en-GB" w:eastAsia="de-DE"/>
        </w:rPr>
        <w:t xml:space="preserve">. A </w:t>
      </w:r>
      <w:r w:rsidRPr="00666DC8">
        <w:rPr>
          <w:rFonts w:ascii="Arial" w:eastAsia="Calibri" w:hAnsi="Arial" w:cs="Arial"/>
          <w:b/>
          <w:bCs/>
          <w:sz w:val="22"/>
          <w:szCs w:val="22"/>
        </w:rPr>
        <w:t xml:space="preserve">Standard Operating </w:t>
      </w:r>
      <w:proofErr w:type="spellStart"/>
      <w:r w:rsidRPr="00666DC8">
        <w:rPr>
          <w:rFonts w:ascii="Arial" w:eastAsia="Calibri" w:hAnsi="Arial" w:cs="Arial"/>
          <w:b/>
          <w:bCs/>
          <w:sz w:val="22"/>
          <w:szCs w:val="22"/>
        </w:rPr>
        <w:t>Procédures</w:t>
      </w:r>
      <w:proofErr w:type="spellEnd"/>
      <w:r w:rsidRPr="00666DC8">
        <w:rPr>
          <w:rFonts w:ascii="Arial" w:eastAsia="Calibri" w:hAnsi="Arial" w:cs="Arial"/>
          <w:b/>
          <w:bCs/>
          <w:sz w:val="22"/>
          <w:szCs w:val="22"/>
        </w:rPr>
        <w:t xml:space="preserve"> Manual</w:t>
      </w:r>
      <w:r w:rsidRPr="00666DC8">
        <w:rPr>
          <w:rFonts w:ascii="Arial" w:eastAsia="Calibri" w:hAnsi="Arial" w:cs="Arial"/>
          <w:sz w:val="22"/>
          <w:szCs w:val="22"/>
        </w:rPr>
        <w:t xml:space="preserve"> has</w:t>
      </w:r>
      <w:r w:rsidRPr="00666DC8">
        <w:rPr>
          <w:rFonts w:ascii="Arial" w:eastAsia="Calibri" w:hAnsi="Arial" w:cs="Arial"/>
          <w:sz w:val="22"/>
          <w:szCs w:val="22"/>
          <w:lang w:val="en-GB"/>
        </w:rPr>
        <w:t xml:space="preserve"> also been developed which is awaiting formal adoption by Council.</w:t>
      </w:r>
    </w:p>
    <w:p w14:paraId="3BC75921" w14:textId="77777777" w:rsidR="00666DC8" w:rsidRPr="00666DC8" w:rsidRDefault="00666DC8" w:rsidP="00666DC8">
      <w:pPr>
        <w:overflowPunct w:val="0"/>
        <w:autoSpaceDE w:val="0"/>
        <w:autoSpaceDN w:val="0"/>
        <w:adjustRightInd w:val="0"/>
        <w:ind w:left="284" w:hanging="284"/>
        <w:jc w:val="both"/>
        <w:textAlignment w:val="baseline"/>
        <w:rPr>
          <w:rFonts w:ascii="Arial" w:hAnsi="Arial" w:cs="Arial"/>
          <w:sz w:val="22"/>
          <w:szCs w:val="22"/>
          <w:lang w:val="en-GB" w:eastAsia="de-DE"/>
        </w:rPr>
      </w:pPr>
    </w:p>
    <w:p w14:paraId="69B31B5B" w14:textId="40C897C6" w:rsidR="00666DC8" w:rsidRPr="00666DC8" w:rsidRDefault="00666DC8" w:rsidP="00666DC8">
      <w:pPr>
        <w:jc w:val="both"/>
        <w:rPr>
          <w:rFonts w:ascii="Arial" w:eastAsia="Calibri" w:hAnsi="Arial" w:cs="Arial"/>
          <w:sz w:val="22"/>
          <w:szCs w:val="22"/>
          <w:lang w:val="en-GB" w:eastAsia="en-ZA"/>
        </w:rPr>
      </w:pPr>
      <w:r w:rsidRPr="00666DC8">
        <w:rPr>
          <w:rFonts w:ascii="Arial" w:hAnsi="Arial" w:cs="Arial"/>
          <w:sz w:val="22"/>
          <w:szCs w:val="22"/>
          <w:lang w:val="en-GB" w:eastAsia="de-DE"/>
        </w:rPr>
        <w:t xml:space="preserve">COMESA Member States have also developed the </w:t>
      </w:r>
      <w:r w:rsidRPr="00666DC8">
        <w:rPr>
          <w:rFonts w:ascii="Arial" w:hAnsi="Arial" w:cs="Arial"/>
          <w:b/>
          <w:bCs/>
          <w:color w:val="000000"/>
          <w:sz w:val="22"/>
          <w:szCs w:val="22"/>
          <w:lang w:val="en-GB" w:eastAsia="de-DE"/>
        </w:rPr>
        <w:t xml:space="preserve">COMESA Regional AEO implementation roadmap </w:t>
      </w:r>
      <w:r w:rsidRPr="00666DC8">
        <w:rPr>
          <w:rFonts w:ascii="Arial" w:hAnsi="Arial" w:cs="Arial"/>
          <w:color w:val="000000"/>
          <w:sz w:val="22"/>
          <w:szCs w:val="22"/>
          <w:lang w:val="en-GB" w:eastAsia="de-DE"/>
        </w:rPr>
        <w:t xml:space="preserve">which was adopted </w:t>
      </w:r>
      <w:r w:rsidR="009651EB" w:rsidRPr="00666DC8">
        <w:rPr>
          <w:rFonts w:ascii="Arial" w:hAnsi="Arial" w:cs="Arial"/>
          <w:color w:val="000000"/>
          <w:sz w:val="22"/>
          <w:szCs w:val="22"/>
          <w:lang w:val="en-GB" w:eastAsia="de-DE"/>
        </w:rPr>
        <w:t>by the</w:t>
      </w:r>
      <w:r w:rsidRPr="00666DC8">
        <w:rPr>
          <w:rFonts w:ascii="Arial" w:hAnsi="Arial" w:cs="Arial"/>
          <w:color w:val="000000"/>
          <w:sz w:val="22"/>
          <w:szCs w:val="22"/>
          <w:lang w:val="en-GB" w:eastAsia="de-DE"/>
        </w:rPr>
        <w:t xml:space="preserve"> 42</w:t>
      </w:r>
      <w:r w:rsidRPr="00666DC8">
        <w:rPr>
          <w:rFonts w:ascii="Arial" w:hAnsi="Arial" w:cs="Arial"/>
          <w:color w:val="000000"/>
          <w:sz w:val="22"/>
          <w:szCs w:val="22"/>
          <w:vertAlign w:val="superscript"/>
          <w:lang w:val="en-GB" w:eastAsia="de-DE"/>
        </w:rPr>
        <w:t>nd</w:t>
      </w:r>
      <w:r w:rsidRPr="00666DC8">
        <w:rPr>
          <w:rFonts w:ascii="Arial" w:hAnsi="Arial" w:cs="Arial"/>
          <w:color w:val="000000"/>
          <w:sz w:val="22"/>
          <w:szCs w:val="22"/>
          <w:lang w:val="en-GB" w:eastAsia="de-DE"/>
        </w:rPr>
        <w:t xml:space="preserve"> meeting of the </w:t>
      </w:r>
      <w:r w:rsidR="009651EB" w:rsidRPr="00666DC8">
        <w:rPr>
          <w:rFonts w:ascii="Arial" w:hAnsi="Arial" w:cs="Arial"/>
          <w:color w:val="000000"/>
          <w:sz w:val="22"/>
          <w:szCs w:val="22"/>
          <w:lang w:val="en-GB" w:eastAsia="de-DE"/>
        </w:rPr>
        <w:t>Council of</w:t>
      </w:r>
      <w:r w:rsidRPr="00666DC8">
        <w:rPr>
          <w:rFonts w:ascii="Arial" w:hAnsi="Arial" w:cs="Arial"/>
          <w:color w:val="000000"/>
          <w:sz w:val="22"/>
          <w:szCs w:val="22"/>
          <w:lang w:val="en-GB" w:eastAsia="de-DE"/>
        </w:rPr>
        <w:t xml:space="preserve"> Ministers in November 2021. Under this roadmap </w:t>
      </w:r>
      <w:r w:rsidRPr="00666DC8">
        <w:rPr>
          <w:rFonts w:ascii="Arial" w:eastAsia="Calibri" w:hAnsi="Arial" w:cs="Arial"/>
          <w:sz w:val="22"/>
          <w:szCs w:val="22"/>
          <w:lang w:val="en-GB" w:eastAsia="en-ZA"/>
        </w:rPr>
        <w:t xml:space="preserve">there is a requirement that the Secretariat should conduct AEO diagnostics in COMESA Member States. </w:t>
      </w:r>
    </w:p>
    <w:p w14:paraId="172D6022" w14:textId="77777777" w:rsidR="00666DC8" w:rsidRPr="00666DC8" w:rsidRDefault="00666DC8" w:rsidP="00666DC8">
      <w:pPr>
        <w:jc w:val="both"/>
        <w:rPr>
          <w:rFonts w:ascii="Arial" w:hAnsi="Arial" w:cs="Arial"/>
          <w:sz w:val="22"/>
          <w:szCs w:val="22"/>
          <w:lang w:val="en-GB" w:eastAsia="de-DE"/>
        </w:rPr>
      </w:pPr>
      <w:r w:rsidRPr="00666DC8">
        <w:rPr>
          <w:rFonts w:ascii="Arial" w:hAnsi="Arial" w:cs="Arial"/>
          <w:sz w:val="22"/>
          <w:szCs w:val="22"/>
          <w:lang w:val="en-GB" w:eastAsia="de-DE"/>
        </w:rPr>
        <w:t xml:space="preserve"> </w:t>
      </w:r>
      <w:bookmarkStart w:id="14" w:name="_Hlk36896028"/>
    </w:p>
    <w:p w14:paraId="42CDA54F" w14:textId="77777777" w:rsidR="00666DC8" w:rsidRPr="00666DC8" w:rsidRDefault="00666DC8" w:rsidP="00666DC8">
      <w:pPr>
        <w:jc w:val="both"/>
        <w:rPr>
          <w:rFonts w:ascii="Arial" w:hAnsi="Arial" w:cs="Arial"/>
          <w:sz w:val="22"/>
          <w:szCs w:val="22"/>
          <w:lang w:val="en-GB" w:eastAsia="de-DE"/>
        </w:rPr>
      </w:pPr>
      <w:r w:rsidRPr="00666DC8">
        <w:rPr>
          <w:rFonts w:ascii="Arial" w:eastAsia="Arial" w:hAnsi="Arial" w:cs="Arial"/>
          <w:sz w:val="22"/>
          <w:szCs w:val="22"/>
          <w:lang w:val="en-GB" w:eastAsia="de-DE"/>
        </w:rPr>
        <w:t>The Secretariat intends to recruit an AEO Expert for six (6) months to support the Regional Technical Working Group on the COMESA AEO to finalize the remaining activities under the development phase of the COMESA Regional AEO Programme.</w:t>
      </w:r>
      <w:bookmarkEnd w:id="14"/>
    </w:p>
    <w:p w14:paraId="7E69FDD6" w14:textId="77777777" w:rsidR="00666DC8" w:rsidRPr="00666DC8" w:rsidRDefault="00666DC8" w:rsidP="00666DC8">
      <w:pPr>
        <w:overflowPunct w:val="0"/>
        <w:autoSpaceDE w:val="0"/>
        <w:autoSpaceDN w:val="0"/>
        <w:adjustRightInd w:val="0"/>
        <w:jc w:val="both"/>
        <w:rPr>
          <w:rFonts w:ascii="Arial" w:eastAsia="Calibri" w:hAnsi="Arial" w:cs="Arial"/>
          <w:sz w:val="22"/>
          <w:szCs w:val="22"/>
          <w:lang w:val="en-GB" w:eastAsia="de-DE"/>
        </w:rPr>
      </w:pPr>
      <w:r w:rsidRPr="00666DC8">
        <w:rPr>
          <w:rFonts w:ascii="Arial" w:eastAsia="Calibri" w:hAnsi="Arial" w:cs="Arial"/>
          <w:sz w:val="22"/>
          <w:szCs w:val="22"/>
          <w:lang w:val="en-GB" w:eastAsia="de-DE"/>
        </w:rPr>
        <w:lastRenderedPageBreak/>
        <w:t xml:space="preserve">This assignment will be funded by the EU-COMESA EDF 11 Trade Facilitation Programme under Result Area 2. </w:t>
      </w:r>
    </w:p>
    <w:p w14:paraId="433BF51A" w14:textId="77777777" w:rsidR="00666DC8" w:rsidRPr="00666DC8" w:rsidRDefault="00666DC8" w:rsidP="00666DC8">
      <w:pPr>
        <w:overflowPunct w:val="0"/>
        <w:autoSpaceDE w:val="0"/>
        <w:autoSpaceDN w:val="0"/>
        <w:adjustRightInd w:val="0"/>
        <w:jc w:val="both"/>
        <w:rPr>
          <w:rFonts w:ascii="Arial" w:eastAsia="Calibri" w:hAnsi="Arial" w:cs="Arial"/>
          <w:sz w:val="22"/>
          <w:szCs w:val="22"/>
          <w:lang w:val="en-GB" w:eastAsia="de-DE"/>
        </w:rPr>
      </w:pPr>
    </w:p>
    <w:p w14:paraId="6E36B1BF" w14:textId="77777777" w:rsidR="00666DC8" w:rsidRPr="00666DC8" w:rsidRDefault="00666DC8" w:rsidP="00666DC8">
      <w:pPr>
        <w:overflowPunct w:val="0"/>
        <w:autoSpaceDE w:val="0"/>
        <w:autoSpaceDN w:val="0"/>
        <w:adjustRightInd w:val="0"/>
        <w:jc w:val="both"/>
        <w:rPr>
          <w:rFonts w:ascii="Arial" w:hAnsi="Arial" w:cs="Arial"/>
          <w:b/>
          <w:bCs/>
          <w:sz w:val="22"/>
          <w:szCs w:val="22"/>
          <w:lang w:val="en-GB" w:eastAsia="de-DE"/>
        </w:rPr>
      </w:pPr>
      <w:r w:rsidRPr="00666DC8">
        <w:rPr>
          <w:rFonts w:ascii="Arial" w:hAnsi="Arial" w:cs="Arial"/>
          <w:b/>
          <w:bCs/>
          <w:sz w:val="22"/>
          <w:szCs w:val="22"/>
          <w:lang w:val="en-GB" w:eastAsia="de-DE"/>
        </w:rPr>
        <w:t xml:space="preserve">OBJECTIVES OF THE ASSIGNMENT </w:t>
      </w:r>
    </w:p>
    <w:p w14:paraId="434DDB48" w14:textId="77777777" w:rsidR="00666DC8" w:rsidRPr="00666DC8" w:rsidRDefault="00666DC8" w:rsidP="00666DC8">
      <w:pPr>
        <w:overflowPunct w:val="0"/>
        <w:autoSpaceDE w:val="0"/>
        <w:autoSpaceDN w:val="0"/>
        <w:adjustRightInd w:val="0"/>
        <w:jc w:val="both"/>
        <w:rPr>
          <w:rFonts w:ascii="Arial" w:eastAsia="Calibri" w:hAnsi="Arial" w:cs="Arial"/>
          <w:b/>
          <w:bCs/>
          <w:sz w:val="22"/>
          <w:szCs w:val="22"/>
          <w:lang w:val="en-GB" w:eastAsia="de-DE"/>
        </w:rPr>
      </w:pPr>
    </w:p>
    <w:p w14:paraId="1CE22C67" w14:textId="77777777" w:rsidR="00666DC8" w:rsidRPr="00666DC8" w:rsidRDefault="00666DC8" w:rsidP="00666DC8">
      <w:pPr>
        <w:overflowPunct w:val="0"/>
        <w:autoSpaceDE w:val="0"/>
        <w:autoSpaceDN w:val="0"/>
        <w:adjustRightInd w:val="0"/>
        <w:jc w:val="both"/>
        <w:rPr>
          <w:rFonts w:ascii="Arial" w:hAnsi="Arial" w:cs="Arial"/>
          <w:sz w:val="22"/>
          <w:szCs w:val="22"/>
          <w:lang w:val="en-GB"/>
        </w:rPr>
      </w:pPr>
      <w:r w:rsidRPr="00666DC8">
        <w:rPr>
          <w:rFonts w:ascii="Arial" w:hAnsi="Arial" w:cs="Arial"/>
          <w:bCs/>
          <w:sz w:val="22"/>
          <w:szCs w:val="22"/>
          <w:lang w:val="en-GB" w:eastAsia="de-DE"/>
        </w:rPr>
        <w:t>The main objective of the consultancy service is</w:t>
      </w:r>
      <w:r w:rsidRPr="00666DC8">
        <w:rPr>
          <w:rFonts w:ascii="Arial" w:hAnsi="Arial" w:cs="Arial"/>
          <w:sz w:val="22"/>
          <w:szCs w:val="22"/>
          <w:lang w:val="en-GB"/>
        </w:rPr>
        <w:t xml:space="preserve"> to provide technical assistance to the COMESA Secretariat and the Regional Working Group on AEO to finalize the development of the COMESA Regional Authorised Economic Operator (AEO) programme by ensuring that all the requirements for launching the AEO pilot phase are in place including the AEO diagnostic report on AEO implementation in COMESA Member States.</w:t>
      </w:r>
    </w:p>
    <w:p w14:paraId="2BCE3DB1" w14:textId="77777777" w:rsidR="00666DC8" w:rsidRPr="00666DC8" w:rsidRDefault="00666DC8" w:rsidP="00666DC8">
      <w:pPr>
        <w:overflowPunct w:val="0"/>
        <w:autoSpaceDE w:val="0"/>
        <w:autoSpaceDN w:val="0"/>
        <w:adjustRightInd w:val="0"/>
        <w:jc w:val="both"/>
        <w:rPr>
          <w:rFonts w:ascii="Arial" w:hAnsi="Arial" w:cs="Arial"/>
          <w:b/>
          <w:bCs/>
          <w:caps/>
          <w:sz w:val="22"/>
          <w:szCs w:val="22"/>
          <w:lang w:val="en-GB"/>
        </w:rPr>
      </w:pPr>
    </w:p>
    <w:p w14:paraId="222173B6" w14:textId="10BD2BD0" w:rsidR="00666DC8" w:rsidRPr="00666DC8" w:rsidRDefault="00666DC8" w:rsidP="00666DC8">
      <w:pPr>
        <w:overflowPunct w:val="0"/>
        <w:autoSpaceDE w:val="0"/>
        <w:autoSpaceDN w:val="0"/>
        <w:adjustRightInd w:val="0"/>
        <w:jc w:val="both"/>
        <w:rPr>
          <w:rFonts w:ascii="Arial" w:hAnsi="Arial" w:cs="Arial"/>
          <w:b/>
          <w:bCs/>
          <w:caps/>
          <w:sz w:val="22"/>
          <w:szCs w:val="22"/>
          <w:lang w:val="en-GB"/>
        </w:rPr>
      </w:pPr>
      <w:r w:rsidRPr="00666DC8">
        <w:rPr>
          <w:rFonts w:ascii="Arial" w:hAnsi="Arial" w:cs="Arial"/>
          <w:b/>
          <w:bCs/>
          <w:caps/>
          <w:sz w:val="22"/>
          <w:szCs w:val="22"/>
          <w:lang w:val="en-GB"/>
        </w:rPr>
        <w:t>Scope of work</w:t>
      </w:r>
      <w:r>
        <w:rPr>
          <w:rFonts w:ascii="Arial" w:hAnsi="Arial" w:cs="Arial"/>
          <w:b/>
          <w:bCs/>
          <w:caps/>
          <w:sz w:val="22"/>
          <w:szCs w:val="22"/>
          <w:lang w:val="en-GB"/>
        </w:rPr>
        <w:t xml:space="preserve"> </w:t>
      </w:r>
      <w:r w:rsidRPr="00666DC8">
        <w:rPr>
          <w:rFonts w:ascii="Arial" w:hAnsi="Arial" w:cs="Arial"/>
          <w:b/>
          <w:bCs/>
          <w:caps/>
          <w:sz w:val="22"/>
          <w:szCs w:val="22"/>
          <w:lang w:val="en-GB"/>
        </w:rPr>
        <w:t>Methodology</w:t>
      </w:r>
    </w:p>
    <w:p w14:paraId="7860E0BC" w14:textId="77777777" w:rsidR="00666DC8" w:rsidRPr="00666DC8" w:rsidRDefault="00666DC8" w:rsidP="00666DC8">
      <w:pPr>
        <w:overflowPunct w:val="0"/>
        <w:autoSpaceDE w:val="0"/>
        <w:autoSpaceDN w:val="0"/>
        <w:adjustRightInd w:val="0"/>
        <w:jc w:val="both"/>
        <w:rPr>
          <w:rFonts w:ascii="Arial" w:hAnsi="Arial" w:cs="Arial"/>
          <w:b/>
          <w:bCs/>
          <w:caps/>
          <w:sz w:val="22"/>
          <w:szCs w:val="22"/>
          <w:lang w:val="en-GB"/>
        </w:rPr>
      </w:pPr>
    </w:p>
    <w:p w14:paraId="379A8169" w14:textId="77777777" w:rsidR="00666DC8" w:rsidRPr="00666DC8" w:rsidRDefault="00666DC8" w:rsidP="00666DC8">
      <w:pPr>
        <w:overflowPunct w:val="0"/>
        <w:autoSpaceDE w:val="0"/>
        <w:autoSpaceDN w:val="0"/>
        <w:adjustRightInd w:val="0"/>
        <w:ind w:right="14"/>
        <w:jc w:val="both"/>
        <w:rPr>
          <w:rFonts w:ascii="Arial" w:hAnsi="Arial" w:cs="Arial"/>
          <w:sz w:val="22"/>
          <w:szCs w:val="22"/>
          <w:lang w:val="en-GB" w:eastAsia="de-DE"/>
        </w:rPr>
      </w:pPr>
      <w:r w:rsidRPr="00666DC8">
        <w:rPr>
          <w:rFonts w:ascii="Arial" w:hAnsi="Arial" w:cs="Arial"/>
          <w:sz w:val="22"/>
          <w:szCs w:val="22"/>
          <w:lang w:val="en-GB" w:eastAsia="de-DE"/>
        </w:rPr>
        <w:t>Under the direct supervision of the</w:t>
      </w:r>
      <w:r w:rsidRPr="00666DC8">
        <w:rPr>
          <w:rFonts w:ascii="Arial" w:eastAsia="Calibri" w:hAnsi="Arial" w:cs="Arial"/>
          <w:sz w:val="22"/>
          <w:szCs w:val="22"/>
          <w:lang w:val="en-GB" w:eastAsia="de-DE"/>
        </w:rPr>
        <w:t xml:space="preserve"> Team Leader Trade Facilitation Programme </w:t>
      </w:r>
      <w:r w:rsidRPr="00666DC8">
        <w:rPr>
          <w:rFonts w:ascii="Arial" w:hAnsi="Arial" w:cs="Arial"/>
          <w:sz w:val="22"/>
          <w:szCs w:val="22"/>
          <w:lang w:val="en-GB" w:eastAsia="de-DE"/>
        </w:rPr>
        <w:t>and overall guidance of the Director of Trade and Customs, the consultant shall:</w:t>
      </w:r>
    </w:p>
    <w:p w14:paraId="3D636F63" w14:textId="77777777" w:rsidR="00666DC8" w:rsidRPr="00666DC8" w:rsidRDefault="00666DC8" w:rsidP="00666DC8">
      <w:pPr>
        <w:overflowPunct w:val="0"/>
        <w:autoSpaceDE w:val="0"/>
        <w:autoSpaceDN w:val="0"/>
        <w:adjustRightInd w:val="0"/>
        <w:ind w:right="14"/>
        <w:jc w:val="both"/>
        <w:rPr>
          <w:rFonts w:ascii="Arial" w:hAnsi="Arial" w:cs="Arial"/>
          <w:sz w:val="22"/>
          <w:szCs w:val="22"/>
          <w:lang w:val="en-GB" w:eastAsia="de-DE"/>
        </w:rPr>
      </w:pPr>
    </w:p>
    <w:p w14:paraId="2AB5056E" w14:textId="77777777" w:rsidR="00666DC8" w:rsidRPr="00666DC8" w:rsidRDefault="00666DC8" w:rsidP="00666DC8">
      <w:pPr>
        <w:numPr>
          <w:ilvl w:val="0"/>
          <w:numId w:val="29"/>
        </w:numPr>
        <w:overflowPunct w:val="0"/>
        <w:autoSpaceDE w:val="0"/>
        <w:autoSpaceDN w:val="0"/>
        <w:adjustRightInd w:val="0"/>
        <w:spacing w:after="160" w:line="259" w:lineRule="auto"/>
        <w:jc w:val="both"/>
        <w:rPr>
          <w:rFonts w:ascii="Arial" w:hAnsi="Arial" w:cs="Arial"/>
          <w:iCs/>
          <w:sz w:val="22"/>
          <w:szCs w:val="22"/>
          <w:lang w:val="en-GB" w:eastAsia="de-DE"/>
        </w:rPr>
      </w:pPr>
      <w:r w:rsidRPr="00666DC8">
        <w:rPr>
          <w:rFonts w:ascii="Arial" w:hAnsi="Arial" w:cs="Arial"/>
          <w:iCs/>
          <w:sz w:val="22"/>
          <w:szCs w:val="22"/>
          <w:lang w:val="en-GB" w:eastAsia="de-DE"/>
        </w:rPr>
        <w:t xml:space="preserve">Facilitate activities of the COMESA Regional Technical Working Group on AEO and the Customs-Industry Consultative Group to finalize the development of and implement the COMESA Regional AEO </w:t>
      </w:r>
      <w:proofErr w:type="gramStart"/>
      <w:r w:rsidRPr="00666DC8">
        <w:rPr>
          <w:rFonts w:ascii="Arial" w:hAnsi="Arial" w:cs="Arial"/>
          <w:iCs/>
          <w:sz w:val="22"/>
          <w:szCs w:val="22"/>
          <w:lang w:val="en-GB" w:eastAsia="de-DE"/>
        </w:rPr>
        <w:t>Programme;</w:t>
      </w:r>
      <w:proofErr w:type="gramEnd"/>
    </w:p>
    <w:p w14:paraId="7D9E05FA" w14:textId="77777777" w:rsidR="00666DC8" w:rsidRPr="00666DC8" w:rsidRDefault="00666DC8" w:rsidP="00666DC8">
      <w:pPr>
        <w:numPr>
          <w:ilvl w:val="0"/>
          <w:numId w:val="29"/>
        </w:numPr>
        <w:overflowPunct w:val="0"/>
        <w:autoSpaceDE w:val="0"/>
        <w:autoSpaceDN w:val="0"/>
        <w:adjustRightInd w:val="0"/>
        <w:spacing w:after="160" w:line="259" w:lineRule="auto"/>
        <w:jc w:val="both"/>
        <w:rPr>
          <w:rFonts w:ascii="Arial" w:hAnsi="Arial" w:cs="Arial"/>
          <w:iCs/>
          <w:sz w:val="22"/>
          <w:szCs w:val="22"/>
          <w:lang w:val="en-GB" w:eastAsia="de-DE"/>
        </w:rPr>
      </w:pPr>
      <w:r w:rsidRPr="00666DC8">
        <w:rPr>
          <w:rFonts w:ascii="Arial" w:hAnsi="Arial" w:cs="Arial"/>
          <w:iCs/>
          <w:sz w:val="22"/>
          <w:szCs w:val="22"/>
          <w:lang w:val="en-GB" w:eastAsia="de-DE"/>
        </w:rPr>
        <w:t xml:space="preserve">Develop terms of reference for the Customs-Industry Consultative Group on the COMESA AEO </w:t>
      </w:r>
      <w:proofErr w:type="gramStart"/>
      <w:r w:rsidRPr="00666DC8">
        <w:rPr>
          <w:rFonts w:ascii="Arial" w:hAnsi="Arial" w:cs="Arial"/>
          <w:iCs/>
          <w:sz w:val="22"/>
          <w:szCs w:val="22"/>
          <w:lang w:val="en-GB" w:eastAsia="de-DE"/>
        </w:rPr>
        <w:t>programme;</w:t>
      </w:r>
      <w:proofErr w:type="gramEnd"/>
    </w:p>
    <w:p w14:paraId="325850CA" w14:textId="77777777" w:rsidR="00666DC8" w:rsidRPr="00666DC8" w:rsidRDefault="00666DC8" w:rsidP="00666DC8">
      <w:pPr>
        <w:numPr>
          <w:ilvl w:val="0"/>
          <w:numId w:val="29"/>
        </w:numPr>
        <w:overflowPunct w:val="0"/>
        <w:autoSpaceDE w:val="0"/>
        <w:autoSpaceDN w:val="0"/>
        <w:adjustRightInd w:val="0"/>
        <w:spacing w:after="160" w:line="259" w:lineRule="auto"/>
        <w:jc w:val="both"/>
        <w:rPr>
          <w:rFonts w:ascii="Arial" w:hAnsi="Arial" w:cs="Arial"/>
          <w:iCs/>
          <w:sz w:val="22"/>
          <w:szCs w:val="22"/>
          <w:lang w:val="en-GB" w:eastAsia="de-DE"/>
        </w:rPr>
      </w:pPr>
      <w:r w:rsidRPr="00666DC8">
        <w:rPr>
          <w:rFonts w:ascii="Arial" w:hAnsi="Arial" w:cs="Arial"/>
          <w:iCs/>
          <w:sz w:val="22"/>
          <w:szCs w:val="22"/>
          <w:lang w:val="en-GB" w:eastAsia="de-DE"/>
        </w:rPr>
        <w:t xml:space="preserve">Conduct AEO diagnostics in COMESA Member States to identify challenges hindering implementation of AEO programmes and develop AEO upgrade </w:t>
      </w:r>
      <w:proofErr w:type="gramStart"/>
      <w:r w:rsidRPr="00666DC8">
        <w:rPr>
          <w:rFonts w:ascii="Arial" w:hAnsi="Arial" w:cs="Arial"/>
          <w:iCs/>
          <w:sz w:val="22"/>
          <w:szCs w:val="22"/>
          <w:lang w:val="en-GB" w:eastAsia="de-DE"/>
        </w:rPr>
        <w:t>plans;</w:t>
      </w:r>
      <w:proofErr w:type="gramEnd"/>
    </w:p>
    <w:p w14:paraId="012030B9" w14:textId="77777777" w:rsidR="00666DC8" w:rsidRPr="00666DC8" w:rsidRDefault="00666DC8" w:rsidP="00666DC8">
      <w:pPr>
        <w:numPr>
          <w:ilvl w:val="0"/>
          <w:numId w:val="29"/>
        </w:numPr>
        <w:overflowPunct w:val="0"/>
        <w:autoSpaceDE w:val="0"/>
        <w:autoSpaceDN w:val="0"/>
        <w:adjustRightInd w:val="0"/>
        <w:spacing w:after="160" w:line="259" w:lineRule="auto"/>
        <w:jc w:val="both"/>
        <w:rPr>
          <w:rFonts w:ascii="Arial" w:hAnsi="Arial" w:cs="Arial"/>
          <w:iCs/>
          <w:sz w:val="22"/>
          <w:szCs w:val="22"/>
          <w:lang w:val="en-GB" w:eastAsia="de-DE"/>
        </w:rPr>
      </w:pPr>
      <w:r w:rsidRPr="00666DC8">
        <w:rPr>
          <w:rFonts w:ascii="Arial" w:eastAsia="Calibri" w:hAnsi="Arial" w:cs="Arial"/>
          <w:sz w:val="22"/>
          <w:szCs w:val="22"/>
          <w:lang w:val="en-GB"/>
        </w:rPr>
        <w:t xml:space="preserve">Develop the Regional Risk Management strategy and Regional Post Clearance Audit Manual to support the implementation of an AEO </w:t>
      </w:r>
      <w:proofErr w:type="gramStart"/>
      <w:r w:rsidRPr="00666DC8">
        <w:rPr>
          <w:rFonts w:ascii="Arial" w:eastAsia="Calibri" w:hAnsi="Arial" w:cs="Arial"/>
          <w:sz w:val="22"/>
          <w:szCs w:val="22"/>
          <w:lang w:val="en-GB"/>
        </w:rPr>
        <w:t>programme;</w:t>
      </w:r>
      <w:proofErr w:type="gramEnd"/>
    </w:p>
    <w:p w14:paraId="4AF9ECCB" w14:textId="77777777" w:rsidR="00666DC8" w:rsidRPr="00666DC8" w:rsidRDefault="00666DC8" w:rsidP="00666DC8">
      <w:pPr>
        <w:numPr>
          <w:ilvl w:val="0"/>
          <w:numId w:val="29"/>
        </w:numPr>
        <w:overflowPunct w:val="0"/>
        <w:autoSpaceDE w:val="0"/>
        <w:autoSpaceDN w:val="0"/>
        <w:adjustRightInd w:val="0"/>
        <w:spacing w:after="160" w:line="259" w:lineRule="auto"/>
        <w:jc w:val="both"/>
        <w:rPr>
          <w:rFonts w:ascii="Arial" w:hAnsi="Arial" w:cs="Arial"/>
          <w:iCs/>
          <w:sz w:val="22"/>
          <w:szCs w:val="22"/>
          <w:lang w:val="en-GB" w:eastAsia="de-DE"/>
        </w:rPr>
      </w:pPr>
      <w:r w:rsidRPr="00666DC8">
        <w:rPr>
          <w:rFonts w:ascii="Arial" w:hAnsi="Arial" w:cs="Arial"/>
          <w:iCs/>
          <w:sz w:val="22"/>
          <w:szCs w:val="22"/>
          <w:lang w:val="en-GB" w:eastAsia="de-DE"/>
        </w:rPr>
        <w:t xml:space="preserve">Benchmark development of a centralized AEO IT platform and develop COMESA Regional IT platform user </w:t>
      </w:r>
      <w:proofErr w:type="gramStart"/>
      <w:r w:rsidRPr="00666DC8">
        <w:rPr>
          <w:rFonts w:ascii="Arial" w:hAnsi="Arial" w:cs="Arial"/>
          <w:iCs/>
          <w:sz w:val="22"/>
          <w:szCs w:val="22"/>
          <w:lang w:val="en-GB" w:eastAsia="de-DE"/>
        </w:rPr>
        <w:t>requirements;</w:t>
      </w:r>
      <w:proofErr w:type="gramEnd"/>
    </w:p>
    <w:p w14:paraId="70FDFB71" w14:textId="77777777" w:rsidR="00666DC8" w:rsidRPr="00666DC8" w:rsidRDefault="00666DC8" w:rsidP="00666DC8">
      <w:pPr>
        <w:numPr>
          <w:ilvl w:val="0"/>
          <w:numId w:val="29"/>
        </w:numPr>
        <w:overflowPunct w:val="0"/>
        <w:autoSpaceDE w:val="0"/>
        <w:autoSpaceDN w:val="0"/>
        <w:adjustRightInd w:val="0"/>
        <w:spacing w:after="160" w:line="259" w:lineRule="auto"/>
        <w:jc w:val="both"/>
        <w:rPr>
          <w:rFonts w:ascii="Arial" w:hAnsi="Arial" w:cs="Arial"/>
          <w:iCs/>
          <w:sz w:val="22"/>
          <w:szCs w:val="22"/>
          <w:lang w:val="en-GB" w:eastAsia="de-DE"/>
        </w:rPr>
      </w:pPr>
      <w:r w:rsidRPr="00666DC8">
        <w:rPr>
          <w:rFonts w:ascii="Arial" w:hAnsi="Arial" w:cs="Arial"/>
          <w:iCs/>
          <w:sz w:val="22"/>
          <w:szCs w:val="22"/>
          <w:lang w:val="en-GB" w:eastAsia="de-DE"/>
        </w:rPr>
        <w:t>Undertake capacity building activities as required to support implementation of the COMESA Regional AEO Scheme; and</w:t>
      </w:r>
    </w:p>
    <w:p w14:paraId="5AA3FF3B" w14:textId="77777777" w:rsidR="00666DC8" w:rsidRPr="00666DC8" w:rsidRDefault="00666DC8" w:rsidP="00666DC8">
      <w:pPr>
        <w:numPr>
          <w:ilvl w:val="0"/>
          <w:numId w:val="29"/>
        </w:numPr>
        <w:overflowPunct w:val="0"/>
        <w:autoSpaceDE w:val="0"/>
        <w:autoSpaceDN w:val="0"/>
        <w:adjustRightInd w:val="0"/>
        <w:spacing w:after="160" w:line="259" w:lineRule="auto"/>
        <w:jc w:val="both"/>
        <w:rPr>
          <w:rFonts w:ascii="Arial" w:hAnsi="Arial" w:cs="Arial"/>
          <w:iCs/>
          <w:sz w:val="22"/>
          <w:szCs w:val="22"/>
          <w:lang w:val="en-GB" w:eastAsia="de-DE"/>
        </w:rPr>
      </w:pPr>
      <w:r w:rsidRPr="00666DC8">
        <w:rPr>
          <w:rFonts w:ascii="Arial" w:hAnsi="Arial" w:cs="Arial"/>
          <w:iCs/>
          <w:sz w:val="22"/>
          <w:szCs w:val="22"/>
          <w:lang w:val="en-GB" w:eastAsia="de-DE"/>
        </w:rPr>
        <w:t>Undertake other related tasks as may be required by the supervisor or the Trade and Customs Division of the Secretariat.</w:t>
      </w:r>
    </w:p>
    <w:p w14:paraId="60836AE6" w14:textId="77777777" w:rsidR="00666DC8" w:rsidRPr="00666DC8" w:rsidRDefault="00666DC8" w:rsidP="00666DC8">
      <w:pPr>
        <w:overflowPunct w:val="0"/>
        <w:autoSpaceDE w:val="0"/>
        <w:autoSpaceDN w:val="0"/>
        <w:adjustRightInd w:val="0"/>
        <w:jc w:val="both"/>
        <w:rPr>
          <w:rFonts w:ascii="Arial" w:eastAsia="Calibri" w:hAnsi="Arial" w:cs="Arial"/>
          <w:sz w:val="22"/>
          <w:szCs w:val="22"/>
          <w:lang w:val="en-GB" w:eastAsia="de-DE"/>
        </w:rPr>
      </w:pPr>
    </w:p>
    <w:p w14:paraId="2CA8EC0C" w14:textId="77777777" w:rsidR="00666DC8" w:rsidRPr="00666DC8" w:rsidRDefault="00666DC8" w:rsidP="00666DC8">
      <w:pPr>
        <w:overflowPunct w:val="0"/>
        <w:autoSpaceDE w:val="0"/>
        <w:autoSpaceDN w:val="0"/>
        <w:adjustRightInd w:val="0"/>
        <w:jc w:val="both"/>
        <w:rPr>
          <w:rFonts w:ascii="Arial" w:eastAsia="Calibri" w:hAnsi="Arial" w:cs="Arial"/>
          <w:b/>
          <w:bCs/>
          <w:sz w:val="22"/>
          <w:szCs w:val="22"/>
          <w:lang w:val="en-GB" w:eastAsia="de-DE"/>
        </w:rPr>
      </w:pPr>
      <w:r w:rsidRPr="00666DC8">
        <w:rPr>
          <w:rFonts w:ascii="Arial" w:eastAsia="Calibri" w:hAnsi="Arial" w:cs="Arial"/>
          <w:b/>
          <w:bCs/>
          <w:sz w:val="22"/>
          <w:szCs w:val="22"/>
          <w:lang w:val="en-GB" w:eastAsia="de-DE"/>
        </w:rPr>
        <w:t xml:space="preserve">DELIVERABLES </w:t>
      </w:r>
    </w:p>
    <w:p w14:paraId="677450D0" w14:textId="77777777" w:rsidR="00666DC8" w:rsidRPr="00666DC8" w:rsidRDefault="00666DC8" w:rsidP="00666DC8">
      <w:pPr>
        <w:overflowPunct w:val="0"/>
        <w:autoSpaceDE w:val="0"/>
        <w:autoSpaceDN w:val="0"/>
        <w:adjustRightInd w:val="0"/>
        <w:jc w:val="both"/>
        <w:rPr>
          <w:rFonts w:ascii="Arial" w:eastAsia="Calibri" w:hAnsi="Arial" w:cs="Arial"/>
          <w:b/>
          <w:bCs/>
          <w:sz w:val="22"/>
          <w:szCs w:val="22"/>
          <w:lang w:val="en-GB" w:eastAsia="de-DE"/>
        </w:rPr>
      </w:pPr>
    </w:p>
    <w:p w14:paraId="744D2E33" w14:textId="77777777" w:rsidR="00666DC8" w:rsidRPr="00666DC8" w:rsidRDefault="00666DC8" w:rsidP="00666DC8">
      <w:pPr>
        <w:numPr>
          <w:ilvl w:val="0"/>
          <w:numId w:val="31"/>
        </w:numPr>
        <w:overflowPunct w:val="0"/>
        <w:autoSpaceDE w:val="0"/>
        <w:autoSpaceDN w:val="0"/>
        <w:adjustRightInd w:val="0"/>
        <w:spacing w:after="160" w:line="259" w:lineRule="auto"/>
        <w:jc w:val="both"/>
        <w:textAlignment w:val="baseline"/>
        <w:rPr>
          <w:rFonts w:ascii="Arial" w:eastAsia="Calibri" w:hAnsi="Arial" w:cs="Arial"/>
          <w:sz w:val="22"/>
          <w:szCs w:val="22"/>
          <w:lang w:val="en-GB" w:eastAsia="de-DE"/>
        </w:rPr>
      </w:pPr>
      <w:r w:rsidRPr="00666DC8">
        <w:rPr>
          <w:rFonts w:ascii="Arial" w:eastAsia="Calibri" w:hAnsi="Arial" w:cs="Arial"/>
          <w:sz w:val="22"/>
          <w:szCs w:val="22"/>
          <w:lang w:val="en-GB" w:eastAsia="de-DE"/>
        </w:rPr>
        <w:t xml:space="preserve">Report of Workshop to engage COMESA AEO </w:t>
      </w:r>
      <w:proofErr w:type="gramStart"/>
      <w:r w:rsidRPr="00666DC8">
        <w:rPr>
          <w:rFonts w:ascii="Arial" w:eastAsia="Calibri" w:hAnsi="Arial" w:cs="Arial"/>
          <w:sz w:val="22"/>
          <w:szCs w:val="22"/>
          <w:lang w:val="en-GB" w:eastAsia="de-DE"/>
        </w:rPr>
        <w:t>stakeholders;</w:t>
      </w:r>
      <w:proofErr w:type="gramEnd"/>
    </w:p>
    <w:p w14:paraId="4FF25748" w14:textId="77777777" w:rsidR="00666DC8" w:rsidRPr="00666DC8" w:rsidRDefault="00666DC8" w:rsidP="00666DC8">
      <w:pPr>
        <w:numPr>
          <w:ilvl w:val="0"/>
          <w:numId w:val="31"/>
        </w:numPr>
        <w:overflowPunct w:val="0"/>
        <w:autoSpaceDE w:val="0"/>
        <w:autoSpaceDN w:val="0"/>
        <w:adjustRightInd w:val="0"/>
        <w:spacing w:after="160" w:line="259" w:lineRule="auto"/>
        <w:jc w:val="both"/>
        <w:textAlignment w:val="baseline"/>
        <w:rPr>
          <w:rFonts w:ascii="Arial" w:eastAsia="Calibri" w:hAnsi="Arial" w:cs="Arial"/>
          <w:sz w:val="22"/>
          <w:szCs w:val="22"/>
          <w:lang w:val="en-GB" w:eastAsia="de-DE"/>
        </w:rPr>
      </w:pPr>
      <w:r w:rsidRPr="00666DC8">
        <w:rPr>
          <w:rFonts w:ascii="Arial" w:hAnsi="Arial" w:cs="Arial"/>
          <w:iCs/>
          <w:sz w:val="22"/>
          <w:szCs w:val="22"/>
          <w:lang w:val="en-GB" w:eastAsia="de-DE"/>
        </w:rPr>
        <w:t xml:space="preserve">Terms of Reference for the Customs-Industry Consultative Group on the COMESA AEO </w:t>
      </w:r>
      <w:proofErr w:type="gramStart"/>
      <w:r w:rsidRPr="00666DC8">
        <w:rPr>
          <w:rFonts w:ascii="Arial" w:hAnsi="Arial" w:cs="Arial"/>
          <w:iCs/>
          <w:sz w:val="22"/>
          <w:szCs w:val="22"/>
          <w:lang w:val="en-GB" w:eastAsia="de-DE"/>
        </w:rPr>
        <w:t>programme</w:t>
      </w:r>
      <w:r w:rsidRPr="00666DC8">
        <w:rPr>
          <w:rFonts w:ascii="Arial" w:eastAsia="Calibri" w:hAnsi="Arial" w:cs="Arial"/>
          <w:sz w:val="22"/>
          <w:szCs w:val="22"/>
          <w:lang w:val="en-GB" w:eastAsia="de-DE"/>
        </w:rPr>
        <w:t>;</w:t>
      </w:r>
      <w:proofErr w:type="gramEnd"/>
    </w:p>
    <w:p w14:paraId="1F0B4FA2" w14:textId="77777777" w:rsidR="00666DC8" w:rsidRPr="00666DC8" w:rsidRDefault="00666DC8" w:rsidP="00666DC8">
      <w:pPr>
        <w:numPr>
          <w:ilvl w:val="0"/>
          <w:numId w:val="31"/>
        </w:numPr>
        <w:overflowPunct w:val="0"/>
        <w:autoSpaceDE w:val="0"/>
        <w:autoSpaceDN w:val="0"/>
        <w:adjustRightInd w:val="0"/>
        <w:spacing w:after="160" w:line="259" w:lineRule="auto"/>
        <w:jc w:val="both"/>
        <w:textAlignment w:val="baseline"/>
        <w:rPr>
          <w:rFonts w:ascii="Arial" w:eastAsia="Calibri" w:hAnsi="Arial" w:cs="Arial"/>
          <w:sz w:val="22"/>
          <w:szCs w:val="22"/>
          <w:lang w:val="en-GB" w:eastAsia="de-DE"/>
        </w:rPr>
      </w:pPr>
      <w:r w:rsidRPr="00666DC8">
        <w:rPr>
          <w:rFonts w:ascii="Arial" w:eastAsia="Calibri" w:hAnsi="Arial" w:cs="Arial"/>
          <w:sz w:val="22"/>
          <w:szCs w:val="22"/>
          <w:lang w:val="en-GB" w:eastAsia="de-DE"/>
        </w:rPr>
        <w:t xml:space="preserve">AEO diagnostics </w:t>
      </w:r>
      <w:proofErr w:type="gramStart"/>
      <w:r w:rsidRPr="00666DC8">
        <w:rPr>
          <w:rFonts w:ascii="Arial" w:eastAsia="Calibri" w:hAnsi="Arial" w:cs="Arial"/>
          <w:sz w:val="22"/>
          <w:szCs w:val="22"/>
          <w:lang w:val="en-GB" w:eastAsia="de-DE"/>
        </w:rPr>
        <w:t>report;</w:t>
      </w:r>
      <w:proofErr w:type="gramEnd"/>
      <w:r w:rsidRPr="00666DC8">
        <w:rPr>
          <w:rFonts w:ascii="Arial" w:eastAsia="Calibri" w:hAnsi="Arial" w:cs="Arial"/>
          <w:sz w:val="22"/>
          <w:szCs w:val="22"/>
          <w:lang w:val="en-GB" w:eastAsia="de-DE"/>
        </w:rPr>
        <w:t xml:space="preserve"> </w:t>
      </w:r>
    </w:p>
    <w:p w14:paraId="0FFAB19A" w14:textId="77777777" w:rsidR="00666DC8" w:rsidRPr="00666DC8" w:rsidRDefault="00666DC8" w:rsidP="00666DC8">
      <w:pPr>
        <w:numPr>
          <w:ilvl w:val="0"/>
          <w:numId w:val="31"/>
        </w:numPr>
        <w:overflowPunct w:val="0"/>
        <w:autoSpaceDE w:val="0"/>
        <w:autoSpaceDN w:val="0"/>
        <w:adjustRightInd w:val="0"/>
        <w:spacing w:after="160" w:line="259" w:lineRule="auto"/>
        <w:jc w:val="both"/>
        <w:textAlignment w:val="baseline"/>
        <w:rPr>
          <w:rFonts w:ascii="Arial" w:eastAsia="Calibri" w:hAnsi="Arial" w:cs="Arial"/>
          <w:sz w:val="22"/>
          <w:szCs w:val="22"/>
          <w:lang w:val="en-GB" w:eastAsia="de-DE"/>
        </w:rPr>
      </w:pPr>
      <w:r w:rsidRPr="00666DC8">
        <w:rPr>
          <w:rFonts w:ascii="Arial" w:eastAsia="Calibri" w:hAnsi="Arial" w:cs="Arial"/>
          <w:sz w:val="22"/>
          <w:szCs w:val="22"/>
          <w:lang w:val="en-GB"/>
        </w:rPr>
        <w:t>Draft Regional Risk Management strategy and Regional Post Clearance Audit Manual</w:t>
      </w:r>
      <w:r w:rsidRPr="00666DC8">
        <w:rPr>
          <w:rFonts w:ascii="Arial" w:eastAsia="Calibri" w:hAnsi="Arial" w:cs="Arial"/>
          <w:sz w:val="22"/>
          <w:szCs w:val="22"/>
          <w:lang w:val="en-GB" w:eastAsia="de-DE"/>
        </w:rPr>
        <w:t xml:space="preserve"> </w:t>
      </w:r>
    </w:p>
    <w:p w14:paraId="1F7C19D1" w14:textId="77777777" w:rsidR="00666DC8" w:rsidRPr="00666DC8" w:rsidRDefault="00666DC8" w:rsidP="00666DC8">
      <w:pPr>
        <w:numPr>
          <w:ilvl w:val="0"/>
          <w:numId w:val="31"/>
        </w:numPr>
        <w:overflowPunct w:val="0"/>
        <w:autoSpaceDE w:val="0"/>
        <w:autoSpaceDN w:val="0"/>
        <w:adjustRightInd w:val="0"/>
        <w:spacing w:after="160" w:line="259" w:lineRule="auto"/>
        <w:jc w:val="both"/>
        <w:textAlignment w:val="baseline"/>
        <w:rPr>
          <w:rFonts w:ascii="Arial" w:eastAsia="Calibri" w:hAnsi="Arial" w:cs="Arial"/>
          <w:sz w:val="22"/>
          <w:szCs w:val="22"/>
          <w:lang w:val="en-GB" w:eastAsia="de-DE"/>
        </w:rPr>
      </w:pPr>
      <w:r w:rsidRPr="00666DC8">
        <w:rPr>
          <w:rFonts w:ascii="Arial" w:hAnsi="Arial" w:cs="Arial"/>
          <w:iCs/>
          <w:sz w:val="22"/>
          <w:szCs w:val="22"/>
          <w:lang w:val="en-GB" w:eastAsia="de-DE"/>
        </w:rPr>
        <w:t>Draft COMESA Regional IT platform user requirements;</w:t>
      </w:r>
      <w:r w:rsidRPr="00666DC8">
        <w:rPr>
          <w:rFonts w:ascii="Arial" w:eastAsia="Calibri" w:hAnsi="Arial" w:cs="Arial"/>
          <w:sz w:val="22"/>
          <w:szCs w:val="22"/>
          <w:lang w:val="en-GB" w:eastAsia="de-DE"/>
        </w:rPr>
        <w:t xml:space="preserve"> and</w:t>
      </w:r>
    </w:p>
    <w:p w14:paraId="76F73B97" w14:textId="6A7369D5" w:rsidR="00666DC8" w:rsidRPr="009651EB" w:rsidRDefault="00666DC8" w:rsidP="00666DC8">
      <w:pPr>
        <w:numPr>
          <w:ilvl w:val="0"/>
          <w:numId w:val="31"/>
        </w:numPr>
        <w:overflowPunct w:val="0"/>
        <w:autoSpaceDE w:val="0"/>
        <w:autoSpaceDN w:val="0"/>
        <w:adjustRightInd w:val="0"/>
        <w:spacing w:after="160" w:line="259" w:lineRule="auto"/>
        <w:jc w:val="both"/>
        <w:textAlignment w:val="baseline"/>
        <w:rPr>
          <w:rFonts w:ascii="Arial" w:eastAsia="Calibri" w:hAnsi="Arial" w:cs="Arial"/>
          <w:sz w:val="22"/>
          <w:szCs w:val="22"/>
          <w:lang w:val="en-GB" w:eastAsia="de-DE"/>
        </w:rPr>
      </w:pPr>
      <w:r w:rsidRPr="00666DC8">
        <w:rPr>
          <w:rFonts w:ascii="Arial" w:hAnsi="Arial" w:cs="Arial"/>
          <w:sz w:val="22"/>
          <w:szCs w:val="22"/>
          <w:lang w:val="en-GB" w:eastAsia="de-DE"/>
        </w:rPr>
        <w:t>Draft and Final reports on the assignment supported by all required documentations and data.</w:t>
      </w:r>
    </w:p>
    <w:p w14:paraId="68B00796" w14:textId="77777777" w:rsidR="009651EB" w:rsidRPr="00666DC8" w:rsidRDefault="009651EB" w:rsidP="009651EB">
      <w:pPr>
        <w:overflowPunct w:val="0"/>
        <w:autoSpaceDE w:val="0"/>
        <w:autoSpaceDN w:val="0"/>
        <w:adjustRightInd w:val="0"/>
        <w:spacing w:after="160" w:line="259" w:lineRule="auto"/>
        <w:ind w:left="720"/>
        <w:jc w:val="both"/>
        <w:textAlignment w:val="baseline"/>
        <w:rPr>
          <w:rFonts w:ascii="Arial" w:eastAsia="Calibri" w:hAnsi="Arial" w:cs="Arial"/>
          <w:sz w:val="22"/>
          <w:szCs w:val="22"/>
          <w:lang w:val="en-GB" w:eastAsia="de-DE"/>
        </w:rPr>
      </w:pPr>
    </w:p>
    <w:p w14:paraId="36089062" w14:textId="77777777" w:rsidR="00666DC8" w:rsidRPr="00666DC8" w:rsidRDefault="00666DC8" w:rsidP="00666DC8">
      <w:pPr>
        <w:overflowPunct w:val="0"/>
        <w:autoSpaceDE w:val="0"/>
        <w:autoSpaceDN w:val="0"/>
        <w:adjustRightInd w:val="0"/>
        <w:jc w:val="both"/>
        <w:rPr>
          <w:rFonts w:ascii="Arial" w:hAnsi="Arial" w:cs="Arial"/>
          <w:b/>
          <w:bCs/>
          <w:sz w:val="22"/>
          <w:szCs w:val="22"/>
          <w:lang w:val="en-GB" w:eastAsia="de-DE"/>
        </w:rPr>
      </w:pPr>
      <w:r w:rsidRPr="00666DC8">
        <w:rPr>
          <w:rFonts w:ascii="Arial" w:hAnsi="Arial" w:cs="Arial"/>
          <w:b/>
          <w:bCs/>
          <w:sz w:val="22"/>
          <w:szCs w:val="22"/>
          <w:lang w:val="en-GB" w:eastAsia="de-DE"/>
        </w:rPr>
        <w:lastRenderedPageBreak/>
        <w:t>QUALIFICATIONS AND EXPERIENCE REQUIRED</w:t>
      </w:r>
    </w:p>
    <w:p w14:paraId="0197E150" w14:textId="77777777" w:rsidR="00666DC8" w:rsidRPr="00666DC8" w:rsidRDefault="00666DC8" w:rsidP="00666DC8">
      <w:pPr>
        <w:overflowPunct w:val="0"/>
        <w:autoSpaceDE w:val="0"/>
        <w:autoSpaceDN w:val="0"/>
        <w:adjustRightInd w:val="0"/>
        <w:jc w:val="both"/>
        <w:rPr>
          <w:rFonts w:ascii="Arial" w:eastAsia="Calibri" w:hAnsi="Arial" w:cs="Arial"/>
          <w:sz w:val="18"/>
          <w:szCs w:val="18"/>
          <w:lang w:val="en-GB" w:eastAsia="de-DE"/>
        </w:rPr>
      </w:pPr>
    </w:p>
    <w:p w14:paraId="3AAB6825" w14:textId="77777777" w:rsidR="00666DC8" w:rsidRPr="00666DC8" w:rsidRDefault="00666DC8" w:rsidP="00666DC8">
      <w:pPr>
        <w:overflowPunct w:val="0"/>
        <w:autoSpaceDE w:val="0"/>
        <w:autoSpaceDN w:val="0"/>
        <w:adjustRightInd w:val="0"/>
        <w:jc w:val="both"/>
        <w:rPr>
          <w:rFonts w:ascii="Arial" w:eastAsia="Arial" w:hAnsi="Arial" w:cs="Arial"/>
          <w:sz w:val="22"/>
          <w:szCs w:val="22"/>
          <w:lang w:val="en-GB" w:eastAsia="de-DE"/>
        </w:rPr>
      </w:pPr>
      <w:r w:rsidRPr="00666DC8">
        <w:rPr>
          <w:rFonts w:ascii="Arial" w:eastAsia="Arial" w:hAnsi="Arial" w:cs="Arial"/>
          <w:sz w:val="22"/>
          <w:szCs w:val="22"/>
          <w:lang w:val="en-GB" w:eastAsia="de-DE"/>
        </w:rPr>
        <w:t>The Expert to undertake the Consultancy service should have at least the following qualifications and experience:</w:t>
      </w:r>
    </w:p>
    <w:p w14:paraId="5CC7221E" w14:textId="77777777" w:rsidR="00666DC8" w:rsidRPr="00666DC8" w:rsidRDefault="00666DC8" w:rsidP="00666DC8">
      <w:pPr>
        <w:numPr>
          <w:ilvl w:val="0"/>
          <w:numId w:val="30"/>
        </w:numPr>
        <w:overflowPunct w:val="0"/>
        <w:autoSpaceDE w:val="0"/>
        <w:autoSpaceDN w:val="0"/>
        <w:adjustRightInd w:val="0"/>
        <w:spacing w:after="160" w:line="259" w:lineRule="auto"/>
        <w:jc w:val="both"/>
        <w:rPr>
          <w:rFonts w:ascii="Arial" w:hAnsi="Arial" w:cs="Arial"/>
          <w:sz w:val="22"/>
          <w:szCs w:val="22"/>
          <w:lang w:val="en-GB" w:eastAsia="de-DE"/>
        </w:rPr>
      </w:pPr>
      <w:r w:rsidRPr="00666DC8">
        <w:rPr>
          <w:rFonts w:ascii="Arial" w:hAnsi="Arial" w:cs="Arial"/>
          <w:sz w:val="22"/>
          <w:szCs w:val="22"/>
          <w:lang w:val="en-GB" w:eastAsia="de-DE"/>
        </w:rPr>
        <w:t xml:space="preserve">University degree in Economics, International Trade, Business Administration or Customs </w:t>
      </w:r>
      <w:proofErr w:type="gramStart"/>
      <w:r w:rsidRPr="00666DC8">
        <w:rPr>
          <w:rFonts w:ascii="Arial" w:hAnsi="Arial" w:cs="Arial"/>
          <w:sz w:val="22"/>
          <w:szCs w:val="22"/>
          <w:lang w:val="en-GB" w:eastAsia="de-DE"/>
        </w:rPr>
        <w:t>Management;</w:t>
      </w:r>
      <w:proofErr w:type="gramEnd"/>
      <w:r w:rsidRPr="00666DC8">
        <w:rPr>
          <w:rFonts w:ascii="Arial" w:hAnsi="Arial" w:cs="Arial"/>
          <w:sz w:val="22"/>
          <w:szCs w:val="22"/>
          <w:lang w:val="en-GB" w:eastAsia="de-DE"/>
        </w:rPr>
        <w:t xml:space="preserve"> </w:t>
      </w:r>
    </w:p>
    <w:p w14:paraId="5E74B38F" w14:textId="77777777" w:rsidR="00666DC8" w:rsidRPr="00666DC8" w:rsidRDefault="00666DC8" w:rsidP="00666DC8">
      <w:pPr>
        <w:numPr>
          <w:ilvl w:val="0"/>
          <w:numId w:val="30"/>
        </w:numPr>
        <w:overflowPunct w:val="0"/>
        <w:autoSpaceDE w:val="0"/>
        <w:autoSpaceDN w:val="0"/>
        <w:adjustRightInd w:val="0"/>
        <w:spacing w:after="160" w:line="259" w:lineRule="auto"/>
        <w:jc w:val="both"/>
        <w:rPr>
          <w:rFonts w:ascii="Arial" w:hAnsi="Arial" w:cs="Arial"/>
          <w:sz w:val="22"/>
          <w:szCs w:val="22"/>
          <w:lang w:val="en-GB" w:eastAsia="de-DE"/>
        </w:rPr>
      </w:pPr>
      <w:r w:rsidRPr="00666DC8">
        <w:rPr>
          <w:rFonts w:ascii="Arial" w:hAnsi="Arial" w:cs="Arial"/>
          <w:sz w:val="22"/>
          <w:szCs w:val="22"/>
          <w:lang w:val="en-GB" w:eastAsia="de-DE"/>
        </w:rPr>
        <w:t xml:space="preserve">At least 10 years in Customs 3 of which should be in the implementation of AEO </w:t>
      </w:r>
      <w:proofErr w:type="gramStart"/>
      <w:r w:rsidRPr="00666DC8">
        <w:rPr>
          <w:rFonts w:ascii="Arial" w:hAnsi="Arial" w:cs="Arial"/>
          <w:sz w:val="22"/>
          <w:szCs w:val="22"/>
          <w:lang w:val="en-GB" w:eastAsia="de-DE"/>
        </w:rPr>
        <w:t>programmes;</w:t>
      </w:r>
      <w:proofErr w:type="gramEnd"/>
    </w:p>
    <w:p w14:paraId="3E196CE9" w14:textId="3D01FFC0" w:rsidR="00666DC8" w:rsidRPr="00666DC8" w:rsidRDefault="00666DC8" w:rsidP="00666DC8">
      <w:pPr>
        <w:numPr>
          <w:ilvl w:val="0"/>
          <w:numId w:val="30"/>
        </w:numPr>
        <w:overflowPunct w:val="0"/>
        <w:autoSpaceDE w:val="0"/>
        <w:autoSpaceDN w:val="0"/>
        <w:adjustRightInd w:val="0"/>
        <w:spacing w:after="160" w:line="259" w:lineRule="auto"/>
        <w:jc w:val="both"/>
        <w:rPr>
          <w:rFonts w:ascii="Arial" w:hAnsi="Arial" w:cs="Arial"/>
          <w:sz w:val="22"/>
          <w:szCs w:val="22"/>
          <w:lang w:val="en-GB" w:eastAsia="de-DE"/>
        </w:rPr>
      </w:pPr>
      <w:r w:rsidRPr="00666DC8">
        <w:rPr>
          <w:rFonts w:ascii="Arial" w:hAnsi="Arial" w:cs="Arial"/>
          <w:sz w:val="22"/>
          <w:szCs w:val="22"/>
          <w:lang w:val="en-GB" w:eastAsia="de-DE"/>
        </w:rPr>
        <w:t xml:space="preserve">Proven extensive knowledge in the COMESA Treaty, Customs Management Regulations, WCO instruments and tools relevant to AEO, including the SAFE Framework of Standards and WTO TFA measures on Trade Facilitation. </w:t>
      </w:r>
    </w:p>
    <w:p w14:paraId="7073F910" w14:textId="77777777" w:rsidR="00666DC8" w:rsidRPr="00666DC8" w:rsidRDefault="00666DC8" w:rsidP="00666DC8">
      <w:pPr>
        <w:numPr>
          <w:ilvl w:val="0"/>
          <w:numId w:val="30"/>
        </w:numPr>
        <w:overflowPunct w:val="0"/>
        <w:autoSpaceDE w:val="0"/>
        <w:autoSpaceDN w:val="0"/>
        <w:adjustRightInd w:val="0"/>
        <w:spacing w:after="160" w:line="259" w:lineRule="auto"/>
        <w:jc w:val="both"/>
        <w:rPr>
          <w:rFonts w:ascii="Arial" w:hAnsi="Arial" w:cs="Arial"/>
          <w:sz w:val="22"/>
          <w:szCs w:val="22"/>
          <w:lang w:val="en-GB" w:eastAsia="de-DE"/>
        </w:rPr>
      </w:pPr>
      <w:r w:rsidRPr="00666DC8">
        <w:rPr>
          <w:rFonts w:ascii="Arial" w:hAnsi="Arial" w:cs="Arial"/>
          <w:sz w:val="22"/>
          <w:szCs w:val="22"/>
          <w:lang w:val="en-GB" w:eastAsia="de-DE"/>
        </w:rPr>
        <w:t>Extensive knowledge on the Authorized Economic Operator Scheme (Possession of WCO Accreditation on the AEO Scheme required</w:t>
      </w:r>
      <w:proofErr w:type="gramStart"/>
      <w:r w:rsidRPr="00666DC8">
        <w:rPr>
          <w:rFonts w:ascii="Arial" w:hAnsi="Arial" w:cs="Arial"/>
          <w:sz w:val="22"/>
          <w:szCs w:val="22"/>
          <w:lang w:val="en-GB" w:eastAsia="de-DE"/>
        </w:rPr>
        <w:t>);</w:t>
      </w:r>
      <w:proofErr w:type="gramEnd"/>
    </w:p>
    <w:p w14:paraId="2C26D386" w14:textId="77777777" w:rsidR="00666DC8" w:rsidRPr="00666DC8" w:rsidRDefault="00666DC8" w:rsidP="00666DC8">
      <w:pPr>
        <w:numPr>
          <w:ilvl w:val="0"/>
          <w:numId w:val="30"/>
        </w:numPr>
        <w:overflowPunct w:val="0"/>
        <w:autoSpaceDE w:val="0"/>
        <w:autoSpaceDN w:val="0"/>
        <w:adjustRightInd w:val="0"/>
        <w:spacing w:after="160" w:line="259" w:lineRule="auto"/>
        <w:jc w:val="both"/>
        <w:rPr>
          <w:rFonts w:ascii="Arial" w:hAnsi="Arial" w:cs="Arial"/>
          <w:sz w:val="22"/>
          <w:szCs w:val="22"/>
          <w:lang w:val="en-GB" w:eastAsia="de-DE"/>
        </w:rPr>
      </w:pPr>
      <w:r w:rsidRPr="00666DC8">
        <w:rPr>
          <w:rFonts w:ascii="Arial" w:hAnsi="Arial" w:cs="Arial"/>
          <w:sz w:val="22"/>
          <w:szCs w:val="22"/>
          <w:lang w:val="en-GB" w:eastAsia="de-DE"/>
        </w:rPr>
        <w:t>Demonstrated working experience in developing international (WCO) tools and instruments in the area of SAFE and AEO as well as in developing and implementing AEO programmes (experience in the design of the COMESA Regional AEO programme desired</w:t>
      </w:r>
      <w:proofErr w:type="gramStart"/>
      <w:r w:rsidRPr="00666DC8">
        <w:rPr>
          <w:rFonts w:ascii="Arial" w:hAnsi="Arial" w:cs="Arial"/>
          <w:sz w:val="22"/>
          <w:szCs w:val="22"/>
          <w:lang w:val="en-GB" w:eastAsia="de-DE"/>
        </w:rPr>
        <w:t>);</w:t>
      </w:r>
      <w:proofErr w:type="gramEnd"/>
    </w:p>
    <w:p w14:paraId="688D8721" w14:textId="4330760F" w:rsidR="00666DC8" w:rsidRPr="00666DC8" w:rsidRDefault="00666DC8" w:rsidP="00666DC8">
      <w:pPr>
        <w:numPr>
          <w:ilvl w:val="0"/>
          <w:numId w:val="30"/>
        </w:numPr>
        <w:overflowPunct w:val="0"/>
        <w:autoSpaceDE w:val="0"/>
        <w:autoSpaceDN w:val="0"/>
        <w:adjustRightInd w:val="0"/>
        <w:spacing w:after="160" w:line="259" w:lineRule="auto"/>
        <w:jc w:val="both"/>
        <w:rPr>
          <w:rFonts w:ascii="Arial" w:hAnsi="Arial" w:cs="Arial"/>
          <w:sz w:val="22"/>
          <w:szCs w:val="22"/>
          <w:lang w:val="en-GB" w:eastAsia="de-DE"/>
        </w:rPr>
      </w:pPr>
      <w:r w:rsidRPr="00666DC8">
        <w:rPr>
          <w:rFonts w:ascii="Arial" w:hAnsi="Arial" w:cs="Arial"/>
          <w:sz w:val="22"/>
          <w:szCs w:val="22"/>
          <w:lang w:val="en-GB" w:eastAsia="de-DE"/>
        </w:rPr>
        <w:t xml:space="preserve">Experience in delivery of capacity building and technical assistance support to countries (at least 3 countries) in the area of </w:t>
      </w:r>
      <w:proofErr w:type="gramStart"/>
      <w:r w:rsidRPr="00666DC8">
        <w:rPr>
          <w:rFonts w:ascii="Arial" w:hAnsi="Arial" w:cs="Arial"/>
          <w:sz w:val="22"/>
          <w:szCs w:val="22"/>
          <w:lang w:val="en-GB" w:eastAsia="de-DE"/>
        </w:rPr>
        <w:t>AEO;</w:t>
      </w:r>
      <w:proofErr w:type="gramEnd"/>
    </w:p>
    <w:p w14:paraId="1885F9D2" w14:textId="77777777" w:rsidR="00666DC8" w:rsidRPr="00666DC8" w:rsidRDefault="00666DC8" w:rsidP="00666DC8">
      <w:pPr>
        <w:numPr>
          <w:ilvl w:val="0"/>
          <w:numId w:val="30"/>
        </w:numPr>
        <w:overflowPunct w:val="0"/>
        <w:autoSpaceDE w:val="0"/>
        <w:autoSpaceDN w:val="0"/>
        <w:adjustRightInd w:val="0"/>
        <w:spacing w:after="160" w:line="259" w:lineRule="auto"/>
        <w:jc w:val="both"/>
        <w:rPr>
          <w:rFonts w:ascii="Arial" w:hAnsi="Arial" w:cs="Arial"/>
          <w:sz w:val="22"/>
          <w:szCs w:val="22"/>
          <w:lang w:val="en-GB" w:eastAsia="de-DE"/>
        </w:rPr>
      </w:pPr>
      <w:r w:rsidRPr="00666DC8">
        <w:rPr>
          <w:rFonts w:ascii="Arial" w:hAnsi="Arial" w:cs="Arial"/>
          <w:sz w:val="22"/>
          <w:szCs w:val="22"/>
          <w:lang w:val="en-GB" w:eastAsia="de-DE"/>
        </w:rPr>
        <w:t>Preference may be given to experts with complementary experience in international/regional organizations; and</w:t>
      </w:r>
    </w:p>
    <w:p w14:paraId="66CDB84A" w14:textId="77777777" w:rsidR="00666DC8" w:rsidRPr="00666DC8" w:rsidRDefault="00666DC8" w:rsidP="00666DC8">
      <w:pPr>
        <w:numPr>
          <w:ilvl w:val="0"/>
          <w:numId w:val="30"/>
        </w:numPr>
        <w:overflowPunct w:val="0"/>
        <w:autoSpaceDE w:val="0"/>
        <w:autoSpaceDN w:val="0"/>
        <w:adjustRightInd w:val="0"/>
        <w:spacing w:after="160" w:line="259" w:lineRule="auto"/>
        <w:jc w:val="both"/>
        <w:rPr>
          <w:rFonts w:ascii="Arial" w:hAnsi="Arial" w:cs="Arial"/>
          <w:sz w:val="22"/>
          <w:szCs w:val="22"/>
          <w:lang w:val="en-GB" w:eastAsia="de-DE"/>
        </w:rPr>
      </w:pPr>
      <w:r w:rsidRPr="00666DC8">
        <w:rPr>
          <w:rFonts w:ascii="Arial" w:hAnsi="Arial" w:cs="Arial"/>
          <w:sz w:val="22"/>
          <w:szCs w:val="22"/>
          <w:lang w:val="en-GB" w:eastAsia="de-DE"/>
        </w:rPr>
        <w:t xml:space="preserve">Good communication skills and good command in English language and knowledge of other COMESA official languages (Arabic or French) will be an advantage. </w:t>
      </w:r>
    </w:p>
    <w:p w14:paraId="65925C6E" w14:textId="77777777" w:rsidR="00666DC8" w:rsidRPr="00666DC8" w:rsidRDefault="00666DC8" w:rsidP="00666DC8">
      <w:pPr>
        <w:jc w:val="both"/>
        <w:rPr>
          <w:rFonts w:ascii="Arial" w:hAnsi="Arial" w:cs="Arial"/>
          <w:b/>
          <w:sz w:val="22"/>
          <w:szCs w:val="22"/>
          <w:lang w:val="en-GB" w:eastAsia="de-DE"/>
        </w:rPr>
      </w:pPr>
      <w:r w:rsidRPr="00666DC8">
        <w:rPr>
          <w:rFonts w:ascii="Arial" w:hAnsi="Arial" w:cs="Arial"/>
          <w:b/>
          <w:sz w:val="22"/>
          <w:szCs w:val="22"/>
          <w:lang w:val="en-GB" w:eastAsia="de-DE"/>
        </w:rPr>
        <w:t>OFFICIAL DUTY STATION</w:t>
      </w:r>
    </w:p>
    <w:p w14:paraId="3AF0DF2C" w14:textId="77777777" w:rsidR="00666DC8" w:rsidRPr="00666DC8" w:rsidRDefault="00666DC8" w:rsidP="00666DC8">
      <w:pPr>
        <w:jc w:val="both"/>
        <w:rPr>
          <w:rFonts w:ascii="Arial" w:hAnsi="Arial" w:cs="Arial"/>
          <w:b/>
          <w:sz w:val="22"/>
          <w:szCs w:val="22"/>
          <w:lang w:val="en-GB" w:eastAsia="de-DE"/>
        </w:rPr>
      </w:pPr>
    </w:p>
    <w:p w14:paraId="45AE7473" w14:textId="77777777" w:rsidR="00666DC8" w:rsidRPr="00666DC8" w:rsidRDefault="00666DC8" w:rsidP="00666DC8">
      <w:pPr>
        <w:jc w:val="both"/>
        <w:rPr>
          <w:rFonts w:ascii="Arial" w:eastAsia="Calibri" w:hAnsi="Arial" w:cs="Arial"/>
          <w:sz w:val="22"/>
          <w:szCs w:val="22"/>
          <w:lang w:val="en-GB"/>
        </w:rPr>
      </w:pPr>
      <w:r w:rsidRPr="00666DC8">
        <w:rPr>
          <w:rFonts w:ascii="Arial" w:eastAsia="Calibri" w:hAnsi="Arial" w:cs="Arial"/>
          <w:sz w:val="22"/>
          <w:szCs w:val="22"/>
          <w:lang w:val="en-GB"/>
        </w:rPr>
        <w:t>The Consultant will work from home with travel to the Member States.</w:t>
      </w:r>
    </w:p>
    <w:p w14:paraId="50B634F8" w14:textId="77777777" w:rsidR="00666DC8" w:rsidRPr="00666DC8" w:rsidRDefault="00666DC8" w:rsidP="00666DC8">
      <w:pPr>
        <w:jc w:val="both"/>
        <w:rPr>
          <w:rFonts w:ascii="Arial" w:eastAsia="Calibri" w:hAnsi="Arial" w:cs="Arial"/>
          <w:sz w:val="22"/>
          <w:szCs w:val="22"/>
          <w:lang w:val="en-GB"/>
        </w:rPr>
      </w:pPr>
    </w:p>
    <w:p w14:paraId="791AFC16" w14:textId="77777777" w:rsidR="00666DC8" w:rsidRPr="00666DC8" w:rsidRDefault="00666DC8" w:rsidP="00666DC8">
      <w:pPr>
        <w:jc w:val="both"/>
        <w:rPr>
          <w:rFonts w:ascii="Arial" w:hAnsi="Arial" w:cs="Arial"/>
          <w:b/>
          <w:sz w:val="22"/>
          <w:szCs w:val="22"/>
          <w:lang w:val="en-GB" w:eastAsia="de-DE"/>
        </w:rPr>
      </w:pPr>
      <w:r w:rsidRPr="00666DC8">
        <w:rPr>
          <w:rFonts w:ascii="Arial" w:hAnsi="Arial" w:cs="Arial"/>
          <w:b/>
          <w:sz w:val="22"/>
          <w:szCs w:val="22"/>
          <w:lang w:val="en-GB" w:eastAsia="de-DE"/>
        </w:rPr>
        <w:t xml:space="preserve">DURATION OF THE CONTRACT </w:t>
      </w:r>
    </w:p>
    <w:p w14:paraId="1B45CAB6" w14:textId="77777777" w:rsidR="00666DC8" w:rsidRPr="00666DC8" w:rsidRDefault="00666DC8" w:rsidP="00666DC8">
      <w:pPr>
        <w:jc w:val="both"/>
        <w:rPr>
          <w:rFonts w:ascii="Arial" w:hAnsi="Arial" w:cs="Arial"/>
          <w:b/>
          <w:sz w:val="22"/>
          <w:szCs w:val="22"/>
          <w:lang w:val="en-GB" w:eastAsia="de-DE"/>
        </w:rPr>
      </w:pPr>
    </w:p>
    <w:p w14:paraId="5F7E5F30" w14:textId="77777777" w:rsidR="00666DC8" w:rsidRPr="00666DC8" w:rsidRDefault="00666DC8" w:rsidP="00666DC8">
      <w:pPr>
        <w:jc w:val="both"/>
        <w:rPr>
          <w:rFonts w:ascii="Arial" w:eastAsia="Calibri" w:hAnsi="Arial" w:cs="Arial"/>
          <w:sz w:val="22"/>
          <w:szCs w:val="22"/>
          <w:lang w:val="en-GB"/>
        </w:rPr>
      </w:pPr>
      <w:r w:rsidRPr="00666DC8">
        <w:rPr>
          <w:rFonts w:ascii="Arial" w:eastAsia="Calibri" w:hAnsi="Arial" w:cs="Arial"/>
          <w:sz w:val="22"/>
          <w:szCs w:val="22"/>
          <w:lang w:val="en-GB"/>
        </w:rPr>
        <w:t>The Consultancy assignment is for a total duration of six (6) months effective from the date of signature of contract with a possibility of extension under phase 2 of the pilot phase.</w:t>
      </w:r>
    </w:p>
    <w:p w14:paraId="0E16A1B0" w14:textId="77777777" w:rsidR="00666DC8" w:rsidRPr="00666DC8" w:rsidRDefault="00666DC8" w:rsidP="00666DC8">
      <w:pPr>
        <w:jc w:val="both"/>
        <w:rPr>
          <w:rFonts w:ascii="Arial" w:eastAsia="Calibri" w:hAnsi="Arial" w:cs="Arial"/>
          <w:sz w:val="22"/>
          <w:szCs w:val="22"/>
          <w:lang w:val="en-GB"/>
        </w:rPr>
      </w:pPr>
    </w:p>
    <w:p w14:paraId="154589F9" w14:textId="77777777" w:rsidR="00666DC8" w:rsidRPr="00666DC8" w:rsidRDefault="00666DC8" w:rsidP="00666DC8">
      <w:pPr>
        <w:jc w:val="both"/>
        <w:rPr>
          <w:rFonts w:ascii="Arial" w:eastAsia="Calibri" w:hAnsi="Arial" w:cs="Arial"/>
          <w:b/>
          <w:bCs/>
          <w:sz w:val="22"/>
          <w:szCs w:val="22"/>
          <w:lang w:val="en-GB"/>
        </w:rPr>
      </w:pPr>
      <w:r w:rsidRPr="00666DC8">
        <w:rPr>
          <w:rFonts w:ascii="Arial" w:eastAsia="Calibri" w:hAnsi="Arial" w:cs="Arial"/>
          <w:b/>
          <w:bCs/>
          <w:sz w:val="22"/>
          <w:szCs w:val="22"/>
          <w:lang w:val="en-GB"/>
        </w:rPr>
        <w:t>SUPERVISION</w:t>
      </w:r>
    </w:p>
    <w:p w14:paraId="27CACF4E" w14:textId="77777777" w:rsidR="00666DC8" w:rsidRPr="00666DC8" w:rsidRDefault="00666DC8" w:rsidP="00666DC8">
      <w:pPr>
        <w:jc w:val="both"/>
        <w:rPr>
          <w:rFonts w:ascii="Arial" w:eastAsia="Calibri" w:hAnsi="Arial" w:cs="Arial"/>
          <w:b/>
          <w:bCs/>
          <w:sz w:val="18"/>
          <w:szCs w:val="18"/>
          <w:lang w:val="en-GB"/>
        </w:rPr>
      </w:pPr>
      <w:r w:rsidRPr="00666DC8">
        <w:rPr>
          <w:rFonts w:ascii="Arial" w:eastAsia="Calibri" w:hAnsi="Arial" w:cs="Arial"/>
          <w:b/>
          <w:bCs/>
          <w:sz w:val="18"/>
          <w:szCs w:val="18"/>
          <w:lang w:val="en-GB"/>
        </w:rPr>
        <w:t xml:space="preserve"> </w:t>
      </w:r>
    </w:p>
    <w:p w14:paraId="2A7F9F81" w14:textId="77777777" w:rsidR="00666DC8" w:rsidRPr="00666DC8" w:rsidRDefault="00666DC8" w:rsidP="00666DC8">
      <w:pPr>
        <w:jc w:val="both"/>
        <w:rPr>
          <w:rFonts w:ascii="Arial" w:eastAsia="Calibri" w:hAnsi="Arial" w:cs="Arial"/>
          <w:sz w:val="22"/>
          <w:szCs w:val="22"/>
          <w:lang w:val="en-GB"/>
        </w:rPr>
      </w:pPr>
      <w:r w:rsidRPr="00666DC8">
        <w:rPr>
          <w:rFonts w:ascii="Arial" w:eastAsia="Calibri" w:hAnsi="Arial" w:cs="Arial"/>
          <w:sz w:val="22"/>
          <w:szCs w:val="22"/>
          <w:lang w:val="en-GB"/>
        </w:rPr>
        <w:t>The Consultant works under the direct supervision of the Team Leader of Trade Facilitation Programme under the guidance of the Director of Trade &amp; Customs Division.</w:t>
      </w:r>
    </w:p>
    <w:p w14:paraId="7D16EC3B" w14:textId="77777777" w:rsidR="00666DC8" w:rsidRPr="00666DC8" w:rsidRDefault="00666DC8" w:rsidP="00666DC8">
      <w:pPr>
        <w:jc w:val="both"/>
        <w:rPr>
          <w:rFonts w:ascii="Arial" w:eastAsia="Calibri" w:hAnsi="Arial" w:cs="Arial"/>
          <w:sz w:val="18"/>
          <w:szCs w:val="18"/>
          <w:lang w:val="en-GB"/>
        </w:rPr>
      </w:pPr>
    </w:p>
    <w:p w14:paraId="73718180" w14:textId="77777777" w:rsidR="00666DC8" w:rsidRPr="00666DC8" w:rsidRDefault="00666DC8" w:rsidP="00666DC8">
      <w:pPr>
        <w:keepNext/>
        <w:keepLines/>
        <w:outlineLvl w:val="0"/>
        <w:rPr>
          <w:rFonts w:ascii="Arial" w:eastAsia="Calibri" w:hAnsi="Arial" w:cs="Arial"/>
          <w:b/>
          <w:bCs/>
          <w:sz w:val="22"/>
          <w:szCs w:val="22"/>
          <w:lang w:val="en-GB"/>
        </w:rPr>
      </w:pPr>
      <w:r w:rsidRPr="00666DC8">
        <w:rPr>
          <w:rFonts w:ascii="Arial" w:eastAsia="Calibri" w:hAnsi="Arial" w:cs="Arial"/>
          <w:b/>
          <w:bCs/>
          <w:sz w:val="22"/>
          <w:szCs w:val="22"/>
          <w:lang w:val="en-GB"/>
        </w:rPr>
        <w:t>REMUNERATION</w:t>
      </w:r>
    </w:p>
    <w:p w14:paraId="64820542" w14:textId="77777777" w:rsidR="00666DC8" w:rsidRPr="00666DC8" w:rsidRDefault="00666DC8" w:rsidP="00666DC8">
      <w:pPr>
        <w:rPr>
          <w:rFonts w:ascii="Calibri" w:eastAsia="Calibri" w:hAnsi="Calibri"/>
          <w:sz w:val="22"/>
          <w:szCs w:val="22"/>
          <w:lang w:val="en-GB"/>
        </w:rPr>
      </w:pPr>
    </w:p>
    <w:p w14:paraId="6B109542" w14:textId="77777777" w:rsidR="00666DC8" w:rsidRPr="00666DC8" w:rsidRDefault="00666DC8" w:rsidP="00666DC8">
      <w:pPr>
        <w:numPr>
          <w:ilvl w:val="0"/>
          <w:numId w:val="15"/>
        </w:numPr>
        <w:spacing w:after="160" w:line="259" w:lineRule="auto"/>
        <w:ind w:left="720"/>
        <w:jc w:val="both"/>
        <w:rPr>
          <w:rFonts w:ascii="Arial" w:eastAsia="Calibri" w:hAnsi="Arial" w:cs="Arial"/>
          <w:sz w:val="22"/>
          <w:szCs w:val="22"/>
          <w:lang w:val="en-GB"/>
        </w:rPr>
      </w:pPr>
      <w:r w:rsidRPr="00666DC8">
        <w:rPr>
          <w:rFonts w:ascii="Arial" w:eastAsia="Calibri" w:hAnsi="Arial" w:cs="Arial"/>
          <w:sz w:val="22"/>
          <w:szCs w:val="22"/>
          <w:lang w:val="en-GB"/>
        </w:rPr>
        <w:t xml:space="preserve">The fee budget available for the assignment is </w:t>
      </w:r>
      <w:proofErr w:type="spellStart"/>
      <w:r w:rsidRPr="00666DC8">
        <w:rPr>
          <w:rFonts w:ascii="Arial" w:eastAsia="Calibri" w:hAnsi="Arial" w:cs="Arial"/>
          <w:sz w:val="22"/>
          <w:szCs w:val="22"/>
          <w:lang w:val="en-GB"/>
        </w:rPr>
        <w:t>Eur</w:t>
      </w:r>
      <w:proofErr w:type="spellEnd"/>
      <w:r w:rsidRPr="00666DC8">
        <w:rPr>
          <w:rFonts w:ascii="Arial" w:eastAsia="Calibri" w:hAnsi="Arial" w:cs="Arial"/>
          <w:sz w:val="22"/>
          <w:szCs w:val="22"/>
          <w:lang w:val="en-GB"/>
        </w:rPr>
        <w:t xml:space="preserve"> </w:t>
      </w:r>
      <w:proofErr w:type="gramStart"/>
      <w:r w:rsidRPr="00666DC8">
        <w:rPr>
          <w:rFonts w:ascii="Arial" w:eastAsia="Calibri" w:hAnsi="Arial" w:cs="Arial"/>
          <w:sz w:val="22"/>
          <w:szCs w:val="22"/>
          <w:lang w:val="en-GB"/>
        </w:rPr>
        <w:t>36,000.00;</w:t>
      </w:r>
      <w:proofErr w:type="gramEnd"/>
    </w:p>
    <w:p w14:paraId="763AEE79" w14:textId="77777777" w:rsidR="00666DC8" w:rsidRPr="00666DC8" w:rsidRDefault="00666DC8" w:rsidP="00666DC8">
      <w:pPr>
        <w:numPr>
          <w:ilvl w:val="0"/>
          <w:numId w:val="15"/>
        </w:numPr>
        <w:spacing w:after="160" w:line="259" w:lineRule="auto"/>
        <w:ind w:left="720"/>
        <w:jc w:val="both"/>
        <w:rPr>
          <w:rFonts w:ascii="Arial" w:eastAsia="Calibri" w:hAnsi="Arial" w:cs="Arial"/>
          <w:sz w:val="22"/>
          <w:szCs w:val="22"/>
          <w:lang w:val="en-GB"/>
        </w:rPr>
      </w:pPr>
      <w:r w:rsidRPr="00666DC8">
        <w:rPr>
          <w:rFonts w:ascii="Arial" w:eastAsia="Calibri" w:hAnsi="Arial" w:cs="Arial"/>
          <w:sz w:val="22"/>
          <w:szCs w:val="22"/>
          <w:lang w:val="en-GB"/>
        </w:rPr>
        <w:t xml:space="preserve">20% of the consultancy fee upon submission of the Inception </w:t>
      </w:r>
      <w:proofErr w:type="gramStart"/>
      <w:r w:rsidRPr="00666DC8">
        <w:rPr>
          <w:rFonts w:ascii="Arial" w:eastAsia="Calibri" w:hAnsi="Arial" w:cs="Arial"/>
          <w:sz w:val="22"/>
          <w:szCs w:val="22"/>
          <w:lang w:val="en-GB"/>
        </w:rPr>
        <w:t>Report;</w:t>
      </w:r>
      <w:proofErr w:type="gramEnd"/>
    </w:p>
    <w:p w14:paraId="4DDB8E91" w14:textId="77777777" w:rsidR="00666DC8" w:rsidRPr="00666DC8" w:rsidRDefault="00666DC8" w:rsidP="00666DC8">
      <w:pPr>
        <w:numPr>
          <w:ilvl w:val="0"/>
          <w:numId w:val="15"/>
        </w:numPr>
        <w:spacing w:after="160" w:line="259" w:lineRule="auto"/>
        <w:ind w:left="720"/>
        <w:jc w:val="both"/>
        <w:rPr>
          <w:rFonts w:ascii="Arial" w:eastAsia="Calibri" w:hAnsi="Arial" w:cs="Arial"/>
          <w:sz w:val="22"/>
          <w:szCs w:val="22"/>
          <w:lang w:val="en-GB"/>
        </w:rPr>
      </w:pPr>
      <w:r w:rsidRPr="00666DC8">
        <w:rPr>
          <w:rFonts w:ascii="Arial" w:eastAsia="Calibri" w:hAnsi="Arial" w:cs="Arial"/>
          <w:sz w:val="22"/>
          <w:szCs w:val="22"/>
          <w:lang w:val="en-GB"/>
        </w:rPr>
        <w:t xml:space="preserve">30% of the consultancy upon production of the AEO Diagnostics </w:t>
      </w:r>
      <w:proofErr w:type="gramStart"/>
      <w:r w:rsidRPr="00666DC8">
        <w:rPr>
          <w:rFonts w:ascii="Arial" w:eastAsia="Calibri" w:hAnsi="Arial" w:cs="Arial"/>
          <w:sz w:val="22"/>
          <w:szCs w:val="22"/>
          <w:lang w:val="en-GB"/>
        </w:rPr>
        <w:t>report;</w:t>
      </w:r>
      <w:proofErr w:type="gramEnd"/>
      <w:r w:rsidRPr="00666DC8">
        <w:rPr>
          <w:rFonts w:ascii="Arial" w:eastAsia="Calibri" w:hAnsi="Arial" w:cs="Arial"/>
          <w:sz w:val="22"/>
          <w:szCs w:val="22"/>
          <w:lang w:val="en-GB"/>
        </w:rPr>
        <w:t xml:space="preserve"> </w:t>
      </w:r>
    </w:p>
    <w:p w14:paraId="7AF93F31" w14:textId="77777777" w:rsidR="00666DC8" w:rsidRPr="00666DC8" w:rsidRDefault="00666DC8" w:rsidP="00666DC8">
      <w:pPr>
        <w:numPr>
          <w:ilvl w:val="0"/>
          <w:numId w:val="15"/>
        </w:numPr>
        <w:spacing w:after="160" w:line="259" w:lineRule="auto"/>
        <w:ind w:left="720"/>
        <w:jc w:val="both"/>
        <w:rPr>
          <w:rFonts w:ascii="Arial" w:eastAsia="Calibri" w:hAnsi="Arial" w:cs="Arial"/>
          <w:sz w:val="22"/>
          <w:szCs w:val="22"/>
          <w:lang w:val="en-GB"/>
        </w:rPr>
      </w:pPr>
      <w:r w:rsidRPr="00666DC8">
        <w:rPr>
          <w:rFonts w:ascii="Arial" w:eastAsia="Calibri" w:hAnsi="Arial" w:cs="Arial"/>
          <w:sz w:val="22"/>
          <w:szCs w:val="22"/>
          <w:lang w:val="en-GB"/>
        </w:rPr>
        <w:t>50% upon completing the assignment and submission of final report; and</w:t>
      </w:r>
    </w:p>
    <w:p w14:paraId="46FA37EE" w14:textId="77777777" w:rsidR="00666DC8" w:rsidRPr="00666DC8" w:rsidRDefault="00666DC8" w:rsidP="00666DC8">
      <w:pPr>
        <w:numPr>
          <w:ilvl w:val="0"/>
          <w:numId w:val="15"/>
        </w:numPr>
        <w:spacing w:after="160" w:line="259" w:lineRule="auto"/>
        <w:ind w:left="720"/>
        <w:jc w:val="both"/>
        <w:rPr>
          <w:rFonts w:ascii="Arial" w:eastAsia="Calibri" w:hAnsi="Arial" w:cs="Arial"/>
          <w:sz w:val="22"/>
          <w:szCs w:val="22"/>
          <w:lang w:val="en-GB"/>
        </w:rPr>
      </w:pPr>
      <w:r w:rsidRPr="00666DC8">
        <w:rPr>
          <w:rFonts w:ascii="Arial" w:eastAsia="Calibri" w:hAnsi="Arial" w:cs="Arial"/>
          <w:sz w:val="22"/>
          <w:szCs w:val="22"/>
          <w:lang w:val="en-GB"/>
        </w:rPr>
        <w:t>The COMESA Secretariat will cover the costs of tickets and subsistence allowances for approved travel in the region.</w:t>
      </w:r>
    </w:p>
    <w:p w14:paraId="14264349" w14:textId="77777777" w:rsidR="001161C5" w:rsidRPr="00666DC8" w:rsidRDefault="001161C5" w:rsidP="001161C5">
      <w:pPr>
        <w:jc w:val="both"/>
        <w:rPr>
          <w:rFonts w:ascii="Arial" w:hAnsi="Arial" w:cs="Arial"/>
          <w:lang w:val="en-GB"/>
        </w:rPr>
      </w:pPr>
    </w:p>
    <w:p w14:paraId="1AF00603" w14:textId="77777777" w:rsidR="00CE72FE" w:rsidRDefault="00CE72FE" w:rsidP="004569B5">
      <w:pPr>
        <w:jc w:val="both"/>
        <w:rPr>
          <w:rFonts w:ascii="Arial" w:hAnsi="Arial" w:cs="Arial"/>
        </w:rPr>
      </w:pPr>
    </w:p>
    <w:p w14:paraId="061878D1" w14:textId="77777777" w:rsidR="00382375" w:rsidRPr="0035455F" w:rsidRDefault="00382375" w:rsidP="00382375">
      <w:pPr>
        <w:jc w:val="center"/>
        <w:rPr>
          <w:rFonts w:ascii="Arial" w:hAnsi="Arial" w:cs="Arial"/>
          <w:b/>
          <w:lang w:val="en-GB"/>
        </w:rPr>
      </w:pPr>
      <w:r w:rsidRPr="0035455F">
        <w:rPr>
          <w:rFonts w:ascii="Arial" w:hAnsi="Arial" w:cs="Arial"/>
          <w:b/>
          <w:lang w:val="en-GB"/>
        </w:rPr>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73DFA4F7" w14:textId="77777777" w:rsidR="00382375" w:rsidRPr="0035455F" w:rsidRDefault="00382375" w:rsidP="00382375">
      <w:pPr>
        <w:jc w:val="center"/>
        <w:rPr>
          <w:rFonts w:ascii="Arial" w:hAnsi="Arial" w:cs="Arial"/>
          <w:b/>
          <w:lang w:val="en-GB"/>
        </w:rPr>
      </w:pPr>
    </w:p>
    <w:p w14:paraId="65C89D07"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C3CF4C7" w14:textId="77777777" w:rsidR="0022736B" w:rsidRPr="0035455F" w:rsidRDefault="008441B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5A0E9D" w:rsidRPr="0035455F">
          <w:rPr>
            <w:rFonts w:ascii="Arial" w:hAnsi="Arial" w:cs="Arial"/>
            <w:noProof/>
            <w:webHidden/>
          </w:rPr>
          <w:t>11</w:t>
        </w:r>
        <w:r w:rsidRPr="0035455F">
          <w:rPr>
            <w:rFonts w:ascii="Arial" w:hAnsi="Arial" w:cs="Arial"/>
            <w:noProof/>
            <w:webHidden/>
          </w:rPr>
          <w:fldChar w:fldCharType="end"/>
        </w:r>
      </w:hyperlink>
    </w:p>
    <w:p w14:paraId="29874AF7" w14:textId="77777777" w:rsidR="0022736B" w:rsidRPr="0035455F" w:rsidRDefault="003217B2">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8441B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8441B6" w:rsidRPr="0035455F">
          <w:rPr>
            <w:rFonts w:ascii="Arial" w:hAnsi="Arial" w:cs="Arial"/>
            <w:noProof/>
            <w:webHidden/>
          </w:rPr>
        </w:r>
        <w:r w:rsidR="008441B6" w:rsidRPr="0035455F">
          <w:rPr>
            <w:rFonts w:ascii="Arial" w:hAnsi="Arial" w:cs="Arial"/>
            <w:noProof/>
            <w:webHidden/>
          </w:rPr>
          <w:fldChar w:fldCharType="separate"/>
        </w:r>
        <w:r w:rsidR="005A0E9D" w:rsidRPr="0035455F">
          <w:rPr>
            <w:rFonts w:ascii="Arial" w:hAnsi="Arial" w:cs="Arial"/>
            <w:noProof/>
            <w:webHidden/>
          </w:rPr>
          <w:t>13</w:t>
        </w:r>
        <w:r w:rsidR="008441B6" w:rsidRPr="0035455F">
          <w:rPr>
            <w:rFonts w:ascii="Arial" w:hAnsi="Arial" w:cs="Arial"/>
            <w:noProof/>
            <w:webHidden/>
          </w:rPr>
          <w:fldChar w:fldCharType="end"/>
        </w:r>
      </w:hyperlink>
    </w:p>
    <w:p w14:paraId="4653A2F2" w14:textId="77777777" w:rsidR="0022736B" w:rsidRPr="0035455F" w:rsidRDefault="003217B2">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8441B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8441B6" w:rsidRPr="0035455F">
          <w:rPr>
            <w:rFonts w:ascii="Arial" w:hAnsi="Arial" w:cs="Arial"/>
            <w:noProof/>
            <w:webHidden/>
          </w:rPr>
        </w:r>
        <w:r w:rsidR="008441B6" w:rsidRPr="0035455F">
          <w:rPr>
            <w:rFonts w:ascii="Arial" w:hAnsi="Arial" w:cs="Arial"/>
            <w:noProof/>
            <w:webHidden/>
          </w:rPr>
          <w:fldChar w:fldCharType="separate"/>
        </w:r>
        <w:r w:rsidR="005A0E9D" w:rsidRPr="0035455F">
          <w:rPr>
            <w:rFonts w:ascii="Arial" w:hAnsi="Arial" w:cs="Arial"/>
            <w:noProof/>
            <w:webHidden/>
          </w:rPr>
          <w:t>17</w:t>
        </w:r>
        <w:r w:rsidR="008441B6" w:rsidRPr="0035455F">
          <w:rPr>
            <w:rFonts w:ascii="Arial" w:hAnsi="Arial" w:cs="Arial"/>
            <w:noProof/>
            <w:webHidden/>
          </w:rPr>
          <w:fldChar w:fldCharType="end"/>
        </w:r>
      </w:hyperlink>
    </w:p>
    <w:p w14:paraId="119F071E" w14:textId="77777777" w:rsidR="00382375" w:rsidRPr="0035455F" w:rsidRDefault="008441B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1CE0BE47"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22"/>
          <w:footnotePr>
            <w:numRestart w:val="eachPage"/>
          </w:footnotePr>
          <w:pgSz w:w="11909" w:h="16834" w:code="9"/>
          <w:pgMar w:top="1440" w:right="1440" w:bottom="1440" w:left="1800" w:header="576" w:footer="576" w:gutter="0"/>
          <w:cols w:space="708"/>
          <w:docGrid w:linePitch="360"/>
        </w:sectPr>
      </w:pPr>
    </w:p>
    <w:p w14:paraId="74F05BFE" w14:textId="77777777" w:rsidR="00757E9A" w:rsidRDefault="00757E9A" w:rsidP="00680A7C">
      <w:pPr>
        <w:pStyle w:val="Heading1"/>
        <w:jc w:val="center"/>
        <w:rPr>
          <w:rFonts w:ascii="Arial" w:hAnsi="Arial" w:cs="Arial"/>
          <w:lang w:val="en-GB"/>
        </w:rPr>
      </w:pPr>
      <w:bookmarkStart w:id="15" w:name="_Toc267927845"/>
      <w:bookmarkStart w:id="16" w:name="_Toc397501854"/>
    </w:p>
    <w:p w14:paraId="440613F0"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15"/>
    </w:p>
    <w:p w14:paraId="3837B0FC"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4B8D825F" w14:textId="56A0F0DF" w:rsidR="001A017F" w:rsidRDefault="00E71D4A" w:rsidP="00BD519A">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bookmarkStart w:id="17" w:name="_Hlk110338464"/>
      <w:r w:rsidR="006C2744" w:rsidRPr="006C2744">
        <w:rPr>
          <w:rFonts w:ascii="Arial" w:hAnsi="Arial" w:cs="Arial"/>
          <w:b w:val="0"/>
          <w:bCs/>
          <w:lang w:val="en-GB"/>
        </w:rPr>
        <w:t>CS/PROC/TRADE/29.7.2022/ 01 KJ</w:t>
      </w:r>
      <w:bookmarkEnd w:id="17"/>
    </w:p>
    <w:p w14:paraId="1C7A06C4" w14:textId="77777777" w:rsidR="006C2744" w:rsidRDefault="006C2744" w:rsidP="006C2744">
      <w:pPr>
        <w:rPr>
          <w:rFonts w:ascii="Arial" w:hAnsi="Arial" w:cs="Arial"/>
          <w:lang w:val="en-GB"/>
        </w:rPr>
      </w:pPr>
    </w:p>
    <w:p w14:paraId="405C5C1B" w14:textId="5A557BC4" w:rsidR="006C2744" w:rsidRPr="006C2744" w:rsidRDefault="00E71D4A" w:rsidP="006C2744">
      <w:pPr>
        <w:rPr>
          <w:rFonts w:ascii="Arial" w:hAnsi="Arial" w:cs="Arial"/>
          <w:b/>
          <w:bCs/>
          <w:lang w:val="en-GB"/>
        </w:rPr>
      </w:pPr>
      <w:r w:rsidRPr="0035455F">
        <w:rPr>
          <w:rFonts w:ascii="Arial" w:hAnsi="Arial" w:cs="Arial"/>
          <w:lang w:val="en-GB"/>
        </w:rPr>
        <w:t>REQUEST FOR SERVICES TITLE:</w:t>
      </w:r>
      <w:r w:rsidR="006C2744" w:rsidRPr="006C2744">
        <w:rPr>
          <w:rFonts w:ascii="Arial" w:hAnsi="Arial" w:cs="Arial"/>
          <w:bCs/>
        </w:rPr>
        <w:t xml:space="preserve"> </w:t>
      </w:r>
      <w:r w:rsidR="006C2744" w:rsidRPr="006C2744">
        <w:rPr>
          <w:rFonts w:ascii="Arial" w:hAnsi="Arial" w:cs="Arial"/>
          <w:b/>
          <w:bCs/>
        </w:rPr>
        <w:t>SHORT TERM CONSULTANCY CONTRACT TO FINALIZE DEVELOPMENT OF THE COMESA REGIONAL AUTHORIZED ECONOMIC OPERATOR PROGRAMME</w:t>
      </w:r>
    </w:p>
    <w:p w14:paraId="42C8D8AD" w14:textId="32465A7E" w:rsidR="007D42FD" w:rsidRPr="007D42FD" w:rsidRDefault="007D42FD" w:rsidP="007D42FD">
      <w:pPr>
        <w:jc w:val="center"/>
        <w:rPr>
          <w:rFonts w:ascii="Arial" w:hAnsi="Arial" w:cs="Arial"/>
          <w:b/>
          <w:lang w:val="en-GB"/>
        </w:rPr>
      </w:pPr>
    </w:p>
    <w:p w14:paraId="2E2D48BA" w14:textId="77777777" w:rsidR="00382375" w:rsidRPr="0035455F" w:rsidRDefault="00382375" w:rsidP="00382375">
      <w:pPr>
        <w:jc w:val="right"/>
        <w:rPr>
          <w:rFonts w:ascii="Arial" w:hAnsi="Arial" w:cs="Arial"/>
          <w:lang w:val="en-GB"/>
        </w:rPr>
      </w:pPr>
    </w:p>
    <w:p w14:paraId="1A4BE648" w14:textId="692E3C00" w:rsidR="00382375" w:rsidRPr="0035455F" w:rsidRDefault="006C2744" w:rsidP="00382375">
      <w:pPr>
        <w:jc w:val="right"/>
        <w:rPr>
          <w:rFonts w:ascii="Arial" w:hAnsi="Arial" w:cs="Arial"/>
          <w:lang w:val="en-GB"/>
        </w:rPr>
      </w:pPr>
      <w:r>
        <w:rPr>
          <w:rFonts w:ascii="Arial" w:hAnsi="Arial" w:cs="Arial"/>
          <w:i/>
          <w:lang w:val="en-GB"/>
        </w:rPr>
        <w:t>Country</w:t>
      </w:r>
      <w:r w:rsidR="00382375" w:rsidRPr="0035455F">
        <w:rPr>
          <w:rFonts w:ascii="Arial" w:hAnsi="Arial" w:cs="Arial"/>
          <w:i/>
          <w:lang w:val="en-GB"/>
        </w:rPr>
        <w:t xml:space="preserve">, </w:t>
      </w:r>
      <w:r>
        <w:rPr>
          <w:rFonts w:ascii="Arial" w:hAnsi="Arial" w:cs="Arial"/>
          <w:i/>
          <w:lang w:val="en-GB"/>
        </w:rPr>
        <w:t>Date</w:t>
      </w:r>
    </w:p>
    <w:p w14:paraId="6CCE2268" w14:textId="77777777" w:rsidR="00382375" w:rsidRPr="0035455F" w:rsidRDefault="00382375" w:rsidP="00382375">
      <w:pPr>
        <w:pStyle w:val="Header"/>
        <w:tabs>
          <w:tab w:val="clear" w:pos="4320"/>
          <w:tab w:val="clear" w:pos="8640"/>
        </w:tabs>
        <w:rPr>
          <w:rFonts w:ascii="Arial" w:hAnsi="Arial" w:cs="Arial"/>
          <w:lang w:val="en-GB" w:eastAsia="it-IT"/>
        </w:rPr>
      </w:pPr>
    </w:p>
    <w:p w14:paraId="3B0AF035"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2DAE07FB" w14:textId="77777777" w:rsidR="00382375" w:rsidRPr="0035455F" w:rsidRDefault="00382375" w:rsidP="00382375">
      <w:pPr>
        <w:rPr>
          <w:rFonts w:ascii="Arial" w:hAnsi="Arial" w:cs="Arial"/>
          <w:lang w:val="en-GB"/>
        </w:rPr>
      </w:pPr>
    </w:p>
    <w:p w14:paraId="08750326" w14:textId="77777777" w:rsidR="00382375" w:rsidRPr="0035455F" w:rsidRDefault="00382375" w:rsidP="00382375">
      <w:pPr>
        <w:rPr>
          <w:rFonts w:ascii="Arial" w:hAnsi="Arial" w:cs="Arial"/>
          <w:lang w:val="en-GB"/>
        </w:rPr>
      </w:pPr>
      <w:r w:rsidRPr="0035455F">
        <w:rPr>
          <w:rFonts w:ascii="Arial" w:hAnsi="Arial" w:cs="Arial"/>
          <w:lang w:val="en-GB"/>
        </w:rPr>
        <w:t>Dear Sirs:</w:t>
      </w:r>
    </w:p>
    <w:p w14:paraId="0C068FEA" w14:textId="77777777" w:rsidR="00382375" w:rsidRPr="0035455F" w:rsidRDefault="00382375" w:rsidP="00382375">
      <w:pPr>
        <w:rPr>
          <w:rFonts w:ascii="Arial" w:hAnsi="Arial" w:cs="Arial"/>
          <w:lang w:val="en-GB"/>
        </w:rPr>
      </w:pPr>
    </w:p>
    <w:p w14:paraId="72CBC5F1" w14:textId="766CC4D5" w:rsidR="00DA71AB" w:rsidRPr="0035455F" w:rsidRDefault="00C90FC4" w:rsidP="005931AD">
      <w:pPr>
        <w:jc w:val="both"/>
        <w:rPr>
          <w:rFonts w:ascii="Arial" w:hAnsi="Arial" w:cs="Arial"/>
          <w:b/>
          <w:lang w:val="en-GB"/>
        </w:rPr>
      </w:pPr>
      <w:r w:rsidRPr="0035455F">
        <w:rPr>
          <w:rFonts w:ascii="Arial" w:hAnsi="Arial" w:cs="Arial"/>
          <w:lang w:val="en-GB"/>
        </w:rPr>
        <w:t>I</w:t>
      </w:r>
      <w:r w:rsidR="00382375" w:rsidRPr="0035455F">
        <w:rPr>
          <w:rFonts w:ascii="Arial" w:hAnsi="Arial" w:cs="Arial"/>
          <w:lang w:val="en-GB"/>
        </w:rPr>
        <w:t>,</w:t>
      </w:r>
      <w:r w:rsidR="00011F8D">
        <w:rPr>
          <w:rFonts w:ascii="Arial" w:hAnsi="Arial" w:cs="Arial"/>
          <w:lang w:val="en-GB"/>
        </w:rPr>
        <w:t xml:space="preserve"> __________________</w:t>
      </w:r>
      <w:r w:rsidR="00380A9F">
        <w:rPr>
          <w:rFonts w:ascii="Arial" w:hAnsi="Arial" w:cs="Arial"/>
          <w:lang w:val="en-GB"/>
        </w:rPr>
        <w:t>________</w:t>
      </w:r>
      <w:r w:rsidR="00011F8D">
        <w:rPr>
          <w:rFonts w:ascii="Arial" w:hAnsi="Arial" w:cs="Arial"/>
          <w:lang w:val="en-GB"/>
        </w:rPr>
        <w:t>____</w:t>
      </w:r>
      <w:r w:rsidR="00382375" w:rsidRPr="0035455F">
        <w:rPr>
          <w:rFonts w:ascii="Arial" w:hAnsi="Arial" w:cs="Arial"/>
          <w:lang w:val="en-GB"/>
        </w:rPr>
        <w:t xml:space="preserve">the undersigned, offer to provide the consulting services for </w:t>
      </w:r>
      <w:r w:rsidR="00115F57" w:rsidRPr="0035455F">
        <w:rPr>
          <w:rFonts w:ascii="Arial" w:hAnsi="Arial" w:cs="Arial"/>
          <w:lang w:val="en-GB"/>
        </w:rPr>
        <w:t xml:space="preserve">the </w:t>
      </w:r>
      <w:r w:rsidR="00011F8D" w:rsidRPr="00011F8D">
        <w:rPr>
          <w:rFonts w:ascii="Arial" w:hAnsi="Arial" w:cs="Arial"/>
          <w:b/>
          <w:bCs/>
          <w:i/>
          <w:lang w:val="en-GB"/>
        </w:rPr>
        <w:t>SHORT-TERM CONSULTANCY CONTRACT TO FINALIZE DEVELOPMENT OF THE COMESA REGIONAL AUTHORIZED ECONOMIC OPERATOR PROGRAMME</w:t>
      </w:r>
      <w:r w:rsidR="00011F8D">
        <w:rPr>
          <w:rFonts w:ascii="Arial" w:hAnsi="Arial" w:cs="Arial"/>
          <w:b/>
          <w:bCs/>
          <w:i/>
          <w:lang w:val="en-GB"/>
        </w:rPr>
        <w:t xml:space="preserve"> </w:t>
      </w:r>
      <w:r w:rsidR="00382375" w:rsidRPr="0035455F">
        <w:rPr>
          <w:rFonts w:ascii="Arial" w:hAnsi="Arial" w:cs="Arial"/>
          <w:lang w:val="en-GB"/>
        </w:rPr>
        <w:t>in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011F8D" w:rsidRPr="00011F8D">
        <w:rPr>
          <w:rFonts w:ascii="Arial" w:hAnsi="Arial" w:cs="Arial"/>
          <w:bCs/>
          <w:i/>
          <w:lang w:val="en-GB"/>
        </w:rPr>
        <w:t>CS/PROC/TRADE/29.7.2022/ 01 KJ</w:t>
      </w:r>
      <w:r w:rsidR="00382375" w:rsidRPr="0035455F">
        <w:rPr>
          <w:rFonts w:ascii="Arial" w:hAnsi="Arial" w:cs="Arial"/>
          <w:i/>
          <w:lang w:val="en-GB"/>
        </w:rPr>
        <w:t>,</w:t>
      </w:r>
      <w:r w:rsidR="00382375" w:rsidRPr="0035455F">
        <w:rPr>
          <w:rFonts w:ascii="Arial" w:hAnsi="Arial" w:cs="Arial"/>
          <w:lang w:val="en-GB"/>
        </w:rPr>
        <w:t xml:space="preserve"> dated </w:t>
      </w:r>
      <w:r w:rsidR="00011F8D">
        <w:rPr>
          <w:rFonts w:ascii="Arial" w:hAnsi="Arial" w:cs="Arial"/>
          <w:lang w:val="en-GB"/>
        </w:rPr>
        <w:t>2</w:t>
      </w:r>
      <w:r w:rsidR="00011F8D" w:rsidRPr="00011F8D">
        <w:rPr>
          <w:rFonts w:ascii="Arial" w:hAnsi="Arial" w:cs="Arial"/>
          <w:vertAlign w:val="superscript"/>
          <w:lang w:val="en-GB"/>
        </w:rPr>
        <w:t>nd</w:t>
      </w:r>
      <w:r w:rsidR="00011F8D">
        <w:rPr>
          <w:rFonts w:ascii="Arial" w:hAnsi="Arial" w:cs="Arial"/>
          <w:lang w:val="en-GB"/>
        </w:rPr>
        <w:t xml:space="preserve"> </w:t>
      </w:r>
      <w:proofErr w:type="gramStart"/>
      <w:r w:rsidR="00011F8D">
        <w:rPr>
          <w:rFonts w:ascii="Arial" w:hAnsi="Arial" w:cs="Arial"/>
          <w:lang w:val="en-GB"/>
        </w:rPr>
        <w:t>August</w:t>
      </w:r>
      <w:r w:rsidR="00631D96">
        <w:rPr>
          <w:rFonts w:ascii="Arial" w:hAnsi="Arial" w:cs="Arial"/>
          <w:lang w:val="en-GB"/>
        </w:rPr>
        <w:t>,</w:t>
      </w:r>
      <w:proofErr w:type="gramEnd"/>
      <w:r w:rsidR="009E2FF3">
        <w:rPr>
          <w:rFonts w:ascii="Arial" w:hAnsi="Arial" w:cs="Arial"/>
          <w:lang w:val="en-GB"/>
        </w:rPr>
        <w:t xml:space="preserve"> 202</w:t>
      </w:r>
      <w:r w:rsidR="00011F8D">
        <w:rPr>
          <w:rFonts w:ascii="Arial" w:hAnsi="Arial" w:cs="Arial"/>
          <w:lang w:val="en-GB"/>
        </w:rPr>
        <w:t>2</w:t>
      </w:r>
      <w:r w:rsidR="009E2FF3">
        <w:rPr>
          <w:rFonts w:ascii="Arial" w:hAnsi="Arial" w:cs="Arial"/>
          <w:lang w:val="en-GB"/>
        </w:rPr>
        <w:t xml:space="preserve"> </w:t>
      </w:r>
      <w:r w:rsidR="00DA71AB" w:rsidRPr="0035455F">
        <w:rPr>
          <w:rFonts w:ascii="Arial" w:hAnsi="Arial" w:cs="Arial"/>
          <w:lang w:val="en-GB"/>
        </w:rPr>
        <w:t xml:space="preserve">for the sum of </w:t>
      </w:r>
      <w:bookmarkStart w:id="18" w:name="_Hlk54595578"/>
      <w:r w:rsidR="009E2FF3">
        <w:rPr>
          <w:rFonts w:ascii="Arial" w:hAnsi="Arial" w:cs="Arial"/>
          <w:lang w:val="en-GB"/>
        </w:rPr>
        <w:t>Thirty</w:t>
      </w:r>
      <w:r w:rsidR="00011F8D">
        <w:rPr>
          <w:rFonts w:ascii="Arial" w:hAnsi="Arial" w:cs="Arial"/>
          <w:lang w:val="en-GB"/>
        </w:rPr>
        <w:t>-Six</w:t>
      </w:r>
      <w:r w:rsidR="009E2FF3">
        <w:rPr>
          <w:rFonts w:ascii="Arial" w:hAnsi="Arial" w:cs="Arial"/>
          <w:lang w:val="en-GB"/>
        </w:rPr>
        <w:t xml:space="preserve"> Thousand Euros (3</w:t>
      </w:r>
      <w:r w:rsidR="00011F8D">
        <w:rPr>
          <w:rFonts w:ascii="Arial" w:hAnsi="Arial" w:cs="Arial"/>
          <w:lang w:val="en-GB"/>
        </w:rPr>
        <w:t>6</w:t>
      </w:r>
      <w:r w:rsidR="009E2FF3">
        <w:rPr>
          <w:rFonts w:ascii="Arial" w:hAnsi="Arial" w:cs="Arial"/>
          <w:lang w:val="en-GB"/>
        </w:rPr>
        <w:t>,000)</w:t>
      </w:r>
      <w:r w:rsidR="00DA71AB" w:rsidRPr="0035455F">
        <w:rPr>
          <w:rFonts w:ascii="Arial" w:hAnsi="Arial" w:cs="Arial"/>
          <w:lang w:val="en-GB"/>
        </w:rPr>
        <w:t xml:space="preserve">.  </w:t>
      </w:r>
      <w:bookmarkEnd w:id="18"/>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0E75A8C3" w14:textId="77777777" w:rsidR="00DA71AB" w:rsidRPr="0035455F" w:rsidRDefault="00DA71AB" w:rsidP="005931AD">
      <w:pPr>
        <w:jc w:val="both"/>
        <w:rPr>
          <w:rFonts w:ascii="Arial" w:hAnsi="Arial" w:cs="Arial"/>
          <w:lang w:val="en-GB"/>
        </w:rPr>
      </w:pPr>
    </w:p>
    <w:p w14:paraId="52D7FE3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43400807" w14:textId="77777777" w:rsidR="00CD0445" w:rsidRPr="0035455F" w:rsidRDefault="00CD0445" w:rsidP="005931AD">
      <w:pPr>
        <w:jc w:val="both"/>
        <w:rPr>
          <w:rFonts w:ascii="Arial" w:hAnsi="Arial" w:cs="Arial"/>
          <w:lang w:val="en-GB"/>
        </w:rPr>
      </w:pPr>
    </w:p>
    <w:p w14:paraId="0A80C70B"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0960A3F3" w14:textId="77777777" w:rsidR="00CD0445" w:rsidRPr="0035455F" w:rsidRDefault="00CD0445" w:rsidP="005931AD">
      <w:pPr>
        <w:jc w:val="both"/>
        <w:rPr>
          <w:rFonts w:ascii="Arial" w:hAnsi="Arial" w:cs="Arial"/>
        </w:rPr>
      </w:pPr>
    </w:p>
    <w:p w14:paraId="5B7E6888"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1B7D1FA5" w14:textId="77777777" w:rsidR="00CD0445" w:rsidRPr="0035455F" w:rsidRDefault="00CD0445" w:rsidP="005931AD">
      <w:pPr>
        <w:jc w:val="both"/>
        <w:rPr>
          <w:rFonts w:ascii="Arial" w:hAnsi="Arial" w:cs="Arial"/>
          <w:lang w:val="en-GB"/>
        </w:rPr>
      </w:pPr>
    </w:p>
    <w:p w14:paraId="2A33C88C"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1FA160E7" w14:textId="77777777" w:rsidR="00382375" w:rsidRPr="0035455F" w:rsidRDefault="00382375" w:rsidP="005931AD">
      <w:pPr>
        <w:jc w:val="both"/>
        <w:rPr>
          <w:rFonts w:ascii="Arial" w:hAnsi="Arial" w:cs="Arial"/>
          <w:lang w:val="en-GB"/>
        </w:rPr>
      </w:pPr>
    </w:p>
    <w:p w14:paraId="0D0F40AF" w14:textId="77777777" w:rsidR="00382375" w:rsidRPr="0035455F" w:rsidRDefault="00382375" w:rsidP="005931AD">
      <w:pPr>
        <w:ind w:firstLine="708"/>
        <w:jc w:val="both"/>
        <w:rPr>
          <w:rFonts w:ascii="Arial" w:hAnsi="Arial" w:cs="Arial"/>
          <w:lang w:val="en-GB"/>
        </w:rPr>
      </w:pPr>
      <w:r w:rsidRPr="0035455F">
        <w:rPr>
          <w:rFonts w:ascii="Arial" w:hAnsi="Arial" w:cs="Arial"/>
          <w:lang w:val="en-GB"/>
        </w:rPr>
        <w:t>Yours sincerely,</w:t>
      </w:r>
    </w:p>
    <w:p w14:paraId="1D3126FC" w14:textId="77777777" w:rsidR="00382375" w:rsidRPr="0035455F" w:rsidRDefault="00382375" w:rsidP="005931AD">
      <w:pPr>
        <w:jc w:val="both"/>
        <w:rPr>
          <w:rFonts w:ascii="Arial" w:hAnsi="Arial" w:cs="Arial"/>
          <w:lang w:val="en-GB"/>
        </w:rPr>
      </w:pPr>
    </w:p>
    <w:p w14:paraId="01B147E0" w14:textId="3B0DC7B0" w:rsidR="00382375" w:rsidRPr="0035455F" w:rsidRDefault="00F06285" w:rsidP="00F06285">
      <w:pPr>
        <w:tabs>
          <w:tab w:val="right" w:pos="8460"/>
        </w:tabs>
        <w:jc w:val="both"/>
        <w:rPr>
          <w:rFonts w:ascii="Arial" w:hAnsi="Arial" w:cs="Arial"/>
          <w:u w:val="single"/>
          <w:lang w:val="en-GB"/>
        </w:rPr>
      </w:pPr>
      <w:r>
        <w:rPr>
          <w:rFonts w:ascii="Arial" w:hAnsi="Arial" w:cs="Arial"/>
          <w:lang w:val="en-GB"/>
        </w:rPr>
        <w:t xml:space="preserve">           </w:t>
      </w:r>
      <w:r w:rsidR="00382375" w:rsidRPr="0035455F">
        <w:rPr>
          <w:rFonts w:ascii="Arial" w:hAnsi="Arial" w:cs="Arial"/>
          <w:lang w:val="en-GB"/>
        </w:rPr>
        <w:t>Signature [</w:t>
      </w:r>
      <w:r w:rsidR="00382375" w:rsidRPr="0035455F">
        <w:rPr>
          <w:rFonts w:ascii="Arial" w:hAnsi="Arial" w:cs="Arial"/>
          <w:i/>
          <w:iCs/>
          <w:lang w:val="en-GB"/>
        </w:rPr>
        <w:t>In full and initials</w:t>
      </w:r>
      <w:r w:rsidR="00382375" w:rsidRPr="0035455F">
        <w:rPr>
          <w:rFonts w:ascii="Arial" w:hAnsi="Arial" w:cs="Arial"/>
          <w:lang w:val="en-GB"/>
        </w:rPr>
        <w:t xml:space="preserve">]:  </w:t>
      </w:r>
      <w:r>
        <w:rPr>
          <w:rFonts w:ascii="Brush Script MT" w:hAnsi="Brush Script MT" w:cs="Arial"/>
          <w:lang w:val="en-GB"/>
        </w:rPr>
        <w:t xml:space="preserve">                      </w:t>
      </w:r>
    </w:p>
    <w:p w14:paraId="091F03F1" w14:textId="77777777" w:rsidR="006A4750" w:rsidRPr="0035455F" w:rsidRDefault="006A4750" w:rsidP="005931AD">
      <w:pPr>
        <w:tabs>
          <w:tab w:val="right" w:pos="8460"/>
        </w:tabs>
        <w:ind w:left="720"/>
        <w:jc w:val="both"/>
        <w:rPr>
          <w:rFonts w:ascii="Arial" w:hAnsi="Arial" w:cs="Arial"/>
          <w:lang w:val="en-GB"/>
        </w:rPr>
      </w:pPr>
    </w:p>
    <w:p w14:paraId="05D6436C" w14:textId="1AB27964" w:rsidR="00382375" w:rsidRPr="0035455F" w:rsidRDefault="00382375" w:rsidP="00011F8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p>
    <w:p w14:paraId="07E526EF" w14:textId="77777777" w:rsidR="00382375" w:rsidRPr="0035455F" w:rsidRDefault="00382375" w:rsidP="005931AD">
      <w:pPr>
        <w:pStyle w:val="BodyText2"/>
        <w:pBdr>
          <w:bottom w:val="single" w:sz="4" w:space="1" w:color="auto"/>
        </w:pBdr>
        <w:rPr>
          <w:rFonts w:ascii="Arial" w:hAnsi="Arial" w:cs="Arial"/>
          <w:lang w:val="en-GB"/>
        </w:rPr>
      </w:pPr>
    </w:p>
    <w:p w14:paraId="7D136133" w14:textId="77777777" w:rsidR="00AA48EC" w:rsidRPr="0035455F" w:rsidRDefault="00AA48EC" w:rsidP="005931AD">
      <w:pPr>
        <w:pStyle w:val="BodyText2"/>
        <w:pBdr>
          <w:bottom w:val="single" w:sz="4" w:space="1" w:color="auto"/>
        </w:pBdr>
        <w:rPr>
          <w:rFonts w:ascii="Arial" w:hAnsi="Arial" w:cs="Arial"/>
          <w:lang w:val="en-GB"/>
        </w:rPr>
      </w:pPr>
    </w:p>
    <w:p w14:paraId="6B84CFEC" w14:textId="77777777" w:rsidR="00AA48EC" w:rsidRPr="0035455F" w:rsidRDefault="00AA48EC" w:rsidP="005931AD">
      <w:pPr>
        <w:pStyle w:val="BodyText2"/>
        <w:pBdr>
          <w:bottom w:val="single" w:sz="4" w:space="1" w:color="auto"/>
        </w:pBdr>
        <w:rPr>
          <w:rFonts w:ascii="Arial" w:hAnsi="Arial" w:cs="Arial"/>
          <w:lang w:val="en-GB"/>
        </w:rPr>
      </w:pPr>
    </w:p>
    <w:p w14:paraId="61298758" w14:textId="77777777" w:rsidR="00382375" w:rsidRPr="0035455F" w:rsidRDefault="00382375" w:rsidP="005931AD">
      <w:pPr>
        <w:pStyle w:val="Heading3"/>
        <w:keepNext w:val="0"/>
        <w:jc w:val="both"/>
        <w:rPr>
          <w:rFonts w:ascii="Arial" w:hAnsi="Arial" w:cs="Arial"/>
          <w:lang w:val="en-GB"/>
        </w:rPr>
      </w:pPr>
      <w:r w:rsidRPr="0035455F">
        <w:rPr>
          <w:rFonts w:ascii="Arial" w:hAnsi="Arial" w:cs="Arial"/>
          <w:lang w:val="en-GB"/>
        </w:rPr>
        <w:br w:type="page"/>
      </w:r>
    </w:p>
    <w:p w14:paraId="113A297E" w14:textId="45C81265" w:rsidR="006A4750" w:rsidRDefault="006A4750" w:rsidP="00680A7C">
      <w:pPr>
        <w:pStyle w:val="Fett1"/>
        <w:jc w:val="center"/>
        <w:outlineLvl w:val="0"/>
        <w:rPr>
          <w:rFonts w:cs="Arial"/>
          <w:sz w:val="24"/>
          <w:szCs w:val="24"/>
          <w:lang w:val="en-GB"/>
        </w:rPr>
      </w:pPr>
      <w:bookmarkStart w:id="19" w:name="_Toc267927846"/>
      <w:r w:rsidRPr="0035455F">
        <w:rPr>
          <w:rFonts w:cs="Arial"/>
          <w:sz w:val="24"/>
          <w:szCs w:val="24"/>
          <w:lang w:val="en-GB"/>
        </w:rPr>
        <w:lastRenderedPageBreak/>
        <w:t>B.</w:t>
      </w:r>
      <w:r w:rsidRPr="0035455F">
        <w:rPr>
          <w:rFonts w:cs="Arial"/>
          <w:sz w:val="24"/>
          <w:szCs w:val="24"/>
          <w:lang w:val="en-GB"/>
        </w:rPr>
        <w:tab/>
        <w:t>CURRICULUM VITAE</w:t>
      </w:r>
      <w:bookmarkEnd w:id="19"/>
    </w:p>
    <w:p w14:paraId="27767FA4" w14:textId="080B6CFB" w:rsidR="00380A9F" w:rsidRDefault="00380A9F" w:rsidP="00680A7C">
      <w:pPr>
        <w:pStyle w:val="Fett1"/>
        <w:jc w:val="center"/>
        <w:outlineLvl w:val="0"/>
        <w:rPr>
          <w:rFonts w:cs="Arial"/>
          <w:sz w:val="24"/>
          <w:szCs w:val="24"/>
          <w:lang w:val="en-GB"/>
        </w:rPr>
      </w:pPr>
    </w:p>
    <w:p w14:paraId="3326E03A" w14:textId="77777777" w:rsidR="000A479E" w:rsidRPr="0035455F" w:rsidRDefault="000A479E" w:rsidP="006A4750">
      <w:pPr>
        <w:pBdr>
          <w:bottom w:val="single" w:sz="8" w:space="1" w:color="auto"/>
        </w:pBdr>
        <w:jc w:val="center"/>
        <w:rPr>
          <w:rFonts w:ascii="Arial" w:hAnsi="Arial" w:cs="Arial"/>
          <w:b/>
          <w:i/>
          <w:lang w:val="en-GB"/>
        </w:rPr>
      </w:pPr>
    </w:p>
    <w:p w14:paraId="7574D3AE" w14:textId="77777777" w:rsidR="006A4750" w:rsidRPr="0035455F" w:rsidRDefault="006A4750" w:rsidP="006A4750">
      <w:pPr>
        <w:jc w:val="right"/>
        <w:rPr>
          <w:rFonts w:ascii="Arial" w:hAnsi="Arial" w:cs="Arial"/>
          <w:lang w:val="en-GB"/>
        </w:rPr>
      </w:pPr>
    </w:p>
    <w:p w14:paraId="1DE9A669"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32270988" w14:textId="77777777" w:rsidTr="00EC3A43">
        <w:tc>
          <w:tcPr>
            <w:tcW w:w="3510" w:type="dxa"/>
          </w:tcPr>
          <w:p w14:paraId="27A1C8B6"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49DBB4C" w14:textId="6051A2DF" w:rsidR="00382375" w:rsidRPr="009E2FF3" w:rsidRDefault="00382375" w:rsidP="009E2FF3">
            <w:pPr>
              <w:rPr>
                <w:rFonts w:ascii="Arial" w:hAnsi="Arial" w:cs="Arial"/>
                <w:lang w:val="en-GB"/>
              </w:rPr>
            </w:pPr>
          </w:p>
        </w:tc>
      </w:tr>
      <w:tr w:rsidR="00382375" w:rsidRPr="0035455F" w14:paraId="7189F35B" w14:textId="77777777" w:rsidTr="00EC3A43">
        <w:tc>
          <w:tcPr>
            <w:tcW w:w="3510" w:type="dxa"/>
          </w:tcPr>
          <w:p w14:paraId="1EA585B8"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4F07991E" w14:textId="36E2382D" w:rsidR="00382375" w:rsidRPr="009E2FF3" w:rsidRDefault="00382375" w:rsidP="003141B7">
            <w:pPr>
              <w:pStyle w:val="ListParagraph"/>
              <w:suppressAutoHyphens/>
              <w:ind w:left="426"/>
              <w:rPr>
                <w:rFonts w:ascii="Arial" w:hAnsi="Arial" w:cs="Arial"/>
                <w:lang w:val="en-GB"/>
              </w:rPr>
            </w:pPr>
          </w:p>
        </w:tc>
      </w:tr>
      <w:tr w:rsidR="00382375" w:rsidRPr="0035455F" w14:paraId="15BFE75F" w14:textId="77777777" w:rsidTr="00EC3A43">
        <w:tc>
          <w:tcPr>
            <w:tcW w:w="3510" w:type="dxa"/>
          </w:tcPr>
          <w:p w14:paraId="5449D3A2"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F48C525" w14:textId="1F91F728" w:rsidR="00382375" w:rsidRPr="009E2FF3" w:rsidRDefault="00382375" w:rsidP="003141B7">
            <w:pPr>
              <w:pStyle w:val="ListParagraph"/>
              <w:suppressAutoHyphens/>
              <w:ind w:left="426"/>
              <w:rPr>
                <w:rFonts w:ascii="Arial" w:hAnsi="Arial" w:cs="Arial"/>
                <w:lang w:val="en-GB"/>
              </w:rPr>
            </w:pPr>
          </w:p>
        </w:tc>
      </w:tr>
      <w:tr w:rsidR="00382375" w:rsidRPr="0035455F" w14:paraId="085AF2CF" w14:textId="77777777" w:rsidTr="00EC3A43">
        <w:tc>
          <w:tcPr>
            <w:tcW w:w="3510" w:type="dxa"/>
          </w:tcPr>
          <w:p w14:paraId="7E1BF38F"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115BC32B" w14:textId="3DC38715" w:rsidR="00382375" w:rsidRPr="009E2FF3" w:rsidRDefault="00382375" w:rsidP="003141B7">
            <w:pPr>
              <w:pStyle w:val="ListParagraph"/>
              <w:suppressAutoHyphens/>
              <w:ind w:left="426"/>
              <w:rPr>
                <w:rFonts w:ascii="Arial" w:hAnsi="Arial" w:cs="Arial"/>
                <w:lang w:val="en-GB"/>
              </w:rPr>
            </w:pPr>
          </w:p>
        </w:tc>
      </w:tr>
      <w:tr w:rsidR="00382375" w:rsidRPr="0035455F" w14:paraId="708BD6F1" w14:textId="77777777" w:rsidTr="00EC3A43">
        <w:tc>
          <w:tcPr>
            <w:tcW w:w="3510" w:type="dxa"/>
          </w:tcPr>
          <w:p w14:paraId="2421ACCB" w14:textId="77777777" w:rsidR="00382375" w:rsidRPr="0035455F" w:rsidRDefault="00382375" w:rsidP="003141B7">
            <w:pPr>
              <w:pStyle w:val="ListParagraph"/>
              <w:suppressAutoHyphens/>
              <w:ind w:left="426"/>
              <w:rPr>
                <w:rFonts w:ascii="Arial" w:hAnsi="Arial" w:cs="Arial"/>
                <w:b/>
                <w:lang w:val="en-GB"/>
              </w:rPr>
            </w:pPr>
          </w:p>
        </w:tc>
        <w:tc>
          <w:tcPr>
            <w:tcW w:w="6237" w:type="dxa"/>
          </w:tcPr>
          <w:p w14:paraId="3AEEA710" w14:textId="77777777" w:rsidR="00382375" w:rsidRPr="0035455F" w:rsidRDefault="00382375" w:rsidP="003141B7">
            <w:pPr>
              <w:pStyle w:val="ListParagraph"/>
              <w:suppressAutoHyphens/>
              <w:ind w:left="426"/>
              <w:rPr>
                <w:rFonts w:ascii="Arial" w:hAnsi="Arial" w:cs="Arial"/>
                <w:i/>
                <w:lang w:val="en-GB"/>
              </w:rPr>
            </w:pPr>
          </w:p>
        </w:tc>
      </w:tr>
      <w:tr w:rsidR="00382375" w:rsidRPr="0035455F" w14:paraId="6B70AC1C" w14:textId="77777777" w:rsidTr="00EC3A43">
        <w:tc>
          <w:tcPr>
            <w:tcW w:w="3510" w:type="dxa"/>
          </w:tcPr>
          <w:p w14:paraId="3FC1DC5A" w14:textId="77777777" w:rsidR="00F927D0" w:rsidRPr="0035455F" w:rsidRDefault="003D026D"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0B2F4BD4" w14:textId="77777777" w:rsidR="00382375"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Postal address</w:t>
            </w:r>
          </w:p>
          <w:p w14:paraId="307CC368"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Phone:</w:t>
            </w:r>
          </w:p>
          <w:p w14:paraId="248AF334" w14:textId="77777777" w:rsidR="00F927D0"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E-mail:</w:t>
            </w:r>
          </w:p>
          <w:p w14:paraId="3D6139E2" w14:textId="15EAD950" w:rsidR="00A96FC7" w:rsidRPr="0035455F" w:rsidRDefault="00A96FC7" w:rsidP="00A6741B">
            <w:pPr>
              <w:pStyle w:val="ListParagraph"/>
              <w:numPr>
                <w:ilvl w:val="0"/>
                <w:numId w:val="6"/>
              </w:numPr>
              <w:suppressAutoHyphens/>
              <w:ind w:left="426"/>
              <w:rPr>
                <w:rFonts w:ascii="Arial" w:hAnsi="Arial" w:cs="Arial"/>
                <w:b/>
                <w:lang w:val="en-GB"/>
              </w:rPr>
            </w:pPr>
            <w:r w:rsidRPr="00A96FC7">
              <w:rPr>
                <w:rFonts w:ascii="Arial" w:hAnsi="Arial" w:cs="Arial"/>
                <w:b/>
                <w:lang w:val="en-GB"/>
              </w:rPr>
              <w:t>Education:</w:t>
            </w:r>
          </w:p>
        </w:tc>
        <w:tc>
          <w:tcPr>
            <w:tcW w:w="6237" w:type="dxa"/>
          </w:tcPr>
          <w:p w14:paraId="04B9EAC8" w14:textId="11220A65" w:rsidR="00F927D0" w:rsidRPr="00B4134A" w:rsidRDefault="00F927D0" w:rsidP="00B4134A">
            <w:pPr>
              <w:pStyle w:val="ListParagraph"/>
              <w:suppressAutoHyphens/>
              <w:ind w:left="426"/>
              <w:rPr>
                <w:rFonts w:ascii="Arial" w:hAnsi="Arial" w:cs="Arial"/>
                <w:lang w:val="en-GB"/>
              </w:rPr>
            </w:pPr>
          </w:p>
        </w:tc>
      </w:tr>
      <w:tr w:rsidR="00382375" w:rsidRPr="0035455F" w14:paraId="54BC9A38" w14:textId="77777777" w:rsidTr="00EC3A43">
        <w:tc>
          <w:tcPr>
            <w:tcW w:w="3510" w:type="dxa"/>
          </w:tcPr>
          <w:p w14:paraId="5C878F03" w14:textId="06B98332" w:rsidR="00382375" w:rsidRPr="00A96FC7" w:rsidRDefault="00382375" w:rsidP="00A96FC7">
            <w:pPr>
              <w:tabs>
                <w:tab w:val="left" w:pos="426"/>
              </w:tabs>
              <w:rPr>
                <w:rFonts w:ascii="Arial" w:hAnsi="Arial" w:cs="Arial"/>
                <w:b/>
                <w:lang w:val="en-GB"/>
              </w:rPr>
            </w:pPr>
          </w:p>
        </w:tc>
        <w:tc>
          <w:tcPr>
            <w:tcW w:w="6237" w:type="dxa"/>
          </w:tcPr>
          <w:p w14:paraId="578642C6" w14:textId="77777777" w:rsidR="00382375" w:rsidRPr="0035455F" w:rsidRDefault="00382375" w:rsidP="00EC3A43">
            <w:pPr>
              <w:rPr>
                <w:rFonts w:ascii="Arial" w:hAnsi="Arial" w:cs="Arial"/>
                <w:lang w:val="en-GB"/>
              </w:rPr>
            </w:pPr>
          </w:p>
        </w:tc>
      </w:tr>
      <w:tr w:rsidR="00382375" w:rsidRPr="0035455F" w14:paraId="59473A06" w14:textId="77777777" w:rsidTr="00EC3A43">
        <w:tc>
          <w:tcPr>
            <w:tcW w:w="3510" w:type="dxa"/>
          </w:tcPr>
          <w:p w14:paraId="62752C96" w14:textId="77777777" w:rsidR="00382375" w:rsidRPr="0035455F" w:rsidRDefault="00382375" w:rsidP="00EC3A43">
            <w:pPr>
              <w:tabs>
                <w:tab w:val="left" w:pos="426"/>
              </w:tabs>
              <w:ind w:left="425" w:hanging="425"/>
              <w:rPr>
                <w:rFonts w:ascii="Arial" w:hAnsi="Arial" w:cs="Arial"/>
                <w:b/>
                <w:lang w:val="en-GB"/>
              </w:rPr>
            </w:pPr>
          </w:p>
        </w:tc>
        <w:tc>
          <w:tcPr>
            <w:tcW w:w="6237" w:type="dxa"/>
          </w:tcPr>
          <w:p w14:paraId="443C52F4" w14:textId="77777777" w:rsidR="00382375" w:rsidRPr="0035455F" w:rsidRDefault="00382375" w:rsidP="00EC3A43">
            <w:pPr>
              <w:rPr>
                <w:rFonts w:ascii="Arial" w:hAnsi="Arial" w:cs="Arial"/>
                <w:lang w:val="en-GB"/>
              </w:rPr>
            </w:pPr>
          </w:p>
        </w:tc>
      </w:tr>
      <w:tr w:rsidR="00382375" w:rsidRPr="0035455F" w14:paraId="68F1E592"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1C89DACA"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6F9B2C5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2F018902"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8441B6" w:rsidRPr="0035455F">
              <w:rPr>
                <w:rFonts w:ascii="Arial" w:hAnsi="Arial" w:cs="Arial"/>
                <w:b/>
                <w:lang w:val="en-GB"/>
              </w:rPr>
              <w:fldChar w:fldCharType="begin"/>
            </w:r>
            <w:r w:rsidR="008441B6" w:rsidRPr="0035455F">
              <w:rPr>
                <w:rFonts w:ascii="Arial" w:hAnsi="Arial" w:cs="Arial"/>
                <w:b/>
                <w:lang w:val="en-GB"/>
              </w:rPr>
              <w:fldChar w:fldCharType="end"/>
            </w:r>
          </w:p>
        </w:tc>
      </w:tr>
      <w:tr w:rsidR="00382375" w:rsidRPr="0035455F" w14:paraId="63F9A98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76DE7777" w14:textId="0F03449D" w:rsidR="00382375" w:rsidRPr="0035455F" w:rsidRDefault="00382375" w:rsidP="00B4134A">
            <w:pPr>
              <w:jc w:val="center"/>
              <w:rPr>
                <w:rFonts w:ascii="Arial" w:hAnsi="Arial" w:cs="Arial"/>
                <w:lang w:val="en-GB"/>
              </w:rPr>
            </w:pPr>
          </w:p>
        </w:tc>
        <w:tc>
          <w:tcPr>
            <w:tcW w:w="6237" w:type="dxa"/>
            <w:tcBorders>
              <w:top w:val="single" w:sz="6" w:space="0" w:color="auto"/>
              <w:left w:val="single" w:sz="6" w:space="0" w:color="auto"/>
              <w:bottom w:val="single" w:sz="6" w:space="0" w:color="auto"/>
              <w:right w:val="double" w:sz="4" w:space="0" w:color="auto"/>
            </w:tcBorders>
          </w:tcPr>
          <w:p w14:paraId="4F9A0D36" w14:textId="3DF22F09" w:rsidR="00382375" w:rsidRPr="00B4134A" w:rsidRDefault="00382375" w:rsidP="00EC3A43">
            <w:pPr>
              <w:rPr>
                <w:rFonts w:ascii="Arial" w:hAnsi="Arial" w:cs="Arial"/>
                <w:lang w:val="en-GB"/>
              </w:rPr>
            </w:pPr>
          </w:p>
        </w:tc>
      </w:tr>
      <w:tr w:rsidR="00382375" w:rsidRPr="0035455F" w14:paraId="2A143587" w14:textId="77777777" w:rsidTr="00B4134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7BEA9DB9" w14:textId="478CFF0B" w:rsidR="00382375" w:rsidRPr="00B4134A" w:rsidRDefault="00382375" w:rsidP="00135F84">
            <w:pPr>
              <w:jc w:val="center"/>
              <w:rPr>
                <w:rFonts w:ascii="Arial" w:hAnsi="Arial" w:cs="Arial"/>
                <w:sz w:val="20"/>
                <w:szCs w:val="20"/>
                <w:lang w:val="en-GB"/>
              </w:rPr>
            </w:pPr>
          </w:p>
        </w:tc>
        <w:tc>
          <w:tcPr>
            <w:tcW w:w="6237" w:type="dxa"/>
            <w:tcBorders>
              <w:top w:val="single" w:sz="6" w:space="0" w:color="auto"/>
              <w:left w:val="single" w:sz="6" w:space="0" w:color="auto"/>
              <w:bottom w:val="single" w:sz="6" w:space="0" w:color="auto"/>
              <w:right w:val="double" w:sz="4" w:space="0" w:color="auto"/>
            </w:tcBorders>
          </w:tcPr>
          <w:p w14:paraId="72B1CD0C" w14:textId="0B6BF46F" w:rsidR="00382375" w:rsidRPr="00135F84" w:rsidRDefault="00382375" w:rsidP="00135F84">
            <w:pPr>
              <w:rPr>
                <w:rFonts w:ascii="Arial" w:hAnsi="Arial" w:cs="Arial"/>
                <w:sz w:val="20"/>
                <w:szCs w:val="20"/>
                <w:lang w:val="en-GB"/>
              </w:rPr>
            </w:pPr>
          </w:p>
        </w:tc>
      </w:tr>
      <w:tr w:rsidR="00B4134A" w:rsidRPr="0035455F" w14:paraId="15B65080" w14:textId="77777777" w:rsidTr="00B4134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5EB0D634" w14:textId="2024FC2E" w:rsidR="00B4134A" w:rsidRPr="00135F84" w:rsidRDefault="00B4134A" w:rsidP="00135F84">
            <w:pPr>
              <w:jc w:val="center"/>
              <w:rPr>
                <w:rFonts w:ascii="Arial" w:hAnsi="Arial" w:cs="Arial"/>
                <w:sz w:val="20"/>
                <w:szCs w:val="20"/>
                <w:lang w:val="en-GB"/>
              </w:rPr>
            </w:pPr>
          </w:p>
        </w:tc>
        <w:tc>
          <w:tcPr>
            <w:tcW w:w="6237" w:type="dxa"/>
            <w:tcBorders>
              <w:top w:val="single" w:sz="6" w:space="0" w:color="auto"/>
              <w:left w:val="single" w:sz="6" w:space="0" w:color="auto"/>
              <w:bottom w:val="single" w:sz="6" w:space="0" w:color="auto"/>
              <w:right w:val="double" w:sz="4" w:space="0" w:color="auto"/>
            </w:tcBorders>
          </w:tcPr>
          <w:p w14:paraId="411675E9" w14:textId="07213618" w:rsidR="00B4134A" w:rsidRPr="00135F84" w:rsidRDefault="00B4134A" w:rsidP="00EC3A43">
            <w:pPr>
              <w:rPr>
                <w:rFonts w:ascii="Arial" w:hAnsi="Arial" w:cs="Arial"/>
                <w:sz w:val="20"/>
                <w:szCs w:val="20"/>
                <w:lang w:val="en-GB"/>
              </w:rPr>
            </w:pPr>
          </w:p>
        </w:tc>
      </w:tr>
      <w:tr w:rsidR="00B4134A" w:rsidRPr="0035455F" w14:paraId="0BF3982E" w14:textId="77777777" w:rsidTr="00B4134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0930752A" w14:textId="6B089DE3" w:rsidR="00B4134A" w:rsidRPr="00135F84" w:rsidRDefault="00B4134A" w:rsidP="00135F84">
            <w:pPr>
              <w:jc w:val="center"/>
              <w:rPr>
                <w:rFonts w:ascii="Arial" w:hAnsi="Arial" w:cs="Arial"/>
                <w:sz w:val="20"/>
                <w:szCs w:val="20"/>
                <w:lang w:val="en-GB"/>
              </w:rPr>
            </w:pPr>
          </w:p>
        </w:tc>
        <w:tc>
          <w:tcPr>
            <w:tcW w:w="6237" w:type="dxa"/>
            <w:tcBorders>
              <w:top w:val="single" w:sz="6" w:space="0" w:color="auto"/>
              <w:left w:val="single" w:sz="6" w:space="0" w:color="auto"/>
              <w:bottom w:val="single" w:sz="6" w:space="0" w:color="auto"/>
              <w:right w:val="double" w:sz="4" w:space="0" w:color="auto"/>
            </w:tcBorders>
          </w:tcPr>
          <w:p w14:paraId="230B84D5" w14:textId="45EB32CC" w:rsidR="00B4134A" w:rsidRPr="00135F84" w:rsidRDefault="00B4134A" w:rsidP="00EC3A43">
            <w:pPr>
              <w:rPr>
                <w:rFonts w:ascii="Arial" w:hAnsi="Arial" w:cs="Arial"/>
                <w:sz w:val="20"/>
                <w:szCs w:val="20"/>
                <w:lang w:val="en-GB"/>
              </w:rPr>
            </w:pPr>
          </w:p>
        </w:tc>
      </w:tr>
      <w:tr w:rsidR="00B4134A" w:rsidRPr="0035455F" w14:paraId="4DED2BFA" w14:textId="77777777" w:rsidTr="00B4134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5557047" w14:textId="7EBB8813" w:rsidR="00B4134A" w:rsidRPr="00135F84" w:rsidRDefault="00B4134A" w:rsidP="00135F84">
            <w:pPr>
              <w:jc w:val="center"/>
              <w:rPr>
                <w:rFonts w:ascii="Arial" w:hAnsi="Arial" w:cs="Arial"/>
                <w:sz w:val="20"/>
                <w:szCs w:val="20"/>
                <w:lang w:val="en-GB"/>
              </w:rPr>
            </w:pPr>
          </w:p>
        </w:tc>
        <w:tc>
          <w:tcPr>
            <w:tcW w:w="6237" w:type="dxa"/>
            <w:tcBorders>
              <w:top w:val="single" w:sz="6" w:space="0" w:color="auto"/>
              <w:left w:val="single" w:sz="6" w:space="0" w:color="auto"/>
              <w:bottom w:val="single" w:sz="6" w:space="0" w:color="auto"/>
              <w:right w:val="double" w:sz="4" w:space="0" w:color="auto"/>
            </w:tcBorders>
          </w:tcPr>
          <w:p w14:paraId="09C10BC5" w14:textId="449E0F3E" w:rsidR="00B4134A" w:rsidRPr="00135F84" w:rsidRDefault="00B4134A" w:rsidP="00EC3A43">
            <w:pPr>
              <w:rPr>
                <w:rFonts w:ascii="Arial" w:hAnsi="Arial" w:cs="Arial"/>
                <w:sz w:val="20"/>
                <w:szCs w:val="20"/>
                <w:lang w:val="en-GB"/>
              </w:rPr>
            </w:pPr>
          </w:p>
        </w:tc>
      </w:tr>
      <w:tr w:rsidR="00B4134A" w:rsidRPr="0035455F" w14:paraId="14440A46" w14:textId="77777777" w:rsidTr="00B4134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5462141D" w14:textId="3524AC59" w:rsidR="00B4134A" w:rsidRPr="00135F84" w:rsidRDefault="00B4134A" w:rsidP="00135F84">
            <w:pPr>
              <w:jc w:val="center"/>
              <w:rPr>
                <w:rFonts w:ascii="Arial" w:hAnsi="Arial" w:cs="Arial"/>
                <w:sz w:val="20"/>
                <w:szCs w:val="20"/>
                <w:lang w:val="en-GB"/>
              </w:rPr>
            </w:pPr>
          </w:p>
        </w:tc>
        <w:tc>
          <w:tcPr>
            <w:tcW w:w="6237" w:type="dxa"/>
            <w:tcBorders>
              <w:top w:val="single" w:sz="6" w:space="0" w:color="auto"/>
              <w:left w:val="single" w:sz="6" w:space="0" w:color="auto"/>
              <w:bottom w:val="single" w:sz="6" w:space="0" w:color="auto"/>
              <w:right w:val="double" w:sz="4" w:space="0" w:color="auto"/>
            </w:tcBorders>
          </w:tcPr>
          <w:p w14:paraId="51AA7B2B" w14:textId="7B6036D6" w:rsidR="00B4134A" w:rsidRPr="00135F84" w:rsidRDefault="00B4134A" w:rsidP="00EC3A43">
            <w:pPr>
              <w:rPr>
                <w:rFonts w:ascii="Arial" w:hAnsi="Arial" w:cs="Arial"/>
                <w:sz w:val="20"/>
                <w:szCs w:val="20"/>
                <w:lang w:val="en-GB"/>
              </w:rPr>
            </w:pPr>
          </w:p>
        </w:tc>
      </w:tr>
      <w:tr w:rsidR="00B4134A" w:rsidRPr="0035455F" w14:paraId="15EAC5F8" w14:textId="77777777" w:rsidTr="00B4134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7F309873" w14:textId="77E560FF" w:rsidR="00B4134A" w:rsidRPr="00135F84" w:rsidRDefault="00B4134A" w:rsidP="00135F84">
            <w:pPr>
              <w:jc w:val="center"/>
              <w:rPr>
                <w:rFonts w:ascii="Arial" w:hAnsi="Arial" w:cs="Arial"/>
                <w:lang w:val="en-GB"/>
              </w:rPr>
            </w:pPr>
          </w:p>
        </w:tc>
        <w:tc>
          <w:tcPr>
            <w:tcW w:w="6237" w:type="dxa"/>
            <w:tcBorders>
              <w:top w:val="single" w:sz="6" w:space="0" w:color="auto"/>
              <w:left w:val="single" w:sz="6" w:space="0" w:color="auto"/>
              <w:bottom w:val="single" w:sz="6" w:space="0" w:color="auto"/>
              <w:right w:val="double" w:sz="4" w:space="0" w:color="auto"/>
            </w:tcBorders>
          </w:tcPr>
          <w:p w14:paraId="06556AB1" w14:textId="5AF4AEDE" w:rsidR="00B4134A" w:rsidRPr="00135F84" w:rsidRDefault="00B4134A" w:rsidP="00EC3A43">
            <w:pPr>
              <w:rPr>
                <w:rFonts w:ascii="Arial" w:hAnsi="Arial" w:cs="Arial"/>
                <w:lang w:val="en-GB"/>
              </w:rPr>
            </w:pPr>
          </w:p>
        </w:tc>
      </w:tr>
      <w:tr w:rsidR="00B4134A" w:rsidRPr="0035455F" w14:paraId="0057175A" w14:textId="77777777" w:rsidTr="00B4134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69A5283F" w14:textId="32763FD6" w:rsidR="00B4134A" w:rsidRPr="00135F84" w:rsidRDefault="00B4134A" w:rsidP="00135F84">
            <w:pPr>
              <w:jc w:val="center"/>
              <w:rPr>
                <w:rFonts w:ascii="Arial" w:hAnsi="Arial" w:cs="Arial"/>
                <w:lang w:val="en-GB"/>
              </w:rPr>
            </w:pPr>
          </w:p>
        </w:tc>
        <w:tc>
          <w:tcPr>
            <w:tcW w:w="6237" w:type="dxa"/>
            <w:tcBorders>
              <w:top w:val="single" w:sz="6" w:space="0" w:color="auto"/>
              <w:left w:val="single" w:sz="6" w:space="0" w:color="auto"/>
              <w:bottom w:val="single" w:sz="6" w:space="0" w:color="auto"/>
              <w:right w:val="double" w:sz="4" w:space="0" w:color="auto"/>
            </w:tcBorders>
          </w:tcPr>
          <w:p w14:paraId="0005FA11" w14:textId="35C71B7C" w:rsidR="00B4134A" w:rsidRPr="00135F84" w:rsidRDefault="00B4134A" w:rsidP="00EC3A43">
            <w:pPr>
              <w:rPr>
                <w:rFonts w:ascii="Arial" w:hAnsi="Arial" w:cs="Arial"/>
                <w:lang w:val="en-GB"/>
              </w:rPr>
            </w:pPr>
          </w:p>
        </w:tc>
      </w:tr>
      <w:tr w:rsidR="00B4134A" w:rsidRPr="0035455F" w14:paraId="02DA9424"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0DBA3158" w14:textId="7D7BBBC5" w:rsidR="00B4134A" w:rsidRPr="00135F84" w:rsidRDefault="00B4134A" w:rsidP="00135F84">
            <w:pPr>
              <w:jc w:val="center"/>
              <w:rPr>
                <w:rFonts w:ascii="Arial" w:hAnsi="Arial" w:cs="Arial"/>
                <w:lang w:val="en-GB"/>
              </w:rPr>
            </w:pPr>
          </w:p>
        </w:tc>
        <w:tc>
          <w:tcPr>
            <w:tcW w:w="6237" w:type="dxa"/>
            <w:tcBorders>
              <w:top w:val="single" w:sz="6" w:space="0" w:color="auto"/>
              <w:left w:val="single" w:sz="6" w:space="0" w:color="auto"/>
              <w:bottom w:val="double" w:sz="4" w:space="0" w:color="auto"/>
              <w:right w:val="double" w:sz="4" w:space="0" w:color="auto"/>
            </w:tcBorders>
          </w:tcPr>
          <w:p w14:paraId="18D6C89B" w14:textId="77777777" w:rsidR="00B4134A" w:rsidRPr="00135F84" w:rsidRDefault="00B4134A" w:rsidP="00EC3A43">
            <w:pPr>
              <w:rPr>
                <w:rFonts w:ascii="Arial" w:hAnsi="Arial" w:cs="Arial"/>
                <w:lang w:val="en-GB"/>
              </w:rPr>
            </w:pPr>
          </w:p>
        </w:tc>
      </w:tr>
    </w:tbl>
    <w:p w14:paraId="1671D48A"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7F3731A"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41936311"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4C6C0CA2" w14:textId="77777777" w:rsidTr="00EC3A43">
        <w:tc>
          <w:tcPr>
            <w:tcW w:w="3935" w:type="dxa"/>
            <w:shd w:val="clear" w:color="auto" w:fill="E6E6E6"/>
          </w:tcPr>
          <w:p w14:paraId="4E4C6CF9"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64FD7894"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6B07A3B9"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1F20E7DF"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051583E0" w14:textId="77777777" w:rsidTr="00EC3A43">
        <w:tc>
          <w:tcPr>
            <w:tcW w:w="3935" w:type="dxa"/>
          </w:tcPr>
          <w:p w14:paraId="682D8CA6" w14:textId="77777777" w:rsidR="00382375" w:rsidRPr="00135F84" w:rsidRDefault="00135F84" w:rsidP="00EC3A43">
            <w:pPr>
              <w:rPr>
                <w:rFonts w:ascii="Arial" w:hAnsi="Arial" w:cs="Arial"/>
                <w:lang w:val="en-GB"/>
              </w:rPr>
            </w:pPr>
            <w:r>
              <w:rPr>
                <w:rFonts w:ascii="Arial" w:hAnsi="Arial" w:cs="Arial"/>
                <w:lang w:val="en-GB"/>
              </w:rPr>
              <w:t>English</w:t>
            </w:r>
          </w:p>
        </w:tc>
        <w:tc>
          <w:tcPr>
            <w:tcW w:w="1984" w:type="dxa"/>
          </w:tcPr>
          <w:p w14:paraId="3679A86D" w14:textId="07FBE97E" w:rsidR="00382375" w:rsidRPr="00135F84" w:rsidRDefault="00382375" w:rsidP="00135F84">
            <w:pPr>
              <w:jc w:val="center"/>
              <w:rPr>
                <w:rFonts w:ascii="Arial" w:hAnsi="Arial" w:cs="Arial"/>
                <w:lang w:val="en-GB"/>
              </w:rPr>
            </w:pPr>
          </w:p>
        </w:tc>
        <w:tc>
          <w:tcPr>
            <w:tcW w:w="1984" w:type="dxa"/>
          </w:tcPr>
          <w:p w14:paraId="743F3B8E" w14:textId="2EAEEE62" w:rsidR="00382375" w:rsidRPr="00135F84" w:rsidRDefault="00382375" w:rsidP="00EC3A43">
            <w:pPr>
              <w:jc w:val="center"/>
              <w:rPr>
                <w:rFonts w:ascii="Arial" w:hAnsi="Arial" w:cs="Arial"/>
                <w:lang w:val="en-GB"/>
              </w:rPr>
            </w:pPr>
          </w:p>
        </w:tc>
        <w:tc>
          <w:tcPr>
            <w:tcW w:w="1843" w:type="dxa"/>
          </w:tcPr>
          <w:p w14:paraId="38DCAE3F" w14:textId="0EDF7C44" w:rsidR="00382375" w:rsidRPr="00135F84" w:rsidRDefault="00382375" w:rsidP="00EC3A43">
            <w:pPr>
              <w:jc w:val="center"/>
              <w:rPr>
                <w:rFonts w:ascii="Arial" w:hAnsi="Arial" w:cs="Arial"/>
                <w:lang w:val="en-GB"/>
              </w:rPr>
            </w:pPr>
          </w:p>
        </w:tc>
      </w:tr>
      <w:tr w:rsidR="00382375" w:rsidRPr="0035455F" w14:paraId="76057302" w14:textId="77777777" w:rsidTr="00EC3A43">
        <w:tc>
          <w:tcPr>
            <w:tcW w:w="3935" w:type="dxa"/>
          </w:tcPr>
          <w:p w14:paraId="2570EBD0" w14:textId="77777777" w:rsidR="00382375" w:rsidRPr="004C6EFB" w:rsidRDefault="004C6EFB" w:rsidP="00EC3A43">
            <w:pPr>
              <w:rPr>
                <w:rFonts w:ascii="Arial" w:hAnsi="Arial" w:cs="Arial"/>
                <w:lang w:val="en-GB"/>
              </w:rPr>
            </w:pPr>
            <w:r>
              <w:rPr>
                <w:rFonts w:ascii="Arial" w:hAnsi="Arial" w:cs="Arial"/>
                <w:lang w:val="en-GB"/>
              </w:rPr>
              <w:t>Arabic</w:t>
            </w:r>
          </w:p>
        </w:tc>
        <w:tc>
          <w:tcPr>
            <w:tcW w:w="1984" w:type="dxa"/>
          </w:tcPr>
          <w:p w14:paraId="78135051" w14:textId="6D74B565" w:rsidR="00382375" w:rsidRPr="004C6EFB" w:rsidRDefault="00382375" w:rsidP="004C6EFB">
            <w:pPr>
              <w:jc w:val="center"/>
              <w:rPr>
                <w:rFonts w:ascii="Arial" w:hAnsi="Arial" w:cs="Arial"/>
                <w:lang w:val="en-GB"/>
              </w:rPr>
            </w:pPr>
          </w:p>
        </w:tc>
        <w:tc>
          <w:tcPr>
            <w:tcW w:w="1984" w:type="dxa"/>
          </w:tcPr>
          <w:p w14:paraId="17FD37C0" w14:textId="39FE57A2" w:rsidR="00382375" w:rsidRPr="004C6EFB" w:rsidRDefault="00382375" w:rsidP="004C6EFB">
            <w:pPr>
              <w:jc w:val="center"/>
              <w:rPr>
                <w:rFonts w:ascii="Arial" w:hAnsi="Arial" w:cs="Arial"/>
                <w:lang w:val="en-GB"/>
              </w:rPr>
            </w:pPr>
          </w:p>
        </w:tc>
        <w:tc>
          <w:tcPr>
            <w:tcW w:w="1843" w:type="dxa"/>
          </w:tcPr>
          <w:p w14:paraId="68509232" w14:textId="6639299D" w:rsidR="00382375" w:rsidRPr="004C6EFB" w:rsidRDefault="00382375" w:rsidP="004C6EFB">
            <w:pPr>
              <w:jc w:val="center"/>
              <w:rPr>
                <w:rFonts w:ascii="Arial" w:hAnsi="Arial" w:cs="Arial"/>
                <w:lang w:val="en-GB"/>
              </w:rPr>
            </w:pPr>
          </w:p>
        </w:tc>
      </w:tr>
      <w:tr w:rsidR="004C6EFB" w:rsidRPr="0035455F" w14:paraId="27F80FE6" w14:textId="77777777" w:rsidTr="00EC3A43">
        <w:tc>
          <w:tcPr>
            <w:tcW w:w="3935" w:type="dxa"/>
          </w:tcPr>
          <w:p w14:paraId="4A1A14AE" w14:textId="77777777" w:rsidR="004C6EFB" w:rsidRDefault="004C6EFB" w:rsidP="00EC3A43">
            <w:pPr>
              <w:rPr>
                <w:rFonts w:ascii="Arial" w:hAnsi="Arial" w:cs="Arial"/>
                <w:lang w:val="en-GB"/>
              </w:rPr>
            </w:pPr>
            <w:r>
              <w:rPr>
                <w:rFonts w:ascii="Arial" w:hAnsi="Arial" w:cs="Arial"/>
                <w:lang w:val="en-GB"/>
              </w:rPr>
              <w:t>Hausa</w:t>
            </w:r>
          </w:p>
        </w:tc>
        <w:tc>
          <w:tcPr>
            <w:tcW w:w="1984" w:type="dxa"/>
          </w:tcPr>
          <w:p w14:paraId="659821EA" w14:textId="15F59CC5" w:rsidR="004C6EFB" w:rsidRDefault="004C6EFB" w:rsidP="004C6EFB">
            <w:pPr>
              <w:jc w:val="center"/>
              <w:rPr>
                <w:rFonts w:ascii="Arial" w:hAnsi="Arial" w:cs="Arial"/>
                <w:lang w:val="en-GB"/>
              </w:rPr>
            </w:pPr>
          </w:p>
        </w:tc>
        <w:tc>
          <w:tcPr>
            <w:tcW w:w="1984" w:type="dxa"/>
          </w:tcPr>
          <w:p w14:paraId="1859EB85" w14:textId="4401D92E" w:rsidR="004C6EFB" w:rsidRDefault="004C6EFB" w:rsidP="004C6EFB">
            <w:pPr>
              <w:jc w:val="center"/>
              <w:rPr>
                <w:rFonts w:ascii="Arial" w:hAnsi="Arial" w:cs="Arial"/>
                <w:lang w:val="en-GB"/>
              </w:rPr>
            </w:pPr>
          </w:p>
        </w:tc>
        <w:tc>
          <w:tcPr>
            <w:tcW w:w="1843" w:type="dxa"/>
          </w:tcPr>
          <w:p w14:paraId="4CAD1B2B" w14:textId="315FD1D6" w:rsidR="004C6EFB" w:rsidRDefault="004C6EFB" w:rsidP="004C6EFB">
            <w:pPr>
              <w:jc w:val="center"/>
              <w:rPr>
                <w:rFonts w:ascii="Arial" w:hAnsi="Arial" w:cs="Arial"/>
                <w:lang w:val="en-GB"/>
              </w:rPr>
            </w:pPr>
          </w:p>
        </w:tc>
      </w:tr>
    </w:tbl>
    <w:p w14:paraId="7286A4C5"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235C4297" w14:textId="77777777" w:rsidTr="00EC3A43">
        <w:tc>
          <w:tcPr>
            <w:tcW w:w="4077" w:type="dxa"/>
          </w:tcPr>
          <w:p w14:paraId="326C1EF1"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7B0C402" w14:textId="77777777" w:rsidR="00382375" w:rsidRPr="004C6EFB" w:rsidRDefault="00382375" w:rsidP="00A96FC7">
            <w:pPr>
              <w:spacing w:before="120" w:after="120"/>
              <w:jc w:val="both"/>
              <w:rPr>
                <w:rFonts w:ascii="Arial" w:hAnsi="Arial" w:cs="Arial"/>
                <w:lang w:val="en-GB"/>
              </w:rPr>
            </w:pPr>
          </w:p>
        </w:tc>
      </w:tr>
      <w:tr w:rsidR="00382375" w:rsidRPr="0035455F" w14:paraId="7FDB078B" w14:textId="77777777" w:rsidTr="00EC3A43">
        <w:tc>
          <w:tcPr>
            <w:tcW w:w="4077" w:type="dxa"/>
          </w:tcPr>
          <w:p w14:paraId="257367B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575F58B5" w14:textId="7FF013D3" w:rsidR="00382375" w:rsidRPr="00A96FC7" w:rsidRDefault="00382375" w:rsidP="00EC3A43">
            <w:pPr>
              <w:tabs>
                <w:tab w:val="left" w:pos="425"/>
              </w:tabs>
              <w:suppressAutoHyphens/>
              <w:rPr>
                <w:rFonts w:ascii="Arial" w:hAnsi="Arial" w:cs="Arial"/>
                <w:iCs/>
                <w:lang w:val="en-GB"/>
              </w:rPr>
            </w:pPr>
          </w:p>
        </w:tc>
      </w:tr>
      <w:tr w:rsidR="00382375" w:rsidRPr="0035455F" w14:paraId="68D55ED9" w14:textId="77777777" w:rsidTr="00EC3A43">
        <w:tc>
          <w:tcPr>
            <w:tcW w:w="4077" w:type="dxa"/>
          </w:tcPr>
          <w:p w14:paraId="10BD6000"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lastRenderedPageBreak/>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4C18A742" w14:textId="3835942B" w:rsidR="00382375" w:rsidRPr="004C6EFB" w:rsidRDefault="00382375" w:rsidP="00EC3A43">
            <w:pPr>
              <w:tabs>
                <w:tab w:val="left" w:pos="425"/>
              </w:tabs>
              <w:suppressAutoHyphens/>
              <w:rPr>
                <w:rFonts w:ascii="Arial" w:hAnsi="Arial" w:cs="Arial"/>
                <w:sz w:val="20"/>
                <w:szCs w:val="20"/>
                <w:lang w:val="en-GB"/>
              </w:rPr>
            </w:pPr>
          </w:p>
        </w:tc>
      </w:tr>
      <w:tr w:rsidR="00382375" w:rsidRPr="0035455F" w14:paraId="15D8E4B8" w14:textId="77777777" w:rsidTr="00EC3A43">
        <w:tc>
          <w:tcPr>
            <w:tcW w:w="4077" w:type="dxa"/>
          </w:tcPr>
          <w:p w14:paraId="5CA49CC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32202284" w14:textId="25A2BF50" w:rsidR="00382375" w:rsidRPr="004C6EFB" w:rsidRDefault="00382375" w:rsidP="004C6EFB">
            <w:pPr>
              <w:tabs>
                <w:tab w:val="left" w:pos="425"/>
              </w:tabs>
              <w:suppressAutoHyphens/>
              <w:rPr>
                <w:rFonts w:ascii="Arial" w:hAnsi="Arial" w:cs="Arial"/>
                <w:sz w:val="20"/>
                <w:szCs w:val="20"/>
                <w:lang w:val="en-GB"/>
              </w:rPr>
            </w:pPr>
          </w:p>
        </w:tc>
      </w:tr>
      <w:tr w:rsidR="00382375" w:rsidRPr="0035455F" w14:paraId="55D4B7EF" w14:textId="77777777" w:rsidTr="00EC3A43">
        <w:tc>
          <w:tcPr>
            <w:tcW w:w="9747" w:type="dxa"/>
            <w:gridSpan w:val="2"/>
          </w:tcPr>
          <w:p w14:paraId="3CCB1440" w14:textId="7A81FBAD" w:rsidR="00382375" w:rsidRPr="0035455F" w:rsidRDefault="00483A66" w:rsidP="004C6EFB">
            <w:pPr>
              <w:rPr>
                <w:rFonts w:ascii="Arial" w:hAnsi="Arial" w:cs="Arial"/>
                <w:i/>
                <w:lang w:val="en-GB"/>
              </w:rPr>
            </w:pPr>
            <w:r w:rsidRPr="0035455F">
              <w:rPr>
                <w:rFonts w:ascii="Arial" w:hAnsi="Arial" w:cs="Arial"/>
                <w:b/>
                <w:lang w:val="en-GB"/>
              </w:rPr>
              <w:t>15</w:t>
            </w:r>
            <w:r w:rsidR="004C6EFB">
              <w:rPr>
                <w:rFonts w:ascii="Arial" w:hAnsi="Arial" w:cs="Arial"/>
                <w:b/>
                <w:lang w:val="en-GB"/>
              </w:rPr>
              <w:t xml:space="preserve">. </w:t>
            </w:r>
            <w:r w:rsidR="00382375" w:rsidRPr="0035455F">
              <w:rPr>
                <w:rFonts w:ascii="Arial" w:hAnsi="Arial" w:cs="Arial"/>
                <w:b/>
                <w:lang w:val="en-GB"/>
              </w:rPr>
              <w:t>Key qualifications:</w:t>
            </w:r>
            <w:r w:rsidR="00382375" w:rsidRPr="0035455F">
              <w:rPr>
                <w:rFonts w:ascii="Arial" w:hAnsi="Arial" w:cs="Arial"/>
                <w:lang w:val="en-GB"/>
              </w:rPr>
              <w:t xml:space="preserve"> </w:t>
            </w:r>
            <w:r w:rsidR="008441B6" w:rsidRPr="0035455F">
              <w:rPr>
                <w:rFonts w:ascii="Arial" w:hAnsi="Arial" w:cs="Arial"/>
                <w:i/>
                <w:lang w:val="en-GB"/>
              </w:rPr>
              <w:fldChar w:fldCharType="begin"/>
            </w:r>
            <w:r w:rsidR="008441B6" w:rsidRPr="0035455F">
              <w:rPr>
                <w:rFonts w:ascii="Arial" w:hAnsi="Arial" w:cs="Arial"/>
                <w:i/>
                <w:lang w:val="en-GB"/>
              </w:rPr>
              <w:fldChar w:fldCharType="end"/>
            </w:r>
          </w:p>
        </w:tc>
      </w:tr>
    </w:tbl>
    <w:p w14:paraId="5CA1401D"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31256EC7"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34146DBE"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0417A4C2"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1A185F8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3D652C35" w14:textId="77777777" w:rsidTr="00EC3A43">
        <w:trPr>
          <w:jc w:val="center"/>
        </w:trPr>
        <w:tc>
          <w:tcPr>
            <w:tcW w:w="2857" w:type="dxa"/>
            <w:tcBorders>
              <w:left w:val="double" w:sz="6" w:space="0" w:color="auto"/>
              <w:bottom w:val="single" w:sz="4" w:space="0" w:color="auto"/>
            </w:tcBorders>
          </w:tcPr>
          <w:p w14:paraId="0EC2ED5D" w14:textId="29C99B8A" w:rsidR="00382375" w:rsidRPr="004C6EFB" w:rsidRDefault="00382375" w:rsidP="00EC3A43">
            <w:pPr>
              <w:pStyle w:val="normaltableau"/>
              <w:spacing w:before="0" w:after="0"/>
              <w:jc w:val="center"/>
              <w:rPr>
                <w:rFonts w:ascii="Arial" w:hAnsi="Arial" w:cs="Arial"/>
                <w:sz w:val="20"/>
              </w:rPr>
            </w:pPr>
          </w:p>
        </w:tc>
        <w:tc>
          <w:tcPr>
            <w:tcW w:w="3855" w:type="dxa"/>
            <w:tcBorders>
              <w:left w:val="single" w:sz="6" w:space="0" w:color="auto"/>
              <w:bottom w:val="single" w:sz="4" w:space="0" w:color="auto"/>
              <w:right w:val="double" w:sz="6" w:space="0" w:color="auto"/>
            </w:tcBorders>
          </w:tcPr>
          <w:p w14:paraId="6718CC5E" w14:textId="67A115AE" w:rsidR="00382375" w:rsidRPr="004C6EFB" w:rsidRDefault="00382375" w:rsidP="00EC3A43">
            <w:pPr>
              <w:pStyle w:val="normaltableau"/>
              <w:spacing w:before="0" w:after="0"/>
              <w:ind w:left="426"/>
              <w:jc w:val="center"/>
              <w:rPr>
                <w:rFonts w:ascii="Arial" w:hAnsi="Arial" w:cs="Arial"/>
                <w:sz w:val="20"/>
              </w:rPr>
            </w:pPr>
          </w:p>
        </w:tc>
      </w:tr>
      <w:tr w:rsidR="00382375" w:rsidRPr="0035455F" w14:paraId="4239D6CE" w14:textId="77777777" w:rsidTr="00EC3A43">
        <w:trPr>
          <w:jc w:val="center"/>
        </w:trPr>
        <w:tc>
          <w:tcPr>
            <w:tcW w:w="2857" w:type="dxa"/>
            <w:tcBorders>
              <w:left w:val="double" w:sz="6" w:space="0" w:color="auto"/>
              <w:bottom w:val="single" w:sz="4" w:space="0" w:color="auto"/>
            </w:tcBorders>
          </w:tcPr>
          <w:p w14:paraId="6D5DC2F8" w14:textId="392A2267" w:rsidR="00382375" w:rsidRPr="004C6EFB" w:rsidRDefault="00382375" w:rsidP="00EC3A43">
            <w:pPr>
              <w:pStyle w:val="normaltableau"/>
              <w:spacing w:before="0" w:after="0"/>
              <w:jc w:val="center"/>
              <w:rPr>
                <w:rFonts w:ascii="Arial" w:hAnsi="Arial" w:cs="Arial"/>
                <w:sz w:val="20"/>
              </w:rPr>
            </w:pPr>
          </w:p>
        </w:tc>
        <w:tc>
          <w:tcPr>
            <w:tcW w:w="3855" w:type="dxa"/>
            <w:tcBorders>
              <w:left w:val="single" w:sz="6" w:space="0" w:color="auto"/>
              <w:bottom w:val="single" w:sz="4" w:space="0" w:color="auto"/>
              <w:right w:val="double" w:sz="6" w:space="0" w:color="auto"/>
            </w:tcBorders>
          </w:tcPr>
          <w:p w14:paraId="410D9C81" w14:textId="3660C31E" w:rsidR="00382375" w:rsidRPr="004C6EFB" w:rsidRDefault="00382375" w:rsidP="00EC3A43">
            <w:pPr>
              <w:pStyle w:val="normaltableau"/>
              <w:spacing w:before="0" w:after="0"/>
              <w:ind w:left="426"/>
              <w:jc w:val="center"/>
              <w:rPr>
                <w:rFonts w:ascii="Arial" w:hAnsi="Arial" w:cs="Arial"/>
                <w:sz w:val="20"/>
              </w:rPr>
            </w:pPr>
          </w:p>
        </w:tc>
      </w:tr>
      <w:tr w:rsidR="00382375" w:rsidRPr="0035455F" w14:paraId="5B06D692" w14:textId="77777777" w:rsidTr="00EC3A43">
        <w:trPr>
          <w:jc w:val="center"/>
        </w:trPr>
        <w:tc>
          <w:tcPr>
            <w:tcW w:w="2857" w:type="dxa"/>
            <w:tcBorders>
              <w:top w:val="single" w:sz="6" w:space="0" w:color="auto"/>
              <w:left w:val="double" w:sz="6" w:space="0" w:color="auto"/>
              <w:bottom w:val="double" w:sz="6" w:space="0" w:color="auto"/>
            </w:tcBorders>
          </w:tcPr>
          <w:p w14:paraId="3FF283CA" w14:textId="77777777" w:rsidR="00382375" w:rsidRPr="0035455F" w:rsidRDefault="00382375" w:rsidP="00EC3A43">
            <w:pPr>
              <w:pStyle w:val="normaltableau"/>
              <w:spacing w:before="0" w:after="0"/>
              <w:jc w:val="center"/>
              <w:rPr>
                <w:rFonts w:ascii="Arial" w:hAnsi="Arial" w:cs="Arial"/>
                <w:i/>
                <w:sz w:val="24"/>
                <w:szCs w:val="24"/>
              </w:rPr>
            </w:pPr>
          </w:p>
        </w:tc>
        <w:tc>
          <w:tcPr>
            <w:tcW w:w="3855" w:type="dxa"/>
            <w:tcBorders>
              <w:top w:val="single" w:sz="6" w:space="0" w:color="auto"/>
              <w:left w:val="single" w:sz="6" w:space="0" w:color="auto"/>
              <w:bottom w:val="double" w:sz="6" w:space="0" w:color="auto"/>
              <w:right w:val="double" w:sz="6" w:space="0" w:color="auto"/>
            </w:tcBorders>
          </w:tcPr>
          <w:p w14:paraId="55B6A5E3" w14:textId="77777777" w:rsidR="00382375" w:rsidRPr="0035455F" w:rsidRDefault="00382375" w:rsidP="00EC3A43">
            <w:pPr>
              <w:pStyle w:val="normaltableau"/>
              <w:spacing w:before="0" w:after="0"/>
              <w:ind w:left="426"/>
              <w:jc w:val="center"/>
              <w:rPr>
                <w:rFonts w:ascii="Arial" w:hAnsi="Arial" w:cs="Arial"/>
                <w:sz w:val="24"/>
                <w:szCs w:val="24"/>
              </w:rPr>
            </w:pPr>
          </w:p>
        </w:tc>
      </w:tr>
    </w:tbl>
    <w:p w14:paraId="30628877" w14:textId="77777777" w:rsidR="00382375" w:rsidRPr="0035455F" w:rsidRDefault="008441B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3"/>
          <w:footerReference w:type="even" r:id="rId24"/>
          <w:footerReference w:type="default" r:id="rId25"/>
          <w:footerReference w:type="first" r:id="rId26"/>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Pr="0035455F">
        <w:rPr>
          <w:rFonts w:ascii="Arial" w:hAnsi="Arial" w:cs="Arial"/>
          <w:lang w:val="en-GB"/>
        </w:rPr>
        <w:fldChar w:fldCharType="end"/>
      </w:r>
    </w:p>
    <w:p w14:paraId="4F1A0682"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34789BCB"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78"/>
        <w:gridCol w:w="1620"/>
        <w:gridCol w:w="2250"/>
        <w:gridCol w:w="2070"/>
        <w:gridCol w:w="8199"/>
      </w:tblGrid>
      <w:tr w:rsidR="00382375" w:rsidRPr="0035455F" w14:paraId="02AA57E2" w14:textId="77777777" w:rsidTr="00C961C2">
        <w:trPr>
          <w:trHeight w:val="483"/>
          <w:tblHeader/>
        </w:trPr>
        <w:tc>
          <w:tcPr>
            <w:tcW w:w="1278" w:type="dxa"/>
            <w:tcBorders>
              <w:bottom w:val="single" w:sz="6" w:space="0" w:color="auto"/>
            </w:tcBorders>
            <w:shd w:val="clear" w:color="auto" w:fill="E6E6E6"/>
            <w:vAlign w:val="center"/>
          </w:tcPr>
          <w:p w14:paraId="11FD8A2C"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620" w:type="dxa"/>
            <w:tcBorders>
              <w:bottom w:val="single" w:sz="6" w:space="0" w:color="auto"/>
            </w:tcBorders>
            <w:shd w:val="clear" w:color="auto" w:fill="E6E6E6"/>
            <w:vAlign w:val="center"/>
          </w:tcPr>
          <w:p w14:paraId="46AA8224"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250" w:type="dxa"/>
            <w:tcBorders>
              <w:bottom w:val="single" w:sz="6" w:space="0" w:color="auto"/>
            </w:tcBorders>
            <w:shd w:val="clear" w:color="auto" w:fill="E6E6E6"/>
            <w:vAlign w:val="center"/>
          </w:tcPr>
          <w:p w14:paraId="164F75D9"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2070" w:type="dxa"/>
            <w:tcBorders>
              <w:bottom w:val="single" w:sz="6" w:space="0" w:color="auto"/>
            </w:tcBorders>
            <w:shd w:val="clear" w:color="auto" w:fill="E6E6E6"/>
            <w:vAlign w:val="center"/>
          </w:tcPr>
          <w:p w14:paraId="0168C659"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8199" w:type="dxa"/>
            <w:tcBorders>
              <w:bottom w:val="single" w:sz="6" w:space="0" w:color="auto"/>
            </w:tcBorders>
            <w:shd w:val="clear" w:color="auto" w:fill="E6E6E6"/>
            <w:vAlign w:val="center"/>
          </w:tcPr>
          <w:p w14:paraId="2B8E06DF"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560F2C16" w14:textId="77777777" w:rsidTr="00C961C2">
        <w:trPr>
          <w:trHeight w:val="483"/>
        </w:trPr>
        <w:tc>
          <w:tcPr>
            <w:tcW w:w="1278" w:type="dxa"/>
            <w:tcBorders>
              <w:top w:val="single" w:sz="6" w:space="0" w:color="auto"/>
              <w:bottom w:val="single" w:sz="6" w:space="0" w:color="auto"/>
            </w:tcBorders>
            <w:shd w:val="clear" w:color="auto" w:fill="auto"/>
            <w:vAlign w:val="center"/>
          </w:tcPr>
          <w:p w14:paraId="5BFA20ED" w14:textId="5CDA2D5F" w:rsidR="00382375" w:rsidRPr="00C961C2" w:rsidRDefault="00382375" w:rsidP="00076115">
            <w:pPr>
              <w:tabs>
                <w:tab w:val="center" w:pos="6518"/>
                <w:tab w:val="center" w:pos="8220"/>
              </w:tabs>
              <w:suppressAutoHyphens/>
              <w:rPr>
                <w:rFonts w:ascii="Arial" w:hAnsi="Arial" w:cs="Arial"/>
                <w:lang w:val="en-GB"/>
              </w:rPr>
            </w:pPr>
          </w:p>
        </w:tc>
        <w:tc>
          <w:tcPr>
            <w:tcW w:w="1620" w:type="dxa"/>
            <w:tcBorders>
              <w:top w:val="single" w:sz="6" w:space="0" w:color="auto"/>
              <w:bottom w:val="single" w:sz="6" w:space="0" w:color="auto"/>
            </w:tcBorders>
            <w:shd w:val="clear" w:color="auto" w:fill="auto"/>
            <w:vAlign w:val="center"/>
          </w:tcPr>
          <w:p w14:paraId="25CDFF8D" w14:textId="37449378" w:rsidR="00382375" w:rsidRPr="00C961C2" w:rsidRDefault="00382375" w:rsidP="00076115">
            <w:pPr>
              <w:tabs>
                <w:tab w:val="center" w:pos="6518"/>
                <w:tab w:val="center" w:pos="8220"/>
              </w:tabs>
              <w:suppressAutoHyphens/>
              <w:rPr>
                <w:rFonts w:ascii="Arial" w:hAnsi="Arial" w:cs="Arial"/>
                <w:lang w:val="en-GB"/>
              </w:rPr>
            </w:pPr>
          </w:p>
        </w:tc>
        <w:tc>
          <w:tcPr>
            <w:tcW w:w="2250" w:type="dxa"/>
            <w:tcBorders>
              <w:top w:val="single" w:sz="6" w:space="0" w:color="auto"/>
              <w:bottom w:val="single" w:sz="6" w:space="0" w:color="auto"/>
            </w:tcBorders>
            <w:shd w:val="clear" w:color="auto" w:fill="auto"/>
            <w:vAlign w:val="center"/>
          </w:tcPr>
          <w:p w14:paraId="6AD1960B" w14:textId="53030E33" w:rsidR="00382375" w:rsidRPr="00076115" w:rsidRDefault="00382375" w:rsidP="00EC3A43">
            <w:pPr>
              <w:rPr>
                <w:rFonts w:ascii="Arial" w:hAnsi="Arial" w:cs="Arial"/>
                <w:iCs/>
                <w:lang w:val="en-GB"/>
              </w:rPr>
            </w:pPr>
          </w:p>
        </w:tc>
        <w:tc>
          <w:tcPr>
            <w:tcW w:w="2070" w:type="dxa"/>
            <w:tcBorders>
              <w:top w:val="single" w:sz="6" w:space="0" w:color="auto"/>
              <w:bottom w:val="single" w:sz="6" w:space="0" w:color="auto"/>
            </w:tcBorders>
            <w:shd w:val="clear" w:color="auto" w:fill="auto"/>
            <w:vAlign w:val="center"/>
          </w:tcPr>
          <w:p w14:paraId="05760B53" w14:textId="7F3FF0BA" w:rsidR="00382375" w:rsidRPr="00C961C2" w:rsidRDefault="00382375" w:rsidP="00EC3A43">
            <w:pPr>
              <w:tabs>
                <w:tab w:val="left" w:pos="426"/>
                <w:tab w:val="center" w:pos="6518"/>
                <w:tab w:val="center" w:pos="8220"/>
              </w:tabs>
              <w:suppressAutoHyphens/>
              <w:jc w:val="center"/>
              <w:rPr>
                <w:rFonts w:ascii="Arial" w:hAnsi="Arial" w:cs="Arial"/>
                <w:lang w:val="en-GB"/>
              </w:rPr>
            </w:pPr>
          </w:p>
        </w:tc>
        <w:tc>
          <w:tcPr>
            <w:tcW w:w="8199" w:type="dxa"/>
            <w:tcBorders>
              <w:top w:val="single" w:sz="6" w:space="0" w:color="auto"/>
              <w:bottom w:val="single" w:sz="6" w:space="0" w:color="auto"/>
            </w:tcBorders>
            <w:shd w:val="clear" w:color="auto" w:fill="auto"/>
          </w:tcPr>
          <w:p w14:paraId="1C9D3536" w14:textId="20768E5B" w:rsidR="00382375" w:rsidRPr="00076115" w:rsidRDefault="00382375" w:rsidP="00076115">
            <w:pPr>
              <w:pStyle w:val="Default"/>
              <w:jc w:val="both"/>
              <w:rPr>
                <w:rFonts w:ascii="Arial" w:hAnsi="Arial" w:cs="Arial"/>
                <w:iCs/>
                <w:lang w:val="en-GB"/>
              </w:rPr>
            </w:pPr>
          </w:p>
        </w:tc>
      </w:tr>
      <w:tr w:rsidR="00382375" w:rsidRPr="0035455F" w14:paraId="6F79A26E" w14:textId="77777777" w:rsidTr="00C961C2">
        <w:trPr>
          <w:trHeight w:val="309"/>
        </w:trPr>
        <w:tc>
          <w:tcPr>
            <w:tcW w:w="1278" w:type="dxa"/>
            <w:tcBorders>
              <w:top w:val="single" w:sz="6" w:space="0" w:color="auto"/>
            </w:tcBorders>
          </w:tcPr>
          <w:p w14:paraId="1F1B2F2C" w14:textId="01EEE393" w:rsidR="00382375" w:rsidRPr="0035455F" w:rsidRDefault="00382375" w:rsidP="00076115">
            <w:pPr>
              <w:pStyle w:val="normaltableau"/>
              <w:spacing w:before="0" w:after="0"/>
              <w:rPr>
                <w:rFonts w:ascii="Arial" w:hAnsi="Arial" w:cs="Arial"/>
                <w:sz w:val="24"/>
                <w:szCs w:val="24"/>
              </w:rPr>
            </w:pPr>
          </w:p>
        </w:tc>
        <w:tc>
          <w:tcPr>
            <w:tcW w:w="1620" w:type="dxa"/>
            <w:tcBorders>
              <w:top w:val="single" w:sz="6" w:space="0" w:color="auto"/>
            </w:tcBorders>
          </w:tcPr>
          <w:p w14:paraId="70ED6307" w14:textId="35E73527" w:rsidR="00382375" w:rsidRPr="0035455F" w:rsidRDefault="00382375" w:rsidP="00076115">
            <w:pPr>
              <w:rPr>
                <w:rFonts w:ascii="Arial" w:hAnsi="Arial" w:cs="Arial"/>
                <w:lang w:val="en-GB"/>
              </w:rPr>
            </w:pPr>
          </w:p>
        </w:tc>
        <w:tc>
          <w:tcPr>
            <w:tcW w:w="2250" w:type="dxa"/>
            <w:tcBorders>
              <w:top w:val="single" w:sz="6" w:space="0" w:color="auto"/>
            </w:tcBorders>
          </w:tcPr>
          <w:p w14:paraId="5DFCFEA6" w14:textId="12392904" w:rsidR="00382375" w:rsidRPr="0035455F" w:rsidRDefault="00382375" w:rsidP="00EC3A43">
            <w:pPr>
              <w:rPr>
                <w:rFonts w:ascii="Arial" w:hAnsi="Arial" w:cs="Arial"/>
                <w:lang w:val="en-GB"/>
              </w:rPr>
            </w:pPr>
          </w:p>
        </w:tc>
        <w:tc>
          <w:tcPr>
            <w:tcW w:w="2070" w:type="dxa"/>
            <w:tcBorders>
              <w:top w:val="single" w:sz="6" w:space="0" w:color="auto"/>
            </w:tcBorders>
          </w:tcPr>
          <w:p w14:paraId="4DC210ED" w14:textId="0853CF02" w:rsidR="00382375" w:rsidRPr="0035455F" w:rsidRDefault="00382375" w:rsidP="00EC3A43">
            <w:pPr>
              <w:jc w:val="center"/>
              <w:rPr>
                <w:rFonts w:ascii="Arial" w:hAnsi="Arial" w:cs="Arial"/>
                <w:lang w:val="en-GB"/>
              </w:rPr>
            </w:pPr>
          </w:p>
        </w:tc>
        <w:tc>
          <w:tcPr>
            <w:tcW w:w="8199" w:type="dxa"/>
            <w:tcBorders>
              <w:top w:val="single" w:sz="6" w:space="0" w:color="auto"/>
            </w:tcBorders>
          </w:tcPr>
          <w:p w14:paraId="29104025" w14:textId="390B79FE" w:rsidR="00382375" w:rsidRPr="00076115" w:rsidRDefault="00382375" w:rsidP="00076115">
            <w:pPr>
              <w:jc w:val="both"/>
              <w:rPr>
                <w:rFonts w:ascii="Arial" w:hAnsi="Arial" w:cs="Arial"/>
                <w:lang w:val="en-GB"/>
              </w:rPr>
            </w:pPr>
          </w:p>
        </w:tc>
      </w:tr>
      <w:tr w:rsidR="00382375" w:rsidRPr="0035455F" w14:paraId="5E522668" w14:textId="77777777" w:rsidTr="00C961C2">
        <w:trPr>
          <w:trHeight w:val="309"/>
        </w:trPr>
        <w:tc>
          <w:tcPr>
            <w:tcW w:w="1278" w:type="dxa"/>
            <w:vAlign w:val="center"/>
          </w:tcPr>
          <w:p w14:paraId="285951BF" w14:textId="4B8B8B90" w:rsidR="00382375" w:rsidRPr="00C961C2" w:rsidRDefault="00382375" w:rsidP="00076115">
            <w:pPr>
              <w:tabs>
                <w:tab w:val="center" w:pos="6518"/>
                <w:tab w:val="center" w:pos="8220"/>
              </w:tabs>
              <w:suppressAutoHyphens/>
              <w:rPr>
                <w:rFonts w:ascii="Arial" w:hAnsi="Arial" w:cs="Arial"/>
                <w:lang w:val="en-GB"/>
              </w:rPr>
            </w:pPr>
          </w:p>
        </w:tc>
        <w:tc>
          <w:tcPr>
            <w:tcW w:w="1620" w:type="dxa"/>
            <w:vAlign w:val="center"/>
          </w:tcPr>
          <w:p w14:paraId="05A1C290" w14:textId="1773AB9E" w:rsidR="00382375" w:rsidRPr="00C961C2" w:rsidRDefault="00382375" w:rsidP="00076115">
            <w:pPr>
              <w:tabs>
                <w:tab w:val="center" w:pos="6518"/>
                <w:tab w:val="center" w:pos="8220"/>
              </w:tabs>
              <w:suppressAutoHyphens/>
              <w:rPr>
                <w:rFonts w:ascii="Arial" w:hAnsi="Arial" w:cs="Arial"/>
                <w:lang w:val="en-GB"/>
              </w:rPr>
            </w:pPr>
          </w:p>
        </w:tc>
        <w:tc>
          <w:tcPr>
            <w:tcW w:w="2250" w:type="dxa"/>
            <w:vAlign w:val="center"/>
          </w:tcPr>
          <w:p w14:paraId="29B1CE4E" w14:textId="48EF17DF" w:rsidR="00382375" w:rsidRPr="00076115" w:rsidRDefault="00382375" w:rsidP="00C961C2">
            <w:pPr>
              <w:rPr>
                <w:rFonts w:ascii="Arial" w:hAnsi="Arial" w:cs="Arial"/>
                <w:iCs/>
                <w:lang w:val="fr-FR"/>
              </w:rPr>
            </w:pPr>
          </w:p>
        </w:tc>
        <w:tc>
          <w:tcPr>
            <w:tcW w:w="2070" w:type="dxa"/>
            <w:vAlign w:val="center"/>
          </w:tcPr>
          <w:p w14:paraId="25443E76" w14:textId="5FAE9DF8" w:rsidR="00382375" w:rsidRPr="00C961C2" w:rsidRDefault="00382375" w:rsidP="00EC3A43">
            <w:pPr>
              <w:tabs>
                <w:tab w:val="left" w:pos="426"/>
                <w:tab w:val="center" w:pos="6518"/>
                <w:tab w:val="center" w:pos="8220"/>
              </w:tabs>
              <w:suppressAutoHyphens/>
              <w:jc w:val="center"/>
              <w:rPr>
                <w:rFonts w:ascii="Arial" w:hAnsi="Arial" w:cs="Arial"/>
                <w:lang w:val="en-GB"/>
              </w:rPr>
            </w:pPr>
          </w:p>
        </w:tc>
        <w:tc>
          <w:tcPr>
            <w:tcW w:w="8199" w:type="dxa"/>
          </w:tcPr>
          <w:p w14:paraId="461CEA37" w14:textId="449D400A" w:rsidR="00382375" w:rsidRPr="00076115" w:rsidRDefault="00382375" w:rsidP="00076115">
            <w:pPr>
              <w:pStyle w:val="Default"/>
              <w:jc w:val="both"/>
              <w:rPr>
                <w:rFonts w:ascii="Arial" w:hAnsi="Arial" w:cs="Arial"/>
                <w:iCs/>
                <w:lang w:val="en-GB"/>
              </w:rPr>
            </w:pPr>
          </w:p>
        </w:tc>
      </w:tr>
      <w:tr w:rsidR="00C961C2" w:rsidRPr="0035455F" w14:paraId="1E8A47B4" w14:textId="77777777" w:rsidTr="00C961C2">
        <w:trPr>
          <w:trHeight w:val="309"/>
        </w:trPr>
        <w:tc>
          <w:tcPr>
            <w:tcW w:w="1278" w:type="dxa"/>
            <w:vAlign w:val="center"/>
          </w:tcPr>
          <w:p w14:paraId="1098493D" w14:textId="27FA9CC9" w:rsidR="00C961C2" w:rsidRDefault="00C961C2" w:rsidP="00076115">
            <w:pPr>
              <w:tabs>
                <w:tab w:val="center" w:pos="6518"/>
                <w:tab w:val="center" w:pos="8220"/>
              </w:tabs>
              <w:suppressAutoHyphens/>
              <w:rPr>
                <w:rFonts w:ascii="Arial" w:hAnsi="Arial" w:cs="Arial"/>
                <w:sz w:val="20"/>
              </w:rPr>
            </w:pPr>
          </w:p>
        </w:tc>
        <w:tc>
          <w:tcPr>
            <w:tcW w:w="1620" w:type="dxa"/>
            <w:vAlign w:val="center"/>
          </w:tcPr>
          <w:p w14:paraId="3D3E5A63" w14:textId="63AE1222" w:rsidR="00C961C2" w:rsidRDefault="00C961C2" w:rsidP="00076115">
            <w:pPr>
              <w:tabs>
                <w:tab w:val="center" w:pos="6518"/>
                <w:tab w:val="center" w:pos="8220"/>
              </w:tabs>
              <w:suppressAutoHyphens/>
              <w:rPr>
                <w:rFonts w:ascii="Arial" w:hAnsi="Arial" w:cs="Arial"/>
                <w:sz w:val="20"/>
              </w:rPr>
            </w:pPr>
          </w:p>
        </w:tc>
        <w:tc>
          <w:tcPr>
            <w:tcW w:w="2250" w:type="dxa"/>
            <w:vAlign w:val="center"/>
          </w:tcPr>
          <w:p w14:paraId="1C1E6EC5" w14:textId="33EE9A9C" w:rsidR="00C961C2" w:rsidRDefault="00C961C2" w:rsidP="00C961C2">
            <w:pPr>
              <w:rPr>
                <w:rFonts w:ascii="Arial" w:hAnsi="Arial" w:cs="Arial"/>
                <w:sz w:val="20"/>
              </w:rPr>
            </w:pPr>
          </w:p>
        </w:tc>
        <w:tc>
          <w:tcPr>
            <w:tcW w:w="2070" w:type="dxa"/>
            <w:vAlign w:val="center"/>
          </w:tcPr>
          <w:p w14:paraId="568C3722" w14:textId="1ECCDAB2" w:rsidR="00C961C2" w:rsidRDefault="00C961C2" w:rsidP="00EC3A43">
            <w:pPr>
              <w:tabs>
                <w:tab w:val="left" w:pos="426"/>
                <w:tab w:val="center" w:pos="6518"/>
                <w:tab w:val="center" w:pos="8220"/>
              </w:tabs>
              <w:suppressAutoHyphens/>
              <w:jc w:val="center"/>
              <w:rPr>
                <w:rFonts w:ascii="Arial" w:hAnsi="Arial" w:cs="Arial"/>
                <w:sz w:val="20"/>
              </w:rPr>
            </w:pPr>
          </w:p>
        </w:tc>
        <w:tc>
          <w:tcPr>
            <w:tcW w:w="8199" w:type="dxa"/>
          </w:tcPr>
          <w:p w14:paraId="5C2BFCB3" w14:textId="4375F1DF" w:rsidR="00C961C2" w:rsidRDefault="00C961C2" w:rsidP="00076115">
            <w:pPr>
              <w:pStyle w:val="Default"/>
              <w:rPr>
                <w:rFonts w:ascii="Arial" w:hAnsi="Arial" w:cs="Arial"/>
                <w:sz w:val="20"/>
              </w:rPr>
            </w:pPr>
          </w:p>
        </w:tc>
      </w:tr>
    </w:tbl>
    <w:p w14:paraId="39ED94B7" w14:textId="77777777" w:rsidR="00382375" w:rsidRPr="0035455F" w:rsidRDefault="00382375" w:rsidP="00382375">
      <w:pPr>
        <w:rPr>
          <w:rFonts w:ascii="Arial" w:hAnsi="Arial" w:cs="Arial"/>
          <w:lang w:val="en-GB"/>
        </w:rPr>
        <w:sectPr w:rsidR="00382375" w:rsidRPr="0035455F" w:rsidSect="00EC3A43">
          <w:footerReference w:type="default" r:id="rId27"/>
          <w:headerReference w:type="first" r:id="rId28"/>
          <w:footnotePr>
            <w:numRestart w:val="eachPage"/>
          </w:footnotePr>
          <w:pgSz w:w="16840" w:h="11907" w:orient="landscape" w:code="9"/>
          <w:pgMar w:top="1275" w:right="851" w:bottom="851" w:left="567" w:header="851" w:footer="567" w:gutter="0"/>
          <w:cols w:space="720"/>
          <w:noEndnote/>
        </w:sectPr>
      </w:pPr>
    </w:p>
    <w:p w14:paraId="6A6EFF87" w14:textId="77777777" w:rsidR="00382375" w:rsidRPr="0035455F" w:rsidRDefault="00382375" w:rsidP="00382375">
      <w:pPr>
        <w:rPr>
          <w:rFonts w:ascii="Arial" w:hAnsi="Arial" w:cs="Arial"/>
          <w:lang w:val="en-GB"/>
        </w:rPr>
      </w:pPr>
    </w:p>
    <w:p w14:paraId="2734A101" w14:textId="58AAA611" w:rsidR="00382375" w:rsidRPr="00076115" w:rsidRDefault="00382375" w:rsidP="00741A1E">
      <w:pPr>
        <w:pStyle w:val="ListParagraph"/>
        <w:numPr>
          <w:ilvl w:val="0"/>
          <w:numId w:val="8"/>
        </w:numPr>
        <w:tabs>
          <w:tab w:val="left" w:pos="426"/>
          <w:tab w:val="center" w:pos="6518"/>
          <w:tab w:val="center" w:pos="8220"/>
        </w:tabs>
        <w:suppressAutoHyphens/>
        <w:ind w:left="780"/>
        <w:rPr>
          <w:rFonts w:ascii="Arial" w:hAnsi="Arial" w:cs="Arial"/>
          <w:b/>
          <w:i/>
          <w:lang w:val="en-GB"/>
        </w:rPr>
      </w:pPr>
      <w:r w:rsidRPr="00076115">
        <w:rPr>
          <w:rFonts w:ascii="Arial" w:hAnsi="Arial" w:cs="Arial"/>
          <w:b/>
          <w:lang w:val="en-GB"/>
        </w:rPr>
        <w:t>Other relevant information:</w:t>
      </w:r>
      <w:r w:rsidRPr="00076115">
        <w:rPr>
          <w:rFonts w:ascii="Arial" w:hAnsi="Arial" w:cs="Arial"/>
          <w:lang w:val="en-GB"/>
        </w:rPr>
        <w:t xml:space="preserve"> </w:t>
      </w:r>
    </w:p>
    <w:p w14:paraId="25B1B661" w14:textId="77777777" w:rsidR="00076115" w:rsidRPr="00076115" w:rsidRDefault="00076115" w:rsidP="00076115">
      <w:pPr>
        <w:pStyle w:val="ListParagraph"/>
        <w:tabs>
          <w:tab w:val="left" w:pos="426"/>
          <w:tab w:val="center" w:pos="6518"/>
          <w:tab w:val="center" w:pos="8220"/>
        </w:tabs>
        <w:suppressAutoHyphens/>
        <w:ind w:left="780"/>
        <w:rPr>
          <w:rFonts w:ascii="Arial" w:hAnsi="Arial" w:cs="Arial"/>
          <w:b/>
          <w:i/>
          <w:lang w:val="en-GB"/>
        </w:rPr>
      </w:pPr>
    </w:p>
    <w:p w14:paraId="29116201"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1AE99483"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0DF31865" w14:textId="0DDA1A75" w:rsidR="00382375" w:rsidRPr="0035455F" w:rsidRDefault="00382375" w:rsidP="00382375">
      <w:pPr>
        <w:jc w:val="both"/>
        <w:rPr>
          <w:rFonts w:ascii="Arial" w:hAnsi="Arial" w:cs="Arial"/>
          <w:lang w:val="en-GB"/>
        </w:rPr>
      </w:pPr>
      <w:r w:rsidRPr="0035455F">
        <w:rPr>
          <w:rFonts w:ascii="Arial" w:hAnsi="Arial" w:cs="Arial"/>
          <w:lang w:val="en-GB"/>
        </w:rPr>
        <w:t xml:space="preserve">I, </w:t>
      </w:r>
      <w:r w:rsidR="00011F8D">
        <w:rPr>
          <w:rFonts w:ascii="Arial" w:hAnsi="Arial" w:cs="Arial"/>
          <w:lang w:val="en-GB"/>
        </w:rPr>
        <w:t>_________________________________</w:t>
      </w:r>
      <w:r w:rsidRPr="0035455F">
        <w:rPr>
          <w:rFonts w:ascii="Arial" w:hAnsi="Arial" w:cs="Arial"/>
          <w:lang w:val="en-GB"/>
        </w:rPr>
        <w:t xml:space="preserve">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41FB9403" w14:textId="77777777" w:rsidR="00382375" w:rsidRPr="0035455F" w:rsidRDefault="00382375" w:rsidP="00382375">
      <w:pPr>
        <w:jc w:val="both"/>
        <w:rPr>
          <w:rFonts w:ascii="Arial" w:hAnsi="Arial" w:cs="Arial"/>
          <w:lang w:val="en-GB"/>
        </w:rPr>
      </w:pPr>
    </w:p>
    <w:p w14:paraId="6B6A0F3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5ED62F1B" w14:textId="77777777" w:rsidR="00382375" w:rsidRPr="0035455F" w:rsidRDefault="00382375" w:rsidP="00382375">
      <w:pPr>
        <w:jc w:val="both"/>
        <w:rPr>
          <w:rFonts w:ascii="Arial" w:hAnsi="Arial" w:cs="Arial"/>
          <w:lang w:val="en-GB"/>
        </w:rPr>
      </w:pPr>
    </w:p>
    <w:p w14:paraId="59DA0A5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1CCB2B75" w14:textId="77777777" w:rsidR="00382375" w:rsidRPr="0035455F" w:rsidRDefault="00382375" w:rsidP="00382375">
      <w:pPr>
        <w:rPr>
          <w:rFonts w:ascii="Arial" w:hAnsi="Arial" w:cs="Arial"/>
          <w:lang w:val="en-GB"/>
        </w:rPr>
      </w:pPr>
    </w:p>
    <w:p w14:paraId="394EF368"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798254E8" w14:textId="77777777" w:rsidTr="00EC3A43">
        <w:tc>
          <w:tcPr>
            <w:tcW w:w="5457" w:type="dxa"/>
            <w:tcBorders>
              <w:bottom w:val="single" w:sz="4" w:space="0" w:color="auto"/>
            </w:tcBorders>
          </w:tcPr>
          <w:p w14:paraId="24DCB6B2" w14:textId="2DAE5B17" w:rsidR="00382375" w:rsidRPr="00D84A22" w:rsidRDefault="00382375" w:rsidP="00EC3A43">
            <w:pPr>
              <w:rPr>
                <w:rFonts w:ascii="Brush Script MT" w:hAnsi="Brush Script MT" w:cs="Arial"/>
                <w:lang w:val="en-GB"/>
              </w:rPr>
            </w:pPr>
          </w:p>
        </w:tc>
        <w:tc>
          <w:tcPr>
            <w:tcW w:w="850" w:type="dxa"/>
          </w:tcPr>
          <w:p w14:paraId="4259A34E"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03DABC9C" w14:textId="14E94F82" w:rsidR="00382375" w:rsidRPr="0035455F" w:rsidRDefault="00382375" w:rsidP="00AD5BB9">
            <w:pPr>
              <w:rPr>
                <w:rFonts w:ascii="Arial" w:hAnsi="Arial" w:cs="Arial"/>
                <w:lang w:val="en-GB"/>
              </w:rPr>
            </w:pPr>
          </w:p>
        </w:tc>
      </w:tr>
    </w:tbl>
    <w:p w14:paraId="180036E1" w14:textId="77777777" w:rsidR="00382375" w:rsidRPr="0035455F" w:rsidRDefault="00382375" w:rsidP="00382375">
      <w:pPr>
        <w:rPr>
          <w:rFonts w:ascii="Arial" w:hAnsi="Arial" w:cs="Arial"/>
          <w:lang w:val="en-GB"/>
        </w:rPr>
      </w:pPr>
    </w:p>
    <w:p w14:paraId="5B460D1C" w14:textId="77777777" w:rsidR="00382375" w:rsidRPr="0035455F" w:rsidRDefault="00382375" w:rsidP="00382375">
      <w:pPr>
        <w:rPr>
          <w:rFonts w:ascii="Arial" w:hAnsi="Arial" w:cs="Arial"/>
          <w:lang w:val="en-GB"/>
        </w:rPr>
      </w:pPr>
    </w:p>
    <w:p w14:paraId="2971CDEE" w14:textId="77777777"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p>
    <w:p w14:paraId="0DF5E660"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2D93AC38" w14:textId="77777777" w:rsidR="00382375" w:rsidRPr="0035455F" w:rsidRDefault="00382375" w:rsidP="00382375">
      <w:pPr>
        <w:rPr>
          <w:rFonts w:ascii="Arial" w:hAnsi="Arial" w:cs="Arial"/>
          <w:lang w:val="en-GB"/>
        </w:rPr>
      </w:pPr>
    </w:p>
    <w:p w14:paraId="1542B4CA" w14:textId="77777777" w:rsidR="00382375" w:rsidRPr="0035455F" w:rsidRDefault="00382375" w:rsidP="00382375">
      <w:pPr>
        <w:rPr>
          <w:rFonts w:ascii="Arial" w:hAnsi="Arial" w:cs="Arial"/>
          <w:lang w:val="en-GB"/>
        </w:rPr>
      </w:pPr>
    </w:p>
    <w:p w14:paraId="3B1E780F" w14:textId="77777777" w:rsidR="00382375" w:rsidRPr="0035455F" w:rsidRDefault="00382375" w:rsidP="00382375">
      <w:pPr>
        <w:rPr>
          <w:rFonts w:ascii="Arial" w:hAnsi="Arial" w:cs="Arial"/>
          <w:lang w:val="en-GB"/>
        </w:rPr>
      </w:pPr>
    </w:p>
    <w:p w14:paraId="1AF0A6A7" w14:textId="77777777" w:rsidR="00382375" w:rsidRPr="0035455F" w:rsidRDefault="00382375" w:rsidP="00382375">
      <w:pPr>
        <w:rPr>
          <w:rFonts w:ascii="Arial" w:hAnsi="Arial" w:cs="Arial"/>
          <w:lang w:val="en-GB"/>
        </w:rPr>
      </w:pPr>
    </w:p>
    <w:p w14:paraId="1D3607EC" w14:textId="77777777" w:rsidR="00382375" w:rsidRPr="0035455F" w:rsidRDefault="00382375" w:rsidP="00382375">
      <w:pPr>
        <w:rPr>
          <w:rFonts w:ascii="Arial" w:hAnsi="Arial" w:cs="Arial"/>
          <w:bCs/>
          <w:lang w:val="en-GB"/>
        </w:rPr>
      </w:pPr>
    </w:p>
    <w:p w14:paraId="3CDAA580" w14:textId="77777777" w:rsidR="00382375" w:rsidRPr="0035455F" w:rsidRDefault="00382375" w:rsidP="00382375">
      <w:pPr>
        <w:rPr>
          <w:rFonts w:ascii="Arial" w:hAnsi="Arial" w:cs="Arial"/>
          <w:bCs/>
          <w:lang w:val="en-GB"/>
        </w:rPr>
      </w:pPr>
    </w:p>
    <w:p w14:paraId="2B0C0541" w14:textId="77777777" w:rsidR="00382375" w:rsidRPr="0035455F" w:rsidRDefault="00382375" w:rsidP="00382375">
      <w:pPr>
        <w:jc w:val="center"/>
        <w:rPr>
          <w:rFonts w:ascii="Arial" w:hAnsi="Arial" w:cs="Arial"/>
          <w:bCs/>
          <w:lang w:val="en-GB"/>
        </w:rPr>
        <w:sectPr w:rsidR="00382375" w:rsidRPr="0035455F" w:rsidSect="00EC3A43">
          <w:headerReference w:type="even" r:id="rId29"/>
          <w:footnotePr>
            <w:numRestart w:val="eachPage"/>
          </w:footnotePr>
          <w:type w:val="nextColumn"/>
          <w:pgSz w:w="11909" w:h="16834" w:code="9"/>
          <w:pgMar w:top="1440" w:right="1440" w:bottom="1584" w:left="1800" w:header="576" w:footer="576" w:gutter="0"/>
          <w:cols w:space="720"/>
        </w:sectPr>
      </w:pPr>
    </w:p>
    <w:p w14:paraId="07325BB8" w14:textId="77777777" w:rsidR="00382375" w:rsidRPr="0035455F" w:rsidRDefault="00382375" w:rsidP="00382375">
      <w:pPr>
        <w:pBdr>
          <w:bottom w:val="single" w:sz="8" w:space="1" w:color="auto"/>
        </w:pBdr>
        <w:jc w:val="right"/>
        <w:rPr>
          <w:rFonts w:ascii="Arial" w:hAnsi="Arial" w:cs="Arial"/>
          <w:lang w:val="en-GB"/>
        </w:rPr>
      </w:pPr>
    </w:p>
    <w:p w14:paraId="31F551CD" w14:textId="77777777" w:rsidR="00590C6F" w:rsidRDefault="00590C6F" w:rsidP="00680A7C">
      <w:pPr>
        <w:pStyle w:val="Heading1"/>
        <w:jc w:val="center"/>
        <w:rPr>
          <w:rFonts w:ascii="Arial" w:hAnsi="Arial" w:cs="Arial"/>
          <w:lang w:val="en-GB"/>
        </w:rPr>
      </w:pPr>
      <w:bookmarkStart w:id="20" w:name="_Toc267927847"/>
    </w:p>
    <w:p w14:paraId="2B4FE28A" w14:textId="77777777"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20"/>
    </w:p>
    <w:p w14:paraId="32B2A366" w14:textId="77777777" w:rsidR="00590C6F" w:rsidRDefault="00590C6F" w:rsidP="00806D70">
      <w:pPr>
        <w:jc w:val="center"/>
        <w:rPr>
          <w:rFonts w:ascii="Arial" w:hAnsi="Arial" w:cs="Arial"/>
          <w:b/>
          <w:lang w:val="en-GB"/>
        </w:rPr>
      </w:pPr>
    </w:p>
    <w:p w14:paraId="4AD95699" w14:textId="77777777" w:rsidR="00666DC8" w:rsidRPr="00666DC8" w:rsidRDefault="00E71D4A" w:rsidP="00666DC8">
      <w:pPr>
        <w:jc w:val="both"/>
        <w:rPr>
          <w:rFonts w:ascii="Arial" w:hAnsi="Arial" w:cs="Arial"/>
          <w:b/>
          <w:bCs/>
          <w:lang w:val="en-GB"/>
        </w:rPr>
      </w:pPr>
      <w:r w:rsidRPr="0035455F">
        <w:rPr>
          <w:rFonts w:ascii="Arial" w:hAnsi="Arial" w:cs="Arial"/>
          <w:b/>
          <w:lang w:val="en-GB"/>
        </w:rPr>
        <w:t>REFERENCE NUMBER:</w:t>
      </w:r>
      <w:r w:rsidR="00011F8D" w:rsidRPr="00011F8D">
        <w:rPr>
          <w:rFonts w:ascii="Arial" w:hAnsi="Arial" w:cs="Arial"/>
          <w:bCs/>
          <w:lang w:val="en-GB"/>
        </w:rPr>
        <w:t xml:space="preserve"> CS/PROC/TRADE/29.7.2022/ 01 KJ </w:t>
      </w:r>
      <w:r w:rsidR="009F7DF1" w:rsidRPr="009F7DF1">
        <w:rPr>
          <w:rFonts w:ascii="Arial" w:hAnsi="Arial" w:cs="Arial"/>
          <w:bCs/>
          <w:lang w:val="en-GB"/>
        </w:rPr>
        <w:t>-</w:t>
      </w:r>
      <w:r w:rsidR="00011F8D">
        <w:rPr>
          <w:rFonts w:ascii="Arial" w:hAnsi="Arial" w:cs="Arial"/>
          <w:bCs/>
          <w:lang w:val="en-GB"/>
        </w:rPr>
        <w:t xml:space="preserve"> </w:t>
      </w:r>
      <w:r w:rsidR="00666DC8" w:rsidRPr="00666DC8">
        <w:rPr>
          <w:rFonts w:ascii="Arial" w:hAnsi="Arial" w:cs="Arial"/>
        </w:rPr>
        <w:t>SHORT TERM CONSULTANCY CONTRACT TO FINALIZE DEVELOPMENT OF THE COMESA REGIONAL AUTHORIZED ECONOMIC OPERATOR PROGRAMME</w:t>
      </w:r>
    </w:p>
    <w:p w14:paraId="0A333CAD" w14:textId="68D091A4" w:rsidR="00CE72FE" w:rsidRDefault="00CE72FE" w:rsidP="00D741B3">
      <w:pPr>
        <w:jc w:val="both"/>
        <w:rPr>
          <w:rFonts w:ascii="Arial" w:hAnsi="Arial" w:cs="Arial"/>
          <w:bCs/>
          <w:lang w:val="en-GB"/>
        </w:rPr>
      </w:pPr>
    </w:p>
    <w:p w14:paraId="6AAB6A4C" w14:textId="77777777" w:rsidR="001055AA" w:rsidRDefault="001055AA" w:rsidP="00D741B3">
      <w:pPr>
        <w:jc w:val="both"/>
        <w:rPr>
          <w:rFonts w:ascii="Arial" w:hAnsi="Arial" w:cs="Arial"/>
          <w:bCs/>
          <w:lang w:val="en-GB"/>
        </w:rPr>
      </w:pPr>
    </w:p>
    <w:p w14:paraId="4D19E151" w14:textId="77777777" w:rsidR="00B075A2" w:rsidRPr="00B075A2" w:rsidRDefault="00DB545D" w:rsidP="00B075A2">
      <w:pPr>
        <w:tabs>
          <w:tab w:val="right" w:pos="8460"/>
        </w:tabs>
        <w:jc w:val="both"/>
        <w:rPr>
          <w:rFonts w:ascii="Arial" w:hAnsi="Arial" w:cs="Arial"/>
          <w:lang w:val="en-GB"/>
        </w:rPr>
      </w:pPr>
      <w:r w:rsidRPr="00DB545D">
        <w:rPr>
          <w:rFonts w:ascii="Arial" w:hAnsi="Arial" w:cs="Arial"/>
          <w:lang w:val="en-GB"/>
        </w:rPr>
        <w:t xml:space="preserve">Please sign off to confirm your acceptance of the Total Financial Offer.  </w:t>
      </w:r>
    </w:p>
    <w:p w14:paraId="74E5B5FE" w14:textId="77777777" w:rsidR="00B075A2" w:rsidRPr="00B075A2" w:rsidRDefault="00B075A2" w:rsidP="00B075A2">
      <w:pPr>
        <w:jc w:val="both"/>
        <w:rPr>
          <w:rFonts w:ascii="Arial" w:hAnsi="Arial" w:cs="Arial"/>
          <w:bCs/>
          <w:lang w:val="en-G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540"/>
      </w:tblGrid>
      <w:tr w:rsidR="000D104D" w:rsidRPr="0035455F" w14:paraId="1240033F" w14:textId="77777777" w:rsidTr="00422FF0">
        <w:trPr>
          <w:trHeight w:hRule="exact" w:val="567"/>
          <w:jc w:val="center"/>
        </w:trPr>
        <w:tc>
          <w:tcPr>
            <w:tcW w:w="4957" w:type="dxa"/>
            <w:vAlign w:val="center"/>
          </w:tcPr>
          <w:p w14:paraId="2B83BBC0" w14:textId="77777777" w:rsidR="000D104D" w:rsidRPr="0035455F" w:rsidRDefault="000D104D" w:rsidP="000D104D">
            <w:pPr>
              <w:spacing w:before="40"/>
              <w:jc w:val="center"/>
              <w:rPr>
                <w:rFonts w:ascii="Arial" w:hAnsi="Arial" w:cs="Arial"/>
                <w:lang w:val="en-GB"/>
              </w:rPr>
            </w:pPr>
            <w:bookmarkStart w:id="21" w:name="_Hlk54595625"/>
            <w:r w:rsidRPr="0035455F">
              <w:rPr>
                <w:rFonts w:ascii="Arial" w:hAnsi="Arial" w:cs="Arial"/>
                <w:b/>
                <w:lang w:val="en-GB"/>
              </w:rPr>
              <w:t xml:space="preserve">TOTAL FINANCIAL OFFER  </w:t>
            </w:r>
          </w:p>
        </w:tc>
        <w:tc>
          <w:tcPr>
            <w:tcW w:w="4540" w:type="dxa"/>
            <w:vAlign w:val="center"/>
          </w:tcPr>
          <w:p w14:paraId="77C66C92" w14:textId="6238F0AA" w:rsidR="000D104D" w:rsidRPr="002E424B" w:rsidRDefault="00DB545D" w:rsidP="000D104D">
            <w:pPr>
              <w:spacing w:before="40"/>
              <w:jc w:val="center"/>
              <w:rPr>
                <w:rFonts w:ascii="Arial" w:hAnsi="Arial" w:cs="Arial"/>
                <w:b/>
                <w:bCs/>
                <w:lang w:val="en-GB"/>
              </w:rPr>
            </w:pPr>
            <w:r w:rsidRPr="002E424B">
              <w:rPr>
                <w:rFonts w:ascii="Arial" w:hAnsi="Arial" w:cs="Arial"/>
                <w:b/>
                <w:bCs/>
                <w:lang w:val="en-GB"/>
              </w:rPr>
              <w:t xml:space="preserve">Eur </w:t>
            </w:r>
          </w:p>
        </w:tc>
      </w:tr>
      <w:bookmarkEnd w:id="21"/>
    </w:tbl>
    <w:p w14:paraId="3CC93212"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0D92C07F" w14:textId="77777777" w:rsidR="001003EB" w:rsidRDefault="001003EB" w:rsidP="006A4750">
      <w:pPr>
        <w:tabs>
          <w:tab w:val="right" w:pos="8460"/>
        </w:tabs>
        <w:ind w:left="720"/>
        <w:jc w:val="both"/>
        <w:rPr>
          <w:rFonts w:ascii="Arial" w:hAnsi="Arial" w:cs="Arial"/>
          <w:lang w:val="en-GB"/>
        </w:rPr>
      </w:pPr>
    </w:p>
    <w:p w14:paraId="51EF8773" w14:textId="61406B00" w:rsidR="00125ED9" w:rsidRDefault="001A1D2C" w:rsidP="006A4750">
      <w:pPr>
        <w:tabs>
          <w:tab w:val="right" w:pos="8460"/>
        </w:tabs>
        <w:ind w:left="720"/>
        <w:jc w:val="both"/>
        <w:rPr>
          <w:rFonts w:ascii="Arial" w:hAnsi="Arial" w:cs="Arial"/>
          <w:lang w:val="en-GB"/>
        </w:rPr>
      </w:pPr>
      <w:bookmarkStart w:id="22" w:name="_Hlk54691808"/>
      <w:r w:rsidRPr="001A1D2C">
        <w:rPr>
          <w:rFonts w:ascii="Arial" w:hAnsi="Arial" w:cs="Arial"/>
          <w:lang w:val="en-GB"/>
        </w:rPr>
        <w:t>Thirty Thousand Euros</w:t>
      </w:r>
      <w:r>
        <w:rPr>
          <w:rFonts w:ascii="Arial" w:hAnsi="Arial" w:cs="Arial"/>
          <w:lang w:val="en-GB"/>
        </w:rPr>
        <w:t xml:space="preserve"> </w:t>
      </w:r>
      <w:r w:rsidR="00011F8D">
        <w:rPr>
          <w:rFonts w:ascii="Arial" w:hAnsi="Arial" w:cs="Arial"/>
          <w:lang w:val="en-GB"/>
        </w:rPr>
        <w:t>all-inclusive</w:t>
      </w:r>
      <w:r>
        <w:rPr>
          <w:rFonts w:ascii="Arial" w:hAnsi="Arial" w:cs="Arial"/>
          <w:lang w:val="en-GB"/>
        </w:rPr>
        <w:t xml:space="preserve"> fee for the consultancy</w:t>
      </w:r>
      <w:r w:rsidR="00125ED9" w:rsidRPr="0035455F">
        <w:rPr>
          <w:rFonts w:ascii="Arial" w:hAnsi="Arial" w:cs="Arial"/>
          <w:lang w:val="en-GB"/>
        </w:rPr>
        <w:t xml:space="preserve">.  </w:t>
      </w:r>
    </w:p>
    <w:bookmarkEnd w:id="22"/>
    <w:p w14:paraId="6D2C3345" w14:textId="77777777" w:rsidR="00CB394D" w:rsidRDefault="00CB394D" w:rsidP="006A4750">
      <w:pPr>
        <w:tabs>
          <w:tab w:val="right" w:pos="8460"/>
        </w:tabs>
        <w:ind w:left="720"/>
        <w:jc w:val="both"/>
        <w:rPr>
          <w:rFonts w:ascii="Arial" w:hAnsi="Arial" w:cs="Arial"/>
          <w:lang w:val="en-GB"/>
        </w:rPr>
      </w:pPr>
    </w:p>
    <w:p w14:paraId="53B7DEDE" w14:textId="77777777" w:rsidR="00CB394D" w:rsidRDefault="00CB394D" w:rsidP="006A4750">
      <w:pPr>
        <w:tabs>
          <w:tab w:val="right" w:pos="8460"/>
        </w:tabs>
        <w:ind w:left="720"/>
        <w:jc w:val="both"/>
        <w:rPr>
          <w:rFonts w:ascii="Arial" w:hAnsi="Arial" w:cs="Arial"/>
          <w:lang w:val="en-GB"/>
        </w:rPr>
      </w:pPr>
    </w:p>
    <w:p w14:paraId="4FEDCDC7" w14:textId="77777777" w:rsidR="00125ED9" w:rsidRDefault="00125ED9" w:rsidP="006A4750">
      <w:pPr>
        <w:tabs>
          <w:tab w:val="right" w:pos="8460"/>
        </w:tabs>
        <w:ind w:left="720"/>
        <w:jc w:val="both"/>
        <w:rPr>
          <w:rFonts w:ascii="Arial" w:hAnsi="Arial" w:cs="Arial"/>
          <w:lang w:val="en-GB"/>
        </w:rPr>
      </w:pPr>
    </w:p>
    <w:p w14:paraId="70FC310B" w14:textId="7F55D17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D84A22">
        <w:rPr>
          <w:rFonts w:ascii="Brush Script MT" w:hAnsi="Brush Script MT" w:cs="Arial"/>
          <w:lang w:val="en-GB"/>
        </w:rPr>
        <w:t xml:space="preserve"> </w:t>
      </w:r>
    </w:p>
    <w:p w14:paraId="15F26677" w14:textId="77777777" w:rsidR="006A4750" w:rsidRPr="0035455F" w:rsidRDefault="006A4750" w:rsidP="006A4750">
      <w:pPr>
        <w:tabs>
          <w:tab w:val="right" w:pos="8460"/>
        </w:tabs>
        <w:ind w:left="720"/>
        <w:jc w:val="both"/>
        <w:rPr>
          <w:rFonts w:ascii="Arial" w:hAnsi="Arial" w:cs="Arial"/>
          <w:lang w:val="en-GB"/>
        </w:rPr>
      </w:pPr>
    </w:p>
    <w:p w14:paraId="0F519343" w14:textId="77777777" w:rsidR="00CB394D" w:rsidRDefault="00CB394D" w:rsidP="006A4750">
      <w:pPr>
        <w:tabs>
          <w:tab w:val="right" w:pos="8460"/>
        </w:tabs>
        <w:ind w:left="720"/>
        <w:jc w:val="both"/>
        <w:rPr>
          <w:rFonts w:ascii="Arial" w:hAnsi="Arial" w:cs="Arial"/>
          <w:lang w:val="en-GB"/>
        </w:rPr>
      </w:pPr>
    </w:p>
    <w:p w14:paraId="428B7B04" w14:textId="1A52973B" w:rsidR="00D84A22" w:rsidRPr="00D84A22" w:rsidRDefault="006A4750" w:rsidP="00011F8D">
      <w:pPr>
        <w:tabs>
          <w:tab w:val="right" w:pos="8460"/>
        </w:tabs>
        <w:ind w:left="720"/>
        <w:jc w:val="both"/>
        <w:rPr>
          <w:rFonts w:ascii="Arial" w:hAnsi="Arial" w:cs="Arial"/>
          <w:lang w:val="en-GB"/>
        </w:rPr>
      </w:pPr>
      <w:r w:rsidRPr="0035455F">
        <w:rPr>
          <w:rFonts w:ascii="Arial" w:hAnsi="Arial" w:cs="Arial"/>
          <w:lang w:val="en-GB"/>
        </w:rPr>
        <w:t>Name and Title of Signatory</w:t>
      </w:r>
      <w:r w:rsidRPr="00D84A22">
        <w:rPr>
          <w:rFonts w:ascii="Arial" w:hAnsi="Arial" w:cs="Arial"/>
          <w:lang w:val="en-GB"/>
        </w:rPr>
        <w:t xml:space="preserve">:  </w:t>
      </w:r>
    </w:p>
    <w:p w14:paraId="7BFB2BCE" w14:textId="77777777" w:rsidR="006A4750" w:rsidRPr="00D84A22" w:rsidRDefault="006A4750" w:rsidP="00382375">
      <w:pPr>
        <w:pStyle w:val="Header"/>
        <w:numPr>
          <w:ilvl w:val="12"/>
          <w:numId w:val="0"/>
        </w:numPr>
        <w:tabs>
          <w:tab w:val="clear" w:pos="4320"/>
          <w:tab w:val="clear" w:pos="8640"/>
          <w:tab w:val="left" w:pos="360"/>
        </w:tabs>
        <w:rPr>
          <w:rFonts w:ascii="Arial" w:hAnsi="Arial" w:cs="Arial"/>
          <w:lang w:val="en-GB"/>
        </w:rPr>
      </w:pPr>
    </w:p>
    <w:p w14:paraId="6DCC787E"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583760F3"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5F8F28C3"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121B9C8E"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4851B3A6"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0165CCC3" w14:textId="7777777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396D0612" w14:textId="77777777"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68EA0FB" w14:textId="77777777"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48C28437" w14:textId="77777777"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957134F" w14:textId="77777777"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4C8CBC07" w14:textId="77777777"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4E163BD3" w14:textId="77777777"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4601DAFA" w14:textId="77777777"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03A940B" w14:textId="77777777"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24E410F" w14:textId="77777777"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F22DF33" w14:textId="77777777"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7D98005" w14:textId="77777777"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E110726" w14:textId="77777777"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E4C13A5" w14:textId="77777777"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79A8ECA" w14:textId="77777777"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16"/>
    <w:p w14:paraId="6F6499CC" w14:textId="77777777"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30"/>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F80E8" w14:textId="77777777" w:rsidR="00457A73" w:rsidRDefault="00457A73" w:rsidP="00382375">
      <w:r>
        <w:separator/>
      </w:r>
    </w:p>
  </w:endnote>
  <w:endnote w:type="continuationSeparator" w:id="0">
    <w:p w14:paraId="31E5E5D8" w14:textId="77777777" w:rsidR="00457A73" w:rsidRDefault="00457A73"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6C00" w14:textId="77777777" w:rsidR="00C815C9" w:rsidRDefault="008441B6">
    <w:pPr>
      <w:pStyle w:val="Footer"/>
      <w:framePr w:wrap="around" w:vAnchor="text" w:hAnchor="margin" w:xAlign="right" w:y="1"/>
      <w:rPr>
        <w:rStyle w:val="PageNumber"/>
      </w:rPr>
    </w:pPr>
    <w:r>
      <w:rPr>
        <w:rStyle w:val="PageNumber"/>
      </w:rPr>
      <w:fldChar w:fldCharType="begin"/>
    </w:r>
    <w:r w:rsidR="00C815C9">
      <w:rPr>
        <w:rStyle w:val="PageNumber"/>
      </w:rPr>
      <w:instrText xml:space="preserve">PAGE  </w:instrText>
    </w:r>
    <w:r>
      <w:rPr>
        <w:rStyle w:val="PageNumber"/>
      </w:rPr>
      <w:fldChar w:fldCharType="end"/>
    </w:r>
  </w:p>
  <w:p w14:paraId="5B58F2EC" w14:textId="77777777" w:rsidR="00C815C9" w:rsidRDefault="00C815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ACA3" w14:textId="77777777" w:rsidR="00C815C9" w:rsidRDefault="00C815C9" w:rsidP="00EC3A43">
    <w:pPr>
      <w:pStyle w:val="Footer"/>
      <w:jc w:val="center"/>
    </w:pPr>
    <w:r>
      <w:t xml:space="preserve">Page </w:t>
    </w:r>
    <w:r w:rsidR="008441B6">
      <w:rPr>
        <w:rStyle w:val="PageNumber"/>
      </w:rPr>
      <w:fldChar w:fldCharType="begin"/>
    </w:r>
    <w:r>
      <w:rPr>
        <w:rStyle w:val="PageNumber"/>
      </w:rPr>
      <w:instrText xml:space="preserve"> PAGE </w:instrText>
    </w:r>
    <w:r w:rsidR="008441B6">
      <w:rPr>
        <w:rStyle w:val="PageNumber"/>
      </w:rPr>
      <w:fldChar w:fldCharType="separate"/>
    </w:r>
    <w:r w:rsidR="00912335">
      <w:rPr>
        <w:rStyle w:val="PageNumber"/>
        <w:noProof/>
      </w:rPr>
      <w:t>8</w:t>
    </w:r>
    <w:r w:rsidR="008441B6">
      <w:rPr>
        <w:rStyle w:val="PageNumber"/>
      </w:rPr>
      <w:fldChar w:fldCharType="end"/>
    </w:r>
    <w:r>
      <w:rPr>
        <w:rStyle w:val="PageNumber"/>
      </w:rPr>
      <w:t xml:space="preserve"> of </w:t>
    </w:r>
    <w:r w:rsidR="008441B6">
      <w:rPr>
        <w:rStyle w:val="PageNumber"/>
      </w:rPr>
      <w:fldChar w:fldCharType="begin"/>
    </w:r>
    <w:r>
      <w:rPr>
        <w:rStyle w:val="PageNumber"/>
      </w:rPr>
      <w:instrText xml:space="preserve"> NUMPAGES </w:instrText>
    </w:r>
    <w:r w:rsidR="008441B6">
      <w:rPr>
        <w:rStyle w:val="PageNumber"/>
      </w:rPr>
      <w:fldChar w:fldCharType="separate"/>
    </w:r>
    <w:r w:rsidR="00912335">
      <w:rPr>
        <w:rStyle w:val="PageNumber"/>
        <w:noProof/>
      </w:rPr>
      <w:t>14</w:t>
    </w:r>
    <w:r w:rsidR="008441B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6240" w14:textId="77777777" w:rsidR="00C815C9" w:rsidRDefault="00C815C9" w:rsidP="00EC3A43">
    <w:pPr>
      <w:pStyle w:val="Footer"/>
      <w:jc w:val="center"/>
    </w:pPr>
    <w:r>
      <w:t xml:space="preserve">Page </w:t>
    </w:r>
    <w:r w:rsidR="008441B6">
      <w:rPr>
        <w:rStyle w:val="PageNumber"/>
      </w:rPr>
      <w:fldChar w:fldCharType="begin"/>
    </w:r>
    <w:r>
      <w:rPr>
        <w:rStyle w:val="PageNumber"/>
      </w:rPr>
      <w:instrText xml:space="preserve"> PAGE </w:instrText>
    </w:r>
    <w:r w:rsidR="008441B6">
      <w:rPr>
        <w:rStyle w:val="PageNumber"/>
      </w:rPr>
      <w:fldChar w:fldCharType="separate"/>
    </w:r>
    <w:r w:rsidR="00912335">
      <w:rPr>
        <w:rStyle w:val="PageNumber"/>
        <w:noProof/>
      </w:rPr>
      <w:t>1</w:t>
    </w:r>
    <w:r w:rsidR="008441B6">
      <w:rPr>
        <w:rStyle w:val="PageNumber"/>
      </w:rPr>
      <w:fldChar w:fldCharType="end"/>
    </w:r>
    <w:r>
      <w:rPr>
        <w:rStyle w:val="PageNumber"/>
      </w:rPr>
      <w:t xml:space="preserve"> of </w:t>
    </w:r>
    <w:r w:rsidR="008441B6">
      <w:rPr>
        <w:rStyle w:val="PageNumber"/>
      </w:rPr>
      <w:fldChar w:fldCharType="begin"/>
    </w:r>
    <w:r>
      <w:rPr>
        <w:rStyle w:val="PageNumber"/>
      </w:rPr>
      <w:instrText xml:space="preserve"> NUMPAGES </w:instrText>
    </w:r>
    <w:r w:rsidR="008441B6">
      <w:rPr>
        <w:rStyle w:val="PageNumber"/>
      </w:rPr>
      <w:fldChar w:fldCharType="separate"/>
    </w:r>
    <w:r w:rsidR="00912335">
      <w:rPr>
        <w:rStyle w:val="PageNumber"/>
        <w:noProof/>
      </w:rPr>
      <w:t>14</w:t>
    </w:r>
    <w:r w:rsidR="008441B6">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DEC7" w14:textId="77777777" w:rsidR="00C815C9" w:rsidRDefault="00E33DAA">
    <w:pPr>
      <w:pStyle w:val="Footer"/>
      <w:jc w:val="center"/>
    </w:pPr>
    <w:r>
      <w:fldChar w:fldCharType="begin"/>
    </w:r>
    <w:r>
      <w:instrText xml:space="preserve"> PAGE </w:instrText>
    </w:r>
    <w:r>
      <w:fldChar w:fldCharType="separate"/>
    </w:r>
    <w:r w:rsidR="00C815C9">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D506" w14:textId="77777777" w:rsidR="00C815C9" w:rsidRDefault="00C815C9" w:rsidP="00EC3A43">
    <w:pPr>
      <w:pStyle w:val="Footer"/>
      <w:jc w:val="center"/>
    </w:pPr>
    <w:r>
      <w:t xml:space="preserve">Page </w:t>
    </w:r>
    <w:r w:rsidR="008441B6">
      <w:rPr>
        <w:rStyle w:val="PageNumber"/>
      </w:rPr>
      <w:fldChar w:fldCharType="begin"/>
    </w:r>
    <w:r>
      <w:rPr>
        <w:rStyle w:val="PageNumber"/>
      </w:rPr>
      <w:instrText xml:space="preserve"> PAGE </w:instrText>
    </w:r>
    <w:r w:rsidR="008441B6">
      <w:rPr>
        <w:rStyle w:val="PageNumber"/>
      </w:rPr>
      <w:fldChar w:fldCharType="separate"/>
    </w:r>
    <w:r w:rsidR="00557E7A">
      <w:rPr>
        <w:rStyle w:val="PageNumber"/>
        <w:noProof/>
      </w:rPr>
      <w:t>11</w:t>
    </w:r>
    <w:r w:rsidR="008441B6">
      <w:rPr>
        <w:rStyle w:val="PageNumber"/>
      </w:rPr>
      <w:fldChar w:fldCharType="end"/>
    </w:r>
    <w:r>
      <w:rPr>
        <w:rStyle w:val="PageNumber"/>
      </w:rPr>
      <w:t xml:space="preserve"> of </w:t>
    </w:r>
    <w:r w:rsidR="008441B6">
      <w:rPr>
        <w:rStyle w:val="PageNumber"/>
      </w:rPr>
      <w:fldChar w:fldCharType="begin"/>
    </w:r>
    <w:r>
      <w:rPr>
        <w:rStyle w:val="PageNumber"/>
      </w:rPr>
      <w:instrText xml:space="preserve"> NUMPAGES </w:instrText>
    </w:r>
    <w:r w:rsidR="008441B6">
      <w:rPr>
        <w:rStyle w:val="PageNumber"/>
      </w:rPr>
      <w:fldChar w:fldCharType="separate"/>
    </w:r>
    <w:r w:rsidR="00557E7A">
      <w:rPr>
        <w:rStyle w:val="PageNumber"/>
        <w:noProof/>
      </w:rPr>
      <w:t>14</w:t>
    </w:r>
    <w:r w:rsidR="008441B6">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E67D" w14:textId="77777777" w:rsidR="00C815C9" w:rsidRDefault="008441B6" w:rsidP="00EC3A43">
    <w:pPr>
      <w:pStyle w:val="Footer"/>
      <w:jc w:val="center"/>
    </w:pPr>
    <w:r>
      <w:rPr>
        <w:rStyle w:val="PageNumber"/>
      </w:rPr>
      <w:fldChar w:fldCharType="begin"/>
    </w:r>
    <w:r w:rsidR="00C815C9">
      <w:rPr>
        <w:rStyle w:val="PageNumber"/>
      </w:rPr>
      <w:instrText xml:space="preserve"> PAGE </w:instrText>
    </w:r>
    <w:r>
      <w:rPr>
        <w:rStyle w:val="PageNumber"/>
      </w:rPr>
      <w:fldChar w:fldCharType="separate"/>
    </w:r>
    <w:r w:rsidR="00C815C9">
      <w:rPr>
        <w:rStyle w:val="PageNumber"/>
        <w:noProof/>
      </w:rPr>
      <w:t>1</w:t>
    </w:r>
    <w:r>
      <w:rPr>
        <w:rStyle w:val="PageNumber"/>
      </w:rPr>
      <w:fldChar w:fldCharType="end"/>
    </w:r>
    <w:r w:rsidR="00C815C9">
      <w:rPr>
        <w:rStyle w:val="PageNumber"/>
      </w:rPr>
      <w:t xml:space="preserve"> of </w:t>
    </w:r>
    <w:r>
      <w:rPr>
        <w:rStyle w:val="PageNumber"/>
      </w:rPr>
      <w:fldChar w:fldCharType="begin"/>
    </w:r>
    <w:r w:rsidR="00C815C9">
      <w:rPr>
        <w:rStyle w:val="PageNumber"/>
      </w:rPr>
      <w:instrText xml:space="preserve"> NUMPAGES </w:instrText>
    </w:r>
    <w:r>
      <w:rPr>
        <w:rStyle w:val="PageNumber"/>
      </w:rPr>
      <w:fldChar w:fldCharType="separate"/>
    </w:r>
    <w:r w:rsidR="00C815C9">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20E6" w14:textId="77777777" w:rsidR="00C815C9" w:rsidRDefault="00C815C9" w:rsidP="00EC3A43">
    <w:pPr>
      <w:pStyle w:val="Footer"/>
      <w:jc w:val="center"/>
    </w:pPr>
    <w:r>
      <w:t xml:space="preserve">Page </w:t>
    </w:r>
    <w:r w:rsidR="008441B6">
      <w:rPr>
        <w:rStyle w:val="PageNumber"/>
      </w:rPr>
      <w:fldChar w:fldCharType="begin"/>
    </w:r>
    <w:r>
      <w:rPr>
        <w:rStyle w:val="PageNumber"/>
      </w:rPr>
      <w:instrText xml:space="preserve"> PAGE </w:instrText>
    </w:r>
    <w:r w:rsidR="008441B6">
      <w:rPr>
        <w:rStyle w:val="PageNumber"/>
      </w:rPr>
      <w:fldChar w:fldCharType="separate"/>
    </w:r>
    <w:r w:rsidR="001A1D2C">
      <w:rPr>
        <w:rStyle w:val="PageNumber"/>
        <w:noProof/>
      </w:rPr>
      <w:t>14</w:t>
    </w:r>
    <w:r w:rsidR="008441B6">
      <w:rPr>
        <w:rStyle w:val="PageNumber"/>
      </w:rPr>
      <w:fldChar w:fldCharType="end"/>
    </w:r>
    <w:r>
      <w:rPr>
        <w:rStyle w:val="PageNumber"/>
      </w:rPr>
      <w:t xml:space="preserve"> of </w:t>
    </w:r>
    <w:r w:rsidR="008441B6">
      <w:rPr>
        <w:rStyle w:val="PageNumber"/>
      </w:rPr>
      <w:fldChar w:fldCharType="begin"/>
    </w:r>
    <w:r>
      <w:rPr>
        <w:rStyle w:val="PageNumber"/>
      </w:rPr>
      <w:instrText xml:space="preserve"> NUMPAGES </w:instrText>
    </w:r>
    <w:r w:rsidR="008441B6">
      <w:rPr>
        <w:rStyle w:val="PageNumber"/>
      </w:rPr>
      <w:fldChar w:fldCharType="separate"/>
    </w:r>
    <w:r w:rsidR="001A1D2C">
      <w:rPr>
        <w:rStyle w:val="PageNumber"/>
        <w:noProof/>
      </w:rPr>
      <w:t>14</w:t>
    </w:r>
    <w:r w:rsidR="008441B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BD688" w14:textId="77777777" w:rsidR="00457A73" w:rsidRDefault="00457A73" w:rsidP="00382375">
      <w:r>
        <w:separator/>
      </w:r>
    </w:p>
  </w:footnote>
  <w:footnote w:type="continuationSeparator" w:id="0">
    <w:p w14:paraId="6A34C51F" w14:textId="77777777" w:rsidR="00457A73" w:rsidRDefault="00457A73" w:rsidP="00382375">
      <w:r>
        <w:continuationSeparator/>
      </w:r>
    </w:p>
  </w:footnote>
  <w:footnote w:id="1">
    <w:p w14:paraId="1366D799" w14:textId="77777777" w:rsidR="00C815C9" w:rsidRPr="00F10D65" w:rsidRDefault="00C815C9"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746E" w14:textId="77777777" w:rsidR="00C815C9" w:rsidRDefault="008441B6">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sidR="00C815C9">
      <w:rPr>
        <w:rStyle w:val="PageNumber"/>
        <w:sz w:val="20"/>
      </w:rPr>
      <w:instrText xml:space="preserve"> PAGE </w:instrText>
    </w:r>
    <w:r>
      <w:rPr>
        <w:rStyle w:val="PageNumber"/>
        <w:sz w:val="20"/>
      </w:rPr>
      <w:fldChar w:fldCharType="separate"/>
    </w:r>
    <w:r w:rsidR="00C815C9">
      <w:rPr>
        <w:rStyle w:val="PageNumber"/>
        <w:noProof/>
        <w:sz w:val="20"/>
      </w:rPr>
      <w:t>6</w:t>
    </w:r>
    <w:r>
      <w:rPr>
        <w:rStyle w:val="PageNumber"/>
        <w:sz w:val="20"/>
      </w:rPr>
      <w:fldChar w:fldCharType="end"/>
    </w:r>
    <w:r w:rsidR="00C815C9">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61B7D" w14:textId="2B07D3B2" w:rsidR="00C815C9" w:rsidRPr="00580808" w:rsidRDefault="00C815C9" w:rsidP="00A110AF">
    <w:pPr>
      <w:pStyle w:val="Header"/>
      <w:jc w:val="both"/>
    </w:pPr>
    <w:bookmarkStart w:id="9" w:name="_Hlk56346103"/>
    <w:bookmarkStart w:id="10" w:name="_Hlk56346104"/>
    <w:r w:rsidRPr="00580808">
      <w:rPr>
        <w:b/>
        <w:bCs/>
        <w:sz w:val="16"/>
        <w:szCs w:val="16"/>
        <w:lang w:val="en-GB"/>
      </w:rPr>
      <w:t>REFERENCE NUMBER:</w:t>
    </w:r>
    <w:bookmarkEnd w:id="9"/>
    <w:bookmarkEnd w:id="10"/>
    <w:r w:rsidR="00F43922" w:rsidRPr="00F43922">
      <w:rPr>
        <w:rFonts w:ascii="Arial" w:hAnsi="Arial" w:cs="Arial"/>
        <w:b/>
        <w:bCs/>
        <w:lang w:val="en-GB"/>
      </w:rPr>
      <w:t xml:space="preserve"> </w:t>
    </w:r>
    <w:r w:rsidR="00F43922" w:rsidRPr="00F43922">
      <w:rPr>
        <w:b/>
        <w:bCs/>
        <w:sz w:val="16"/>
        <w:szCs w:val="16"/>
        <w:lang w:val="en-GB"/>
      </w:rPr>
      <w:t xml:space="preserve">CS/PROC/TRADE/29.7.2022/ 01 KJ - </w:t>
    </w:r>
    <w:r w:rsidR="00F43922" w:rsidRPr="00F43922">
      <w:rPr>
        <w:b/>
        <w:bCs/>
        <w:sz w:val="16"/>
        <w:szCs w:val="16"/>
      </w:rPr>
      <w:t>SHORT TERM CONSULTANCY CONTRACT TO FINALIZE DEVELOPMENT OF THE COMESA REGIONAL AUTHORIZED ECONOMIC OPERATOR PROGRAMME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7A25" w14:textId="77777777" w:rsidR="00C815C9" w:rsidRDefault="00C815C9">
    <w:pPr>
      <w:pStyle w:val="Header"/>
    </w:pPr>
  </w:p>
  <w:p w14:paraId="6E21B089" w14:textId="77777777" w:rsidR="00C815C9" w:rsidRDefault="00C815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3146" w14:textId="77777777" w:rsidR="00C815C9" w:rsidRDefault="008441B6">
    <w:pPr>
      <w:pStyle w:val="Header"/>
      <w:pBdr>
        <w:bottom w:val="single" w:sz="4" w:space="1" w:color="auto"/>
      </w:pBdr>
      <w:tabs>
        <w:tab w:val="clear" w:pos="4320"/>
        <w:tab w:val="clear" w:pos="8640"/>
        <w:tab w:val="right" w:pos="9000"/>
      </w:tabs>
      <w:ind w:right="2"/>
    </w:pPr>
    <w:r>
      <w:rPr>
        <w:rStyle w:val="PageNumber"/>
      </w:rPr>
      <w:fldChar w:fldCharType="begin"/>
    </w:r>
    <w:r w:rsidR="00C815C9">
      <w:rPr>
        <w:rStyle w:val="PageNumber"/>
      </w:rPr>
      <w:instrText xml:space="preserve"> PAGE </w:instrText>
    </w:r>
    <w:r>
      <w:rPr>
        <w:rStyle w:val="PageNumber"/>
      </w:rPr>
      <w:fldChar w:fldCharType="separate"/>
    </w:r>
    <w:r w:rsidR="00C815C9">
      <w:rPr>
        <w:rStyle w:val="PageNumber"/>
        <w:noProof/>
      </w:rPr>
      <w:t>32</w:t>
    </w:r>
    <w:r>
      <w:rPr>
        <w:rStyle w:val="PageNumber"/>
      </w:rPr>
      <w:fldChar w:fldCharType="end"/>
    </w:r>
    <w:r w:rsidR="00C815C9">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E061" w14:textId="77777777" w:rsidR="00C815C9" w:rsidRDefault="00C815C9">
    <w:pPr>
      <w:tabs>
        <w:tab w:val="left" w:pos="3402"/>
        <w:tab w:val="right" w:pos="9781"/>
      </w:tabs>
      <w:spacing w:after="480"/>
      <w:ind w:right="-143"/>
    </w:pPr>
    <w:r>
      <w:rPr>
        <w:b/>
      </w:rPr>
      <w:t>CURRICULUM VITAE</w:t>
    </w:r>
    <w:r>
      <w:tab/>
      <w:t>FAMILY NAME; First names</w:t>
    </w:r>
    <w:r w:rsidR="008441B6">
      <w:fldChar w:fldCharType="begin"/>
    </w:r>
    <w:r w:rsidR="008441B6">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0825" w14:textId="77777777" w:rsidR="00C815C9" w:rsidRDefault="00C815C9">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F21D" w14:textId="77777777" w:rsidR="00C815C9" w:rsidRDefault="008441B6">
    <w:pPr>
      <w:pStyle w:val="Header"/>
      <w:pBdr>
        <w:bottom w:val="single" w:sz="6" w:space="1" w:color="auto"/>
      </w:pBdr>
      <w:tabs>
        <w:tab w:val="clear" w:pos="4320"/>
        <w:tab w:val="clear" w:pos="8640"/>
        <w:tab w:val="right" w:pos="9000"/>
      </w:tabs>
    </w:pPr>
    <w:r>
      <w:rPr>
        <w:rStyle w:val="PageNumber"/>
      </w:rPr>
      <w:fldChar w:fldCharType="begin"/>
    </w:r>
    <w:r w:rsidR="00C815C9">
      <w:rPr>
        <w:rStyle w:val="PageNumber"/>
      </w:rPr>
      <w:instrText xml:space="preserve"> PAGE </w:instrText>
    </w:r>
    <w:r>
      <w:rPr>
        <w:rStyle w:val="PageNumber"/>
      </w:rPr>
      <w:fldChar w:fldCharType="separate"/>
    </w:r>
    <w:r w:rsidR="00C815C9">
      <w:rPr>
        <w:rStyle w:val="PageNumber"/>
        <w:noProof/>
      </w:rPr>
      <w:t>38</w:t>
    </w:r>
    <w:r>
      <w:rPr>
        <w:rStyle w:val="PageNumber"/>
      </w:rPr>
      <w:fldChar w:fldCharType="end"/>
    </w:r>
    <w:r w:rsidR="00C815C9">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9244" w14:textId="77777777" w:rsidR="00C815C9" w:rsidRDefault="008441B6">
    <w:pPr>
      <w:pStyle w:val="Header"/>
      <w:pBdr>
        <w:bottom w:val="single" w:sz="6" w:space="1" w:color="auto"/>
      </w:pBdr>
      <w:tabs>
        <w:tab w:val="clear" w:pos="8640"/>
        <w:tab w:val="right" w:pos="9090"/>
      </w:tabs>
      <w:ind w:right="-18"/>
    </w:pPr>
    <w:r>
      <w:rPr>
        <w:rStyle w:val="PageNumber"/>
      </w:rPr>
      <w:fldChar w:fldCharType="begin"/>
    </w:r>
    <w:r w:rsidR="00C815C9">
      <w:rPr>
        <w:rStyle w:val="PageNumber"/>
      </w:rPr>
      <w:instrText xml:space="preserve"> PAGE </w:instrText>
    </w:r>
    <w:r>
      <w:rPr>
        <w:rStyle w:val="PageNumber"/>
      </w:rPr>
      <w:fldChar w:fldCharType="separate"/>
    </w:r>
    <w:r w:rsidR="00C815C9">
      <w:rPr>
        <w:rStyle w:val="PageNumber"/>
        <w:noProof/>
      </w:rPr>
      <w:t>156</w:t>
    </w:r>
    <w:r>
      <w:rPr>
        <w:rStyle w:val="PageNumber"/>
      </w:rPr>
      <w:fldChar w:fldCharType="end"/>
    </w:r>
    <w:r w:rsidR="00C815C9">
      <w:tab/>
      <w:t>Annex IV</w:t>
    </w:r>
    <w:r w:rsidR="00C815C9">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A07638"/>
    <w:multiLevelType w:val="hybridMultilevel"/>
    <w:tmpl w:val="520031E2"/>
    <w:lvl w:ilvl="0" w:tplc="F482D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D327F1"/>
    <w:multiLevelType w:val="hybridMultilevel"/>
    <w:tmpl w:val="016AA47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03784336"/>
    <w:multiLevelType w:val="singleLevel"/>
    <w:tmpl w:val="3190B24E"/>
    <w:lvl w:ilvl="0">
      <w:start w:val="1"/>
      <w:numFmt w:val="decimal"/>
      <w:lvlText w:val="%1."/>
      <w:lvlJc w:val="left"/>
      <w:pPr>
        <w:tabs>
          <w:tab w:val="num" w:pos="-1701"/>
        </w:tabs>
        <w:ind w:left="360" w:hanging="360"/>
      </w:pPr>
      <w:rPr>
        <w:rFonts w:hint="default"/>
        <w:b/>
        <w:i w:val="0"/>
      </w:rPr>
    </w:lvl>
  </w:abstractNum>
  <w:abstractNum w:abstractNumId="5"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7807481"/>
    <w:multiLevelType w:val="hybridMultilevel"/>
    <w:tmpl w:val="96720246"/>
    <w:lvl w:ilvl="0" w:tplc="04090011">
      <w:start w:val="1"/>
      <w:numFmt w:val="decimal"/>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7" w15:restartNumberingAfterBreak="0">
    <w:nsid w:val="10CD4089"/>
    <w:multiLevelType w:val="hybridMultilevel"/>
    <w:tmpl w:val="13561EDC"/>
    <w:lvl w:ilvl="0" w:tplc="2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25425D5"/>
    <w:multiLevelType w:val="multilevel"/>
    <w:tmpl w:val="8B34E634"/>
    <w:styleLink w:val="ImportedStyle1"/>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D417C"/>
    <w:multiLevelType w:val="hybridMultilevel"/>
    <w:tmpl w:val="1226928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555E0"/>
    <w:multiLevelType w:val="hybridMultilevel"/>
    <w:tmpl w:val="3AECFB54"/>
    <w:lvl w:ilvl="0" w:tplc="200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C6611"/>
    <w:multiLevelType w:val="hybridMultilevel"/>
    <w:tmpl w:val="C35C127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312D3BB6"/>
    <w:multiLevelType w:val="hybridMultilevel"/>
    <w:tmpl w:val="0A000B22"/>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534F0C"/>
    <w:multiLevelType w:val="hybridMultilevel"/>
    <w:tmpl w:val="8ABCF25C"/>
    <w:lvl w:ilvl="0" w:tplc="7DB4F05A">
      <w:start w:val="1"/>
      <w:numFmt w:val="decimal"/>
      <w:lvlText w:val="%1."/>
      <w:lvlJc w:val="left"/>
      <w:pPr>
        <w:ind w:left="720" w:hanging="360"/>
      </w:pPr>
      <w:rPr>
        <w:rFonts w:hint="default"/>
        <w:b/>
        <w:bCs w:val="0"/>
        <w:i w:val="0"/>
        <w:i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EBE37D4"/>
    <w:multiLevelType w:val="hybridMultilevel"/>
    <w:tmpl w:val="6A269656"/>
    <w:lvl w:ilvl="0" w:tplc="0409000F">
      <w:start w:val="1"/>
      <w:numFmt w:val="decimal"/>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15:restartNumberingAfterBreak="0">
    <w:nsid w:val="416E5B55"/>
    <w:multiLevelType w:val="hybridMultilevel"/>
    <w:tmpl w:val="6ED42584"/>
    <w:lvl w:ilvl="0" w:tplc="20000017">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46CC4C55"/>
    <w:multiLevelType w:val="hybridMultilevel"/>
    <w:tmpl w:val="5108093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B250F07"/>
    <w:multiLevelType w:val="hybridMultilevel"/>
    <w:tmpl w:val="5B6EFA28"/>
    <w:lvl w:ilvl="0" w:tplc="04090017">
      <w:start w:val="1"/>
      <w:numFmt w:val="lowerLetter"/>
      <w:lvlText w:val="%1)"/>
      <w:lvlJc w:val="left"/>
      <w:pPr>
        <w:ind w:left="2228" w:hanging="360"/>
      </w:pPr>
      <w:rPr>
        <w:rFonts w:hint="default"/>
      </w:rPr>
    </w:lvl>
    <w:lvl w:ilvl="1" w:tplc="20000003" w:tentative="1">
      <w:start w:val="1"/>
      <w:numFmt w:val="bullet"/>
      <w:lvlText w:val="o"/>
      <w:lvlJc w:val="left"/>
      <w:pPr>
        <w:ind w:left="2948" w:hanging="360"/>
      </w:pPr>
      <w:rPr>
        <w:rFonts w:ascii="Courier New" w:hAnsi="Courier New" w:cs="Courier New" w:hint="default"/>
      </w:rPr>
    </w:lvl>
    <w:lvl w:ilvl="2" w:tplc="20000005" w:tentative="1">
      <w:start w:val="1"/>
      <w:numFmt w:val="bullet"/>
      <w:lvlText w:val=""/>
      <w:lvlJc w:val="left"/>
      <w:pPr>
        <w:ind w:left="3668" w:hanging="360"/>
      </w:pPr>
      <w:rPr>
        <w:rFonts w:ascii="Wingdings" w:hAnsi="Wingdings" w:hint="default"/>
      </w:rPr>
    </w:lvl>
    <w:lvl w:ilvl="3" w:tplc="20000001" w:tentative="1">
      <w:start w:val="1"/>
      <w:numFmt w:val="bullet"/>
      <w:lvlText w:val=""/>
      <w:lvlJc w:val="left"/>
      <w:pPr>
        <w:ind w:left="4388" w:hanging="360"/>
      </w:pPr>
      <w:rPr>
        <w:rFonts w:ascii="Symbol" w:hAnsi="Symbol" w:hint="default"/>
      </w:rPr>
    </w:lvl>
    <w:lvl w:ilvl="4" w:tplc="20000003" w:tentative="1">
      <w:start w:val="1"/>
      <w:numFmt w:val="bullet"/>
      <w:lvlText w:val="o"/>
      <w:lvlJc w:val="left"/>
      <w:pPr>
        <w:ind w:left="5108" w:hanging="360"/>
      </w:pPr>
      <w:rPr>
        <w:rFonts w:ascii="Courier New" w:hAnsi="Courier New" w:cs="Courier New" w:hint="default"/>
      </w:rPr>
    </w:lvl>
    <w:lvl w:ilvl="5" w:tplc="20000005" w:tentative="1">
      <w:start w:val="1"/>
      <w:numFmt w:val="bullet"/>
      <w:lvlText w:val=""/>
      <w:lvlJc w:val="left"/>
      <w:pPr>
        <w:ind w:left="5828" w:hanging="360"/>
      </w:pPr>
      <w:rPr>
        <w:rFonts w:ascii="Wingdings" w:hAnsi="Wingdings" w:hint="default"/>
      </w:rPr>
    </w:lvl>
    <w:lvl w:ilvl="6" w:tplc="20000001" w:tentative="1">
      <w:start w:val="1"/>
      <w:numFmt w:val="bullet"/>
      <w:lvlText w:val=""/>
      <w:lvlJc w:val="left"/>
      <w:pPr>
        <w:ind w:left="6548" w:hanging="360"/>
      </w:pPr>
      <w:rPr>
        <w:rFonts w:ascii="Symbol" w:hAnsi="Symbol" w:hint="default"/>
      </w:rPr>
    </w:lvl>
    <w:lvl w:ilvl="7" w:tplc="20000003" w:tentative="1">
      <w:start w:val="1"/>
      <w:numFmt w:val="bullet"/>
      <w:lvlText w:val="o"/>
      <w:lvlJc w:val="left"/>
      <w:pPr>
        <w:ind w:left="7268" w:hanging="360"/>
      </w:pPr>
      <w:rPr>
        <w:rFonts w:ascii="Courier New" w:hAnsi="Courier New" w:cs="Courier New" w:hint="default"/>
      </w:rPr>
    </w:lvl>
    <w:lvl w:ilvl="8" w:tplc="20000005" w:tentative="1">
      <w:start w:val="1"/>
      <w:numFmt w:val="bullet"/>
      <w:lvlText w:val=""/>
      <w:lvlJc w:val="left"/>
      <w:pPr>
        <w:ind w:left="7988" w:hanging="360"/>
      </w:pPr>
      <w:rPr>
        <w:rFonts w:ascii="Wingdings" w:hAnsi="Wingdings" w:hint="default"/>
      </w:rPr>
    </w:lvl>
  </w:abstractNum>
  <w:abstractNum w:abstractNumId="23" w15:restartNumberingAfterBreak="0">
    <w:nsid w:val="4FAD7254"/>
    <w:multiLevelType w:val="hybridMultilevel"/>
    <w:tmpl w:val="630A0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8077F5"/>
    <w:multiLevelType w:val="hybridMultilevel"/>
    <w:tmpl w:val="8B109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F42FA"/>
    <w:multiLevelType w:val="hybridMultilevel"/>
    <w:tmpl w:val="6B9CBDA8"/>
    <w:lvl w:ilvl="0" w:tplc="EB18A1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5024966"/>
    <w:multiLevelType w:val="hybridMultilevel"/>
    <w:tmpl w:val="121E8D54"/>
    <w:lvl w:ilvl="0" w:tplc="0409000F">
      <w:start w:val="1"/>
      <w:numFmt w:val="decimal"/>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74A2B04"/>
    <w:multiLevelType w:val="hybridMultilevel"/>
    <w:tmpl w:val="DC5898A0"/>
    <w:lvl w:ilvl="0" w:tplc="20000017">
      <w:start w:val="1"/>
      <w:numFmt w:val="lowerLetter"/>
      <w:lvlText w:val="%1)"/>
      <w:lvlJc w:val="left"/>
      <w:pPr>
        <w:ind w:left="1508" w:hanging="360"/>
      </w:pPr>
      <w:rPr>
        <w:rFonts w:hint="default"/>
      </w:rPr>
    </w:lvl>
    <w:lvl w:ilvl="1" w:tplc="20000003" w:tentative="1">
      <w:start w:val="1"/>
      <w:numFmt w:val="bullet"/>
      <w:lvlText w:val="o"/>
      <w:lvlJc w:val="left"/>
      <w:pPr>
        <w:ind w:left="2228" w:hanging="360"/>
      </w:pPr>
      <w:rPr>
        <w:rFonts w:ascii="Courier New" w:hAnsi="Courier New" w:cs="Courier New" w:hint="default"/>
      </w:rPr>
    </w:lvl>
    <w:lvl w:ilvl="2" w:tplc="20000005" w:tentative="1">
      <w:start w:val="1"/>
      <w:numFmt w:val="bullet"/>
      <w:lvlText w:val=""/>
      <w:lvlJc w:val="left"/>
      <w:pPr>
        <w:ind w:left="2948" w:hanging="360"/>
      </w:pPr>
      <w:rPr>
        <w:rFonts w:ascii="Wingdings" w:hAnsi="Wingdings" w:hint="default"/>
      </w:rPr>
    </w:lvl>
    <w:lvl w:ilvl="3" w:tplc="20000001" w:tentative="1">
      <w:start w:val="1"/>
      <w:numFmt w:val="bullet"/>
      <w:lvlText w:val=""/>
      <w:lvlJc w:val="left"/>
      <w:pPr>
        <w:ind w:left="3668" w:hanging="360"/>
      </w:pPr>
      <w:rPr>
        <w:rFonts w:ascii="Symbol" w:hAnsi="Symbol" w:hint="default"/>
      </w:rPr>
    </w:lvl>
    <w:lvl w:ilvl="4" w:tplc="20000003" w:tentative="1">
      <w:start w:val="1"/>
      <w:numFmt w:val="bullet"/>
      <w:lvlText w:val="o"/>
      <w:lvlJc w:val="left"/>
      <w:pPr>
        <w:ind w:left="4388" w:hanging="360"/>
      </w:pPr>
      <w:rPr>
        <w:rFonts w:ascii="Courier New" w:hAnsi="Courier New" w:cs="Courier New" w:hint="default"/>
      </w:rPr>
    </w:lvl>
    <w:lvl w:ilvl="5" w:tplc="20000005" w:tentative="1">
      <w:start w:val="1"/>
      <w:numFmt w:val="bullet"/>
      <w:lvlText w:val=""/>
      <w:lvlJc w:val="left"/>
      <w:pPr>
        <w:ind w:left="5108" w:hanging="360"/>
      </w:pPr>
      <w:rPr>
        <w:rFonts w:ascii="Wingdings" w:hAnsi="Wingdings" w:hint="default"/>
      </w:rPr>
    </w:lvl>
    <w:lvl w:ilvl="6" w:tplc="20000001" w:tentative="1">
      <w:start w:val="1"/>
      <w:numFmt w:val="bullet"/>
      <w:lvlText w:val=""/>
      <w:lvlJc w:val="left"/>
      <w:pPr>
        <w:ind w:left="5828" w:hanging="360"/>
      </w:pPr>
      <w:rPr>
        <w:rFonts w:ascii="Symbol" w:hAnsi="Symbol" w:hint="default"/>
      </w:rPr>
    </w:lvl>
    <w:lvl w:ilvl="7" w:tplc="20000003" w:tentative="1">
      <w:start w:val="1"/>
      <w:numFmt w:val="bullet"/>
      <w:lvlText w:val="o"/>
      <w:lvlJc w:val="left"/>
      <w:pPr>
        <w:ind w:left="6548" w:hanging="360"/>
      </w:pPr>
      <w:rPr>
        <w:rFonts w:ascii="Courier New" w:hAnsi="Courier New" w:cs="Courier New" w:hint="default"/>
      </w:rPr>
    </w:lvl>
    <w:lvl w:ilvl="8" w:tplc="20000005" w:tentative="1">
      <w:start w:val="1"/>
      <w:numFmt w:val="bullet"/>
      <w:lvlText w:val=""/>
      <w:lvlJc w:val="left"/>
      <w:pPr>
        <w:ind w:left="7268" w:hanging="360"/>
      </w:pPr>
      <w:rPr>
        <w:rFonts w:ascii="Wingdings" w:hAnsi="Wingdings" w:hint="default"/>
      </w:rPr>
    </w:lvl>
  </w:abstractNum>
  <w:abstractNum w:abstractNumId="29"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30" w15:restartNumberingAfterBreak="0">
    <w:nsid w:val="7E59706B"/>
    <w:multiLevelType w:val="hybridMultilevel"/>
    <w:tmpl w:val="95A2F45E"/>
    <w:lvl w:ilvl="0" w:tplc="0409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85008982">
    <w:abstractNumId w:val="20"/>
  </w:num>
  <w:num w:numId="2" w16cid:durableId="1812868318">
    <w:abstractNumId w:val="29"/>
  </w:num>
  <w:num w:numId="3" w16cid:durableId="971325807">
    <w:abstractNumId w:val="0"/>
  </w:num>
  <w:num w:numId="4" w16cid:durableId="1835871263">
    <w:abstractNumId w:val="1"/>
  </w:num>
  <w:num w:numId="5" w16cid:durableId="449322556">
    <w:abstractNumId w:val="5"/>
  </w:num>
  <w:num w:numId="6" w16cid:durableId="1352486567">
    <w:abstractNumId w:val="15"/>
  </w:num>
  <w:num w:numId="7" w16cid:durableId="721247417">
    <w:abstractNumId w:val="11"/>
  </w:num>
  <w:num w:numId="8" w16cid:durableId="1513256628">
    <w:abstractNumId w:val="9"/>
  </w:num>
  <w:num w:numId="9" w16cid:durableId="751515014">
    <w:abstractNumId w:val="8"/>
  </w:num>
  <w:num w:numId="10" w16cid:durableId="1943108354">
    <w:abstractNumId w:val="27"/>
  </w:num>
  <w:num w:numId="11" w16cid:durableId="2026055927">
    <w:abstractNumId w:val="19"/>
  </w:num>
  <w:num w:numId="12" w16cid:durableId="1464469059">
    <w:abstractNumId w:val="12"/>
  </w:num>
  <w:num w:numId="13" w16cid:durableId="752581979">
    <w:abstractNumId w:val="3"/>
  </w:num>
  <w:num w:numId="14" w16cid:durableId="771752215">
    <w:abstractNumId w:val="13"/>
  </w:num>
  <w:num w:numId="15" w16cid:durableId="270091902">
    <w:abstractNumId w:val="18"/>
  </w:num>
  <w:num w:numId="16" w16cid:durableId="390423978">
    <w:abstractNumId w:val="24"/>
  </w:num>
  <w:num w:numId="17" w16cid:durableId="1845120193">
    <w:abstractNumId w:val="7"/>
  </w:num>
  <w:num w:numId="18" w16cid:durableId="1841463261">
    <w:abstractNumId w:val="25"/>
  </w:num>
  <w:num w:numId="19" w16cid:durableId="519783770">
    <w:abstractNumId w:val="23"/>
  </w:num>
  <w:num w:numId="20" w16cid:durableId="1919092606">
    <w:abstractNumId w:val="21"/>
  </w:num>
  <w:num w:numId="21" w16cid:durableId="1821657517">
    <w:abstractNumId w:val="28"/>
  </w:num>
  <w:num w:numId="22" w16cid:durableId="196941227">
    <w:abstractNumId w:val="22"/>
  </w:num>
  <w:num w:numId="23" w16cid:durableId="1156603797">
    <w:abstractNumId w:val="16"/>
  </w:num>
  <w:num w:numId="24" w16cid:durableId="1400445697">
    <w:abstractNumId w:val="4"/>
  </w:num>
  <w:num w:numId="25" w16cid:durableId="379943154">
    <w:abstractNumId w:val="26"/>
  </w:num>
  <w:num w:numId="26" w16cid:durableId="1737782086">
    <w:abstractNumId w:val="10"/>
  </w:num>
  <w:num w:numId="27" w16cid:durableId="369458022">
    <w:abstractNumId w:val="17"/>
  </w:num>
  <w:num w:numId="28" w16cid:durableId="1282422654">
    <w:abstractNumId w:val="2"/>
  </w:num>
  <w:num w:numId="29" w16cid:durableId="1366906109">
    <w:abstractNumId w:val="14"/>
  </w:num>
  <w:num w:numId="30" w16cid:durableId="1136872228">
    <w:abstractNumId w:val="6"/>
  </w:num>
  <w:num w:numId="31" w16cid:durableId="1946764547">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375"/>
    <w:rsid w:val="000044BC"/>
    <w:rsid w:val="00004E4F"/>
    <w:rsid w:val="00011F8D"/>
    <w:rsid w:val="00022BEF"/>
    <w:rsid w:val="00034834"/>
    <w:rsid w:val="000357BC"/>
    <w:rsid w:val="000377B1"/>
    <w:rsid w:val="00040CB2"/>
    <w:rsid w:val="0004725B"/>
    <w:rsid w:val="000504B4"/>
    <w:rsid w:val="00051306"/>
    <w:rsid w:val="00065E51"/>
    <w:rsid w:val="00071981"/>
    <w:rsid w:val="00071FCC"/>
    <w:rsid w:val="00076115"/>
    <w:rsid w:val="00076310"/>
    <w:rsid w:val="0007777D"/>
    <w:rsid w:val="000800A9"/>
    <w:rsid w:val="00083027"/>
    <w:rsid w:val="000858AC"/>
    <w:rsid w:val="00095BED"/>
    <w:rsid w:val="000960FD"/>
    <w:rsid w:val="000A13D3"/>
    <w:rsid w:val="000A479E"/>
    <w:rsid w:val="000B2EEE"/>
    <w:rsid w:val="000C31E9"/>
    <w:rsid w:val="000D104D"/>
    <w:rsid w:val="000E7CC9"/>
    <w:rsid w:val="001003EB"/>
    <w:rsid w:val="00100A01"/>
    <w:rsid w:val="00101A3B"/>
    <w:rsid w:val="00101A8B"/>
    <w:rsid w:val="00101B1E"/>
    <w:rsid w:val="0010380B"/>
    <w:rsid w:val="001055AA"/>
    <w:rsid w:val="00105AC0"/>
    <w:rsid w:val="00105F14"/>
    <w:rsid w:val="00106590"/>
    <w:rsid w:val="00107EBC"/>
    <w:rsid w:val="001116EE"/>
    <w:rsid w:val="00111D7D"/>
    <w:rsid w:val="00112308"/>
    <w:rsid w:val="00114A89"/>
    <w:rsid w:val="00115F57"/>
    <w:rsid w:val="001161C5"/>
    <w:rsid w:val="00125AC1"/>
    <w:rsid w:val="00125ED9"/>
    <w:rsid w:val="00127D2C"/>
    <w:rsid w:val="00127E79"/>
    <w:rsid w:val="001353A5"/>
    <w:rsid w:val="00135F84"/>
    <w:rsid w:val="00140BDD"/>
    <w:rsid w:val="0015169B"/>
    <w:rsid w:val="0016361D"/>
    <w:rsid w:val="001808F5"/>
    <w:rsid w:val="001836B7"/>
    <w:rsid w:val="00186025"/>
    <w:rsid w:val="0018686D"/>
    <w:rsid w:val="001873F4"/>
    <w:rsid w:val="00191C85"/>
    <w:rsid w:val="001942C2"/>
    <w:rsid w:val="00196866"/>
    <w:rsid w:val="001A017F"/>
    <w:rsid w:val="001A1D2C"/>
    <w:rsid w:val="001A1D68"/>
    <w:rsid w:val="001A3F9C"/>
    <w:rsid w:val="001B16EA"/>
    <w:rsid w:val="001C30AB"/>
    <w:rsid w:val="001C3F33"/>
    <w:rsid w:val="001D7ED9"/>
    <w:rsid w:val="001E0E82"/>
    <w:rsid w:val="001E2A2F"/>
    <w:rsid w:val="001F2884"/>
    <w:rsid w:val="001F2EC8"/>
    <w:rsid w:val="001F449B"/>
    <w:rsid w:val="001F5B33"/>
    <w:rsid w:val="00201B6A"/>
    <w:rsid w:val="002032A4"/>
    <w:rsid w:val="00205F95"/>
    <w:rsid w:val="0020784C"/>
    <w:rsid w:val="00207EAE"/>
    <w:rsid w:val="002116A2"/>
    <w:rsid w:val="00212E37"/>
    <w:rsid w:val="00215D25"/>
    <w:rsid w:val="0022236E"/>
    <w:rsid w:val="00224642"/>
    <w:rsid w:val="0022736B"/>
    <w:rsid w:val="002338B9"/>
    <w:rsid w:val="00234256"/>
    <w:rsid w:val="00242F09"/>
    <w:rsid w:val="00245257"/>
    <w:rsid w:val="00252B40"/>
    <w:rsid w:val="002614EB"/>
    <w:rsid w:val="002646CA"/>
    <w:rsid w:val="00284C02"/>
    <w:rsid w:val="00291838"/>
    <w:rsid w:val="00293377"/>
    <w:rsid w:val="002938A7"/>
    <w:rsid w:val="0029644A"/>
    <w:rsid w:val="0029645B"/>
    <w:rsid w:val="00297453"/>
    <w:rsid w:val="002A0659"/>
    <w:rsid w:val="002A3764"/>
    <w:rsid w:val="002A3C63"/>
    <w:rsid w:val="002A40B5"/>
    <w:rsid w:val="002A60CF"/>
    <w:rsid w:val="002B1555"/>
    <w:rsid w:val="002B2DE1"/>
    <w:rsid w:val="002B5DA4"/>
    <w:rsid w:val="002C4CFC"/>
    <w:rsid w:val="002C7618"/>
    <w:rsid w:val="002D5A12"/>
    <w:rsid w:val="002E424B"/>
    <w:rsid w:val="002F2782"/>
    <w:rsid w:val="002F3A00"/>
    <w:rsid w:val="002F462C"/>
    <w:rsid w:val="002F5771"/>
    <w:rsid w:val="002F5C96"/>
    <w:rsid w:val="00313EA2"/>
    <w:rsid w:val="003141B7"/>
    <w:rsid w:val="003217B2"/>
    <w:rsid w:val="003248A9"/>
    <w:rsid w:val="00346513"/>
    <w:rsid w:val="00346B56"/>
    <w:rsid w:val="00351771"/>
    <w:rsid w:val="0035455F"/>
    <w:rsid w:val="00357A58"/>
    <w:rsid w:val="00363736"/>
    <w:rsid w:val="00363B89"/>
    <w:rsid w:val="00365466"/>
    <w:rsid w:val="00367838"/>
    <w:rsid w:val="00367F39"/>
    <w:rsid w:val="00380A9F"/>
    <w:rsid w:val="00381137"/>
    <w:rsid w:val="00382375"/>
    <w:rsid w:val="00382DA0"/>
    <w:rsid w:val="00386F9B"/>
    <w:rsid w:val="0039286F"/>
    <w:rsid w:val="003A127C"/>
    <w:rsid w:val="003A355E"/>
    <w:rsid w:val="003A5993"/>
    <w:rsid w:val="003A654D"/>
    <w:rsid w:val="003B0122"/>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221E1"/>
    <w:rsid w:val="00422FF0"/>
    <w:rsid w:val="00423712"/>
    <w:rsid w:val="00430178"/>
    <w:rsid w:val="004313E0"/>
    <w:rsid w:val="0043268F"/>
    <w:rsid w:val="0043301A"/>
    <w:rsid w:val="00433AA4"/>
    <w:rsid w:val="00434A2F"/>
    <w:rsid w:val="0045149F"/>
    <w:rsid w:val="00452C93"/>
    <w:rsid w:val="004538D6"/>
    <w:rsid w:val="004569B5"/>
    <w:rsid w:val="00457A73"/>
    <w:rsid w:val="0046307A"/>
    <w:rsid w:val="00463EC7"/>
    <w:rsid w:val="004814EC"/>
    <w:rsid w:val="004819F2"/>
    <w:rsid w:val="00483A66"/>
    <w:rsid w:val="0048701A"/>
    <w:rsid w:val="004A1B8F"/>
    <w:rsid w:val="004A2ABD"/>
    <w:rsid w:val="004A5F96"/>
    <w:rsid w:val="004B069E"/>
    <w:rsid w:val="004B4F7B"/>
    <w:rsid w:val="004B56D6"/>
    <w:rsid w:val="004C6EFB"/>
    <w:rsid w:val="004D105F"/>
    <w:rsid w:val="004E533E"/>
    <w:rsid w:val="004E6912"/>
    <w:rsid w:val="004E77B2"/>
    <w:rsid w:val="004F4D3E"/>
    <w:rsid w:val="00504A86"/>
    <w:rsid w:val="00507E2F"/>
    <w:rsid w:val="005104E1"/>
    <w:rsid w:val="00524FA9"/>
    <w:rsid w:val="00527FAD"/>
    <w:rsid w:val="005303A1"/>
    <w:rsid w:val="00545B0D"/>
    <w:rsid w:val="0054794A"/>
    <w:rsid w:val="00556EA7"/>
    <w:rsid w:val="00557E7A"/>
    <w:rsid w:val="00561977"/>
    <w:rsid w:val="005620A5"/>
    <w:rsid w:val="00570E19"/>
    <w:rsid w:val="005737D0"/>
    <w:rsid w:val="005754F8"/>
    <w:rsid w:val="00580808"/>
    <w:rsid w:val="005845D5"/>
    <w:rsid w:val="0058594F"/>
    <w:rsid w:val="00587088"/>
    <w:rsid w:val="00590C6F"/>
    <w:rsid w:val="005931AD"/>
    <w:rsid w:val="005A0E9D"/>
    <w:rsid w:val="005A2FD0"/>
    <w:rsid w:val="005B0DD2"/>
    <w:rsid w:val="005B2CCF"/>
    <w:rsid w:val="005B375A"/>
    <w:rsid w:val="005B5501"/>
    <w:rsid w:val="005B75FA"/>
    <w:rsid w:val="005C1275"/>
    <w:rsid w:val="005C479E"/>
    <w:rsid w:val="005C73C8"/>
    <w:rsid w:val="005D03E6"/>
    <w:rsid w:val="005F1E26"/>
    <w:rsid w:val="005F1EE1"/>
    <w:rsid w:val="005F2A44"/>
    <w:rsid w:val="005F66AE"/>
    <w:rsid w:val="00604149"/>
    <w:rsid w:val="00620B19"/>
    <w:rsid w:val="00623597"/>
    <w:rsid w:val="0062564C"/>
    <w:rsid w:val="00627617"/>
    <w:rsid w:val="006305BE"/>
    <w:rsid w:val="0063081C"/>
    <w:rsid w:val="00631D96"/>
    <w:rsid w:val="006338A7"/>
    <w:rsid w:val="00636D1B"/>
    <w:rsid w:val="006375EF"/>
    <w:rsid w:val="0064236C"/>
    <w:rsid w:val="006454D9"/>
    <w:rsid w:val="006471A0"/>
    <w:rsid w:val="006476CC"/>
    <w:rsid w:val="00651EFE"/>
    <w:rsid w:val="00660175"/>
    <w:rsid w:val="00660D9C"/>
    <w:rsid w:val="00666DC8"/>
    <w:rsid w:val="00667252"/>
    <w:rsid w:val="00675D62"/>
    <w:rsid w:val="006774D1"/>
    <w:rsid w:val="00680A7C"/>
    <w:rsid w:val="00693DE0"/>
    <w:rsid w:val="006A4750"/>
    <w:rsid w:val="006B2A11"/>
    <w:rsid w:val="006C2744"/>
    <w:rsid w:val="006D021F"/>
    <w:rsid w:val="006D2410"/>
    <w:rsid w:val="006D3154"/>
    <w:rsid w:val="006E39FD"/>
    <w:rsid w:val="006E5346"/>
    <w:rsid w:val="006F5836"/>
    <w:rsid w:val="006F72F3"/>
    <w:rsid w:val="00710EE7"/>
    <w:rsid w:val="007157B1"/>
    <w:rsid w:val="0072400E"/>
    <w:rsid w:val="00724362"/>
    <w:rsid w:val="00741078"/>
    <w:rsid w:val="007429F0"/>
    <w:rsid w:val="00757996"/>
    <w:rsid w:val="00757E9A"/>
    <w:rsid w:val="00762B48"/>
    <w:rsid w:val="00772701"/>
    <w:rsid w:val="0077462F"/>
    <w:rsid w:val="007748FB"/>
    <w:rsid w:val="00774905"/>
    <w:rsid w:val="00777F9F"/>
    <w:rsid w:val="007810E0"/>
    <w:rsid w:val="00786CBC"/>
    <w:rsid w:val="00787325"/>
    <w:rsid w:val="007A03F2"/>
    <w:rsid w:val="007B0BB0"/>
    <w:rsid w:val="007B310E"/>
    <w:rsid w:val="007B5EA2"/>
    <w:rsid w:val="007C0607"/>
    <w:rsid w:val="007C0DD6"/>
    <w:rsid w:val="007C13E5"/>
    <w:rsid w:val="007C150F"/>
    <w:rsid w:val="007C41FB"/>
    <w:rsid w:val="007D0F86"/>
    <w:rsid w:val="007D42FD"/>
    <w:rsid w:val="007D4A46"/>
    <w:rsid w:val="007D4CF9"/>
    <w:rsid w:val="007D640B"/>
    <w:rsid w:val="007D709B"/>
    <w:rsid w:val="007E691B"/>
    <w:rsid w:val="007F192D"/>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1B6"/>
    <w:rsid w:val="0084478B"/>
    <w:rsid w:val="0085365F"/>
    <w:rsid w:val="00856E37"/>
    <w:rsid w:val="0086098A"/>
    <w:rsid w:val="008617A7"/>
    <w:rsid w:val="00865C5D"/>
    <w:rsid w:val="0086695D"/>
    <w:rsid w:val="00872125"/>
    <w:rsid w:val="00876C84"/>
    <w:rsid w:val="00880709"/>
    <w:rsid w:val="0088184E"/>
    <w:rsid w:val="008908ED"/>
    <w:rsid w:val="00893450"/>
    <w:rsid w:val="008A03CC"/>
    <w:rsid w:val="008A1B18"/>
    <w:rsid w:val="008A2B74"/>
    <w:rsid w:val="008B54D6"/>
    <w:rsid w:val="008B5537"/>
    <w:rsid w:val="008C1F7E"/>
    <w:rsid w:val="008C2B53"/>
    <w:rsid w:val="008C578A"/>
    <w:rsid w:val="008C6AD8"/>
    <w:rsid w:val="008E0345"/>
    <w:rsid w:val="008E6C70"/>
    <w:rsid w:val="008F1AAF"/>
    <w:rsid w:val="00900768"/>
    <w:rsid w:val="00901776"/>
    <w:rsid w:val="00912335"/>
    <w:rsid w:val="0094043D"/>
    <w:rsid w:val="00941F1A"/>
    <w:rsid w:val="00941F33"/>
    <w:rsid w:val="00951F3E"/>
    <w:rsid w:val="009533DD"/>
    <w:rsid w:val="00955480"/>
    <w:rsid w:val="009629DB"/>
    <w:rsid w:val="009651EB"/>
    <w:rsid w:val="009657F1"/>
    <w:rsid w:val="00971399"/>
    <w:rsid w:val="009714AD"/>
    <w:rsid w:val="00972EAA"/>
    <w:rsid w:val="00977194"/>
    <w:rsid w:val="009818AA"/>
    <w:rsid w:val="00986F39"/>
    <w:rsid w:val="00990A8C"/>
    <w:rsid w:val="00995473"/>
    <w:rsid w:val="00995ABF"/>
    <w:rsid w:val="00996284"/>
    <w:rsid w:val="009977B4"/>
    <w:rsid w:val="00997E6B"/>
    <w:rsid w:val="009A1872"/>
    <w:rsid w:val="009A7FAB"/>
    <w:rsid w:val="009B0E32"/>
    <w:rsid w:val="009B2CFB"/>
    <w:rsid w:val="009B4551"/>
    <w:rsid w:val="009B6A59"/>
    <w:rsid w:val="009D02EC"/>
    <w:rsid w:val="009D4267"/>
    <w:rsid w:val="009D5676"/>
    <w:rsid w:val="009E2FF3"/>
    <w:rsid w:val="009E3651"/>
    <w:rsid w:val="009F3766"/>
    <w:rsid w:val="009F7DF1"/>
    <w:rsid w:val="00A037E3"/>
    <w:rsid w:val="00A05F98"/>
    <w:rsid w:val="00A110AF"/>
    <w:rsid w:val="00A1141C"/>
    <w:rsid w:val="00A153C8"/>
    <w:rsid w:val="00A218A5"/>
    <w:rsid w:val="00A22B53"/>
    <w:rsid w:val="00A26C43"/>
    <w:rsid w:val="00A3681F"/>
    <w:rsid w:val="00A42DC2"/>
    <w:rsid w:val="00A45292"/>
    <w:rsid w:val="00A453D0"/>
    <w:rsid w:val="00A529C2"/>
    <w:rsid w:val="00A60505"/>
    <w:rsid w:val="00A6741B"/>
    <w:rsid w:val="00A70108"/>
    <w:rsid w:val="00A72778"/>
    <w:rsid w:val="00A73050"/>
    <w:rsid w:val="00A73941"/>
    <w:rsid w:val="00A73AFD"/>
    <w:rsid w:val="00A74831"/>
    <w:rsid w:val="00A8068E"/>
    <w:rsid w:val="00A905FA"/>
    <w:rsid w:val="00A91A02"/>
    <w:rsid w:val="00A92B2E"/>
    <w:rsid w:val="00A937D6"/>
    <w:rsid w:val="00A96FC7"/>
    <w:rsid w:val="00A976DC"/>
    <w:rsid w:val="00AA1943"/>
    <w:rsid w:val="00AA48EC"/>
    <w:rsid w:val="00AA5DDD"/>
    <w:rsid w:val="00AB0C4A"/>
    <w:rsid w:val="00AB4D9D"/>
    <w:rsid w:val="00AB6267"/>
    <w:rsid w:val="00AB748F"/>
    <w:rsid w:val="00AB74DC"/>
    <w:rsid w:val="00AC11D2"/>
    <w:rsid w:val="00AC2B8D"/>
    <w:rsid w:val="00AD5BB9"/>
    <w:rsid w:val="00AE335D"/>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4134A"/>
    <w:rsid w:val="00B42ADD"/>
    <w:rsid w:val="00B42B13"/>
    <w:rsid w:val="00B45B99"/>
    <w:rsid w:val="00B46393"/>
    <w:rsid w:val="00B560E8"/>
    <w:rsid w:val="00B661C8"/>
    <w:rsid w:val="00B71ED4"/>
    <w:rsid w:val="00B729DD"/>
    <w:rsid w:val="00B92E14"/>
    <w:rsid w:val="00B94D6D"/>
    <w:rsid w:val="00BA257C"/>
    <w:rsid w:val="00BA2AB8"/>
    <w:rsid w:val="00BB58DF"/>
    <w:rsid w:val="00BC328A"/>
    <w:rsid w:val="00BC4BC4"/>
    <w:rsid w:val="00BC6CD5"/>
    <w:rsid w:val="00BD3372"/>
    <w:rsid w:val="00BD3784"/>
    <w:rsid w:val="00BD519A"/>
    <w:rsid w:val="00BD5BC8"/>
    <w:rsid w:val="00BE4A6D"/>
    <w:rsid w:val="00BE5A58"/>
    <w:rsid w:val="00BF60E2"/>
    <w:rsid w:val="00C00C40"/>
    <w:rsid w:val="00C077F0"/>
    <w:rsid w:val="00C10A96"/>
    <w:rsid w:val="00C11E45"/>
    <w:rsid w:val="00C201C5"/>
    <w:rsid w:val="00C23F9E"/>
    <w:rsid w:val="00C30CE6"/>
    <w:rsid w:val="00C31D83"/>
    <w:rsid w:val="00C3408C"/>
    <w:rsid w:val="00C35D63"/>
    <w:rsid w:val="00C37F65"/>
    <w:rsid w:val="00C41887"/>
    <w:rsid w:val="00C512B6"/>
    <w:rsid w:val="00C53BF6"/>
    <w:rsid w:val="00C66C24"/>
    <w:rsid w:val="00C71AC5"/>
    <w:rsid w:val="00C7446C"/>
    <w:rsid w:val="00C75B9A"/>
    <w:rsid w:val="00C815C9"/>
    <w:rsid w:val="00C90FC4"/>
    <w:rsid w:val="00C94749"/>
    <w:rsid w:val="00C961C2"/>
    <w:rsid w:val="00CA3192"/>
    <w:rsid w:val="00CA56F3"/>
    <w:rsid w:val="00CA59FA"/>
    <w:rsid w:val="00CB169F"/>
    <w:rsid w:val="00CB2B00"/>
    <w:rsid w:val="00CB394D"/>
    <w:rsid w:val="00CC6BD5"/>
    <w:rsid w:val="00CD0445"/>
    <w:rsid w:val="00CD1D2D"/>
    <w:rsid w:val="00CD433B"/>
    <w:rsid w:val="00CE0380"/>
    <w:rsid w:val="00CE72FE"/>
    <w:rsid w:val="00CE743E"/>
    <w:rsid w:val="00D017D8"/>
    <w:rsid w:val="00D11C5D"/>
    <w:rsid w:val="00D30B4E"/>
    <w:rsid w:val="00D40753"/>
    <w:rsid w:val="00D5293B"/>
    <w:rsid w:val="00D565EC"/>
    <w:rsid w:val="00D56BF2"/>
    <w:rsid w:val="00D741B3"/>
    <w:rsid w:val="00D825C9"/>
    <w:rsid w:val="00D84A22"/>
    <w:rsid w:val="00D905C6"/>
    <w:rsid w:val="00D91F95"/>
    <w:rsid w:val="00D923EA"/>
    <w:rsid w:val="00D93D70"/>
    <w:rsid w:val="00D97459"/>
    <w:rsid w:val="00D97984"/>
    <w:rsid w:val="00DA71AB"/>
    <w:rsid w:val="00DB0CEA"/>
    <w:rsid w:val="00DB1CA3"/>
    <w:rsid w:val="00DB357B"/>
    <w:rsid w:val="00DB545D"/>
    <w:rsid w:val="00DC5CD6"/>
    <w:rsid w:val="00DC5DF9"/>
    <w:rsid w:val="00DD0CF7"/>
    <w:rsid w:val="00DD49F6"/>
    <w:rsid w:val="00DE129D"/>
    <w:rsid w:val="00E04A53"/>
    <w:rsid w:val="00E10360"/>
    <w:rsid w:val="00E159C5"/>
    <w:rsid w:val="00E22607"/>
    <w:rsid w:val="00E22AAF"/>
    <w:rsid w:val="00E26188"/>
    <w:rsid w:val="00E33DAA"/>
    <w:rsid w:val="00E37085"/>
    <w:rsid w:val="00E414E4"/>
    <w:rsid w:val="00E42746"/>
    <w:rsid w:val="00E44F88"/>
    <w:rsid w:val="00E4739A"/>
    <w:rsid w:val="00E64A2B"/>
    <w:rsid w:val="00E66189"/>
    <w:rsid w:val="00E70A74"/>
    <w:rsid w:val="00E70DB9"/>
    <w:rsid w:val="00E71D4A"/>
    <w:rsid w:val="00E90601"/>
    <w:rsid w:val="00E95079"/>
    <w:rsid w:val="00EA011D"/>
    <w:rsid w:val="00EA085D"/>
    <w:rsid w:val="00EA2E0F"/>
    <w:rsid w:val="00EA7992"/>
    <w:rsid w:val="00EB3F79"/>
    <w:rsid w:val="00EB48E4"/>
    <w:rsid w:val="00EC3A43"/>
    <w:rsid w:val="00ED1122"/>
    <w:rsid w:val="00ED384D"/>
    <w:rsid w:val="00ED5345"/>
    <w:rsid w:val="00ED591C"/>
    <w:rsid w:val="00EE71F7"/>
    <w:rsid w:val="00EF2968"/>
    <w:rsid w:val="00EF46CC"/>
    <w:rsid w:val="00EF7AB8"/>
    <w:rsid w:val="00F01042"/>
    <w:rsid w:val="00F02AE2"/>
    <w:rsid w:val="00F06285"/>
    <w:rsid w:val="00F11D9E"/>
    <w:rsid w:val="00F16ACE"/>
    <w:rsid w:val="00F16FF2"/>
    <w:rsid w:val="00F2116A"/>
    <w:rsid w:val="00F22CDF"/>
    <w:rsid w:val="00F2429F"/>
    <w:rsid w:val="00F43613"/>
    <w:rsid w:val="00F43922"/>
    <w:rsid w:val="00F47405"/>
    <w:rsid w:val="00F548B6"/>
    <w:rsid w:val="00F606FD"/>
    <w:rsid w:val="00F67B5F"/>
    <w:rsid w:val="00F8017F"/>
    <w:rsid w:val="00F878AD"/>
    <w:rsid w:val="00F927D0"/>
    <w:rsid w:val="00F959CE"/>
    <w:rsid w:val="00FA4FC8"/>
    <w:rsid w:val="00FA7D4A"/>
    <w:rsid w:val="00FB6812"/>
    <w:rsid w:val="00FB78BA"/>
    <w:rsid w:val="00FB7F1F"/>
    <w:rsid w:val="00FC5324"/>
    <w:rsid w:val="00FC5BAF"/>
    <w:rsid w:val="00FC7BCE"/>
    <w:rsid w:val="00FC7E65"/>
    <w:rsid w:val="00FD2907"/>
    <w:rsid w:val="00FD46F1"/>
    <w:rsid w:val="00FE28D2"/>
    <w:rsid w:val="00FF3CE5"/>
    <w:rsid w:val="00FF5A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0E719"/>
  <w15:docId w15:val="{5A60BBC2-592D-4FA8-BC05-4127110D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43E"/>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customStyle="1" w:styleId="UnresolvedMention1">
    <w:name w:val="Unresolved Mention1"/>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styleId="UnresolvedMention">
    <w:name w:val="Unresolved Mention"/>
    <w:basedOn w:val="DefaultParagraphFont"/>
    <w:uiPriority w:val="99"/>
    <w:semiHidden/>
    <w:unhideWhenUsed/>
    <w:rsid w:val="00F43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jumbe@comesa.int" TargetMode="External"/><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tenders@comesa.int"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20cchaitezvi@comesa.int" TargetMode="External"/><Relationship Id="rId23" Type="http://schemas.openxmlformats.org/officeDocument/2006/relationships/header" Target="header5.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mwesigwa@comesa.int"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4E99EF-C75C-46E1-8A19-FF51F1A00592}">
  <ds:schemaRefs>
    <ds:schemaRef ds:uri="http://schemas.openxmlformats.org/officeDocument/2006/bibliography"/>
  </ds:schemaRefs>
</ds:datastoreItem>
</file>

<file path=customXml/itemProps3.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4.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2350</Words>
  <Characters>13401</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15720</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Stoea</dc:creator>
  <cp:lastModifiedBy>Willis Osemo</cp:lastModifiedBy>
  <cp:revision>2</cp:revision>
  <cp:lastPrinted>2014-12-02T15:54:00Z</cp:lastPrinted>
  <dcterms:created xsi:type="dcterms:W3CDTF">2022-08-04T06:35:00Z</dcterms:created>
  <dcterms:modified xsi:type="dcterms:W3CDTF">2022-08-04T06:35:00Z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