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D1819" w14:textId="19CF9A63" w:rsidR="0054240D" w:rsidRPr="00F544B1" w:rsidRDefault="00302395" w:rsidP="00175EE5">
      <w:pPr>
        <w:jc w:val="center"/>
        <w:rPr>
          <w:rFonts w:ascii="Arial" w:hAnsi="Arial" w:cs="Arial"/>
          <w:b/>
          <w:color w:val="C00000"/>
          <w:sz w:val="24"/>
          <w:szCs w:val="24"/>
          <w:lang w:val="fr-FR"/>
        </w:rPr>
      </w:pPr>
      <w:r w:rsidRPr="00F544B1">
        <w:rPr>
          <w:rFonts w:ascii="Arial" w:hAnsi="Arial" w:cs="Arial"/>
          <w:b/>
          <w:noProof/>
          <w:color w:val="4F81BD" w:themeColor="accent1"/>
          <w:sz w:val="24"/>
          <w:szCs w:val="24"/>
          <w:lang w:val="fr-FR"/>
        </w:rPr>
        <w:drawing>
          <wp:anchor distT="0" distB="0" distL="114300" distR="114300" simplePos="0" relativeHeight="251659264" behindDoc="0" locked="0" layoutInCell="1" allowOverlap="1" wp14:anchorId="55A5A04A" wp14:editId="32F039A9">
            <wp:simplePos x="0" y="0"/>
            <wp:positionH relativeFrom="column">
              <wp:posOffset>4565176</wp:posOffset>
            </wp:positionH>
            <wp:positionV relativeFrom="paragraph">
              <wp:posOffset>-234770</wp:posOffset>
            </wp:positionV>
            <wp:extent cx="719418" cy="703580"/>
            <wp:effectExtent l="0" t="0" r="5080" b="1270"/>
            <wp:wrapNone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872" cy="711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4B1">
        <w:rPr>
          <w:rFonts w:ascii="Arial" w:hAnsi="Arial" w:cs="Arial"/>
          <w:b/>
          <w:noProof/>
          <w:color w:val="C00000"/>
          <w:sz w:val="24"/>
          <w:szCs w:val="24"/>
          <w:lang w:val="fr-FR" w:eastAsia="en-GB"/>
        </w:rPr>
        <w:drawing>
          <wp:anchor distT="0" distB="0" distL="114300" distR="114300" simplePos="0" relativeHeight="251658240" behindDoc="0" locked="0" layoutInCell="1" allowOverlap="1" wp14:anchorId="56F22720" wp14:editId="6DCD3DA2">
            <wp:simplePos x="0" y="0"/>
            <wp:positionH relativeFrom="column">
              <wp:posOffset>388961</wp:posOffset>
            </wp:positionH>
            <wp:positionV relativeFrom="paragraph">
              <wp:posOffset>-275713</wp:posOffset>
            </wp:positionV>
            <wp:extent cx="722949" cy="737235"/>
            <wp:effectExtent l="0" t="0" r="127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52" cy="75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987A0" w14:textId="4E7F8A0D" w:rsidR="009B77EC" w:rsidRPr="00302395" w:rsidRDefault="009B77EC" w:rsidP="009B77EC">
      <w:pPr>
        <w:spacing w:before="100" w:beforeAutospacing="1" w:after="120"/>
        <w:jc w:val="center"/>
        <w:rPr>
          <w:rFonts w:ascii="Bookman Old Style" w:hAnsi="Bookman Old Style" w:cs="Arial"/>
          <w:b/>
          <w:color w:val="002060"/>
          <w:sz w:val="32"/>
          <w:szCs w:val="32"/>
          <w:lang w:val="fr-FR"/>
        </w:rPr>
      </w:pPr>
      <w:r w:rsidRPr="00302395">
        <w:rPr>
          <w:rFonts w:ascii="Bookman Old Style" w:hAnsi="Bookman Old Style" w:cs="Arial"/>
          <w:b/>
          <w:color w:val="002060"/>
          <w:sz w:val="32"/>
          <w:szCs w:val="32"/>
          <w:lang w:val="fr-FR"/>
        </w:rPr>
        <w:t>COMMUNIQUÉ DE PRESSE</w:t>
      </w:r>
    </w:p>
    <w:p w14:paraId="68419B2D" w14:textId="77777777" w:rsidR="00175EE5" w:rsidRPr="00F544B1" w:rsidRDefault="00175EE5" w:rsidP="00F544B1">
      <w:pPr>
        <w:pBdr>
          <w:top w:val="thickThinSmallGap" w:sz="24" w:space="8" w:color="auto"/>
        </w:pBdr>
        <w:spacing w:after="0"/>
        <w:rPr>
          <w:rFonts w:ascii="Arial" w:hAnsi="Arial" w:cs="Arial"/>
          <w:b/>
          <w:color w:val="C00000"/>
          <w:sz w:val="24"/>
          <w:szCs w:val="24"/>
          <w:lang w:val="fr-FR"/>
        </w:rPr>
      </w:pPr>
    </w:p>
    <w:p w14:paraId="7B01C37E" w14:textId="554C17A1" w:rsidR="00E852D1" w:rsidRPr="00F544B1" w:rsidRDefault="0054240D" w:rsidP="00E90FFF">
      <w:pPr>
        <w:spacing w:after="0" w:line="240" w:lineRule="auto"/>
        <w:jc w:val="center"/>
        <w:rPr>
          <w:rFonts w:ascii="Roboto" w:eastAsiaTheme="minorEastAsia" w:hAnsi="Roboto"/>
          <w:b/>
          <w:bCs/>
          <w:color w:val="002060"/>
          <w:sz w:val="24"/>
          <w:szCs w:val="24"/>
          <w:lang w:val="fr-FR"/>
        </w:rPr>
      </w:pPr>
      <w:bookmarkStart w:id="0" w:name="_Hlk83826074"/>
      <w:r w:rsidRPr="00F544B1">
        <w:rPr>
          <w:rFonts w:ascii="Roboto" w:eastAsiaTheme="minorEastAsia" w:hAnsi="Roboto"/>
          <w:b/>
          <w:bCs/>
          <w:color w:val="002060"/>
          <w:sz w:val="24"/>
          <w:szCs w:val="24"/>
          <w:lang w:val="fr-FR"/>
        </w:rPr>
        <w:t xml:space="preserve">Le COMESA lance une application mobile de </w:t>
      </w:r>
      <w:r w:rsidR="001530B4" w:rsidRPr="00F544B1">
        <w:rPr>
          <w:rFonts w:ascii="Roboto" w:eastAsiaTheme="minorEastAsia" w:hAnsi="Roboto"/>
          <w:b/>
          <w:bCs/>
          <w:color w:val="002060"/>
          <w:sz w:val="24"/>
          <w:szCs w:val="24"/>
          <w:lang w:val="fr-FR"/>
        </w:rPr>
        <w:t>la C</w:t>
      </w:r>
      <w:r w:rsidRPr="00F544B1">
        <w:rPr>
          <w:rFonts w:ascii="Roboto" w:eastAsiaTheme="minorEastAsia" w:hAnsi="Roboto"/>
          <w:b/>
          <w:bCs/>
          <w:color w:val="002060"/>
          <w:sz w:val="24"/>
          <w:szCs w:val="24"/>
          <w:lang w:val="fr-FR"/>
        </w:rPr>
        <w:t>arte jaune numérique</w:t>
      </w:r>
    </w:p>
    <w:p w14:paraId="63335AA5" w14:textId="77777777" w:rsidR="00F43ABE" w:rsidRPr="00C851BB" w:rsidRDefault="00F43ABE" w:rsidP="00E90FFF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fr-FR"/>
        </w:rPr>
      </w:pPr>
    </w:p>
    <w:p w14:paraId="48613C43" w14:textId="5CD994F8" w:rsidR="0054240D" w:rsidRPr="00302395" w:rsidRDefault="0054240D" w:rsidP="00655EA2">
      <w:pPr>
        <w:spacing w:after="0" w:line="240" w:lineRule="auto"/>
        <w:jc w:val="both"/>
        <w:rPr>
          <w:rFonts w:ascii="Arial" w:hAnsi="Arial" w:cs="Arial"/>
          <w:lang w:val="fr-FR"/>
        </w:rPr>
      </w:pPr>
      <w:r w:rsidRPr="00302395">
        <w:rPr>
          <w:rFonts w:ascii="Arial" w:hAnsi="Arial" w:cs="Arial"/>
          <w:b/>
          <w:i/>
          <w:iCs/>
          <w:lang w:val="fr-FR"/>
        </w:rPr>
        <w:t xml:space="preserve">Lusaka, mercredi 8 février 2023 : </w:t>
      </w:r>
      <w:r w:rsidRPr="00302395">
        <w:rPr>
          <w:rFonts w:ascii="Arial" w:hAnsi="Arial" w:cs="Arial"/>
          <w:bCs/>
          <w:lang w:val="fr-FR"/>
        </w:rPr>
        <w:t>Le</w:t>
      </w:r>
      <w:r w:rsidRPr="00302395">
        <w:rPr>
          <w:rFonts w:ascii="Arial" w:hAnsi="Arial" w:cs="Arial"/>
          <w:b/>
          <w:i/>
          <w:iCs/>
          <w:lang w:val="fr-FR"/>
        </w:rPr>
        <w:t xml:space="preserve"> </w:t>
      </w:r>
      <w:r w:rsidR="006E5B4B" w:rsidRPr="00302395">
        <w:rPr>
          <w:rFonts w:ascii="Arial" w:hAnsi="Arial" w:cs="Arial"/>
          <w:bCs/>
          <w:lang w:val="fr-FR"/>
        </w:rPr>
        <w:t>R</w:t>
      </w:r>
      <w:r w:rsidR="006C097C" w:rsidRPr="00302395">
        <w:rPr>
          <w:rFonts w:ascii="Arial" w:hAnsi="Arial" w:cs="Arial"/>
          <w:bCs/>
          <w:lang w:val="fr-FR"/>
        </w:rPr>
        <w:t>égime</w:t>
      </w:r>
      <w:r w:rsidRPr="00302395">
        <w:rPr>
          <w:rFonts w:ascii="Arial" w:hAnsi="Arial" w:cs="Arial"/>
          <w:bCs/>
          <w:lang w:val="fr-FR"/>
        </w:rPr>
        <w:t xml:space="preserve"> régional d'assurance </w:t>
      </w:r>
      <w:r w:rsidR="00247B3F" w:rsidRPr="00302395">
        <w:rPr>
          <w:rFonts w:ascii="Arial" w:hAnsi="Arial" w:cs="Arial"/>
          <w:bCs/>
          <w:lang w:val="fr-FR"/>
        </w:rPr>
        <w:t xml:space="preserve">automobile </w:t>
      </w:r>
      <w:r w:rsidRPr="00302395">
        <w:rPr>
          <w:rFonts w:ascii="Arial" w:hAnsi="Arial" w:cs="Arial"/>
          <w:bCs/>
          <w:lang w:val="fr-FR"/>
        </w:rPr>
        <w:t>responsabilité civile (</w:t>
      </w:r>
      <w:r w:rsidR="00354067" w:rsidRPr="00302395">
        <w:rPr>
          <w:rFonts w:ascii="Arial" w:hAnsi="Arial" w:cs="Arial"/>
          <w:bCs/>
          <w:lang w:val="fr-FR"/>
        </w:rPr>
        <w:t>C</w:t>
      </w:r>
      <w:r w:rsidRPr="00302395">
        <w:rPr>
          <w:rFonts w:ascii="Arial" w:hAnsi="Arial" w:cs="Arial"/>
          <w:bCs/>
          <w:lang w:val="fr-FR"/>
        </w:rPr>
        <w:t>arte jaune) du COMESA a lancé une application mobile de</w:t>
      </w:r>
      <w:r w:rsidR="0046617E" w:rsidRPr="00302395">
        <w:rPr>
          <w:rFonts w:ascii="Arial" w:hAnsi="Arial" w:cs="Arial"/>
          <w:bCs/>
          <w:lang w:val="fr-FR"/>
        </w:rPr>
        <w:t xml:space="preserve"> la C</w:t>
      </w:r>
      <w:r w:rsidRPr="00302395">
        <w:rPr>
          <w:rFonts w:ascii="Arial" w:hAnsi="Arial" w:cs="Arial"/>
          <w:bCs/>
          <w:lang w:val="fr-FR"/>
        </w:rPr>
        <w:t xml:space="preserve">arte jaune numérique conçue pour </w:t>
      </w:r>
      <w:r w:rsidRPr="00302395">
        <w:rPr>
          <w:rFonts w:ascii="Arial" w:hAnsi="Arial" w:cs="Arial"/>
          <w:lang w:val="fr-FR"/>
        </w:rPr>
        <w:t xml:space="preserve">fournir un accès à des informations en temps réel aux automobilistes </w:t>
      </w:r>
      <w:r w:rsidR="00B0228B" w:rsidRPr="00302395">
        <w:rPr>
          <w:rFonts w:ascii="Arial" w:hAnsi="Arial" w:cs="Arial"/>
          <w:lang w:val="fr-FR"/>
        </w:rPr>
        <w:t>de</w:t>
      </w:r>
      <w:r w:rsidRPr="00302395">
        <w:rPr>
          <w:rFonts w:ascii="Arial" w:hAnsi="Arial" w:cs="Arial"/>
          <w:lang w:val="fr-FR"/>
        </w:rPr>
        <w:t xml:space="preserve"> </w:t>
      </w:r>
      <w:r w:rsidR="0046617E" w:rsidRPr="00302395">
        <w:rPr>
          <w:rFonts w:ascii="Arial" w:hAnsi="Arial" w:cs="Arial"/>
          <w:lang w:val="fr-FR"/>
        </w:rPr>
        <w:t>la C</w:t>
      </w:r>
      <w:r w:rsidRPr="00302395">
        <w:rPr>
          <w:rFonts w:ascii="Arial" w:hAnsi="Arial" w:cs="Arial"/>
          <w:lang w:val="fr-FR"/>
        </w:rPr>
        <w:t>arte jaune, aux forces de l'ordre et à d'autres parties prenantes.</w:t>
      </w:r>
      <w:r w:rsidR="00A71677" w:rsidRPr="00302395">
        <w:rPr>
          <w:rFonts w:ascii="Arial" w:hAnsi="Arial" w:cs="Arial"/>
          <w:lang w:val="fr-FR"/>
        </w:rPr>
        <w:t xml:space="preserve"> </w:t>
      </w:r>
    </w:p>
    <w:p w14:paraId="6FA24B0C" w14:textId="77777777" w:rsidR="00655EA2" w:rsidRPr="00302395" w:rsidRDefault="00655EA2" w:rsidP="00655EA2">
      <w:pPr>
        <w:spacing w:after="0" w:line="240" w:lineRule="auto"/>
        <w:jc w:val="both"/>
        <w:rPr>
          <w:rFonts w:ascii="Arial" w:hAnsi="Arial" w:cs="Arial"/>
          <w:lang w:val="fr-FR"/>
        </w:rPr>
      </w:pPr>
    </w:p>
    <w:p w14:paraId="5551A4A4" w14:textId="35034079" w:rsidR="0054240D" w:rsidRPr="00302395" w:rsidRDefault="0054240D" w:rsidP="00655EA2">
      <w:pPr>
        <w:pStyle w:val="ListParagraph"/>
        <w:ind w:left="0"/>
        <w:jc w:val="both"/>
        <w:rPr>
          <w:rFonts w:ascii="Arial" w:hAnsi="Arial" w:cs="Arial"/>
          <w:sz w:val="22"/>
          <w:szCs w:val="22"/>
          <w:lang w:val="fr-FR"/>
        </w:rPr>
      </w:pPr>
      <w:r w:rsidRPr="00302395">
        <w:rPr>
          <w:rFonts w:ascii="Arial" w:hAnsi="Arial" w:cs="Arial"/>
          <w:sz w:val="22"/>
          <w:szCs w:val="22"/>
          <w:lang w:val="fr-FR"/>
        </w:rPr>
        <w:t xml:space="preserve">L'application, accessible sur Google Play Store et Apple </w:t>
      </w:r>
      <w:proofErr w:type="spellStart"/>
      <w:r w:rsidR="009C3A16" w:rsidRPr="00302395">
        <w:rPr>
          <w:rFonts w:ascii="Arial" w:hAnsi="Arial" w:cs="Arial"/>
          <w:sz w:val="22"/>
          <w:szCs w:val="22"/>
          <w:lang w:val="fr-FR"/>
        </w:rPr>
        <w:t>iStore</w:t>
      </w:r>
      <w:proofErr w:type="spellEnd"/>
      <w:r w:rsidR="009C3A16" w:rsidRPr="00302395">
        <w:rPr>
          <w:rFonts w:ascii="Arial" w:hAnsi="Arial" w:cs="Arial"/>
          <w:sz w:val="22"/>
          <w:szCs w:val="22"/>
          <w:lang w:val="fr-FR"/>
        </w:rPr>
        <w:t>,</w:t>
      </w:r>
      <w:r w:rsidRPr="00302395">
        <w:rPr>
          <w:rFonts w:ascii="Arial" w:hAnsi="Arial" w:cs="Arial"/>
          <w:sz w:val="22"/>
          <w:szCs w:val="22"/>
          <w:lang w:val="fr-FR"/>
        </w:rPr>
        <w:t xml:space="preserve"> permettra aux forces de l'ordre de vérifier la validité des cartes jaunes numériques et aux automobilistes de signaler les </w:t>
      </w:r>
      <w:r w:rsidR="009F236D" w:rsidRPr="00302395">
        <w:rPr>
          <w:rFonts w:ascii="Arial" w:hAnsi="Arial" w:cs="Arial"/>
          <w:sz w:val="22"/>
          <w:szCs w:val="22"/>
          <w:lang w:val="fr-FR"/>
        </w:rPr>
        <w:t>sinistre</w:t>
      </w:r>
      <w:r w:rsidR="00315966" w:rsidRPr="00302395">
        <w:rPr>
          <w:rFonts w:ascii="Arial" w:hAnsi="Arial" w:cs="Arial"/>
          <w:sz w:val="22"/>
          <w:szCs w:val="22"/>
          <w:lang w:val="fr-FR"/>
        </w:rPr>
        <w:t>s</w:t>
      </w:r>
      <w:r w:rsidRPr="00302395">
        <w:rPr>
          <w:rFonts w:ascii="Arial" w:hAnsi="Arial" w:cs="Arial"/>
          <w:sz w:val="22"/>
          <w:szCs w:val="22"/>
          <w:lang w:val="fr-FR"/>
        </w:rPr>
        <w:t xml:space="preserve"> lorsqu'ils voyagent dans des pays étrangers, d'obtenir des notifications sur l'état de leurs cartes jaunes et </w:t>
      </w:r>
      <w:r w:rsidR="00244D77" w:rsidRPr="00302395">
        <w:rPr>
          <w:rFonts w:ascii="Arial" w:hAnsi="Arial" w:cs="Arial"/>
          <w:sz w:val="22"/>
          <w:szCs w:val="22"/>
          <w:lang w:val="fr-FR"/>
        </w:rPr>
        <w:t>de solliciter</w:t>
      </w:r>
      <w:r w:rsidR="000C7731" w:rsidRPr="00302395">
        <w:rPr>
          <w:rFonts w:ascii="Arial" w:hAnsi="Arial" w:cs="Arial"/>
          <w:sz w:val="22"/>
          <w:szCs w:val="22"/>
          <w:lang w:val="fr-FR"/>
        </w:rPr>
        <w:t xml:space="preserve"> de</w:t>
      </w:r>
      <w:r w:rsidRPr="00302395">
        <w:rPr>
          <w:rFonts w:ascii="Arial" w:hAnsi="Arial" w:cs="Arial"/>
          <w:sz w:val="22"/>
          <w:szCs w:val="22"/>
          <w:lang w:val="fr-FR"/>
        </w:rPr>
        <w:t xml:space="preserve"> l'aide pendant les urgences routières. Ce</w:t>
      </w:r>
      <w:r w:rsidR="00E8250E" w:rsidRPr="00302395">
        <w:rPr>
          <w:rFonts w:ascii="Arial" w:hAnsi="Arial" w:cs="Arial"/>
          <w:sz w:val="22"/>
          <w:szCs w:val="22"/>
          <w:lang w:val="fr-FR"/>
        </w:rPr>
        <w:t>ci</w:t>
      </w:r>
      <w:r w:rsidRPr="00302395">
        <w:rPr>
          <w:rFonts w:ascii="Arial" w:hAnsi="Arial" w:cs="Arial"/>
          <w:sz w:val="22"/>
          <w:szCs w:val="22"/>
          <w:lang w:val="fr-FR"/>
        </w:rPr>
        <w:t xml:space="preserve"> est conforme à l'objectif du plan stratégique 2020-2024 du </w:t>
      </w:r>
      <w:r w:rsidR="00E8250E" w:rsidRPr="00302395">
        <w:rPr>
          <w:rFonts w:ascii="Arial" w:hAnsi="Arial" w:cs="Arial"/>
          <w:sz w:val="22"/>
          <w:szCs w:val="22"/>
          <w:lang w:val="fr-FR"/>
        </w:rPr>
        <w:t>Régime</w:t>
      </w:r>
      <w:r w:rsidRPr="00302395">
        <w:rPr>
          <w:rFonts w:ascii="Arial" w:hAnsi="Arial" w:cs="Arial"/>
          <w:sz w:val="22"/>
          <w:szCs w:val="22"/>
          <w:lang w:val="fr-FR"/>
        </w:rPr>
        <w:t xml:space="preserve"> de </w:t>
      </w:r>
      <w:r w:rsidR="00E8250E" w:rsidRPr="00302395">
        <w:rPr>
          <w:rFonts w:ascii="Arial" w:hAnsi="Arial" w:cs="Arial"/>
          <w:sz w:val="22"/>
          <w:szCs w:val="22"/>
          <w:lang w:val="fr-FR"/>
        </w:rPr>
        <w:t>la C</w:t>
      </w:r>
      <w:r w:rsidRPr="00302395">
        <w:rPr>
          <w:rFonts w:ascii="Arial" w:hAnsi="Arial" w:cs="Arial"/>
          <w:sz w:val="22"/>
          <w:szCs w:val="22"/>
          <w:lang w:val="fr-FR"/>
        </w:rPr>
        <w:t>arte jaune de transformer la prestation de services et d'améliorer la satisfaction des clients.</w:t>
      </w:r>
    </w:p>
    <w:p w14:paraId="3825FA4D" w14:textId="77777777" w:rsidR="0054240D" w:rsidRPr="00302395" w:rsidRDefault="0054240D" w:rsidP="005424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fr-FR"/>
        </w:rPr>
      </w:pPr>
    </w:p>
    <w:p w14:paraId="240023D5" w14:textId="6E6714AF" w:rsidR="0054240D" w:rsidRPr="00302395" w:rsidRDefault="0054240D" w:rsidP="005424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fr-FR"/>
        </w:rPr>
      </w:pPr>
      <w:r w:rsidRPr="00302395">
        <w:rPr>
          <w:rFonts w:ascii="Arial" w:hAnsi="Arial" w:cs="Arial"/>
          <w:lang w:val="fr-FR"/>
        </w:rPr>
        <w:t xml:space="preserve">Le </w:t>
      </w:r>
      <w:r w:rsidR="005B3A17" w:rsidRPr="00302395">
        <w:rPr>
          <w:rFonts w:ascii="Arial" w:hAnsi="Arial" w:cs="Arial"/>
          <w:lang w:val="fr-FR"/>
        </w:rPr>
        <w:t>R</w:t>
      </w:r>
      <w:r w:rsidRPr="00302395">
        <w:rPr>
          <w:rFonts w:ascii="Arial" w:hAnsi="Arial" w:cs="Arial"/>
          <w:lang w:val="fr-FR"/>
        </w:rPr>
        <w:t xml:space="preserve">égime de la </w:t>
      </w:r>
      <w:r w:rsidR="005B3A17" w:rsidRPr="00302395">
        <w:rPr>
          <w:rFonts w:ascii="Arial" w:hAnsi="Arial" w:cs="Arial"/>
          <w:lang w:val="fr-FR"/>
        </w:rPr>
        <w:t>C</w:t>
      </w:r>
      <w:r w:rsidRPr="00302395">
        <w:rPr>
          <w:rFonts w:ascii="Arial" w:hAnsi="Arial" w:cs="Arial"/>
          <w:lang w:val="fr-FR"/>
        </w:rPr>
        <w:t xml:space="preserve">arte jaune est un régime d'assurance </w:t>
      </w:r>
      <w:r w:rsidR="008E200C" w:rsidRPr="00302395">
        <w:rPr>
          <w:rFonts w:ascii="Arial" w:hAnsi="Arial" w:cs="Arial"/>
          <w:lang w:val="fr-FR"/>
        </w:rPr>
        <w:t>automobile</w:t>
      </w:r>
      <w:r w:rsidRPr="00302395">
        <w:rPr>
          <w:rFonts w:ascii="Arial" w:hAnsi="Arial" w:cs="Arial"/>
          <w:lang w:val="fr-FR"/>
        </w:rPr>
        <w:t xml:space="preserve"> au tiers qui vise à faciliter la circulation des véhicules, des personnes et des marchandises dans la région grâce à la mise en place d'un système commun de règlement des </w:t>
      </w:r>
      <w:r w:rsidR="004F6AB1" w:rsidRPr="00302395">
        <w:rPr>
          <w:rFonts w:ascii="Arial" w:hAnsi="Arial" w:cs="Arial"/>
          <w:lang w:val="fr-FR"/>
        </w:rPr>
        <w:t>sinistres</w:t>
      </w:r>
      <w:r w:rsidRPr="00302395">
        <w:rPr>
          <w:rFonts w:ascii="Arial" w:hAnsi="Arial" w:cs="Arial"/>
          <w:lang w:val="fr-FR"/>
        </w:rPr>
        <w:t xml:space="preserve"> </w:t>
      </w:r>
      <w:r w:rsidR="00A42955" w:rsidRPr="00302395">
        <w:rPr>
          <w:rFonts w:ascii="Arial" w:hAnsi="Arial" w:cs="Arial"/>
          <w:lang w:val="fr-FR"/>
        </w:rPr>
        <w:t>causés par</w:t>
      </w:r>
      <w:r w:rsidRPr="00302395">
        <w:rPr>
          <w:rFonts w:ascii="Arial" w:hAnsi="Arial" w:cs="Arial"/>
          <w:lang w:val="fr-FR"/>
        </w:rPr>
        <w:t xml:space="preserve"> des automobilistes interétatiques.</w:t>
      </w:r>
    </w:p>
    <w:p w14:paraId="346B5D46" w14:textId="77777777" w:rsidR="0054240D" w:rsidRPr="00302395" w:rsidRDefault="0054240D" w:rsidP="005424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fr-FR"/>
        </w:rPr>
      </w:pPr>
    </w:p>
    <w:p w14:paraId="15E6176E" w14:textId="62C77E8F" w:rsidR="0054240D" w:rsidRPr="00302395" w:rsidRDefault="0054240D" w:rsidP="005424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fr-FR"/>
        </w:rPr>
      </w:pPr>
      <w:r w:rsidRPr="00302395">
        <w:rPr>
          <w:rFonts w:ascii="Arial" w:hAnsi="Arial" w:cs="Arial"/>
          <w:lang w:val="fr-FR"/>
        </w:rPr>
        <w:t xml:space="preserve">Le </w:t>
      </w:r>
      <w:r w:rsidR="00B4592C" w:rsidRPr="00302395">
        <w:rPr>
          <w:rFonts w:ascii="Arial" w:hAnsi="Arial" w:cs="Arial"/>
          <w:lang w:val="fr-FR"/>
        </w:rPr>
        <w:t>Régime</w:t>
      </w:r>
      <w:r w:rsidRPr="00302395">
        <w:rPr>
          <w:rFonts w:ascii="Arial" w:hAnsi="Arial" w:cs="Arial"/>
          <w:lang w:val="fr-FR"/>
        </w:rPr>
        <w:t xml:space="preserve"> est actuellement opérationnel dans 13 pays</w:t>
      </w:r>
      <w:r w:rsidR="00417255" w:rsidRPr="00302395">
        <w:rPr>
          <w:rFonts w:ascii="Arial" w:hAnsi="Arial" w:cs="Arial"/>
          <w:lang w:val="fr-FR"/>
        </w:rPr>
        <w:t>,</w:t>
      </w:r>
      <w:r w:rsidRPr="00302395">
        <w:rPr>
          <w:rFonts w:ascii="Arial" w:hAnsi="Arial" w:cs="Arial"/>
          <w:lang w:val="fr-FR"/>
        </w:rPr>
        <w:t xml:space="preserve"> à savoir : Burundi, Djibouti, Erythrée, Ethiopie, Kenya, Malawi, </w:t>
      </w:r>
      <w:r w:rsidR="00345E1F" w:rsidRPr="00302395">
        <w:rPr>
          <w:rFonts w:ascii="Arial" w:hAnsi="Arial" w:cs="Arial"/>
          <w:lang w:val="fr-FR"/>
        </w:rPr>
        <w:t xml:space="preserve">Ouganda, </w:t>
      </w:r>
      <w:r w:rsidR="00417255" w:rsidRPr="00302395">
        <w:rPr>
          <w:rFonts w:ascii="Arial" w:hAnsi="Arial" w:cs="Arial"/>
          <w:lang w:val="fr-FR"/>
        </w:rPr>
        <w:t xml:space="preserve">RDC, </w:t>
      </w:r>
      <w:r w:rsidRPr="00302395">
        <w:rPr>
          <w:rFonts w:ascii="Arial" w:hAnsi="Arial" w:cs="Arial"/>
          <w:lang w:val="fr-FR"/>
        </w:rPr>
        <w:t xml:space="preserve">Rwanda, Soudan, Tanzanie, Zambie et Zimbabwe. </w:t>
      </w:r>
      <w:r w:rsidR="008F05B8" w:rsidRPr="00302395">
        <w:rPr>
          <w:rFonts w:ascii="Arial" w:hAnsi="Arial" w:cs="Arial"/>
          <w:lang w:val="fr-FR"/>
        </w:rPr>
        <w:t>Par ailleurs</w:t>
      </w:r>
      <w:r w:rsidRPr="00302395">
        <w:rPr>
          <w:rFonts w:ascii="Arial" w:hAnsi="Arial" w:cs="Arial"/>
          <w:lang w:val="fr-FR"/>
        </w:rPr>
        <w:t xml:space="preserve">, la </w:t>
      </w:r>
      <w:r w:rsidR="008F05B8" w:rsidRPr="00302395">
        <w:rPr>
          <w:rFonts w:ascii="Arial" w:hAnsi="Arial" w:cs="Arial"/>
          <w:lang w:val="fr-FR"/>
        </w:rPr>
        <w:t>C</w:t>
      </w:r>
      <w:r w:rsidRPr="00302395">
        <w:rPr>
          <w:rFonts w:ascii="Arial" w:hAnsi="Arial" w:cs="Arial"/>
          <w:lang w:val="fr-FR"/>
        </w:rPr>
        <w:t xml:space="preserve">arte jaune est également émise au Mozambique, en Afrique du Sud et sera bientôt </w:t>
      </w:r>
      <w:r w:rsidR="00112014" w:rsidRPr="00302395">
        <w:rPr>
          <w:rFonts w:ascii="Arial" w:hAnsi="Arial" w:cs="Arial"/>
          <w:lang w:val="fr-FR"/>
        </w:rPr>
        <w:t>délivré</w:t>
      </w:r>
      <w:r w:rsidRPr="00302395">
        <w:rPr>
          <w:rFonts w:ascii="Arial" w:hAnsi="Arial" w:cs="Arial"/>
          <w:lang w:val="fr-FR"/>
        </w:rPr>
        <w:t xml:space="preserve"> au Botswana et au Soudan du Sud dans le cadre de l'accord interentreprises (B2B) pour faciliter la </w:t>
      </w:r>
      <w:r w:rsidR="00160BD7" w:rsidRPr="00302395">
        <w:rPr>
          <w:rFonts w:ascii="Arial" w:hAnsi="Arial" w:cs="Arial"/>
          <w:lang w:val="fr-FR"/>
        </w:rPr>
        <w:t xml:space="preserve">meilleure </w:t>
      </w:r>
      <w:r w:rsidRPr="00302395">
        <w:rPr>
          <w:rFonts w:ascii="Arial" w:hAnsi="Arial" w:cs="Arial"/>
          <w:lang w:val="fr-FR"/>
        </w:rPr>
        <w:t xml:space="preserve">circulation des véhicules </w:t>
      </w:r>
      <w:r w:rsidR="00AA04F9" w:rsidRPr="00302395">
        <w:rPr>
          <w:rFonts w:ascii="Arial" w:hAnsi="Arial" w:cs="Arial"/>
          <w:lang w:val="fr-FR"/>
        </w:rPr>
        <w:t xml:space="preserve">en provenance </w:t>
      </w:r>
      <w:r w:rsidRPr="00302395">
        <w:rPr>
          <w:rFonts w:ascii="Arial" w:hAnsi="Arial" w:cs="Arial"/>
          <w:lang w:val="fr-FR"/>
        </w:rPr>
        <w:t>d'autres régions vers la région COMESA.</w:t>
      </w:r>
    </w:p>
    <w:p w14:paraId="371D9800" w14:textId="77777777" w:rsidR="0054240D" w:rsidRPr="00302395" w:rsidRDefault="0054240D" w:rsidP="005424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fr-FR"/>
        </w:rPr>
      </w:pPr>
    </w:p>
    <w:p w14:paraId="055D04F5" w14:textId="47D3D24C" w:rsidR="0054240D" w:rsidRPr="00302395" w:rsidRDefault="0054240D" w:rsidP="0054240D">
      <w:pPr>
        <w:spacing w:line="240" w:lineRule="auto"/>
        <w:jc w:val="both"/>
        <w:rPr>
          <w:rFonts w:ascii="Arial" w:hAnsi="Arial" w:cs="Arial"/>
          <w:lang w:val="fr-FR"/>
        </w:rPr>
      </w:pPr>
      <w:r w:rsidRPr="00302395">
        <w:rPr>
          <w:rFonts w:ascii="Arial" w:hAnsi="Arial" w:cs="Arial"/>
          <w:lang w:val="fr-FR"/>
        </w:rPr>
        <w:t xml:space="preserve">Les opérations </w:t>
      </w:r>
      <w:r w:rsidR="00E437FF" w:rsidRPr="00302395">
        <w:rPr>
          <w:rFonts w:ascii="Arial" w:hAnsi="Arial" w:cs="Arial"/>
          <w:lang w:val="fr-FR"/>
        </w:rPr>
        <w:t xml:space="preserve">de la Carte jaune </w:t>
      </w:r>
      <w:r w:rsidRPr="00302395">
        <w:rPr>
          <w:rFonts w:ascii="Arial" w:hAnsi="Arial" w:cs="Arial"/>
          <w:lang w:val="fr-FR"/>
        </w:rPr>
        <w:t>ont été numérisées depuis novembre 2018, une évolution qui a conduit à un taux de croissance annuel moyen sans précédent de 15%.</w:t>
      </w:r>
    </w:p>
    <w:p w14:paraId="5C93CD05" w14:textId="222A3797" w:rsidR="0054240D" w:rsidRPr="00302395" w:rsidRDefault="00486ABC" w:rsidP="0054240D">
      <w:pPr>
        <w:jc w:val="both"/>
        <w:rPr>
          <w:rFonts w:ascii="Arial" w:hAnsi="Arial" w:cs="Arial"/>
          <w:lang w:val="fr-FR"/>
        </w:rPr>
      </w:pPr>
      <w:r w:rsidRPr="00302395">
        <w:rPr>
          <w:rFonts w:ascii="Arial" w:hAnsi="Arial" w:cs="Arial"/>
          <w:lang w:val="fr-FR"/>
        </w:rPr>
        <w:t xml:space="preserve">Veuillez trouver </w:t>
      </w:r>
      <w:r w:rsidR="0054240D" w:rsidRPr="00302395">
        <w:rPr>
          <w:rFonts w:ascii="Arial" w:hAnsi="Arial" w:cs="Arial"/>
          <w:lang w:val="fr-FR"/>
        </w:rPr>
        <w:t>l'application sur Google Play store et Apple iStore en scannant le QR code ci-dessous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409"/>
      </w:tblGrid>
      <w:tr w:rsidR="0054240D" w:rsidRPr="00F544B1" w14:paraId="372A5BAD" w14:textId="77777777" w:rsidTr="00BB3BFE">
        <w:trPr>
          <w:trHeight w:val="1098"/>
        </w:trPr>
        <w:tc>
          <w:tcPr>
            <w:tcW w:w="4675" w:type="dxa"/>
          </w:tcPr>
          <w:p w14:paraId="2D2D247D" w14:textId="77777777" w:rsidR="0054240D" w:rsidRPr="00F544B1" w:rsidRDefault="0054240D" w:rsidP="00C542D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544B1">
              <w:rPr>
                <w:rFonts w:ascii="Arial" w:hAnsi="Arial" w:cs="Arial"/>
                <w:noProof/>
                <w:sz w:val="16"/>
                <w:szCs w:val="16"/>
                <w:lang w:val="fr-FR"/>
              </w:rPr>
              <w:drawing>
                <wp:inline distT="0" distB="0" distL="0" distR="0" wp14:anchorId="47C38922" wp14:editId="3370A968">
                  <wp:extent cx="1041816" cy="104181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27" cy="104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DA9ED" w14:textId="77777777" w:rsidR="0054240D" w:rsidRPr="00F544B1" w:rsidRDefault="0054240D" w:rsidP="00C542D9">
            <w:pP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</w:pPr>
            <w:r w:rsidRPr="00F544B1"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  <w:t>Google</w:t>
            </w:r>
          </w:p>
        </w:tc>
        <w:tc>
          <w:tcPr>
            <w:tcW w:w="4409" w:type="dxa"/>
          </w:tcPr>
          <w:p w14:paraId="4DCCACC2" w14:textId="77777777" w:rsidR="0054240D" w:rsidRPr="00F544B1" w:rsidRDefault="0054240D" w:rsidP="00C542D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544B1">
              <w:rPr>
                <w:rFonts w:ascii="Arial" w:hAnsi="Arial" w:cs="Arial"/>
                <w:noProof/>
                <w:sz w:val="16"/>
                <w:szCs w:val="16"/>
                <w:lang w:val="fr-FR"/>
              </w:rPr>
              <w:drawing>
                <wp:inline distT="0" distB="0" distL="0" distR="0" wp14:anchorId="041FBC46" wp14:editId="50867377">
                  <wp:extent cx="951875" cy="951875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71" cy="96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C6924" w14:textId="77777777" w:rsidR="0054240D" w:rsidRPr="00F544B1" w:rsidRDefault="0054240D" w:rsidP="00C542D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544B1">
              <w:rPr>
                <w:rFonts w:ascii="Arial" w:hAnsi="Arial" w:cs="Arial"/>
                <w:sz w:val="16"/>
                <w:szCs w:val="16"/>
                <w:lang w:val="fr-FR"/>
              </w:rPr>
              <w:t>Pomme</w:t>
            </w:r>
          </w:p>
        </w:tc>
      </w:tr>
    </w:tbl>
    <w:p w14:paraId="32F4FF6A" w14:textId="77777777" w:rsidR="0054240D" w:rsidRPr="00BB3BFE" w:rsidRDefault="00BC6D2D" w:rsidP="0054240D">
      <w:pPr>
        <w:spacing w:before="120"/>
        <w:rPr>
          <w:rFonts w:ascii="Arial" w:hAnsi="Arial" w:cs="Arial"/>
          <w:sz w:val="20"/>
          <w:szCs w:val="20"/>
          <w:lang w:val="fr-FR"/>
        </w:rPr>
      </w:pPr>
      <w:hyperlink r:id="rId15" w:history="1">
        <w:r w:rsidR="0054240D" w:rsidRPr="00BB3BFE">
          <w:rPr>
            <w:rStyle w:val="Hyperlink"/>
            <w:rFonts w:ascii="Arial" w:hAnsi="Arial" w:cs="Arial"/>
            <w:sz w:val="20"/>
            <w:szCs w:val="20"/>
            <w:lang w:val="fr-FR"/>
          </w:rPr>
          <w:t>https://play.google.com/store/apps/details?id=com.comesa.ycmobapp</w:t>
        </w:r>
      </w:hyperlink>
    </w:p>
    <w:p w14:paraId="7BF750F5" w14:textId="77777777" w:rsidR="0054240D" w:rsidRPr="00BB3BFE" w:rsidRDefault="00BC6D2D" w:rsidP="00F43ABE">
      <w:pPr>
        <w:spacing w:after="0"/>
        <w:rPr>
          <w:rFonts w:ascii="Arial" w:hAnsi="Arial" w:cs="Arial"/>
          <w:sz w:val="20"/>
          <w:szCs w:val="20"/>
          <w:lang w:val="fr-FR"/>
        </w:rPr>
      </w:pPr>
      <w:hyperlink r:id="rId16" w:history="1">
        <w:r w:rsidR="0054240D" w:rsidRPr="00BB3BFE">
          <w:rPr>
            <w:rStyle w:val="Hyperlink"/>
            <w:rFonts w:ascii="Arial" w:hAnsi="Arial" w:cs="Arial"/>
            <w:sz w:val="20"/>
            <w:szCs w:val="20"/>
            <w:lang w:val="fr-FR"/>
          </w:rPr>
          <w:t>https://apps.apple.com/app/comesa-yellow-card/id1659507233</w:t>
        </w:r>
      </w:hyperlink>
    </w:p>
    <w:p w14:paraId="363E9074" w14:textId="77777777" w:rsidR="0054240D" w:rsidRPr="00A71677" w:rsidRDefault="0054240D" w:rsidP="00F43ABE">
      <w:pPr>
        <w:pStyle w:val="NoSpacing"/>
        <w:rPr>
          <w:rFonts w:ascii="Arial Narrow" w:eastAsia="Times New Roman" w:hAnsi="Arial Narrow" w:cs="Times New Roman"/>
          <w:b/>
          <w:bCs/>
          <w:sz w:val="18"/>
          <w:szCs w:val="18"/>
          <w:lang w:val="fr-FR"/>
        </w:rPr>
      </w:pPr>
    </w:p>
    <w:p w14:paraId="59E9C3D5" w14:textId="5E2E6DFE" w:rsidR="0054240D" w:rsidRPr="00717168" w:rsidRDefault="0054240D" w:rsidP="0054240D">
      <w:pPr>
        <w:pStyle w:val="NoSpacing"/>
        <w:rPr>
          <w:rFonts w:ascii="Arial Narrow" w:eastAsia="Times New Roman" w:hAnsi="Arial Narrow" w:cs="Times New Roman"/>
          <w:b/>
          <w:bCs/>
          <w:sz w:val="16"/>
          <w:szCs w:val="16"/>
          <w:lang w:val="fr-FR"/>
        </w:rPr>
      </w:pPr>
      <w:r w:rsidRPr="00717168">
        <w:rPr>
          <w:rFonts w:ascii="Arial Narrow" w:eastAsia="Times New Roman" w:hAnsi="Arial Narrow" w:cs="Times New Roman"/>
          <w:b/>
          <w:bCs/>
          <w:sz w:val="16"/>
          <w:szCs w:val="16"/>
          <w:lang w:val="fr-FR"/>
        </w:rPr>
        <w:t>Contacts</w:t>
      </w:r>
    </w:p>
    <w:p w14:paraId="780AB3E4" w14:textId="77777777" w:rsidR="0054240D" w:rsidRPr="00717168" w:rsidRDefault="0054240D" w:rsidP="0054240D">
      <w:pPr>
        <w:pStyle w:val="NoSpacing"/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lang w:val="fr-FR"/>
        </w:rPr>
      </w:pP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Mwangi Gakunga (M.) </w:t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lang w:val="fr-FR"/>
        </w:rPr>
        <w:t>Suivez-nous sur :</w:t>
      </w:r>
    </w:p>
    <w:p w14:paraId="4DA43926" w14:textId="009B92F9" w:rsidR="0054240D" w:rsidRPr="00717168" w:rsidRDefault="0054240D" w:rsidP="0054240D">
      <w:pPr>
        <w:pStyle w:val="NoSpacing"/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</w:pP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Chef, Communications corporatives </w:t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lang w:val="fr-FR"/>
        </w:rPr>
        <w:t>Site Web :</w:t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 </w:t>
      </w:r>
      <w:hyperlink r:id="rId17" w:history="1">
        <w:r w:rsidR="00380F76" w:rsidRPr="00C41686">
          <w:rPr>
            <w:rStyle w:val="Hyperlink"/>
            <w:rFonts w:ascii="Arial" w:eastAsia="Times New Roman" w:hAnsi="Arial" w:cs="Arial"/>
            <w:i/>
            <w:iCs/>
            <w:sz w:val="16"/>
            <w:szCs w:val="16"/>
            <w:lang w:val="fr-FR"/>
          </w:rPr>
          <w:t>https://www.comesa.int</w:t>
        </w:r>
      </w:hyperlink>
      <w:r w:rsidR="00380F76">
        <w:rPr>
          <w:rFonts w:ascii="Arial" w:eastAsia="Times New Roman" w:hAnsi="Arial" w:cs="Arial"/>
          <w:i/>
          <w:iCs/>
          <w:color w:val="000000" w:themeColor="text1"/>
          <w:sz w:val="16"/>
          <w:szCs w:val="16"/>
          <w:lang w:val="fr-FR"/>
        </w:rPr>
        <w:t xml:space="preserve"> </w:t>
      </w:r>
    </w:p>
    <w:p w14:paraId="30314271" w14:textId="62E574D2" w:rsidR="0054240D" w:rsidRPr="00717168" w:rsidRDefault="0054240D" w:rsidP="0054240D">
      <w:pPr>
        <w:pStyle w:val="NoSpacing"/>
        <w:rPr>
          <w:rFonts w:ascii="Arial" w:eastAsia="Times New Roman" w:hAnsi="Arial" w:cs="Arial"/>
          <w:i/>
          <w:iCs/>
          <w:color w:val="000000" w:themeColor="text1"/>
          <w:sz w:val="16"/>
          <w:szCs w:val="16"/>
          <w:lang w:val="fr-FR"/>
        </w:rPr>
      </w:pP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>Secrétariat du COMESA :</w:t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="005970B1" w:rsidRPr="00717168"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lang w:val="fr-FR"/>
        </w:rPr>
        <w:t>Facebook</w:t>
      </w:r>
      <w:r w:rsidR="005970B1"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lang w:val="fr-FR"/>
        </w:rPr>
        <w:t> </w:t>
      </w:r>
      <w:r w:rsidR="005970B1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>:</w:t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 </w:t>
      </w:r>
      <w:r w:rsidRPr="00717168">
        <w:rPr>
          <w:rFonts w:ascii="Arial" w:eastAsia="Times New Roman" w:hAnsi="Arial" w:cs="Arial"/>
          <w:i/>
          <w:iCs/>
          <w:color w:val="000000" w:themeColor="text1"/>
          <w:sz w:val="16"/>
          <w:szCs w:val="16"/>
          <w:lang w:val="fr-FR"/>
        </w:rPr>
        <w:t>facebook.com/COMESA/</w:t>
      </w:r>
    </w:p>
    <w:p w14:paraId="30B5D484" w14:textId="0354903F" w:rsidR="008047DB" w:rsidRPr="00717168" w:rsidRDefault="0054240D" w:rsidP="0054240D">
      <w:pPr>
        <w:pStyle w:val="NoSpacing"/>
        <w:rPr>
          <w:rFonts w:ascii="Arial" w:eastAsia="Times New Roman" w:hAnsi="Arial" w:cs="Arial"/>
          <w:sz w:val="16"/>
          <w:szCs w:val="16"/>
          <w:lang w:val="fr-FR"/>
        </w:rPr>
      </w:pP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Téléphone : +260 211 229725/32 - Poste : 7652 </w:t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r w:rsidRPr="00717168"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lang w:val="fr-FR"/>
        </w:rPr>
        <w:t>Twitter :</w:t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 </w:t>
      </w:r>
      <w:r w:rsidRPr="00717168">
        <w:rPr>
          <w:rFonts w:ascii="Arial" w:eastAsia="Times New Roman" w:hAnsi="Arial" w:cs="Arial"/>
          <w:i/>
          <w:iCs/>
          <w:color w:val="000000" w:themeColor="text1"/>
          <w:sz w:val="16"/>
          <w:szCs w:val="16"/>
          <w:lang w:val="fr-FR"/>
        </w:rPr>
        <w:t xml:space="preserve">twitter.com/ comesa_lusaka </w:t>
      </w:r>
      <w:r w:rsidRPr="00717168">
        <w:rPr>
          <w:rFonts w:ascii="Arial" w:eastAsia="Times New Roman" w:hAnsi="Arial" w:cs="Arial"/>
          <w:i/>
          <w:iCs/>
          <w:color w:val="000000" w:themeColor="text1"/>
          <w:sz w:val="16"/>
          <w:szCs w:val="16"/>
          <w:lang w:val="fr-FR"/>
        </w:rPr>
        <w:br/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Courriel : </w:t>
      </w:r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ab/>
      </w:r>
      <w:hyperlink r:id="rId18" w:history="1">
        <w:r w:rsidRPr="00717168">
          <w:rPr>
            <w:rStyle w:val="Hyperlink"/>
            <w:rFonts w:ascii="Arial" w:eastAsia="Times New Roman" w:hAnsi="Arial" w:cs="Arial"/>
            <w:color w:val="000000" w:themeColor="text1"/>
            <w:sz w:val="16"/>
            <w:szCs w:val="16"/>
            <w:lang w:val="fr-FR"/>
          </w:rPr>
          <w:t xml:space="preserve">pr@comesa.int </w:t>
        </w:r>
      </w:hyperlink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/ </w:t>
      </w:r>
      <w:hyperlink r:id="rId19" w:history="1">
        <w:r w:rsidRPr="00717168">
          <w:rPr>
            <w:rStyle w:val="Hyperlink"/>
            <w:rFonts w:ascii="Arial" w:eastAsia="Times New Roman" w:hAnsi="Arial" w:cs="Arial"/>
            <w:sz w:val="16"/>
            <w:szCs w:val="16"/>
            <w:lang w:val="fr-FR"/>
          </w:rPr>
          <w:t>mgakunga@comesa.int</w:t>
        </w:r>
      </w:hyperlink>
      <w:r w:rsidRPr="00717168">
        <w:rPr>
          <w:rFonts w:ascii="Arial" w:eastAsia="Times New Roman" w:hAnsi="Arial" w:cs="Arial"/>
          <w:color w:val="000000" w:themeColor="text1"/>
          <w:sz w:val="16"/>
          <w:szCs w:val="16"/>
          <w:lang w:val="fr-FR"/>
        </w:rPr>
        <w:t xml:space="preserve">  </w:t>
      </w:r>
      <w:bookmarkEnd w:id="0"/>
    </w:p>
    <w:sectPr w:rsidR="008047DB" w:rsidRPr="00717168" w:rsidSect="0054240D">
      <w:footerReference w:type="default" r:id="rId20"/>
      <w:pgSz w:w="11906" w:h="16838" w:code="9"/>
      <w:pgMar w:top="993" w:right="117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AC456" w14:textId="77777777" w:rsidR="00006F9A" w:rsidRDefault="00006F9A" w:rsidP="00300DF7">
      <w:pPr>
        <w:spacing w:after="0" w:line="240" w:lineRule="auto"/>
      </w:pPr>
      <w:r>
        <w:separator/>
      </w:r>
    </w:p>
  </w:endnote>
  <w:endnote w:type="continuationSeparator" w:id="0">
    <w:p w14:paraId="4C1DA357" w14:textId="77777777" w:rsidR="00006F9A" w:rsidRDefault="00006F9A" w:rsidP="00300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1FA1F" w14:textId="20B169F5" w:rsidR="009625DC" w:rsidRPr="00300DF7" w:rsidRDefault="00B83DC5" w:rsidP="00964091">
    <w:pPr>
      <w:pStyle w:val="Footer"/>
      <w:pBdr>
        <w:top w:val="thinThickSmallGap" w:sz="24" w:space="1" w:color="622423" w:themeColor="accent2" w:themeShade="7F"/>
      </w:pBdr>
      <w:jc w:val="both"/>
      <w:rPr>
        <w:rFonts w:asciiTheme="majorHAnsi" w:eastAsiaTheme="majorEastAsia" w:hAnsiTheme="majorHAnsi" w:cstheme="majorBidi"/>
        <w:sz w:val="16"/>
        <w:szCs w:val="16"/>
      </w:rPr>
    </w:pPr>
    <w:r>
      <w:rPr>
        <w:rFonts w:asciiTheme="majorHAnsi" w:eastAsiaTheme="majorEastAsia" w:hAnsiTheme="majorHAnsi" w:cstheme="majorBidi"/>
        <w:color w:val="002060"/>
        <w:sz w:val="16"/>
        <w:szCs w:val="16"/>
      </w:rPr>
      <w:t xml:space="preserve">Le Marché commun de l'Afrique orientale et australe (COMESA) est une communauté économique régionale créée en 1994. Il </w:t>
    </w:r>
    <w:r w:rsidR="00EE661B">
      <w:rPr>
        <w:rFonts w:asciiTheme="majorHAnsi" w:eastAsiaTheme="majorEastAsia" w:hAnsiTheme="majorHAnsi" w:cstheme="majorBidi"/>
        <w:color w:val="002060"/>
        <w:sz w:val="16"/>
        <w:szCs w:val="16"/>
      </w:rPr>
      <w:t>est composé de</w:t>
    </w:r>
    <w:r>
      <w:rPr>
        <w:rFonts w:asciiTheme="majorHAnsi" w:eastAsiaTheme="majorEastAsia" w:hAnsiTheme="majorHAnsi" w:cstheme="majorBidi"/>
        <w:color w:val="002060"/>
        <w:sz w:val="16"/>
        <w:szCs w:val="16"/>
      </w:rPr>
      <w:t xml:space="preserve"> 21 États membres africains </w:t>
    </w:r>
    <w:r w:rsidR="00961F8C">
      <w:rPr>
        <w:rFonts w:asciiTheme="majorHAnsi" w:eastAsiaTheme="majorEastAsia" w:hAnsiTheme="majorHAnsi" w:cstheme="majorBidi"/>
        <w:color w:val="002060"/>
        <w:sz w:val="16"/>
        <w:szCs w:val="16"/>
      </w:rPr>
      <w:t>constituant</w:t>
    </w:r>
    <w:r>
      <w:rPr>
        <w:rFonts w:asciiTheme="majorHAnsi" w:eastAsiaTheme="majorEastAsia" w:hAnsiTheme="majorHAnsi" w:cstheme="majorBidi"/>
        <w:color w:val="002060"/>
        <w:sz w:val="16"/>
        <w:szCs w:val="16"/>
      </w:rPr>
      <w:t xml:space="preserve"> une population de 598 millions d'habitants dans un cadre de coopération pour une croissance économique et une prospérité durables </w:t>
    </w:r>
    <w:r w:rsidR="00E42DB3">
      <w:rPr>
        <w:rFonts w:asciiTheme="majorHAnsi" w:eastAsiaTheme="majorEastAsia" w:hAnsiTheme="majorHAnsi" w:cstheme="majorBidi"/>
        <w:color w:val="002060"/>
        <w:sz w:val="16"/>
        <w:szCs w:val="16"/>
      </w:rPr>
      <w:t>à travers</w:t>
    </w:r>
    <w:r>
      <w:rPr>
        <w:rFonts w:asciiTheme="majorHAnsi" w:eastAsiaTheme="majorEastAsia" w:hAnsiTheme="majorHAnsi" w:cstheme="majorBidi"/>
        <w:color w:val="002060"/>
        <w:sz w:val="16"/>
        <w:szCs w:val="16"/>
      </w:rPr>
      <w:t xml:space="preserve"> l'intégration </w:t>
    </w:r>
    <w:r w:rsidR="008C4189">
      <w:rPr>
        <w:rFonts w:asciiTheme="majorHAnsi" w:eastAsiaTheme="majorEastAsia" w:hAnsiTheme="majorHAnsi" w:cstheme="majorBidi"/>
        <w:color w:val="002060"/>
        <w:sz w:val="16"/>
        <w:szCs w:val="16"/>
      </w:rPr>
      <w:t>régionale.</w:t>
    </w:r>
  </w:p>
  <w:p w14:paraId="21A568C8" w14:textId="16E0A7A7" w:rsidR="009625DC" w:rsidRDefault="009625D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331AA" w:rsidRPr="004331AA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61B17B53" w14:textId="77777777" w:rsidR="009625DC" w:rsidRDefault="00962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23BFA" w14:textId="77777777" w:rsidR="00006F9A" w:rsidRDefault="00006F9A" w:rsidP="00300DF7">
      <w:pPr>
        <w:spacing w:after="0" w:line="240" w:lineRule="auto"/>
      </w:pPr>
      <w:r>
        <w:separator/>
      </w:r>
    </w:p>
  </w:footnote>
  <w:footnote w:type="continuationSeparator" w:id="0">
    <w:p w14:paraId="1CDF0684" w14:textId="77777777" w:rsidR="00006F9A" w:rsidRDefault="00006F9A" w:rsidP="00300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E442A"/>
    <w:multiLevelType w:val="hybridMultilevel"/>
    <w:tmpl w:val="A7CE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01A3F"/>
    <w:multiLevelType w:val="hybridMultilevel"/>
    <w:tmpl w:val="22EE53E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33F86"/>
    <w:multiLevelType w:val="hybridMultilevel"/>
    <w:tmpl w:val="60FAB6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666D5"/>
    <w:multiLevelType w:val="hybridMultilevel"/>
    <w:tmpl w:val="D8BAF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716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4757601">
    <w:abstractNumId w:val="3"/>
  </w:num>
  <w:num w:numId="3" w16cid:durableId="1298997964">
    <w:abstractNumId w:val="0"/>
  </w:num>
  <w:num w:numId="4" w16cid:durableId="1031372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341063"/>
    <w:rsid w:val="00000568"/>
    <w:rsid w:val="00001CDF"/>
    <w:rsid w:val="00002FA0"/>
    <w:rsid w:val="00006F9A"/>
    <w:rsid w:val="00021949"/>
    <w:rsid w:val="00035370"/>
    <w:rsid w:val="00036536"/>
    <w:rsid w:val="00040438"/>
    <w:rsid w:val="00043CAC"/>
    <w:rsid w:val="00046464"/>
    <w:rsid w:val="0005317D"/>
    <w:rsid w:val="000568C0"/>
    <w:rsid w:val="00060E20"/>
    <w:rsid w:val="0006215A"/>
    <w:rsid w:val="00065295"/>
    <w:rsid w:val="00071B8F"/>
    <w:rsid w:val="000747E5"/>
    <w:rsid w:val="000779BC"/>
    <w:rsid w:val="00077B1F"/>
    <w:rsid w:val="0008026F"/>
    <w:rsid w:val="00081884"/>
    <w:rsid w:val="0008386E"/>
    <w:rsid w:val="000849FE"/>
    <w:rsid w:val="000859E2"/>
    <w:rsid w:val="00085F22"/>
    <w:rsid w:val="00086DB0"/>
    <w:rsid w:val="0009069D"/>
    <w:rsid w:val="00091D5F"/>
    <w:rsid w:val="00094047"/>
    <w:rsid w:val="000A553C"/>
    <w:rsid w:val="000B1405"/>
    <w:rsid w:val="000B1432"/>
    <w:rsid w:val="000B1918"/>
    <w:rsid w:val="000B215D"/>
    <w:rsid w:val="000B4B3B"/>
    <w:rsid w:val="000C02FF"/>
    <w:rsid w:val="000C5FC7"/>
    <w:rsid w:val="000C7731"/>
    <w:rsid w:val="000D48FD"/>
    <w:rsid w:val="000D6980"/>
    <w:rsid w:val="000D7D79"/>
    <w:rsid w:val="000E3F21"/>
    <w:rsid w:val="000E6D8D"/>
    <w:rsid w:val="000F1C08"/>
    <w:rsid w:val="000F5272"/>
    <w:rsid w:val="000F7806"/>
    <w:rsid w:val="001108E3"/>
    <w:rsid w:val="00110F74"/>
    <w:rsid w:val="00112014"/>
    <w:rsid w:val="0012763F"/>
    <w:rsid w:val="00127880"/>
    <w:rsid w:val="00133CFD"/>
    <w:rsid w:val="00135B21"/>
    <w:rsid w:val="00135FE2"/>
    <w:rsid w:val="001421E2"/>
    <w:rsid w:val="00150747"/>
    <w:rsid w:val="001530B4"/>
    <w:rsid w:val="00153D02"/>
    <w:rsid w:val="001605A4"/>
    <w:rsid w:val="00160BD7"/>
    <w:rsid w:val="00175EE5"/>
    <w:rsid w:val="001813CE"/>
    <w:rsid w:val="00183389"/>
    <w:rsid w:val="00183F05"/>
    <w:rsid w:val="00190337"/>
    <w:rsid w:val="001938C8"/>
    <w:rsid w:val="001A35CE"/>
    <w:rsid w:val="001A4108"/>
    <w:rsid w:val="001A542E"/>
    <w:rsid w:val="001A7BAE"/>
    <w:rsid w:val="001B20BA"/>
    <w:rsid w:val="001B2120"/>
    <w:rsid w:val="001B47BF"/>
    <w:rsid w:val="001C0787"/>
    <w:rsid w:val="001C2EE9"/>
    <w:rsid w:val="001D5BDF"/>
    <w:rsid w:val="001D5FF6"/>
    <w:rsid w:val="001E0C4C"/>
    <w:rsid w:val="00201EC6"/>
    <w:rsid w:val="002042A8"/>
    <w:rsid w:val="00207461"/>
    <w:rsid w:val="00220314"/>
    <w:rsid w:val="00221F41"/>
    <w:rsid w:val="00225F81"/>
    <w:rsid w:val="00227040"/>
    <w:rsid w:val="002313BD"/>
    <w:rsid w:val="00232B4D"/>
    <w:rsid w:val="00233917"/>
    <w:rsid w:val="00234811"/>
    <w:rsid w:val="0023683F"/>
    <w:rsid w:val="00244398"/>
    <w:rsid w:val="00244D77"/>
    <w:rsid w:val="00246890"/>
    <w:rsid w:val="00247B3F"/>
    <w:rsid w:val="002542AA"/>
    <w:rsid w:val="00256A3D"/>
    <w:rsid w:val="0025765D"/>
    <w:rsid w:val="00265D3E"/>
    <w:rsid w:val="00273347"/>
    <w:rsid w:val="00280708"/>
    <w:rsid w:val="00284AC8"/>
    <w:rsid w:val="002957FA"/>
    <w:rsid w:val="002A0168"/>
    <w:rsid w:val="002A1838"/>
    <w:rsid w:val="002A2FDD"/>
    <w:rsid w:val="002B3390"/>
    <w:rsid w:val="002B42B5"/>
    <w:rsid w:val="002C4E32"/>
    <w:rsid w:val="002C6488"/>
    <w:rsid w:val="002D7586"/>
    <w:rsid w:val="002E1231"/>
    <w:rsid w:val="002E21E5"/>
    <w:rsid w:val="002E24D2"/>
    <w:rsid w:val="002E5879"/>
    <w:rsid w:val="002F113D"/>
    <w:rsid w:val="002F2E31"/>
    <w:rsid w:val="002F3A5F"/>
    <w:rsid w:val="00300DF7"/>
    <w:rsid w:val="00302395"/>
    <w:rsid w:val="00304055"/>
    <w:rsid w:val="0030460D"/>
    <w:rsid w:val="00306FFF"/>
    <w:rsid w:val="00311202"/>
    <w:rsid w:val="00314CEB"/>
    <w:rsid w:val="00315966"/>
    <w:rsid w:val="00316CBD"/>
    <w:rsid w:val="00317317"/>
    <w:rsid w:val="00325C2E"/>
    <w:rsid w:val="00330215"/>
    <w:rsid w:val="00341063"/>
    <w:rsid w:val="00341A19"/>
    <w:rsid w:val="00342B0A"/>
    <w:rsid w:val="00342F6E"/>
    <w:rsid w:val="00343FA6"/>
    <w:rsid w:val="00345E1F"/>
    <w:rsid w:val="00346931"/>
    <w:rsid w:val="00347595"/>
    <w:rsid w:val="00350F3D"/>
    <w:rsid w:val="00354047"/>
    <w:rsid w:val="00354067"/>
    <w:rsid w:val="00355799"/>
    <w:rsid w:val="003638AE"/>
    <w:rsid w:val="0036392F"/>
    <w:rsid w:val="00363C53"/>
    <w:rsid w:val="003645ED"/>
    <w:rsid w:val="00370EE3"/>
    <w:rsid w:val="00373B38"/>
    <w:rsid w:val="003766C8"/>
    <w:rsid w:val="00380E6E"/>
    <w:rsid w:val="00380F76"/>
    <w:rsid w:val="00381273"/>
    <w:rsid w:val="00385DBD"/>
    <w:rsid w:val="00387995"/>
    <w:rsid w:val="003A04AC"/>
    <w:rsid w:val="003A4718"/>
    <w:rsid w:val="003A6D61"/>
    <w:rsid w:val="003A722C"/>
    <w:rsid w:val="003A7847"/>
    <w:rsid w:val="003B23CE"/>
    <w:rsid w:val="003B2CBA"/>
    <w:rsid w:val="003C0047"/>
    <w:rsid w:val="003C14F9"/>
    <w:rsid w:val="003C3D81"/>
    <w:rsid w:val="003D3547"/>
    <w:rsid w:val="003D3BED"/>
    <w:rsid w:val="003D45E4"/>
    <w:rsid w:val="003E578D"/>
    <w:rsid w:val="003E6B97"/>
    <w:rsid w:val="003E6CA4"/>
    <w:rsid w:val="003F2845"/>
    <w:rsid w:val="004011AB"/>
    <w:rsid w:val="0040175E"/>
    <w:rsid w:val="00407983"/>
    <w:rsid w:val="00410843"/>
    <w:rsid w:val="004125C0"/>
    <w:rsid w:val="004137CF"/>
    <w:rsid w:val="00415A77"/>
    <w:rsid w:val="0041614B"/>
    <w:rsid w:val="00417255"/>
    <w:rsid w:val="004214FF"/>
    <w:rsid w:val="0042765E"/>
    <w:rsid w:val="00430BAC"/>
    <w:rsid w:val="00430F97"/>
    <w:rsid w:val="004331AA"/>
    <w:rsid w:val="0043373F"/>
    <w:rsid w:val="00435131"/>
    <w:rsid w:val="00435B3F"/>
    <w:rsid w:val="00443C43"/>
    <w:rsid w:val="00445CAA"/>
    <w:rsid w:val="004508BA"/>
    <w:rsid w:val="00452E37"/>
    <w:rsid w:val="00455538"/>
    <w:rsid w:val="0046617E"/>
    <w:rsid w:val="00467BA1"/>
    <w:rsid w:val="004744E0"/>
    <w:rsid w:val="00486ABC"/>
    <w:rsid w:val="00487B9A"/>
    <w:rsid w:val="00493A68"/>
    <w:rsid w:val="0049464C"/>
    <w:rsid w:val="004B018F"/>
    <w:rsid w:val="004D034E"/>
    <w:rsid w:val="004D1302"/>
    <w:rsid w:val="004E2E12"/>
    <w:rsid w:val="004E558E"/>
    <w:rsid w:val="004F1B39"/>
    <w:rsid w:val="004F46CA"/>
    <w:rsid w:val="004F6AB1"/>
    <w:rsid w:val="004F6D53"/>
    <w:rsid w:val="00505718"/>
    <w:rsid w:val="005059B1"/>
    <w:rsid w:val="005149A8"/>
    <w:rsid w:val="005177C9"/>
    <w:rsid w:val="00520A4E"/>
    <w:rsid w:val="00523852"/>
    <w:rsid w:val="00541CF6"/>
    <w:rsid w:val="0054240D"/>
    <w:rsid w:val="00543071"/>
    <w:rsid w:val="00546BF5"/>
    <w:rsid w:val="005519EA"/>
    <w:rsid w:val="00555E89"/>
    <w:rsid w:val="00572D91"/>
    <w:rsid w:val="005759AD"/>
    <w:rsid w:val="00575B11"/>
    <w:rsid w:val="0057658A"/>
    <w:rsid w:val="00576F38"/>
    <w:rsid w:val="00591589"/>
    <w:rsid w:val="00592E8A"/>
    <w:rsid w:val="005963C6"/>
    <w:rsid w:val="005968E5"/>
    <w:rsid w:val="005970B1"/>
    <w:rsid w:val="005A65CB"/>
    <w:rsid w:val="005B244F"/>
    <w:rsid w:val="005B3A17"/>
    <w:rsid w:val="005B783A"/>
    <w:rsid w:val="005B7F95"/>
    <w:rsid w:val="005C0261"/>
    <w:rsid w:val="005C45F6"/>
    <w:rsid w:val="005D0210"/>
    <w:rsid w:val="005D02C3"/>
    <w:rsid w:val="005D078C"/>
    <w:rsid w:val="005D2222"/>
    <w:rsid w:val="005D3D13"/>
    <w:rsid w:val="005E003F"/>
    <w:rsid w:val="005E2DE6"/>
    <w:rsid w:val="005E4300"/>
    <w:rsid w:val="005E5D05"/>
    <w:rsid w:val="00602467"/>
    <w:rsid w:val="00605E65"/>
    <w:rsid w:val="00610D57"/>
    <w:rsid w:val="00612FC1"/>
    <w:rsid w:val="00614D91"/>
    <w:rsid w:val="00622C6D"/>
    <w:rsid w:val="006256CB"/>
    <w:rsid w:val="006324C2"/>
    <w:rsid w:val="006375CC"/>
    <w:rsid w:val="006511B1"/>
    <w:rsid w:val="006520CB"/>
    <w:rsid w:val="00652CCE"/>
    <w:rsid w:val="00655EA2"/>
    <w:rsid w:val="0066039D"/>
    <w:rsid w:val="006618FF"/>
    <w:rsid w:val="00665934"/>
    <w:rsid w:val="00667312"/>
    <w:rsid w:val="00667592"/>
    <w:rsid w:val="0067127F"/>
    <w:rsid w:val="006718B4"/>
    <w:rsid w:val="00671FB5"/>
    <w:rsid w:val="006726C2"/>
    <w:rsid w:val="0067424F"/>
    <w:rsid w:val="00674E2B"/>
    <w:rsid w:val="006836EC"/>
    <w:rsid w:val="00684D05"/>
    <w:rsid w:val="0068753D"/>
    <w:rsid w:val="00690F9B"/>
    <w:rsid w:val="00693324"/>
    <w:rsid w:val="00694059"/>
    <w:rsid w:val="006A08BD"/>
    <w:rsid w:val="006A4B31"/>
    <w:rsid w:val="006A6531"/>
    <w:rsid w:val="006A760F"/>
    <w:rsid w:val="006B088B"/>
    <w:rsid w:val="006C097C"/>
    <w:rsid w:val="006C2575"/>
    <w:rsid w:val="006C300C"/>
    <w:rsid w:val="006C6E7E"/>
    <w:rsid w:val="006D31FE"/>
    <w:rsid w:val="006E491D"/>
    <w:rsid w:val="006E53AA"/>
    <w:rsid w:val="006E5B4B"/>
    <w:rsid w:val="006E7D3A"/>
    <w:rsid w:val="006F3763"/>
    <w:rsid w:val="006F4829"/>
    <w:rsid w:val="00712183"/>
    <w:rsid w:val="007140A8"/>
    <w:rsid w:val="007153F2"/>
    <w:rsid w:val="00717168"/>
    <w:rsid w:val="007217EF"/>
    <w:rsid w:val="00722A05"/>
    <w:rsid w:val="00731CCC"/>
    <w:rsid w:val="00736CE9"/>
    <w:rsid w:val="00737753"/>
    <w:rsid w:val="007470F9"/>
    <w:rsid w:val="00750FBD"/>
    <w:rsid w:val="007610A0"/>
    <w:rsid w:val="007623B5"/>
    <w:rsid w:val="00764D56"/>
    <w:rsid w:val="00766BFB"/>
    <w:rsid w:val="007712F4"/>
    <w:rsid w:val="00774E87"/>
    <w:rsid w:val="00784C4C"/>
    <w:rsid w:val="007916E5"/>
    <w:rsid w:val="007A2BCA"/>
    <w:rsid w:val="007A6CDC"/>
    <w:rsid w:val="007A7270"/>
    <w:rsid w:val="007B2E92"/>
    <w:rsid w:val="007B40B7"/>
    <w:rsid w:val="007B6536"/>
    <w:rsid w:val="007B7312"/>
    <w:rsid w:val="007C0ECE"/>
    <w:rsid w:val="007C12F6"/>
    <w:rsid w:val="007D7C24"/>
    <w:rsid w:val="007E3857"/>
    <w:rsid w:val="007E733D"/>
    <w:rsid w:val="007F116A"/>
    <w:rsid w:val="007F4818"/>
    <w:rsid w:val="007F4DE5"/>
    <w:rsid w:val="007F6F50"/>
    <w:rsid w:val="008047DB"/>
    <w:rsid w:val="00807149"/>
    <w:rsid w:val="00815401"/>
    <w:rsid w:val="0081574E"/>
    <w:rsid w:val="00815E73"/>
    <w:rsid w:val="00816234"/>
    <w:rsid w:val="0081763E"/>
    <w:rsid w:val="00824881"/>
    <w:rsid w:val="008263BC"/>
    <w:rsid w:val="00834111"/>
    <w:rsid w:val="0084676F"/>
    <w:rsid w:val="00847051"/>
    <w:rsid w:val="00854428"/>
    <w:rsid w:val="00855AF6"/>
    <w:rsid w:val="00857E51"/>
    <w:rsid w:val="0086685A"/>
    <w:rsid w:val="00876801"/>
    <w:rsid w:val="008805C7"/>
    <w:rsid w:val="008859C2"/>
    <w:rsid w:val="00892626"/>
    <w:rsid w:val="008937A4"/>
    <w:rsid w:val="008A365E"/>
    <w:rsid w:val="008A5653"/>
    <w:rsid w:val="008A643C"/>
    <w:rsid w:val="008A658E"/>
    <w:rsid w:val="008B3C7B"/>
    <w:rsid w:val="008C4189"/>
    <w:rsid w:val="008D5BCE"/>
    <w:rsid w:val="008E0897"/>
    <w:rsid w:val="008E200C"/>
    <w:rsid w:val="008E488B"/>
    <w:rsid w:val="008F05B8"/>
    <w:rsid w:val="008F1B73"/>
    <w:rsid w:val="008F65A9"/>
    <w:rsid w:val="0090124E"/>
    <w:rsid w:val="009073BD"/>
    <w:rsid w:val="00911F15"/>
    <w:rsid w:val="009158DA"/>
    <w:rsid w:val="00925197"/>
    <w:rsid w:val="00930F53"/>
    <w:rsid w:val="00931F02"/>
    <w:rsid w:val="00935ACA"/>
    <w:rsid w:val="00937437"/>
    <w:rsid w:val="00946800"/>
    <w:rsid w:val="00946CA1"/>
    <w:rsid w:val="00950874"/>
    <w:rsid w:val="00955A46"/>
    <w:rsid w:val="009576F0"/>
    <w:rsid w:val="00957EFF"/>
    <w:rsid w:val="00961F8C"/>
    <w:rsid w:val="009625DC"/>
    <w:rsid w:val="00964091"/>
    <w:rsid w:val="009808AC"/>
    <w:rsid w:val="00981592"/>
    <w:rsid w:val="00984AFB"/>
    <w:rsid w:val="0098569F"/>
    <w:rsid w:val="00985B17"/>
    <w:rsid w:val="009869EC"/>
    <w:rsid w:val="009872AE"/>
    <w:rsid w:val="00993932"/>
    <w:rsid w:val="00994390"/>
    <w:rsid w:val="009A79B6"/>
    <w:rsid w:val="009B0591"/>
    <w:rsid w:val="009B40C7"/>
    <w:rsid w:val="009B552A"/>
    <w:rsid w:val="009B77EC"/>
    <w:rsid w:val="009B7B1B"/>
    <w:rsid w:val="009C3A16"/>
    <w:rsid w:val="009D530E"/>
    <w:rsid w:val="009E1197"/>
    <w:rsid w:val="009E57B8"/>
    <w:rsid w:val="009F236D"/>
    <w:rsid w:val="009F2F91"/>
    <w:rsid w:val="00A06FA3"/>
    <w:rsid w:val="00A11ABD"/>
    <w:rsid w:val="00A13352"/>
    <w:rsid w:val="00A17400"/>
    <w:rsid w:val="00A177BB"/>
    <w:rsid w:val="00A26CFA"/>
    <w:rsid w:val="00A30A6B"/>
    <w:rsid w:val="00A36BB4"/>
    <w:rsid w:val="00A40B68"/>
    <w:rsid w:val="00A42955"/>
    <w:rsid w:val="00A4373D"/>
    <w:rsid w:val="00A43DD2"/>
    <w:rsid w:val="00A44C1F"/>
    <w:rsid w:val="00A45C2A"/>
    <w:rsid w:val="00A60923"/>
    <w:rsid w:val="00A63611"/>
    <w:rsid w:val="00A64B03"/>
    <w:rsid w:val="00A6563F"/>
    <w:rsid w:val="00A65745"/>
    <w:rsid w:val="00A66D23"/>
    <w:rsid w:val="00A71677"/>
    <w:rsid w:val="00A73AF8"/>
    <w:rsid w:val="00A83629"/>
    <w:rsid w:val="00A84A67"/>
    <w:rsid w:val="00A84FDB"/>
    <w:rsid w:val="00A86828"/>
    <w:rsid w:val="00A92E66"/>
    <w:rsid w:val="00A93131"/>
    <w:rsid w:val="00A954ED"/>
    <w:rsid w:val="00A95900"/>
    <w:rsid w:val="00A959BA"/>
    <w:rsid w:val="00A96839"/>
    <w:rsid w:val="00A97404"/>
    <w:rsid w:val="00A97EDC"/>
    <w:rsid w:val="00AA04F9"/>
    <w:rsid w:val="00AA17A0"/>
    <w:rsid w:val="00AA1D8D"/>
    <w:rsid w:val="00AA2CB5"/>
    <w:rsid w:val="00AA46CD"/>
    <w:rsid w:val="00AB0BC3"/>
    <w:rsid w:val="00AB34C7"/>
    <w:rsid w:val="00AB3992"/>
    <w:rsid w:val="00AB6006"/>
    <w:rsid w:val="00AC681B"/>
    <w:rsid w:val="00AC7229"/>
    <w:rsid w:val="00AD057E"/>
    <w:rsid w:val="00AD0D11"/>
    <w:rsid w:val="00AE5A3E"/>
    <w:rsid w:val="00AF307C"/>
    <w:rsid w:val="00B0228B"/>
    <w:rsid w:val="00B16E76"/>
    <w:rsid w:val="00B172BA"/>
    <w:rsid w:val="00B355F6"/>
    <w:rsid w:val="00B4592C"/>
    <w:rsid w:val="00B5094F"/>
    <w:rsid w:val="00B54867"/>
    <w:rsid w:val="00B5753D"/>
    <w:rsid w:val="00B778BE"/>
    <w:rsid w:val="00B83DC5"/>
    <w:rsid w:val="00B84FDD"/>
    <w:rsid w:val="00B85AC9"/>
    <w:rsid w:val="00B90614"/>
    <w:rsid w:val="00B93A5F"/>
    <w:rsid w:val="00B95DC1"/>
    <w:rsid w:val="00B96982"/>
    <w:rsid w:val="00B96D15"/>
    <w:rsid w:val="00BA260C"/>
    <w:rsid w:val="00BA4788"/>
    <w:rsid w:val="00BA4A78"/>
    <w:rsid w:val="00BB1BA0"/>
    <w:rsid w:val="00BB3BFE"/>
    <w:rsid w:val="00BB70EF"/>
    <w:rsid w:val="00BC479A"/>
    <w:rsid w:val="00BC6949"/>
    <w:rsid w:val="00BC6D2D"/>
    <w:rsid w:val="00BD126A"/>
    <w:rsid w:val="00BD1D2E"/>
    <w:rsid w:val="00BD46E5"/>
    <w:rsid w:val="00BD6063"/>
    <w:rsid w:val="00BE0C07"/>
    <w:rsid w:val="00C0579E"/>
    <w:rsid w:val="00C12DFE"/>
    <w:rsid w:val="00C14C67"/>
    <w:rsid w:val="00C14CD6"/>
    <w:rsid w:val="00C16837"/>
    <w:rsid w:val="00C31673"/>
    <w:rsid w:val="00C323E8"/>
    <w:rsid w:val="00C34D34"/>
    <w:rsid w:val="00C414D5"/>
    <w:rsid w:val="00C4300F"/>
    <w:rsid w:val="00C43752"/>
    <w:rsid w:val="00C62875"/>
    <w:rsid w:val="00C62CE8"/>
    <w:rsid w:val="00C8507F"/>
    <w:rsid w:val="00C851BB"/>
    <w:rsid w:val="00C85E99"/>
    <w:rsid w:val="00C87BB5"/>
    <w:rsid w:val="00C90874"/>
    <w:rsid w:val="00C90B7D"/>
    <w:rsid w:val="00C91A98"/>
    <w:rsid w:val="00C91AD6"/>
    <w:rsid w:val="00CA13ED"/>
    <w:rsid w:val="00CC27F9"/>
    <w:rsid w:val="00CC2975"/>
    <w:rsid w:val="00CC3638"/>
    <w:rsid w:val="00CC722C"/>
    <w:rsid w:val="00CD5D46"/>
    <w:rsid w:val="00CD6EA3"/>
    <w:rsid w:val="00CE050E"/>
    <w:rsid w:val="00CE1E0C"/>
    <w:rsid w:val="00CE574F"/>
    <w:rsid w:val="00CF3ADE"/>
    <w:rsid w:val="00CF7FC9"/>
    <w:rsid w:val="00D016A0"/>
    <w:rsid w:val="00D11A37"/>
    <w:rsid w:val="00D24ABB"/>
    <w:rsid w:val="00D275E0"/>
    <w:rsid w:val="00D27662"/>
    <w:rsid w:val="00D314EA"/>
    <w:rsid w:val="00D36970"/>
    <w:rsid w:val="00D40327"/>
    <w:rsid w:val="00D520EE"/>
    <w:rsid w:val="00D5443F"/>
    <w:rsid w:val="00D60435"/>
    <w:rsid w:val="00D66B14"/>
    <w:rsid w:val="00D7463F"/>
    <w:rsid w:val="00D75729"/>
    <w:rsid w:val="00D86CC6"/>
    <w:rsid w:val="00D96213"/>
    <w:rsid w:val="00DA075C"/>
    <w:rsid w:val="00DA178B"/>
    <w:rsid w:val="00DA3327"/>
    <w:rsid w:val="00DA5537"/>
    <w:rsid w:val="00DA68A3"/>
    <w:rsid w:val="00DA6CD8"/>
    <w:rsid w:val="00DB0F83"/>
    <w:rsid w:val="00DB3BF9"/>
    <w:rsid w:val="00DB53C4"/>
    <w:rsid w:val="00DC1D15"/>
    <w:rsid w:val="00DC2402"/>
    <w:rsid w:val="00DD1913"/>
    <w:rsid w:val="00DE6DEB"/>
    <w:rsid w:val="00DF4A8E"/>
    <w:rsid w:val="00E0154F"/>
    <w:rsid w:val="00E01EA1"/>
    <w:rsid w:val="00E03E2C"/>
    <w:rsid w:val="00E03F98"/>
    <w:rsid w:val="00E04D8E"/>
    <w:rsid w:val="00E07CBF"/>
    <w:rsid w:val="00E10ED3"/>
    <w:rsid w:val="00E12641"/>
    <w:rsid w:val="00E1478D"/>
    <w:rsid w:val="00E22C08"/>
    <w:rsid w:val="00E26005"/>
    <w:rsid w:val="00E31764"/>
    <w:rsid w:val="00E322BF"/>
    <w:rsid w:val="00E35DE1"/>
    <w:rsid w:val="00E36518"/>
    <w:rsid w:val="00E404BC"/>
    <w:rsid w:val="00E409E4"/>
    <w:rsid w:val="00E42DB3"/>
    <w:rsid w:val="00E437FF"/>
    <w:rsid w:val="00E47B7C"/>
    <w:rsid w:val="00E552EC"/>
    <w:rsid w:val="00E562BA"/>
    <w:rsid w:val="00E572C9"/>
    <w:rsid w:val="00E57C78"/>
    <w:rsid w:val="00E65BFC"/>
    <w:rsid w:val="00E74B95"/>
    <w:rsid w:val="00E75888"/>
    <w:rsid w:val="00E8250E"/>
    <w:rsid w:val="00E84572"/>
    <w:rsid w:val="00E852D1"/>
    <w:rsid w:val="00E85DF3"/>
    <w:rsid w:val="00E90FFF"/>
    <w:rsid w:val="00E936A6"/>
    <w:rsid w:val="00E96320"/>
    <w:rsid w:val="00EA275D"/>
    <w:rsid w:val="00EA4454"/>
    <w:rsid w:val="00EA47E5"/>
    <w:rsid w:val="00EB0C8F"/>
    <w:rsid w:val="00EB1F8D"/>
    <w:rsid w:val="00EC64CC"/>
    <w:rsid w:val="00ED62CD"/>
    <w:rsid w:val="00ED6BDA"/>
    <w:rsid w:val="00EE2A0A"/>
    <w:rsid w:val="00EE4418"/>
    <w:rsid w:val="00EE4853"/>
    <w:rsid w:val="00EE4E1A"/>
    <w:rsid w:val="00EE661B"/>
    <w:rsid w:val="00EF0F89"/>
    <w:rsid w:val="00EF31FB"/>
    <w:rsid w:val="00F03D19"/>
    <w:rsid w:val="00F053A7"/>
    <w:rsid w:val="00F0717C"/>
    <w:rsid w:val="00F12924"/>
    <w:rsid w:val="00F12ECD"/>
    <w:rsid w:val="00F150B8"/>
    <w:rsid w:val="00F1555A"/>
    <w:rsid w:val="00F2123A"/>
    <w:rsid w:val="00F30E52"/>
    <w:rsid w:val="00F366B2"/>
    <w:rsid w:val="00F37605"/>
    <w:rsid w:val="00F43ABE"/>
    <w:rsid w:val="00F52C40"/>
    <w:rsid w:val="00F544B1"/>
    <w:rsid w:val="00F54FF5"/>
    <w:rsid w:val="00F57A93"/>
    <w:rsid w:val="00F60525"/>
    <w:rsid w:val="00F60CAA"/>
    <w:rsid w:val="00F62100"/>
    <w:rsid w:val="00F63964"/>
    <w:rsid w:val="00F63968"/>
    <w:rsid w:val="00F6522A"/>
    <w:rsid w:val="00F67AC9"/>
    <w:rsid w:val="00F700CC"/>
    <w:rsid w:val="00F75ADF"/>
    <w:rsid w:val="00F84049"/>
    <w:rsid w:val="00F90A1A"/>
    <w:rsid w:val="00F9239A"/>
    <w:rsid w:val="00F970C3"/>
    <w:rsid w:val="00FA425D"/>
    <w:rsid w:val="00FB2780"/>
    <w:rsid w:val="00FB36A4"/>
    <w:rsid w:val="00FB6353"/>
    <w:rsid w:val="00FB7513"/>
    <w:rsid w:val="00FB78A2"/>
    <w:rsid w:val="00FC067E"/>
    <w:rsid w:val="00FC43F1"/>
    <w:rsid w:val="00FC46EE"/>
    <w:rsid w:val="00FD168B"/>
    <w:rsid w:val="00FD3619"/>
    <w:rsid w:val="00FF364C"/>
    <w:rsid w:val="00FF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816FC1"/>
  <w15:docId w15:val="{9BB2CDE1-6574-422E-ABA4-BB3262A1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9508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0874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0874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87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00DF7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300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DF7"/>
  </w:style>
  <w:style w:type="paragraph" w:styleId="Footer">
    <w:name w:val="footer"/>
    <w:basedOn w:val="Normal"/>
    <w:link w:val="FooterChar"/>
    <w:uiPriority w:val="99"/>
    <w:unhideWhenUsed/>
    <w:rsid w:val="00300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DF7"/>
  </w:style>
  <w:style w:type="character" w:styleId="Hyperlink">
    <w:name w:val="Hyperlink"/>
    <w:basedOn w:val="DefaultParagraphFont"/>
    <w:uiPriority w:val="99"/>
    <w:unhideWhenUsed/>
    <w:rsid w:val="007470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70F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B2CBA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aliases w:val="List Paragraph (numbered (a)),List Bullet Mary,References,Liste 1,ReferencesCxSpLast,Bullets,List Paragraph1,Medium Grid 1 - Accent 21,List Paragraph nowy,Numbered List Paragraph,Texte Général,Paragraphe  revu,lp1,Bullet,Heading 2_sj"/>
    <w:basedOn w:val="Normal"/>
    <w:link w:val="ListParagraphChar"/>
    <w:uiPriority w:val="34"/>
    <w:qFormat/>
    <w:rsid w:val="00541C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Emphasis">
    <w:name w:val="Emphasis"/>
    <w:qFormat/>
    <w:rsid w:val="00D7463F"/>
    <w:rPr>
      <w:i/>
      <w:iCs/>
    </w:rPr>
  </w:style>
  <w:style w:type="paragraph" w:customStyle="1" w:styleId="Text1">
    <w:name w:val="Text 1"/>
    <w:basedOn w:val="Normal"/>
    <w:rsid w:val="001C0787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">
    <w:name w:val="Body 1"/>
    <w:rsid w:val="009D530E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</w:rPr>
  </w:style>
  <w:style w:type="paragraph" w:styleId="BodyText">
    <w:name w:val="Body Text"/>
    <w:basedOn w:val="Normal"/>
    <w:link w:val="BodyTextChar"/>
    <w:rsid w:val="005E2DE6"/>
    <w:pPr>
      <w:spacing w:after="0" w:line="360" w:lineRule="auto"/>
      <w:jc w:val="both"/>
    </w:pPr>
    <w:rPr>
      <w:rFonts w:ascii="Arial" w:eastAsia="Times New Roman" w:hAnsi="Arial" w:cs="Arial"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5E2DE6"/>
    <w:rPr>
      <w:rFonts w:ascii="Arial" w:eastAsia="Times New Roman" w:hAnsi="Arial" w:cs="Arial"/>
      <w:bCs/>
      <w:sz w:val="28"/>
      <w:szCs w:val="28"/>
      <w:lang w:val="fr"/>
    </w:rPr>
  </w:style>
  <w:style w:type="paragraph" w:styleId="BodyText2">
    <w:name w:val="Body Text 2"/>
    <w:basedOn w:val="Normal"/>
    <w:link w:val="BodyText2Char"/>
    <w:uiPriority w:val="99"/>
    <w:unhideWhenUsed/>
    <w:rsid w:val="006673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67312"/>
  </w:style>
  <w:style w:type="paragraph" w:customStyle="1" w:styleId="NoParagraphStyle">
    <w:name w:val="[No Paragraph Style]"/>
    <w:rsid w:val="0025765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NewRomanPSMT" w:eastAsiaTheme="minorEastAsia" w:hAnsi="TimesNewRomanPSMT" w:cs="TimesNewRomanPSMT"/>
      <w:color w:val="000000"/>
      <w:sz w:val="24"/>
      <w:szCs w:val="24"/>
    </w:rPr>
  </w:style>
  <w:style w:type="character" w:customStyle="1" w:styleId="apple-converted-space">
    <w:name w:val="apple-converted-space"/>
    <w:rsid w:val="00A06FA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638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638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363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962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5AF6"/>
    <w:rPr>
      <w:color w:val="605E5C"/>
      <w:shd w:val="clear" w:color="auto" w:fill="E1DFDD"/>
    </w:rPr>
  </w:style>
  <w:style w:type="paragraph" w:customStyle="1" w:styleId="Body">
    <w:name w:val="Body"/>
    <w:rsid w:val="000E6D8D"/>
    <w:rPr>
      <w:rFonts w:ascii="Calibri" w:eastAsia="Calibri" w:hAnsi="Calibri" w:cs="Calibri"/>
      <w:color w:val="000000"/>
      <w:u w:color="000000"/>
    </w:rPr>
  </w:style>
  <w:style w:type="character" w:styleId="Strong">
    <w:name w:val="Strong"/>
    <w:uiPriority w:val="22"/>
    <w:qFormat/>
    <w:rsid w:val="000E6D8D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6039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8047DB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 (numbered (a)) Char,List Bullet Mary Char,References Char,Liste 1 Char,ReferencesCxSpLast Char,Bullets Char,List Paragraph1 Char,Medium Grid 1 - Accent 21 Char,List Paragraph nowy Char,Numbered List Paragraph Char"/>
    <w:link w:val="ListParagraph"/>
    <w:uiPriority w:val="34"/>
    <w:qFormat/>
    <w:locked/>
    <w:rsid w:val="0054240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39"/>
    <w:rsid w:val="00542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2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3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pr@comesa.in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comesa.i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pps.apple.com/app/comesa-yellow-card/id1659507233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play.google.com/store/apps/details?id=com.comesa.ycmobapp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gakunga@comesa.i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9885B6800034EAB0C25F27743BAC6" ma:contentTypeVersion="13" ma:contentTypeDescription="Create a new document." ma:contentTypeScope="" ma:versionID="cb9fd4f5a8b621a8d49f9e132071919a">
  <xsd:schema xmlns:xsd="http://www.w3.org/2001/XMLSchema" xmlns:xs="http://www.w3.org/2001/XMLSchema" xmlns:p="http://schemas.microsoft.com/office/2006/metadata/properties" xmlns:ns3="5501068f-19fc-4f10-bc8d-6633dd732c99" xmlns:ns4="23fb49ca-1141-4490-b76a-f5adef70dc2e" targetNamespace="http://schemas.microsoft.com/office/2006/metadata/properties" ma:root="true" ma:fieldsID="55b9e746d7b19cba053f57fed3354da9" ns3:_="" ns4:_="">
    <xsd:import namespace="5501068f-19fc-4f10-bc8d-6633dd732c99"/>
    <xsd:import namespace="23fb49ca-1141-4490-b76a-f5adef70dc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1068f-19fc-4f10-bc8d-6633dd732c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b49ca-1141-4490-b76a-f5adef70dc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F88A0-8BBA-4810-BE91-0A32D8235E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8C1638-DF2C-410B-83B4-5E2BD1DD0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01068f-19fc-4f10-bc8d-6633dd732c99"/>
    <ds:schemaRef ds:uri="23fb49ca-1141-4490-b76a-f5adef70dc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4C745C-F985-4616-9262-F6AB9C7A8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E90573-B5FC-1346-9DFF-3E1454D18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2337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Mwangi Gakunga</dc:creator>
  <cp:lastModifiedBy>Muzinge N. Chibomba</cp:lastModifiedBy>
  <cp:revision>2</cp:revision>
  <cp:lastPrinted>2023-02-07T14:16:00Z</cp:lastPrinted>
  <dcterms:created xsi:type="dcterms:W3CDTF">2023-02-09T07:25:00Z</dcterms:created>
  <dcterms:modified xsi:type="dcterms:W3CDTF">2023-02-09T07:25:00Z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0x0101002939885B6800034EAB0C25F27743BAC6</vt:lpwstr>
  </property>
</Properties>
</file>