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1FFEF" w14:textId="77777777" w:rsidR="002A3636" w:rsidRPr="00571CF6" w:rsidRDefault="002A3636" w:rsidP="00C70371">
      <w:pPr>
        <w:spacing w:after="200" w:line="276" w:lineRule="auto"/>
        <w:rPr>
          <w:rFonts w:asciiTheme="majorHAnsi" w:eastAsia="Calibri" w:hAnsiTheme="majorHAnsi" w:cstheme="majorHAnsi"/>
          <w:lang w:val="sw-KE"/>
        </w:rPr>
      </w:pPr>
    </w:p>
    <w:p w14:paraId="7129485F" w14:textId="39601837" w:rsidR="0006408B" w:rsidRPr="00571CF6" w:rsidRDefault="00C70371" w:rsidP="00C70371">
      <w:pPr>
        <w:shd w:val="clear" w:color="auto" w:fill="FFFFFF"/>
        <w:spacing w:line="276" w:lineRule="auto"/>
        <w:jc w:val="center"/>
        <w:rPr>
          <w:rFonts w:asciiTheme="majorHAnsi" w:eastAsia="Calibri" w:hAnsiTheme="majorHAnsi" w:cstheme="majorHAnsi"/>
        </w:rPr>
      </w:pPr>
      <w:r w:rsidRPr="00571CF6">
        <w:rPr>
          <w:rFonts w:asciiTheme="majorHAnsi" w:hAnsiTheme="majorHAnsi" w:cstheme="majorHAnsi"/>
          <w:noProof/>
        </w:rPr>
        <w:drawing>
          <wp:inline distT="0" distB="0" distL="0" distR="0" wp14:anchorId="368DB5E5" wp14:editId="6E798C16">
            <wp:extent cx="1914525" cy="1314450"/>
            <wp:effectExtent l="0" t="0" r="9525" b="0"/>
            <wp:docPr id="45" name="Picture 4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Logo, company name&#10;&#10;Description automatically generated"/>
                    <pic:cNvPicPr>
                      <a:picLocks noChangeAspect="1"/>
                    </pic:cNvPicPr>
                  </pic:nvPicPr>
                  <pic:blipFill rotWithShape="1">
                    <a:blip r:embed="rId11"/>
                    <a:srcRect l="6831" r="7200" b="11111"/>
                    <a:stretch/>
                  </pic:blipFill>
                  <pic:spPr bwMode="auto">
                    <a:xfrm>
                      <a:off x="0" y="0"/>
                      <a:ext cx="1914525" cy="1314450"/>
                    </a:xfrm>
                    <a:prstGeom prst="rect">
                      <a:avLst/>
                    </a:prstGeom>
                    <a:ln>
                      <a:noFill/>
                    </a:ln>
                    <a:extLst>
                      <a:ext uri="{53640926-AAD7-44D8-BBD7-CCE9431645EC}">
                        <a14:shadowObscured xmlns:a14="http://schemas.microsoft.com/office/drawing/2010/main"/>
                      </a:ext>
                    </a:extLst>
                  </pic:spPr>
                </pic:pic>
              </a:graphicData>
            </a:graphic>
          </wp:inline>
        </w:drawing>
      </w:r>
    </w:p>
    <w:p w14:paraId="2FAB2540" w14:textId="77777777" w:rsidR="0006408B" w:rsidRPr="00571CF6" w:rsidRDefault="0006408B" w:rsidP="00C70371">
      <w:pPr>
        <w:shd w:val="clear" w:color="auto" w:fill="FFFFFF"/>
        <w:spacing w:after="0" w:line="276" w:lineRule="auto"/>
        <w:jc w:val="center"/>
        <w:rPr>
          <w:rFonts w:asciiTheme="majorHAnsi" w:eastAsia="Times New Roman" w:hAnsiTheme="majorHAnsi" w:cstheme="majorHAnsi"/>
          <w:b/>
          <w:bCs/>
          <w:lang w:eastAsia="fr-FR"/>
        </w:rPr>
      </w:pPr>
    </w:p>
    <w:p w14:paraId="1F9244FA" w14:textId="77777777" w:rsidR="0006408B" w:rsidRPr="00571CF6" w:rsidRDefault="0006408B" w:rsidP="00C70371">
      <w:pPr>
        <w:shd w:val="clear" w:color="auto" w:fill="FFFFFF"/>
        <w:spacing w:after="0" w:line="276" w:lineRule="auto"/>
        <w:jc w:val="center"/>
        <w:rPr>
          <w:rFonts w:asciiTheme="majorHAnsi" w:eastAsia="Times New Roman" w:hAnsiTheme="majorHAnsi" w:cstheme="majorHAnsi"/>
          <w:b/>
          <w:bCs/>
          <w:lang w:eastAsia="fr-FR"/>
        </w:rPr>
      </w:pPr>
    </w:p>
    <w:p w14:paraId="496CF992" w14:textId="77777777" w:rsidR="0006408B" w:rsidRPr="00AC3A7F" w:rsidRDefault="0006408B" w:rsidP="00C70371">
      <w:pPr>
        <w:shd w:val="clear" w:color="auto" w:fill="FFFFFF"/>
        <w:spacing w:after="0" w:line="276" w:lineRule="auto"/>
        <w:jc w:val="center"/>
        <w:rPr>
          <w:rFonts w:asciiTheme="majorHAnsi" w:eastAsia="Times New Roman" w:hAnsiTheme="majorHAnsi" w:cstheme="majorHAnsi"/>
          <w:b/>
          <w:bCs/>
          <w:sz w:val="28"/>
          <w:szCs w:val="28"/>
          <w:lang w:eastAsia="fr-FR"/>
        </w:rPr>
      </w:pPr>
      <w:r w:rsidRPr="00AC3A7F">
        <w:rPr>
          <w:rFonts w:asciiTheme="majorHAnsi" w:eastAsia="Times New Roman" w:hAnsiTheme="majorHAnsi" w:cstheme="majorHAnsi"/>
          <w:b/>
          <w:bCs/>
          <w:sz w:val="28"/>
          <w:szCs w:val="28"/>
          <w:lang w:eastAsia="fr-FR"/>
        </w:rPr>
        <w:t>REQUEST FOR PROPOSAL</w:t>
      </w:r>
    </w:p>
    <w:p w14:paraId="74AF2C34" w14:textId="477A11F1" w:rsidR="0006408B" w:rsidRPr="00AC3A7F" w:rsidRDefault="0006408B" w:rsidP="00C70371">
      <w:pPr>
        <w:shd w:val="clear" w:color="auto" w:fill="FFFFFF"/>
        <w:spacing w:after="0" w:line="276" w:lineRule="auto"/>
        <w:jc w:val="center"/>
        <w:rPr>
          <w:rFonts w:asciiTheme="majorHAnsi" w:eastAsia="Times New Roman" w:hAnsiTheme="majorHAnsi" w:cstheme="majorHAnsi"/>
          <w:b/>
          <w:bCs/>
          <w:sz w:val="28"/>
          <w:szCs w:val="28"/>
          <w:lang w:eastAsia="fr-FR"/>
        </w:rPr>
      </w:pPr>
    </w:p>
    <w:p w14:paraId="310F29C9" w14:textId="77777777" w:rsidR="0006408B" w:rsidRPr="00AC3A7F" w:rsidRDefault="0006408B" w:rsidP="00C70371">
      <w:pPr>
        <w:shd w:val="clear" w:color="auto" w:fill="FFFFFF"/>
        <w:spacing w:after="0" w:line="276" w:lineRule="auto"/>
        <w:jc w:val="center"/>
        <w:rPr>
          <w:rFonts w:asciiTheme="majorHAnsi" w:eastAsia="Times New Roman" w:hAnsiTheme="majorHAnsi" w:cstheme="majorHAnsi"/>
          <w:b/>
          <w:bCs/>
          <w:sz w:val="28"/>
          <w:szCs w:val="28"/>
          <w:lang w:eastAsia="fr-FR"/>
        </w:rPr>
      </w:pPr>
    </w:p>
    <w:p w14:paraId="4C1EFCF7" w14:textId="40174DF8" w:rsidR="0006408B" w:rsidRPr="00AC3A7F" w:rsidRDefault="00805D8C" w:rsidP="00C70371">
      <w:pPr>
        <w:spacing w:after="0" w:line="276" w:lineRule="auto"/>
        <w:jc w:val="center"/>
        <w:rPr>
          <w:rFonts w:asciiTheme="majorHAnsi" w:eastAsia="Times New Roman" w:hAnsiTheme="majorHAnsi" w:cstheme="majorHAnsi"/>
          <w:b/>
          <w:bCs/>
          <w:sz w:val="28"/>
          <w:szCs w:val="28"/>
          <w:lang w:eastAsia="fr-FR"/>
        </w:rPr>
      </w:pPr>
      <w:r w:rsidRPr="00AC3A7F">
        <w:rPr>
          <w:rFonts w:asciiTheme="majorHAnsi" w:eastAsia="Times New Roman" w:hAnsiTheme="majorHAnsi" w:cstheme="majorHAnsi"/>
          <w:b/>
          <w:bCs/>
          <w:sz w:val="28"/>
          <w:szCs w:val="28"/>
          <w:lang w:eastAsia="fr-FR"/>
        </w:rPr>
        <w:t>RFP</w:t>
      </w:r>
      <w:r w:rsidR="00D14AF5" w:rsidRPr="00AC3A7F">
        <w:rPr>
          <w:rFonts w:asciiTheme="majorHAnsi" w:eastAsia="Times New Roman" w:hAnsiTheme="majorHAnsi" w:cstheme="majorHAnsi"/>
          <w:b/>
          <w:bCs/>
          <w:sz w:val="28"/>
          <w:szCs w:val="28"/>
          <w:lang w:eastAsia="fr-FR"/>
        </w:rPr>
        <w:t>-</w:t>
      </w:r>
      <w:r w:rsidR="00C004A7">
        <w:rPr>
          <w:rFonts w:asciiTheme="majorHAnsi" w:eastAsia="Times New Roman" w:hAnsiTheme="majorHAnsi" w:cstheme="majorHAnsi"/>
          <w:b/>
          <w:bCs/>
          <w:sz w:val="28"/>
          <w:szCs w:val="28"/>
          <w:lang w:eastAsia="fr-FR"/>
        </w:rPr>
        <w:t>007</w:t>
      </w:r>
      <w:r w:rsidR="002E1FD1" w:rsidRPr="00AC3A7F">
        <w:rPr>
          <w:rFonts w:asciiTheme="majorHAnsi" w:eastAsia="Times New Roman" w:hAnsiTheme="majorHAnsi" w:cstheme="majorHAnsi"/>
          <w:b/>
          <w:bCs/>
          <w:sz w:val="28"/>
          <w:szCs w:val="28"/>
          <w:lang w:eastAsia="fr-FR"/>
        </w:rPr>
        <w:t>-</w:t>
      </w:r>
      <w:r w:rsidR="00434EE5" w:rsidRPr="00AC3A7F">
        <w:rPr>
          <w:rFonts w:asciiTheme="majorHAnsi" w:eastAsia="Times New Roman" w:hAnsiTheme="majorHAnsi" w:cstheme="majorHAnsi"/>
          <w:b/>
          <w:bCs/>
          <w:sz w:val="28"/>
          <w:szCs w:val="28"/>
          <w:lang w:eastAsia="fr-FR"/>
        </w:rPr>
        <w:t>RFT</w:t>
      </w:r>
      <w:r w:rsidR="00D14AF5" w:rsidRPr="00AC3A7F">
        <w:rPr>
          <w:rFonts w:asciiTheme="majorHAnsi" w:eastAsia="Times New Roman" w:hAnsiTheme="majorHAnsi" w:cstheme="majorHAnsi"/>
          <w:b/>
          <w:bCs/>
          <w:sz w:val="28"/>
          <w:szCs w:val="28"/>
          <w:lang w:eastAsia="fr-FR"/>
        </w:rPr>
        <w:t>-202</w:t>
      </w:r>
      <w:r w:rsidR="00C004A7">
        <w:rPr>
          <w:rFonts w:asciiTheme="majorHAnsi" w:eastAsia="Times New Roman" w:hAnsiTheme="majorHAnsi" w:cstheme="majorHAnsi"/>
          <w:b/>
          <w:bCs/>
          <w:sz w:val="28"/>
          <w:szCs w:val="28"/>
          <w:lang w:eastAsia="fr-FR"/>
        </w:rPr>
        <w:t>3</w:t>
      </w:r>
    </w:p>
    <w:p w14:paraId="5BDB7901" w14:textId="77777777" w:rsidR="0006408B" w:rsidRPr="00AC3A7F" w:rsidRDefault="0006408B" w:rsidP="00C70371">
      <w:pPr>
        <w:shd w:val="clear" w:color="auto" w:fill="FFFFFF"/>
        <w:spacing w:after="0" w:line="276" w:lineRule="auto"/>
        <w:jc w:val="center"/>
        <w:rPr>
          <w:rFonts w:asciiTheme="majorHAnsi" w:eastAsia="Calibri" w:hAnsiTheme="majorHAnsi" w:cstheme="majorHAnsi"/>
          <w:b/>
          <w:noProof/>
          <w:sz w:val="28"/>
          <w:szCs w:val="28"/>
        </w:rPr>
      </w:pPr>
    </w:p>
    <w:p w14:paraId="0DBDFD13" w14:textId="77777777" w:rsidR="0006408B" w:rsidRPr="00AC3A7F" w:rsidRDefault="0006408B" w:rsidP="00C70371">
      <w:pPr>
        <w:shd w:val="clear" w:color="auto" w:fill="FFFFFF"/>
        <w:spacing w:after="0" w:line="276" w:lineRule="auto"/>
        <w:jc w:val="center"/>
        <w:rPr>
          <w:rFonts w:asciiTheme="majorHAnsi" w:eastAsia="Times New Roman" w:hAnsiTheme="majorHAnsi" w:cstheme="majorHAnsi"/>
          <w:b/>
          <w:bCs/>
          <w:sz w:val="28"/>
          <w:szCs w:val="28"/>
          <w:lang w:eastAsia="fr-FR"/>
        </w:rPr>
      </w:pPr>
    </w:p>
    <w:p w14:paraId="669C8AE7" w14:textId="77777777" w:rsidR="0006408B" w:rsidRPr="00AC3A7F" w:rsidRDefault="0006408B" w:rsidP="00C70371">
      <w:pPr>
        <w:shd w:val="clear" w:color="auto" w:fill="FFFFFF"/>
        <w:spacing w:after="0" w:line="276" w:lineRule="auto"/>
        <w:rPr>
          <w:rFonts w:asciiTheme="majorHAnsi" w:eastAsia="Times New Roman" w:hAnsiTheme="majorHAnsi" w:cstheme="majorHAnsi"/>
          <w:b/>
          <w:bCs/>
          <w:sz w:val="28"/>
          <w:szCs w:val="28"/>
          <w:lang w:eastAsia="fr-FR"/>
        </w:rPr>
      </w:pPr>
    </w:p>
    <w:p w14:paraId="1E89BFE6" w14:textId="77777777" w:rsidR="0006408B" w:rsidRPr="00AC3A7F" w:rsidRDefault="0006408B" w:rsidP="00C70371">
      <w:pPr>
        <w:shd w:val="clear" w:color="auto" w:fill="FFFFFF"/>
        <w:spacing w:after="0" w:line="276" w:lineRule="auto"/>
        <w:rPr>
          <w:rFonts w:asciiTheme="majorHAnsi" w:eastAsia="Times New Roman" w:hAnsiTheme="majorHAnsi" w:cstheme="majorHAnsi"/>
          <w:b/>
          <w:bCs/>
          <w:sz w:val="28"/>
          <w:szCs w:val="28"/>
          <w:lang w:eastAsia="fr-FR"/>
        </w:rPr>
      </w:pPr>
    </w:p>
    <w:p w14:paraId="0AB7442F" w14:textId="76692A11" w:rsidR="00C004A7" w:rsidRPr="00C004A7" w:rsidRDefault="00CA05D1" w:rsidP="00C004A7">
      <w:pPr>
        <w:spacing w:after="0"/>
        <w:jc w:val="center"/>
        <w:rPr>
          <w:rFonts w:asciiTheme="majorHAnsi" w:hAnsiTheme="majorHAnsi" w:cstheme="majorHAnsi"/>
          <w:b/>
          <w:bCs/>
          <w:sz w:val="28"/>
          <w:szCs w:val="28"/>
        </w:rPr>
      </w:pPr>
      <w:r w:rsidRPr="00AC3A7F">
        <w:rPr>
          <w:rFonts w:asciiTheme="majorHAnsi" w:eastAsia="Times New Roman" w:hAnsiTheme="majorHAnsi" w:cstheme="majorHAnsi"/>
          <w:b/>
          <w:bCs/>
          <w:color w:val="000000"/>
          <w:sz w:val="28"/>
          <w:szCs w:val="28"/>
          <w:lang w:val="en-GB"/>
        </w:rPr>
        <w:t xml:space="preserve">CONSULTANCY TO </w:t>
      </w:r>
      <w:r w:rsidR="008058BB">
        <w:rPr>
          <w:rFonts w:asciiTheme="majorHAnsi" w:eastAsia="Times New Roman" w:hAnsiTheme="majorHAnsi" w:cstheme="majorHAnsi"/>
          <w:b/>
          <w:bCs/>
          <w:color w:val="000000"/>
          <w:sz w:val="28"/>
          <w:szCs w:val="28"/>
          <w:lang w:val="en-GB"/>
        </w:rPr>
        <w:t xml:space="preserve">PERFORM </w:t>
      </w:r>
      <w:r w:rsidR="008058BB" w:rsidRPr="00AC3A7F">
        <w:rPr>
          <w:rFonts w:asciiTheme="majorHAnsi" w:eastAsia="Times New Roman" w:hAnsiTheme="majorHAnsi" w:cstheme="majorHAnsi"/>
          <w:b/>
          <w:bCs/>
          <w:color w:val="000000"/>
          <w:sz w:val="28"/>
          <w:szCs w:val="28"/>
          <w:lang w:val="en-GB"/>
        </w:rPr>
        <w:t>T</w:t>
      </w:r>
      <w:r w:rsidR="008058BB">
        <w:rPr>
          <w:rFonts w:asciiTheme="majorHAnsi" w:eastAsia="Times New Roman" w:hAnsiTheme="majorHAnsi" w:cstheme="majorHAnsi"/>
          <w:b/>
          <w:bCs/>
          <w:color w:val="000000"/>
          <w:sz w:val="28"/>
          <w:szCs w:val="28"/>
          <w:lang w:val="en-GB"/>
        </w:rPr>
        <w:t>HE</w:t>
      </w:r>
      <w:r w:rsidR="008058BB" w:rsidRPr="00AC3A7F">
        <w:rPr>
          <w:rFonts w:asciiTheme="majorHAnsi" w:eastAsia="Times New Roman" w:hAnsiTheme="majorHAnsi" w:cstheme="majorHAnsi"/>
          <w:b/>
          <w:bCs/>
          <w:color w:val="000000"/>
          <w:sz w:val="28"/>
          <w:szCs w:val="28"/>
          <w:lang w:val="en-GB"/>
        </w:rPr>
        <w:t xml:space="preserve"> </w:t>
      </w:r>
      <w:r w:rsidR="00C004A7">
        <w:rPr>
          <w:rFonts w:asciiTheme="majorHAnsi" w:eastAsia="Times New Roman" w:hAnsiTheme="majorHAnsi" w:cstheme="majorHAnsi"/>
          <w:b/>
          <w:bCs/>
          <w:color w:val="000000"/>
          <w:sz w:val="28"/>
          <w:szCs w:val="28"/>
          <w:lang w:val="en-GB"/>
        </w:rPr>
        <w:t xml:space="preserve">ROLE OF </w:t>
      </w:r>
      <w:r w:rsidR="00C004A7" w:rsidRPr="00C004A7">
        <w:rPr>
          <w:rFonts w:asciiTheme="majorHAnsi" w:hAnsiTheme="majorHAnsi" w:cstheme="majorHAnsi"/>
          <w:b/>
          <w:bCs/>
          <w:sz w:val="28"/>
          <w:szCs w:val="28"/>
        </w:rPr>
        <w:t xml:space="preserve">REGIONAL COORDINATOR </w:t>
      </w:r>
    </w:p>
    <w:p w14:paraId="33BF716D" w14:textId="4890A1F1" w:rsidR="00C004A7" w:rsidRPr="00C004A7" w:rsidRDefault="00C004A7" w:rsidP="00C004A7">
      <w:pPr>
        <w:spacing w:after="0"/>
        <w:jc w:val="center"/>
        <w:rPr>
          <w:rFonts w:asciiTheme="majorHAnsi" w:hAnsiTheme="majorHAnsi" w:cstheme="majorHAnsi"/>
          <w:b/>
          <w:bCs/>
          <w:sz w:val="28"/>
          <w:szCs w:val="28"/>
        </w:rPr>
      </w:pPr>
      <w:r w:rsidRPr="00C004A7">
        <w:rPr>
          <w:rFonts w:asciiTheme="majorHAnsi" w:hAnsiTheme="majorHAnsi" w:cstheme="majorHAnsi"/>
          <w:b/>
          <w:bCs/>
          <w:sz w:val="28"/>
          <w:szCs w:val="28"/>
        </w:rPr>
        <w:t>FOR THE</w:t>
      </w:r>
    </w:p>
    <w:p w14:paraId="25939753" w14:textId="5A4FFE54" w:rsidR="0006408B" w:rsidRPr="00AC3A7F" w:rsidRDefault="00C004A7" w:rsidP="00C004A7">
      <w:pPr>
        <w:spacing w:after="0"/>
        <w:jc w:val="center"/>
        <w:rPr>
          <w:rFonts w:asciiTheme="majorHAnsi" w:eastAsia="Times New Roman" w:hAnsiTheme="majorHAnsi" w:cstheme="majorHAnsi"/>
          <w:b/>
          <w:bCs/>
          <w:sz w:val="28"/>
          <w:szCs w:val="28"/>
          <w:lang w:eastAsia="fr-FR"/>
        </w:rPr>
      </w:pPr>
      <w:r w:rsidRPr="00C004A7">
        <w:rPr>
          <w:rFonts w:asciiTheme="majorHAnsi" w:hAnsiTheme="majorHAnsi" w:cstheme="majorHAnsi"/>
          <w:b/>
          <w:bCs/>
          <w:sz w:val="28"/>
          <w:szCs w:val="28"/>
        </w:rPr>
        <w:t>COMESA EAC HORTICULTURE ACCELERATOR</w:t>
      </w:r>
      <w:r>
        <w:rPr>
          <w:rFonts w:asciiTheme="majorHAnsi" w:hAnsiTheme="majorHAnsi" w:cstheme="majorHAnsi"/>
          <w:b/>
          <w:bCs/>
          <w:sz w:val="28"/>
          <w:szCs w:val="28"/>
        </w:rPr>
        <w:t xml:space="preserve"> (CEHA)</w:t>
      </w:r>
    </w:p>
    <w:p w14:paraId="263CBAD0" w14:textId="326E5D89" w:rsidR="0006408B" w:rsidRPr="00571CF6" w:rsidRDefault="0006408B" w:rsidP="00C70371">
      <w:pPr>
        <w:pBdr>
          <w:bottom w:val="single" w:sz="6" w:space="1" w:color="auto"/>
        </w:pBdr>
        <w:shd w:val="clear" w:color="auto" w:fill="FFFFFF"/>
        <w:spacing w:line="276" w:lineRule="auto"/>
        <w:rPr>
          <w:rFonts w:asciiTheme="majorHAnsi" w:eastAsia="Calibri" w:hAnsiTheme="majorHAnsi" w:cstheme="majorHAnsi"/>
          <w:lang w:eastAsia="fr-FR"/>
        </w:rPr>
      </w:pPr>
    </w:p>
    <w:p w14:paraId="4F071494" w14:textId="5DAD5A5D" w:rsidR="00B371B2" w:rsidRPr="00571CF6" w:rsidRDefault="00B371B2" w:rsidP="00C70371">
      <w:pPr>
        <w:pBdr>
          <w:bottom w:val="single" w:sz="6" w:space="1" w:color="auto"/>
        </w:pBdr>
        <w:shd w:val="clear" w:color="auto" w:fill="FFFFFF"/>
        <w:spacing w:line="276" w:lineRule="auto"/>
        <w:rPr>
          <w:rFonts w:asciiTheme="majorHAnsi" w:eastAsia="Calibri" w:hAnsiTheme="majorHAnsi" w:cstheme="majorHAnsi"/>
          <w:lang w:eastAsia="fr-FR"/>
        </w:rPr>
      </w:pPr>
    </w:p>
    <w:p w14:paraId="5E709180" w14:textId="1F8AD509" w:rsidR="00B371B2" w:rsidRPr="00571CF6" w:rsidRDefault="00B371B2" w:rsidP="00C70371">
      <w:pPr>
        <w:pBdr>
          <w:bottom w:val="single" w:sz="6" w:space="1" w:color="auto"/>
        </w:pBdr>
        <w:shd w:val="clear" w:color="auto" w:fill="FFFFFF"/>
        <w:spacing w:line="276" w:lineRule="auto"/>
        <w:rPr>
          <w:rFonts w:asciiTheme="majorHAnsi" w:eastAsia="Calibri" w:hAnsiTheme="majorHAnsi" w:cstheme="majorHAnsi"/>
          <w:lang w:eastAsia="fr-FR"/>
        </w:rPr>
      </w:pPr>
    </w:p>
    <w:p w14:paraId="2C1B8593" w14:textId="36E020EF" w:rsidR="00B371B2" w:rsidRPr="00571CF6" w:rsidRDefault="00B371B2" w:rsidP="00C70371">
      <w:pPr>
        <w:pBdr>
          <w:bottom w:val="single" w:sz="6" w:space="1" w:color="auto"/>
        </w:pBdr>
        <w:shd w:val="clear" w:color="auto" w:fill="FFFFFF"/>
        <w:spacing w:line="276" w:lineRule="auto"/>
        <w:rPr>
          <w:rFonts w:asciiTheme="majorHAnsi" w:eastAsia="Calibri" w:hAnsiTheme="majorHAnsi" w:cstheme="majorHAnsi"/>
          <w:lang w:eastAsia="fr-FR"/>
        </w:rPr>
      </w:pPr>
    </w:p>
    <w:p w14:paraId="4F5C4412" w14:textId="21AC38D0" w:rsidR="00B371B2" w:rsidRPr="00571CF6" w:rsidRDefault="00B371B2" w:rsidP="00C70371">
      <w:pPr>
        <w:pBdr>
          <w:bottom w:val="single" w:sz="6" w:space="1" w:color="auto"/>
        </w:pBdr>
        <w:shd w:val="clear" w:color="auto" w:fill="FFFFFF"/>
        <w:spacing w:line="276" w:lineRule="auto"/>
        <w:rPr>
          <w:rFonts w:asciiTheme="majorHAnsi" w:eastAsia="Calibri" w:hAnsiTheme="majorHAnsi" w:cstheme="majorHAnsi"/>
          <w:lang w:eastAsia="fr-FR"/>
        </w:rPr>
      </w:pPr>
    </w:p>
    <w:p w14:paraId="670C47F8" w14:textId="5D31EF13" w:rsidR="00B371B2" w:rsidRPr="00571CF6" w:rsidRDefault="00B371B2" w:rsidP="00C70371">
      <w:pPr>
        <w:pBdr>
          <w:bottom w:val="single" w:sz="6" w:space="1" w:color="auto"/>
        </w:pBdr>
        <w:shd w:val="clear" w:color="auto" w:fill="FFFFFF"/>
        <w:spacing w:line="276" w:lineRule="auto"/>
        <w:rPr>
          <w:rFonts w:asciiTheme="majorHAnsi" w:eastAsia="Calibri" w:hAnsiTheme="majorHAnsi" w:cstheme="majorHAnsi"/>
          <w:lang w:eastAsia="fr-FR"/>
        </w:rPr>
      </w:pPr>
    </w:p>
    <w:p w14:paraId="5FADA103" w14:textId="2306EC9F" w:rsidR="00B371B2" w:rsidRPr="00571CF6" w:rsidRDefault="00B371B2" w:rsidP="00C70371">
      <w:pPr>
        <w:pBdr>
          <w:bottom w:val="single" w:sz="6" w:space="1" w:color="auto"/>
        </w:pBdr>
        <w:shd w:val="clear" w:color="auto" w:fill="FFFFFF"/>
        <w:spacing w:line="276" w:lineRule="auto"/>
        <w:rPr>
          <w:rFonts w:asciiTheme="majorHAnsi" w:eastAsia="Calibri" w:hAnsiTheme="majorHAnsi" w:cstheme="majorHAnsi"/>
          <w:lang w:eastAsia="fr-FR"/>
        </w:rPr>
      </w:pPr>
    </w:p>
    <w:p w14:paraId="6A4E9089" w14:textId="7CA3D049" w:rsidR="0006408B" w:rsidRPr="00AC3A7F" w:rsidRDefault="0006408B" w:rsidP="00D45C3F">
      <w:pPr>
        <w:shd w:val="clear" w:color="auto" w:fill="FFFFFF"/>
        <w:spacing w:after="0" w:line="276" w:lineRule="auto"/>
        <w:jc w:val="center"/>
        <w:rPr>
          <w:rFonts w:asciiTheme="majorHAnsi" w:eastAsia="Calibri" w:hAnsiTheme="majorHAnsi" w:cstheme="majorHAnsi"/>
          <w:lang w:eastAsia="fr-FR"/>
        </w:rPr>
        <w:sectPr w:rsidR="0006408B" w:rsidRPr="00AC3A7F" w:rsidSect="00322EC0">
          <w:headerReference w:type="default" r:id="rId12"/>
          <w:footerReference w:type="first" r:id="rId13"/>
          <w:pgSz w:w="12240" w:h="15840"/>
          <w:pgMar w:top="1440" w:right="1440" w:bottom="1440" w:left="1440" w:header="720" w:footer="720" w:gutter="0"/>
          <w:cols w:space="720"/>
          <w:titlePg/>
          <w:docGrid w:linePitch="326"/>
        </w:sectPr>
      </w:pPr>
      <w:r w:rsidRPr="00AC3A7F">
        <w:rPr>
          <w:rFonts w:asciiTheme="majorHAnsi" w:eastAsia="Calibri" w:hAnsiTheme="majorHAnsi" w:cstheme="majorHAnsi"/>
          <w:b/>
          <w:bCs/>
          <w:lang w:eastAsia="fr-FR"/>
        </w:rPr>
        <w:t>Disclaimer:</w:t>
      </w:r>
      <w:r w:rsidRPr="00AC3A7F">
        <w:rPr>
          <w:rFonts w:asciiTheme="majorHAnsi" w:eastAsia="Calibri" w:hAnsiTheme="majorHAnsi" w:cstheme="majorHAnsi"/>
          <w:lang w:eastAsia="fr-FR"/>
        </w:rPr>
        <w:t xml:space="preserve"> AGRA reserves the right to determine the structure of the process, number of short-listed participants, the right to withdraw from the proposal process, the right to change this timetable at any time without notice and reserves the right to withdraw this tender at any time, without prior notice and without liability to compensate and/or reimburse any party</w:t>
      </w:r>
      <w:r w:rsidR="00FF25CD" w:rsidRPr="00AC3A7F">
        <w:rPr>
          <w:rFonts w:asciiTheme="majorHAnsi" w:eastAsia="Calibri" w:hAnsiTheme="majorHAnsi" w:cstheme="majorHAnsi"/>
          <w:lang w:eastAsia="fr-FR"/>
        </w:rPr>
        <w:t>.</w:t>
      </w:r>
    </w:p>
    <w:p w14:paraId="630BB92D" w14:textId="77777777" w:rsidR="0006408B" w:rsidRPr="00AC3A7F" w:rsidRDefault="0006408B" w:rsidP="00C70371">
      <w:pPr>
        <w:spacing w:line="276" w:lineRule="auto"/>
        <w:rPr>
          <w:rFonts w:asciiTheme="majorHAnsi" w:eastAsia="Calibri" w:hAnsiTheme="majorHAnsi" w:cstheme="majorHAnsi"/>
          <w:b/>
          <w:bCs/>
        </w:rPr>
        <w:sectPr w:rsidR="0006408B" w:rsidRPr="00AC3A7F">
          <w:type w:val="continuous"/>
          <w:pgSz w:w="12240" w:h="15840"/>
          <w:pgMar w:top="1440" w:right="1080" w:bottom="1440" w:left="1080" w:header="720" w:footer="720" w:gutter="0"/>
          <w:cols w:space="720"/>
        </w:sectPr>
      </w:pPr>
    </w:p>
    <w:p w14:paraId="53CBD248" w14:textId="77777777" w:rsidR="0006408B" w:rsidRPr="00AC3A7F" w:rsidRDefault="0006408B" w:rsidP="00C70371">
      <w:pPr>
        <w:spacing w:line="276" w:lineRule="auto"/>
        <w:rPr>
          <w:rFonts w:asciiTheme="majorHAnsi" w:eastAsia="Calibri" w:hAnsiTheme="majorHAnsi" w:cstheme="majorHAnsi"/>
          <w:b/>
          <w:bCs/>
          <w:lang w:eastAsia="fr-FR"/>
        </w:rPr>
        <w:sectPr w:rsidR="0006408B" w:rsidRPr="00AC3A7F">
          <w:type w:val="continuous"/>
          <w:pgSz w:w="12240" w:h="15840"/>
          <w:pgMar w:top="1440" w:right="1080" w:bottom="1440" w:left="1080" w:header="720" w:footer="720" w:gutter="0"/>
          <w:cols w:space="720"/>
        </w:sectPr>
      </w:pPr>
    </w:p>
    <w:p w14:paraId="30734E5C" w14:textId="1639E816" w:rsidR="002A3636" w:rsidRPr="00AC3A7F" w:rsidRDefault="002A3636" w:rsidP="00D45C3F">
      <w:pPr>
        <w:spacing w:line="276" w:lineRule="auto"/>
        <w:ind w:left="-450"/>
        <w:jc w:val="both"/>
        <w:rPr>
          <w:rFonts w:ascii="Calibri Light" w:eastAsia="Times New Roman" w:hAnsi="Calibri Light" w:cs="Calibri Light"/>
          <w:b/>
          <w:bCs/>
          <w:sz w:val="24"/>
          <w:szCs w:val="24"/>
        </w:rPr>
      </w:pPr>
      <w:r w:rsidRPr="00AC3A7F">
        <w:rPr>
          <w:rFonts w:ascii="Calibri Light" w:eastAsia="Times New Roman" w:hAnsi="Calibri Light" w:cs="Calibri Light"/>
          <w:b/>
          <w:bCs/>
          <w:sz w:val="24"/>
          <w:szCs w:val="24"/>
        </w:rPr>
        <w:lastRenderedPageBreak/>
        <w:t>Synopsis of the Request for Proposal</w:t>
      </w:r>
    </w:p>
    <w:tbl>
      <w:tblPr>
        <w:tblW w:w="10693" w:type="dxa"/>
        <w:tblInd w:w="-456" w:type="dxa"/>
        <w:tblLayout w:type="fixed"/>
        <w:tblCellMar>
          <w:left w:w="0" w:type="dxa"/>
          <w:right w:w="0" w:type="dxa"/>
        </w:tblCellMar>
        <w:tblLook w:val="01E0" w:firstRow="1" w:lastRow="1" w:firstColumn="1" w:lastColumn="1" w:noHBand="0" w:noVBand="0"/>
      </w:tblPr>
      <w:tblGrid>
        <w:gridCol w:w="3690"/>
        <w:gridCol w:w="7003"/>
      </w:tblGrid>
      <w:tr w:rsidR="00AC3A7F" w:rsidRPr="00AC3A7F" w14:paraId="5698A0F2" w14:textId="77777777" w:rsidTr="00B371B2">
        <w:trPr>
          <w:trHeight w:hRule="exact" w:val="338"/>
        </w:trPr>
        <w:tc>
          <w:tcPr>
            <w:tcW w:w="3690" w:type="dxa"/>
            <w:tcBorders>
              <w:top w:val="single" w:sz="5" w:space="0" w:color="000000"/>
              <w:left w:val="single" w:sz="5" w:space="0" w:color="000000"/>
              <w:bottom w:val="single" w:sz="5" w:space="0" w:color="000000"/>
              <w:right w:val="single" w:sz="5" w:space="0" w:color="000000"/>
            </w:tcBorders>
          </w:tcPr>
          <w:p w14:paraId="798F0F90" w14:textId="77777777" w:rsidR="006540F8" w:rsidRPr="00AC3A7F" w:rsidRDefault="006540F8" w:rsidP="00B371B2">
            <w:pPr>
              <w:widowControl w:val="0"/>
              <w:spacing w:after="0" w:line="240" w:lineRule="auto"/>
              <w:ind w:left="180" w:right="-20"/>
              <w:rPr>
                <w:rFonts w:ascii="Calibri Light" w:eastAsia="Times New Roman" w:hAnsi="Calibri Light" w:cs="Calibri Light"/>
                <w:sz w:val="24"/>
                <w:szCs w:val="24"/>
              </w:rPr>
            </w:pPr>
            <w:r w:rsidRPr="00AC3A7F">
              <w:rPr>
                <w:rFonts w:ascii="Calibri Light" w:eastAsia="Times New Roman" w:hAnsi="Calibri Light" w:cs="Calibri Light"/>
                <w:spacing w:val="2"/>
                <w:sz w:val="24"/>
                <w:szCs w:val="24"/>
              </w:rPr>
              <w:t>So</w:t>
            </w:r>
            <w:r w:rsidRPr="00AC3A7F">
              <w:rPr>
                <w:rFonts w:ascii="Calibri Light" w:eastAsia="Times New Roman" w:hAnsi="Calibri Light" w:cs="Calibri Light"/>
                <w:spacing w:val="1"/>
                <w:sz w:val="24"/>
                <w:szCs w:val="24"/>
              </w:rPr>
              <w:t>li</w:t>
            </w:r>
            <w:r w:rsidRPr="00AC3A7F">
              <w:rPr>
                <w:rFonts w:ascii="Calibri Light" w:eastAsia="Times New Roman" w:hAnsi="Calibri Light" w:cs="Calibri Light"/>
                <w:spacing w:val="2"/>
                <w:sz w:val="24"/>
                <w:szCs w:val="24"/>
              </w:rPr>
              <w:t>c</w:t>
            </w:r>
            <w:r w:rsidRPr="00AC3A7F">
              <w:rPr>
                <w:rFonts w:ascii="Calibri Light" w:eastAsia="Times New Roman" w:hAnsi="Calibri Light" w:cs="Calibri Light"/>
                <w:spacing w:val="1"/>
                <w:sz w:val="24"/>
                <w:szCs w:val="24"/>
              </w:rPr>
              <w:t>it</w:t>
            </w:r>
            <w:r w:rsidRPr="00AC3A7F">
              <w:rPr>
                <w:rFonts w:ascii="Calibri Light" w:eastAsia="Times New Roman" w:hAnsi="Calibri Light" w:cs="Calibri Light"/>
                <w:spacing w:val="2"/>
                <w:sz w:val="24"/>
                <w:szCs w:val="24"/>
              </w:rPr>
              <w:t>a</w:t>
            </w:r>
            <w:r w:rsidRPr="00AC3A7F">
              <w:rPr>
                <w:rFonts w:ascii="Calibri Light" w:eastAsia="Times New Roman" w:hAnsi="Calibri Light" w:cs="Calibri Light"/>
                <w:spacing w:val="1"/>
                <w:sz w:val="24"/>
                <w:szCs w:val="24"/>
              </w:rPr>
              <w:t>ti</w:t>
            </w:r>
            <w:r w:rsidRPr="00AC3A7F">
              <w:rPr>
                <w:rFonts w:ascii="Calibri Light" w:eastAsia="Times New Roman" w:hAnsi="Calibri Light" w:cs="Calibri Light"/>
                <w:spacing w:val="2"/>
                <w:sz w:val="24"/>
                <w:szCs w:val="24"/>
              </w:rPr>
              <w:t>o</w:t>
            </w:r>
            <w:r w:rsidRPr="00AC3A7F">
              <w:rPr>
                <w:rFonts w:ascii="Calibri Light" w:eastAsia="Times New Roman" w:hAnsi="Calibri Light" w:cs="Calibri Light"/>
                <w:sz w:val="24"/>
                <w:szCs w:val="24"/>
              </w:rPr>
              <w:t>n</w:t>
            </w:r>
            <w:r w:rsidRPr="00AC3A7F">
              <w:rPr>
                <w:rFonts w:ascii="Calibri Light" w:eastAsia="Times New Roman" w:hAnsi="Calibri Light" w:cs="Calibri Light"/>
                <w:spacing w:val="24"/>
                <w:sz w:val="24"/>
                <w:szCs w:val="24"/>
              </w:rPr>
              <w:t xml:space="preserve"> </w:t>
            </w:r>
            <w:r w:rsidRPr="00AC3A7F">
              <w:rPr>
                <w:rFonts w:ascii="Calibri Light" w:eastAsia="Times New Roman" w:hAnsi="Calibri Light" w:cs="Calibri Light"/>
                <w:spacing w:val="3"/>
                <w:sz w:val="24"/>
                <w:szCs w:val="24"/>
              </w:rPr>
              <w:t>R</w:t>
            </w:r>
            <w:r w:rsidRPr="00AC3A7F">
              <w:rPr>
                <w:rFonts w:ascii="Calibri Light" w:eastAsia="Times New Roman" w:hAnsi="Calibri Light" w:cs="Calibri Light"/>
                <w:spacing w:val="2"/>
                <w:sz w:val="24"/>
                <w:szCs w:val="24"/>
              </w:rPr>
              <w:t>e</w:t>
            </w:r>
            <w:r w:rsidRPr="00AC3A7F">
              <w:rPr>
                <w:rFonts w:ascii="Calibri Light" w:eastAsia="Times New Roman" w:hAnsi="Calibri Light" w:cs="Calibri Light"/>
                <w:spacing w:val="1"/>
                <w:sz w:val="24"/>
                <w:szCs w:val="24"/>
              </w:rPr>
              <w:t>f</w:t>
            </w:r>
            <w:r w:rsidRPr="00AC3A7F">
              <w:rPr>
                <w:rFonts w:ascii="Calibri Light" w:eastAsia="Times New Roman" w:hAnsi="Calibri Light" w:cs="Calibri Light"/>
                <w:spacing w:val="2"/>
                <w:sz w:val="24"/>
                <w:szCs w:val="24"/>
              </w:rPr>
              <w:t>e</w:t>
            </w:r>
            <w:r w:rsidRPr="00AC3A7F">
              <w:rPr>
                <w:rFonts w:ascii="Calibri Light" w:eastAsia="Times New Roman" w:hAnsi="Calibri Light" w:cs="Calibri Light"/>
                <w:spacing w:val="1"/>
                <w:sz w:val="24"/>
                <w:szCs w:val="24"/>
              </w:rPr>
              <w:t>r</w:t>
            </w:r>
            <w:r w:rsidRPr="00AC3A7F">
              <w:rPr>
                <w:rFonts w:ascii="Calibri Light" w:eastAsia="Times New Roman" w:hAnsi="Calibri Light" w:cs="Calibri Light"/>
                <w:spacing w:val="2"/>
                <w:sz w:val="24"/>
                <w:szCs w:val="24"/>
              </w:rPr>
              <w:t>enc</w:t>
            </w:r>
            <w:r w:rsidRPr="00AC3A7F">
              <w:rPr>
                <w:rFonts w:ascii="Calibri Light" w:eastAsia="Times New Roman" w:hAnsi="Calibri Light" w:cs="Calibri Light"/>
                <w:sz w:val="24"/>
                <w:szCs w:val="24"/>
              </w:rPr>
              <w:t>e</w:t>
            </w:r>
            <w:r w:rsidRPr="00AC3A7F">
              <w:rPr>
                <w:rFonts w:ascii="Calibri Light" w:eastAsia="Times New Roman" w:hAnsi="Calibri Light" w:cs="Calibri Light"/>
                <w:spacing w:val="21"/>
                <w:sz w:val="24"/>
                <w:szCs w:val="24"/>
              </w:rPr>
              <w:t xml:space="preserve"> </w:t>
            </w:r>
            <w:r w:rsidRPr="00AC3A7F">
              <w:rPr>
                <w:rFonts w:ascii="Calibri Light" w:eastAsia="Times New Roman" w:hAnsi="Calibri Light" w:cs="Calibri Light"/>
                <w:spacing w:val="3"/>
                <w:w w:val="102"/>
                <w:sz w:val="24"/>
                <w:szCs w:val="24"/>
              </w:rPr>
              <w:t>N</w:t>
            </w:r>
            <w:r w:rsidRPr="00AC3A7F">
              <w:rPr>
                <w:rFonts w:ascii="Calibri Light" w:eastAsia="Times New Roman" w:hAnsi="Calibri Light" w:cs="Calibri Light"/>
                <w:spacing w:val="2"/>
                <w:w w:val="102"/>
                <w:sz w:val="24"/>
                <w:szCs w:val="24"/>
              </w:rPr>
              <w:t>o</w:t>
            </w:r>
            <w:r w:rsidRPr="00AC3A7F">
              <w:rPr>
                <w:rFonts w:ascii="Calibri Light" w:eastAsia="Times New Roman" w:hAnsi="Calibri Light" w:cs="Calibri Light"/>
                <w:w w:val="102"/>
                <w:sz w:val="24"/>
                <w:szCs w:val="24"/>
              </w:rPr>
              <w:t>.</w:t>
            </w:r>
          </w:p>
        </w:tc>
        <w:tc>
          <w:tcPr>
            <w:tcW w:w="7003" w:type="dxa"/>
            <w:tcBorders>
              <w:top w:val="single" w:sz="5" w:space="0" w:color="000000"/>
              <w:left w:val="single" w:sz="5" w:space="0" w:color="000000"/>
              <w:bottom w:val="single" w:sz="5" w:space="0" w:color="000000"/>
              <w:right w:val="single" w:sz="5" w:space="0" w:color="000000"/>
            </w:tcBorders>
          </w:tcPr>
          <w:p w14:paraId="0054F71C" w14:textId="0CCC74D4" w:rsidR="006540F8" w:rsidRPr="00AC3A7F" w:rsidRDefault="006540F8" w:rsidP="00B03720">
            <w:pPr>
              <w:widowControl w:val="0"/>
              <w:spacing w:after="0" w:line="240" w:lineRule="auto"/>
              <w:ind w:left="105" w:right="151"/>
              <w:rPr>
                <w:rFonts w:ascii="Calibri Light" w:eastAsia="Times New Roman" w:hAnsi="Calibri Light" w:cs="Calibri Light"/>
                <w:sz w:val="24"/>
                <w:szCs w:val="24"/>
              </w:rPr>
            </w:pPr>
            <w:r w:rsidRPr="00AC3A7F">
              <w:rPr>
                <w:rFonts w:ascii="Calibri Light" w:eastAsia="Times New Roman" w:hAnsi="Calibri Light" w:cs="Calibri Light"/>
                <w:b/>
                <w:bCs/>
                <w:sz w:val="24"/>
                <w:szCs w:val="24"/>
              </w:rPr>
              <w:t>RFP</w:t>
            </w:r>
            <w:r w:rsidR="00FF25CD" w:rsidRPr="00AC3A7F">
              <w:rPr>
                <w:rFonts w:ascii="Calibri Light" w:eastAsia="Times New Roman" w:hAnsi="Calibri Light" w:cs="Calibri Light"/>
                <w:b/>
                <w:bCs/>
                <w:sz w:val="24"/>
                <w:szCs w:val="24"/>
              </w:rPr>
              <w:t>-</w:t>
            </w:r>
            <w:r w:rsidR="00C004A7">
              <w:rPr>
                <w:rFonts w:ascii="Calibri Light" w:eastAsia="Times New Roman" w:hAnsi="Calibri Light" w:cs="Calibri Light"/>
                <w:b/>
                <w:bCs/>
                <w:sz w:val="24"/>
                <w:szCs w:val="24"/>
              </w:rPr>
              <w:t>007-</w:t>
            </w:r>
            <w:r w:rsidR="006222D4" w:rsidRPr="00AC3A7F">
              <w:rPr>
                <w:rFonts w:ascii="Calibri Light" w:eastAsia="Times New Roman" w:hAnsi="Calibri Light" w:cs="Calibri Light"/>
                <w:b/>
                <w:bCs/>
                <w:sz w:val="24"/>
                <w:szCs w:val="24"/>
              </w:rPr>
              <w:t>RFT</w:t>
            </w:r>
            <w:r w:rsidR="00593A49" w:rsidRPr="00AC3A7F">
              <w:rPr>
                <w:rFonts w:ascii="Calibri Light" w:eastAsia="Times New Roman" w:hAnsi="Calibri Light" w:cs="Calibri Light"/>
                <w:b/>
                <w:bCs/>
                <w:sz w:val="24"/>
                <w:szCs w:val="24"/>
              </w:rPr>
              <w:t xml:space="preserve"> -</w:t>
            </w:r>
            <w:r w:rsidR="00D14AF5" w:rsidRPr="00AC3A7F">
              <w:rPr>
                <w:rFonts w:ascii="Calibri Light" w:eastAsia="Times New Roman" w:hAnsi="Calibri Light" w:cs="Calibri Light"/>
                <w:b/>
                <w:bCs/>
                <w:sz w:val="24"/>
                <w:szCs w:val="24"/>
              </w:rPr>
              <w:t>202</w:t>
            </w:r>
            <w:r w:rsidR="00C004A7">
              <w:rPr>
                <w:rFonts w:ascii="Calibri Light" w:eastAsia="Times New Roman" w:hAnsi="Calibri Light" w:cs="Calibri Light"/>
                <w:b/>
                <w:bCs/>
                <w:sz w:val="24"/>
                <w:szCs w:val="24"/>
              </w:rPr>
              <w:t>3</w:t>
            </w:r>
          </w:p>
        </w:tc>
      </w:tr>
      <w:tr w:rsidR="00AC3A7F" w:rsidRPr="00AC3A7F" w14:paraId="04D536D4" w14:textId="77777777" w:rsidTr="006222D4">
        <w:trPr>
          <w:trHeight w:hRule="exact" w:val="759"/>
        </w:trPr>
        <w:tc>
          <w:tcPr>
            <w:tcW w:w="3690" w:type="dxa"/>
            <w:tcBorders>
              <w:top w:val="single" w:sz="5" w:space="0" w:color="000000"/>
              <w:left w:val="single" w:sz="5" w:space="0" w:color="000000"/>
              <w:bottom w:val="single" w:sz="5" w:space="0" w:color="000000"/>
              <w:right w:val="single" w:sz="5" w:space="0" w:color="000000"/>
            </w:tcBorders>
          </w:tcPr>
          <w:p w14:paraId="38635176" w14:textId="77777777" w:rsidR="006540F8" w:rsidRPr="00AC3A7F" w:rsidRDefault="006540F8" w:rsidP="00B371B2">
            <w:pPr>
              <w:widowControl w:val="0"/>
              <w:spacing w:after="0" w:line="240" w:lineRule="auto"/>
              <w:ind w:left="180" w:right="-20"/>
              <w:rPr>
                <w:rFonts w:ascii="Calibri Light" w:eastAsia="Times New Roman" w:hAnsi="Calibri Light" w:cs="Calibri Light"/>
                <w:sz w:val="24"/>
                <w:szCs w:val="24"/>
              </w:rPr>
            </w:pPr>
            <w:r w:rsidRPr="00AC3A7F">
              <w:rPr>
                <w:rFonts w:ascii="Calibri Light" w:eastAsia="Times New Roman" w:hAnsi="Calibri Light" w:cs="Calibri Light"/>
                <w:spacing w:val="2"/>
                <w:sz w:val="24"/>
                <w:szCs w:val="24"/>
              </w:rPr>
              <w:t>T</w:t>
            </w:r>
            <w:r w:rsidRPr="00AC3A7F">
              <w:rPr>
                <w:rFonts w:ascii="Calibri Light" w:eastAsia="Times New Roman" w:hAnsi="Calibri Light" w:cs="Calibri Light"/>
                <w:spacing w:val="1"/>
                <w:sz w:val="24"/>
                <w:szCs w:val="24"/>
              </w:rPr>
              <w:t>itl</w:t>
            </w:r>
            <w:r w:rsidRPr="00AC3A7F">
              <w:rPr>
                <w:rFonts w:ascii="Calibri Light" w:eastAsia="Times New Roman" w:hAnsi="Calibri Light" w:cs="Calibri Light"/>
                <w:sz w:val="24"/>
                <w:szCs w:val="24"/>
              </w:rPr>
              <w:t>e</w:t>
            </w:r>
            <w:r w:rsidRPr="00AC3A7F">
              <w:rPr>
                <w:rFonts w:ascii="Calibri Light" w:eastAsia="Times New Roman" w:hAnsi="Calibri Light" w:cs="Calibri Light"/>
                <w:spacing w:val="12"/>
                <w:sz w:val="24"/>
                <w:szCs w:val="24"/>
              </w:rPr>
              <w:t xml:space="preserve"> </w:t>
            </w:r>
            <w:r w:rsidRPr="00AC3A7F">
              <w:rPr>
                <w:rFonts w:ascii="Calibri Light" w:eastAsia="Times New Roman" w:hAnsi="Calibri Light" w:cs="Calibri Light"/>
                <w:spacing w:val="2"/>
                <w:sz w:val="24"/>
                <w:szCs w:val="24"/>
              </w:rPr>
              <w:t>o</w:t>
            </w:r>
            <w:r w:rsidRPr="00AC3A7F">
              <w:rPr>
                <w:rFonts w:ascii="Calibri Light" w:eastAsia="Times New Roman" w:hAnsi="Calibri Light" w:cs="Calibri Light"/>
                <w:sz w:val="24"/>
                <w:szCs w:val="24"/>
              </w:rPr>
              <w:t>f</w:t>
            </w:r>
            <w:r w:rsidRPr="00AC3A7F">
              <w:rPr>
                <w:rFonts w:ascii="Calibri Light" w:eastAsia="Times New Roman" w:hAnsi="Calibri Light" w:cs="Calibri Light"/>
                <w:spacing w:val="7"/>
                <w:sz w:val="24"/>
                <w:szCs w:val="24"/>
              </w:rPr>
              <w:t xml:space="preserve"> </w:t>
            </w:r>
            <w:r w:rsidRPr="00AC3A7F">
              <w:rPr>
                <w:rFonts w:ascii="Calibri Light" w:eastAsia="Times New Roman" w:hAnsi="Calibri Light" w:cs="Calibri Light"/>
                <w:spacing w:val="2"/>
                <w:w w:val="102"/>
                <w:sz w:val="24"/>
                <w:szCs w:val="24"/>
              </w:rPr>
              <w:t>So</w:t>
            </w:r>
            <w:r w:rsidRPr="00AC3A7F">
              <w:rPr>
                <w:rFonts w:ascii="Calibri Light" w:eastAsia="Times New Roman" w:hAnsi="Calibri Light" w:cs="Calibri Light"/>
                <w:spacing w:val="1"/>
                <w:w w:val="102"/>
                <w:sz w:val="24"/>
                <w:szCs w:val="24"/>
              </w:rPr>
              <w:t>li</w:t>
            </w:r>
            <w:r w:rsidRPr="00AC3A7F">
              <w:rPr>
                <w:rFonts w:ascii="Calibri Light" w:eastAsia="Times New Roman" w:hAnsi="Calibri Light" w:cs="Calibri Light"/>
                <w:spacing w:val="2"/>
                <w:w w:val="102"/>
                <w:sz w:val="24"/>
                <w:szCs w:val="24"/>
              </w:rPr>
              <w:t>c</w:t>
            </w:r>
            <w:r w:rsidRPr="00AC3A7F">
              <w:rPr>
                <w:rFonts w:ascii="Calibri Light" w:eastAsia="Times New Roman" w:hAnsi="Calibri Light" w:cs="Calibri Light"/>
                <w:spacing w:val="1"/>
                <w:w w:val="102"/>
                <w:sz w:val="24"/>
                <w:szCs w:val="24"/>
              </w:rPr>
              <w:t>it</w:t>
            </w:r>
            <w:r w:rsidRPr="00AC3A7F">
              <w:rPr>
                <w:rFonts w:ascii="Calibri Light" w:eastAsia="Times New Roman" w:hAnsi="Calibri Light" w:cs="Calibri Light"/>
                <w:spacing w:val="2"/>
                <w:w w:val="102"/>
                <w:sz w:val="24"/>
                <w:szCs w:val="24"/>
              </w:rPr>
              <w:t>a</w:t>
            </w:r>
            <w:r w:rsidRPr="00AC3A7F">
              <w:rPr>
                <w:rFonts w:ascii="Calibri Light" w:eastAsia="Times New Roman" w:hAnsi="Calibri Light" w:cs="Calibri Light"/>
                <w:spacing w:val="1"/>
                <w:w w:val="102"/>
                <w:sz w:val="24"/>
                <w:szCs w:val="24"/>
              </w:rPr>
              <w:t>ti</w:t>
            </w:r>
            <w:r w:rsidRPr="00AC3A7F">
              <w:rPr>
                <w:rFonts w:ascii="Calibri Light" w:eastAsia="Times New Roman" w:hAnsi="Calibri Light" w:cs="Calibri Light"/>
                <w:spacing w:val="2"/>
                <w:w w:val="102"/>
                <w:sz w:val="24"/>
                <w:szCs w:val="24"/>
              </w:rPr>
              <w:t>o</w:t>
            </w:r>
            <w:r w:rsidRPr="00AC3A7F">
              <w:rPr>
                <w:rFonts w:ascii="Calibri Light" w:eastAsia="Times New Roman" w:hAnsi="Calibri Light" w:cs="Calibri Light"/>
                <w:w w:val="102"/>
                <w:sz w:val="24"/>
                <w:szCs w:val="24"/>
              </w:rPr>
              <w:t>n</w:t>
            </w:r>
          </w:p>
        </w:tc>
        <w:tc>
          <w:tcPr>
            <w:tcW w:w="7003" w:type="dxa"/>
            <w:tcBorders>
              <w:top w:val="single" w:sz="5" w:space="0" w:color="000000"/>
              <w:left w:val="single" w:sz="5" w:space="0" w:color="000000"/>
              <w:bottom w:val="single" w:sz="5" w:space="0" w:color="000000"/>
              <w:right w:val="single" w:sz="5" w:space="0" w:color="000000"/>
            </w:tcBorders>
          </w:tcPr>
          <w:p w14:paraId="4EE4D5E8" w14:textId="7347DE83" w:rsidR="00C004A7" w:rsidRPr="00C004A7" w:rsidRDefault="00C004A7" w:rsidP="00C004A7">
            <w:pPr>
              <w:spacing w:after="0"/>
              <w:jc w:val="both"/>
              <w:rPr>
                <w:rFonts w:ascii="Calibri Light" w:eastAsia="Calibri" w:hAnsi="Calibri Light" w:cs="Calibri Light"/>
                <w:sz w:val="24"/>
                <w:szCs w:val="24"/>
                <w:shd w:val="clear" w:color="auto" w:fill="FFFFFF"/>
                <w:lang w:val="en-GB"/>
              </w:rPr>
            </w:pPr>
            <w:r w:rsidRPr="00C004A7">
              <w:rPr>
                <w:rFonts w:ascii="Calibri Light" w:eastAsia="Calibri" w:hAnsi="Calibri Light" w:cs="Calibri Light"/>
                <w:sz w:val="24"/>
                <w:szCs w:val="24"/>
                <w:shd w:val="clear" w:color="auto" w:fill="FFFFFF"/>
                <w:lang w:val="en-GB"/>
              </w:rPr>
              <w:t xml:space="preserve">Consultancy </w:t>
            </w:r>
            <w:r>
              <w:rPr>
                <w:rFonts w:ascii="Calibri Light" w:eastAsia="Calibri" w:hAnsi="Calibri Light" w:cs="Calibri Light"/>
                <w:sz w:val="24"/>
                <w:szCs w:val="24"/>
                <w:shd w:val="clear" w:color="auto" w:fill="FFFFFF"/>
                <w:lang w:val="en-GB"/>
              </w:rPr>
              <w:t>t</w:t>
            </w:r>
            <w:r w:rsidRPr="00C004A7">
              <w:rPr>
                <w:rFonts w:ascii="Calibri Light" w:eastAsia="Calibri" w:hAnsi="Calibri Light" w:cs="Calibri Light"/>
                <w:sz w:val="24"/>
                <w:szCs w:val="24"/>
                <w:shd w:val="clear" w:color="auto" w:fill="FFFFFF"/>
                <w:lang w:val="en-GB"/>
              </w:rPr>
              <w:t xml:space="preserve">o Perform the Role Of Regional Coordinator </w:t>
            </w:r>
          </w:p>
          <w:p w14:paraId="5538F328" w14:textId="7BF57E3F" w:rsidR="006540F8" w:rsidRPr="00AC3A7F" w:rsidRDefault="00C004A7" w:rsidP="00C004A7">
            <w:pPr>
              <w:spacing w:after="0"/>
              <w:jc w:val="both"/>
              <w:rPr>
                <w:rFonts w:ascii="Calibri Light" w:eastAsia="Calibri" w:hAnsi="Calibri Light" w:cs="Calibri Light"/>
                <w:sz w:val="24"/>
                <w:szCs w:val="24"/>
                <w:shd w:val="clear" w:color="auto" w:fill="FFFFFF"/>
                <w:lang w:val="en-GB"/>
              </w:rPr>
            </w:pPr>
            <w:r w:rsidRPr="00C004A7">
              <w:rPr>
                <w:rFonts w:ascii="Calibri Light" w:eastAsia="Calibri" w:hAnsi="Calibri Light" w:cs="Calibri Light"/>
                <w:sz w:val="24"/>
                <w:szCs w:val="24"/>
                <w:shd w:val="clear" w:color="auto" w:fill="FFFFFF"/>
                <w:lang w:val="en-GB"/>
              </w:rPr>
              <w:t>For The</w:t>
            </w:r>
            <w:r>
              <w:rPr>
                <w:rFonts w:ascii="Calibri Light" w:eastAsia="Calibri" w:hAnsi="Calibri Light" w:cs="Calibri Light"/>
                <w:sz w:val="24"/>
                <w:szCs w:val="24"/>
                <w:shd w:val="clear" w:color="auto" w:fill="FFFFFF"/>
                <w:lang w:val="en-GB"/>
              </w:rPr>
              <w:t xml:space="preserve"> </w:t>
            </w:r>
            <w:r w:rsidRPr="00C004A7">
              <w:rPr>
                <w:rFonts w:ascii="Calibri Light" w:eastAsia="Calibri" w:hAnsi="Calibri Light" w:cs="Calibri Light"/>
                <w:sz w:val="24"/>
                <w:szCs w:val="24"/>
                <w:shd w:val="clear" w:color="auto" w:fill="FFFFFF"/>
                <w:lang w:val="en-GB"/>
              </w:rPr>
              <w:t>C</w:t>
            </w:r>
            <w:r>
              <w:rPr>
                <w:rFonts w:ascii="Calibri Light" w:eastAsia="Calibri" w:hAnsi="Calibri Light" w:cs="Calibri Light"/>
                <w:sz w:val="24"/>
                <w:szCs w:val="24"/>
                <w:shd w:val="clear" w:color="auto" w:fill="FFFFFF"/>
                <w:lang w:val="en-GB"/>
              </w:rPr>
              <w:t xml:space="preserve">OMESA </w:t>
            </w:r>
            <w:r w:rsidRPr="00C004A7">
              <w:rPr>
                <w:rFonts w:ascii="Calibri Light" w:eastAsia="Calibri" w:hAnsi="Calibri Light" w:cs="Calibri Light"/>
                <w:sz w:val="24"/>
                <w:szCs w:val="24"/>
                <w:shd w:val="clear" w:color="auto" w:fill="FFFFFF"/>
                <w:lang w:val="en-GB"/>
              </w:rPr>
              <w:t>E</w:t>
            </w:r>
            <w:r>
              <w:rPr>
                <w:rFonts w:ascii="Calibri Light" w:eastAsia="Calibri" w:hAnsi="Calibri Light" w:cs="Calibri Light"/>
                <w:sz w:val="24"/>
                <w:szCs w:val="24"/>
                <w:shd w:val="clear" w:color="auto" w:fill="FFFFFF"/>
                <w:lang w:val="en-GB"/>
              </w:rPr>
              <w:t>AC</w:t>
            </w:r>
            <w:r w:rsidRPr="00C004A7">
              <w:rPr>
                <w:rFonts w:ascii="Calibri Light" w:eastAsia="Calibri" w:hAnsi="Calibri Light" w:cs="Calibri Light"/>
                <w:sz w:val="24"/>
                <w:szCs w:val="24"/>
                <w:shd w:val="clear" w:color="auto" w:fill="FFFFFF"/>
                <w:lang w:val="en-GB"/>
              </w:rPr>
              <w:t xml:space="preserve"> Horticulture Accelerator (C</w:t>
            </w:r>
            <w:r>
              <w:rPr>
                <w:rFonts w:ascii="Calibri Light" w:eastAsia="Calibri" w:hAnsi="Calibri Light" w:cs="Calibri Light"/>
                <w:sz w:val="24"/>
                <w:szCs w:val="24"/>
                <w:shd w:val="clear" w:color="auto" w:fill="FFFFFF"/>
                <w:lang w:val="en-GB"/>
              </w:rPr>
              <w:t>EHA</w:t>
            </w:r>
            <w:r w:rsidRPr="00C004A7">
              <w:rPr>
                <w:rFonts w:ascii="Calibri Light" w:eastAsia="Calibri" w:hAnsi="Calibri Light" w:cs="Calibri Light"/>
                <w:sz w:val="24"/>
                <w:szCs w:val="24"/>
                <w:shd w:val="clear" w:color="auto" w:fill="FFFFFF"/>
                <w:lang w:val="en-GB"/>
              </w:rPr>
              <w:t>)</w:t>
            </w:r>
            <w:r w:rsidR="00672BA7">
              <w:rPr>
                <w:rFonts w:ascii="Calibri Light" w:eastAsia="Calibri" w:hAnsi="Calibri Light" w:cs="Calibri Light"/>
                <w:sz w:val="24"/>
                <w:szCs w:val="24"/>
                <w:shd w:val="clear" w:color="auto" w:fill="FFFFFF"/>
                <w:lang w:val="en-GB"/>
              </w:rPr>
              <w:t xml:space="preserve"> Secretariat </w:t>
            </w:r>
          </w:p>
        </w:tc>
      </w:tr>
      <w:tr w:rsidR="00AC3A7F" w:rsidRPr="00AC3A7F" w14:paraId="6FF98DC1" w14:textId="77777777" w:rsidTr="00B371B2">
        <w:trPr>
          <w:trHeight w:hRule="exact" w:val="372"/>
        </w:trPr>
        <w:tc>
          <w:tcPr>
            <w:tcW w:w="3690" w:type="dxa"/>
            <w:tcBorders>
              <w:top w:val="single" w:sz="5" w:space="0" w:color="000000"/>
              <w:left w:val="single" w:sz="5" w:space="0" w:color="000000"/>
              <w:bottom w:val="single" w:sz="5" w:space="0" w:color="000000"/>
              <w:right w:val="single" w:sz="5" w:space="0" w:color="000000"/>
            </w:tcBorders>
          </w:tcPr>
          <w:p w14:paraId="02A508B5" w14:textId="77777777" w:rsidR="006540F8" w:rsidRPr="00AC3A7F" w:rsidRDefault="006540F8" w:rsidP="00B371B2">
            <w:pPr>
              <w:widowControl w:val="0"/>
              <w:spacing w:after="0" w:line="240" w:lineRule="auto"/>
              <w:ind w:left="180" w:right="-20"/>
              <w:rPr>
                <w:rFonts w:ascii="Calibri Light" w:eastAsia="Times New Roman" w:hAnsi="Calibri Light" w:cs="Calibri Light"/>
                <w:sz w:val="24"/>
                <w:szCs w:val="24"/>
              </w:rPr>
            </w:pPr>
            <w:r w:rsidRPr="00AC3A7F">
              <w:rPr>
                <w:rFonts w:ascii="Calibri Light" w:eastAsia="Times New Roman" w:hAnsi="Calibri Light" w:cs="Calibri Light"/>
                <w:spacing w:val="1"/>
                <w:sz w:val="24"/>
                <w:szCs w:val="24"/>
              </w:rPr>
              <w:t>I</w:t>
            </w:r>
            <w:r w:rsidRPr="00AC3A7F">
              <w:rPr>
                <w:rFonts w:ascii="Calibri Light" w:eastAsia="Times New Roman" w:hAnsi="Calibri Light" w:cs="Calibri Light"/>
                <w:spacing w:val="2"/>
                <w:sz w:val="24"/>
                <w:szCs w:val="24"/>
              </w:rPr>
              <w:t>ssu</w:t>
            </w:r>
            <w:r w:rsidRPr="00AC3A7F">
              <w:rPr>
                <w:rFonts w:ascii="Calibri Light" w:eastAsia="Times New Roman" w:hAnsi="Calibri Light" w:cs="Calibri Light"/>
                <w:spacing w:val="1"/>
                <w:sz w:val="24"/>
                <w:szCs w:val="24"/>
              </w:rPr>
              <w:t>i</w:t>
            </w:r>
            <w:r w:rsidRPr="00AC3A7F">
              <w:rPr>
                <w:rFonts w:ascii="Calibri Light" w:eastAsia="Times New Roman" w:hAnsi="Calibri Light" w:cs="Calibri Light"/>
                <w:spacing w:val="2"/>
                <w:sz w:val="24"/>
                <w:szCs w:val="24"/>
              </w:rPr>
              <w:t>n</w:t>
            </w:r>
            <w:r w:rsidRPr="00AC3A7F">
              <w:rPr>
                <w:rFonts w:ascii="Calibri Light" w:eastAsia="Times New Roman" w:hAnsi="Calibri Light" w:cs="Calibri Light"/>
                <w:sz w:val="24"/>
                <w:szCs w:val="24"/>
              </w:rPr>
              <w:t>g</w:t>
            </w:r>
            <w:r w:rsidRPr="00AC3A7F">
              <w:rPr>
                <w:rFonts w:ascii="Calibri Light" w:eastAsia="Times New Roman" w:hAnsi="Calibri Light" w:cs="Calibri Light"/>
                <w:spacing w:val="16"/>
                <w:sz w:val="24"/>
                <w:szCs w:val="24"/>
              </w:rPr>
              <w:t xml:space="preserve"> </w:t>
            </w:r>
            <w:r w:rsidRPr="00AC3A7F">
              <w:rPr>
                <w:rFonts w:ascii="Calibri Light" w:eastAsia="Times New Roman" w:hAnsi="Calibri Light" w:cs="Calibri Light"/>
                <w:spacing w:val="3"/>
                <w:sz w:val="24"/>
                <w:szCs w:val="24"/>
              </w:rPr>
              <w:t>O</w:t>
            </w:r>
            <w:r w:rsidRPr="00AC3A7F">
              <w:rPr>
                <w:rFonts w:ascii="Calibri Light" w:eastAsia="Times New Roman" w:hAnsi="Calibri Light" w:cs="Calibri Light"/>
                <w:spacing w:val="2"/>
                <w:sz w:val="24"/>
                <w:szCs w:val="24"/>
              </w:rPr>
              <w:t>ff</w:t>
            </w:r>
            <w:r w:rsidRPr="00AC3A7F">
              <w:rPr>
                <w:rFonts w:ascii="Calibri Light" w:eastAsia="Times New Roman" w:hAnsi="Calibri Light" w:cs="Calibri Light"/>
                <w:spacing w:val="1"/>
                <w:sz w:val="24"/>
                <w:szCs w:val="24"/>
              </w:rPr>
              <w:t>i</w:t>
            </w:r>
            <w:r w:rsidRPr="00AC3A7F">
              <w:rPr>
                <w:rFonts w:ascii="Calibri Light" w:eastAsia="Times New Roman" w:hAnsi="Calibri Light" w:cs="Calibri Light"/>
                <w:spacing w:val="2"/>
                <w:sz w:val="24"/>
                <w:szCs w:val="24"/>
              </w:rPr>
              <w:t>c</w:t>
            </w:r>
            <w:r w:rsidRPr="00AC3A7F">
              <w:rPr>
                <w:rFonts w:ascii="Calibri Light" w:eastAsia="Times New Roman" w:hAnsi="Calibri Light" w:cs="Calibri Light"/>
                <w:sz w:val="24"/>
                <w:szCs w:val="24"/>
              </w:rPr>
              <w:t>e</w:t>
            </w:r>
            <w:r w:rsidRPr="00AC3A7F">
              <w:rPr>
                <w:rFonts w:ascii="Calibri Light" w:eastAsia="Times New Roman" w:hAnsi="Calibri Light" w:cs="Calibri Light"/>
                <w:spacing w:val="15"/>
                <w:sz w:val="24"/>
                <w:szCs w:val="24"/>
              </w:rPr>
              <w:t xml:space="preserve"> </w:t>
            </w:r>
            <w:r w:rsidRPr="00AC3A7F">
              <w:rPr>
                <w:rFonts w:ascii="Calibri Light" w:eastAsia="Times New Roman" w:hAnsi="Calibri Light" w:cs="Calibri Light"/>
                <w:sz w:val="24"/>
                <w:szCs w:val="24"/>
              </w:rPr>
              <w:t>&amp;</w:t>
            </w:r>
            <w:r w:rsidRPr="00AC3A7F">
              <w:rPr>
                <w:rFonts w:ascii="Calibri Light" w:eastAsia="Times New Roman" w:hAnsi="Calibri Light" w:cs="Calibri Light"/>
                <w:spacing w:val="9"/>
                <w:sz w:val="24"/>
                <w:szCs w:val="24"/>
              </w:rPr>
              <w:t xml:space="preserve"> </w:t>
            </w:r>
            <w:r w:rsidRPr="00AC3A7F">
              <w:rPr>
                <w:rFonts w:ascii="Calibri Light" w:eastAsia="Times New Roman" w:hAnsi="Calibri Light" w:cs="Calibri Light"/>
                <w:spacing w:val="3"/>
                <w:w w:val="102"/>
                <w:sz w:val="24"/>
                <w:szCs w:val="24"/>
              </w:rPr>
              <w:t>A</w:t>
            </w:r>
            <w:r w:rsidRPr="00AC3A7F">
              <w:rPr>
                <w:rFonts w:ascii="Calibri Light" w:eastAsia="Times New Roman" w:hAnsi="Calibri Light" w:cs="Calibri Light"/>
                <w:spacing w:val="2"/>
                <w:w w:val="102"/>
                <w:sz w:val="24"/>
                <w:szCs w:val="24"/>
              </w:rPr>
              <w:t>dd</w:t>
            </w:r>
            <w:r w:rsidRPr="00AC3A7F">
              <w:rPr>
                <w:rFonts w:ascii="Calibri Light" w:eastAsia="Times New Roman" w:hAnsi="Calibri Light" w:cs="Calibri Light"/>
                <w:spacing w:val="1"/>
                <w:w w:val="102"/>
                <w:sz w:val="24"/>
                <w:szCs w:val="24"/>
              </w:rPr>
              <w:t>r</w:t>
            </w:r>
            <w:r w:rsidRPr="00AC3A7F">
              <w:rPr>
                <w:rFonts w:ascii="Calibri Light" w:eastAsia="Times New Roman" w:hAnsi="Calibri Light" w:cs="Calibri Light"/>
                <w:spacing w:val="2"/>
                <w:w w:val="102"/>
                <w:sz w:val="24"/>
                <w:szCs w:val="24"/>
              </w:rPr>
              <w:t>es</w:t>
            </w:r>
            <w:r w:rsidRPr="00AC3A7F">
              <w:rPr>
                <w:rFonts w:ascii="Calibri Light" w:eastAsia="Times New Roman" w:hAnsi="Calibri Light" w:cs="Calibri Light"/>
                <w:w w:val="102"/>
                <w:sz w:val="24"/>
                <w:szCs w:val="24"/>
              </w:rPr>
              <w:t>s</w:t>
            </w:r>
          </w:p>
        </w:tc>
        <w:tc>
          <w:tcPr>
            <w:tcW w:w="7003" w:type="dxa"/>
            <w:tcBorders>
              <w:top w:val="single" w:sz="5" w:space="0" w:color="000000"/>
              <w:left w:val="single" w:sz="5" w:space="0" w:color="000000"/>
              <w:bottom w:val="single" w:sz="5" w:space="0" w:color="000000"/>
              <w:right w:val="single" w:sz="5" w:space="0" w:color="000000"/>
            </w:tcBorders>
          </w:tcPr>
          <w:p w14:paraId="46741FEC" w14:textId="636E5EE5" w:rsidR="006540F8" w:rsidRPr="00AC3A7F" w:rsidRDefault="006540F8" w:rsidP="00B03720">
            <w:pPr>
              <w:widowControl w:val="0"/>
              <w:spacing w:after="0" w:line="240" w:lineRule="auto"/>
              <w:ind w:left="180" w:right="151"/>
              <w:rPr>
                <w:rFonts w:ascii="Calibri Light" w:eastAsia="Times New Roman" w:hAnsi="Calibri Light" w:cs="Calibri Light"/>
                <w:sz w:val="24"/>
                <w:szCs w:val="24"/>
              </w:rPr>
            </w:pPr>
            <w:r w:rsidRPr="00AC3A7F">
              <w:rPr>
                <w:rFonts w:ascii="Calibri Light" w:eastAsia="Times New Roman" w:hAnsi="Calibri Light" w:cs="Calibri Light"/>
                <w:spacing w:val="3"/>
                <w:w w:val="102"/>
                <w:sz w:val="24"/>
                <w:szCs w:val="24"/>
              </w:rPr>
              <w:t>AGRA</w:t>
            </w:r>
            <w:r w:rsidR="00B371B2" w:rsidRPr="00AC3A7F">
              <w:rPr>
                <w:rFonts w:ascii="Calibri Light" w:eastAsia="Times New Roman" w:hAnsi="Calibri Light" w:cs="Calibri Light"/>
                <w:spacing w:val="3"/>
                <w:w w:val="102"/>
                <w:sz w:val="24"/>
                <w:szCs w:val="24"/>
              </w:rPr>
              <w:t xml:space="preserve">: </w:t>
            </w:r>
            <w:r w:rsidRPr="00AC3A7F">
              <w:rPr>
                <w:rFonts w:ascii="Calibri Light" w:eastAsia="Times New Roman" w:hAnsi="Calibri Light" w:cs="Calibri Light"/>
                <w:spacing w:val="4"/>
                <w:sz w:val="24"/>
                <w:szCs w:val="24"/>
              </w:rPr>
              <w:t>W</w:t>
            </w:r>
            <w:r w:rsidRPr="00AC3A7F">
              <w:rPr>
                <w:rFonts w:ascii="Calibri Light" w:eastAsia="Times New Roman" w:hAnsi="Calibri Light" w:cs="Calibri Light"/>
                <w:spacing w:val="2"/>
                <w:sz w:val="24"/>
                <w:szCs w:val="24"/>
              </w:rPr>
              <w:t>ebs</w:t>
            </w:r>
            <w:r w:rsidRPr="00AC3A7F">
              <w:rPr>
                <w:rFonts w:ascii="Calibri Light" w:eastAsia="Times New Roman" w:hAnsi="Calibri Light" w:cs="Calibri Light"/>
                <w:spacing w:val="1"/>
                <w:sz w:val="24"/>
                <w:szCs w:val="24"/>
              </w:rPr>
              <w:t>it</w:t>
            </w:r>
            <w:r w:rsidRPr="00AC3A7F">
              <w:rPr>
                <w:rFonts w:ascii="Calibri Light" w:eastAsia="Times New Roman" w:hAnsi="Calibri Light" w:cs="Calibri Light"/>
                <w:spacing w:val="2"/>
                <w:sz w:val="24"/>
                <w:szCs w:val="24"/>
              </w:rPr>
              <w:t>e</w:t>
            </w:r>
            <w:r w:rsidRPr="00AC3A7F">
              <w:rPr>
                <w:rFonts w:ascii="Calibri Light" w:eastAsia="Times New Roman" w:hAnsi="Calibri Light" w:cs="Calibri Light"/>
                <w:sz w:val="24"/>
                <w:szCs w:val="24"/>
              </w:rPr>
              <w:t>:</w:t>
            </w:r>
            <w:r w:rsidRPr="00AC3A7F">
              <w:rPr>
                <w:rFonts w:ascii="Calibri Light" w:eastAsia="Times New Roman" w:hAnsi="Calibri Light" w:cs="Calibri Light"/>
                <w:spacing w:val="18"/>
                <w:sz w:val="24"/>
                <w:szCs w:val="24"/>
              </w:rPr>
              <w:t xml:space="preserve"> </w:t>
            </w:r>
            <w:hyperlink r:id="rId14">
              <w:r w:rsidRPr="00AC3A7F">
                <w:rPr>
                  <w:rFonts w:ascii="Calibri Light" w:eastAsia="Times New Roman" w:hAnsi="Calibri Light" w:cs="Calibri Light"/>
                  <w:spacing w:val="3"/>
                  <w:w w:val="102"/>
                  <w:sz w:val="24"/>
                  <w:szCs w:val="24"/>
                  <w:u w:val="single" w:color="0563C1"/>
                </w:rPr>
                <w:t>www</w:t>
              </w:r>
              <w:r w:rsidRPr="00AC3A7F">
                <w:rPr>
                  <w:rFonts w:ascii="Calibri Light" w:eastAsia="Times New Roman" w:hAnsi="Calibri Light" w:cs="Calibri Light"/>
                  <w:spacing w:val="1"/>
                  <w:w w:val="102"/>
                  <w:sz w:val="24"/>
                  <w:szCs w:val="24"/>
                  <w:u w:val="single" w:color="0563C1"/>
                </w:rPr>
                <w:t>.</w:t>
              </w:r>
              <w:r w:rsidRPr="00AC3A7F">
                <w:rPr>
                  <w:rFonts w:ascii="Calibri Light" w:eastAsia="Times New Roman" w:hAnsi="Calibri Light" w:cs="Calibri Light"/>
                  <w:spacing w:val="2"/>
                  <w:w w:val="102"/>
                  <w:sz w:val="24"/>
                  <w:szCs w:val="24"/>
                  <w:u w:val="single" w:color="0563C1"/>
                </w:rPr>
                <w:t>ag</w:t>
              </w:r>
              <w:r w:rsidRPr="00AC3A7F">
                <w:rPr>
                  <w:rFonts w:ascii="Calibri Light" w:eastAsia="Times New Roman" w:hAnsi="Calibri Light" w:cs="Calibri Light"/>
                  <w:spacing w:val="1"/>
                  <w:w w:val="102"/>
                  <w:sz w:val="24"/>
                  <w:szCs w:val="24"/>
                  <w:u w:val="single" w:color="0563C1"/>
                </w:rPr>
                <w:t>r</w:t>
              </w:r>
              <w:r w:rsidRPr="00AC3A7F">
                <w:rPr>
                  <w:rFonts w:ascii="Calibri Light" w:eastAsia="Times New Roman" w:hAnsi="Calibri Light" w:cs="Calibri Light"/>
                  <w:spacing w:val="2"/>
                  <w:w w:val="102"/>
                  <w:sz w:val="24"/>
                  <w:szCs w:val="24"/>
                  <w:u w:val="single" w:color="0563C1"/>
                </w:rPr>
                <w:t>a</w:t>
              </w:r>
              <w:r w:rsidRPr="00AC3A7F">
                <w:rPr>
                  <w:rFonts w:ascii="Calibri Light" w:eastAsia="Times New Roman" w:hAnsi="Calibri Light" w:cs="Calibri Light"/>
                  <w:spacing w:val="1"/>
                  <w:w w:val="102"/>
                  <w:sz w:val="24"/>
                  <w:szCs w:val="24"/>
                  <w:u w:val="single" w:color="0563C1"/>
                </w:rPr>
                <w:t>.</w:t>
              </w:r>
              <w:r w:rsidRPr="00AC3A7F">
                <w:rPr>
                  <w:rFonts w:ascii="Calibri Light" w:eastAsia="Times New Roman" w:hAnsi="Calibri Light" w:cs="Calibri Light"/>
                  <w:spacing w:val="2"/>
                  <w:w w:val="102"/>
                  <w:sz w:val="24"/>
                  <w:szCs w:val="24"/>
                  <w:u w:val="single" w:color="0563C1"/>
                </w:rPr>
                <w:t>o</w:t>
              </w:r>
              <w:r w:rsidRPr="00AC3A7F">
                <w:rPr>
                  <w:rFonts w:ascii="Calibri Light" w:eastAsia="Times New Roman" w:hAnsi="Calibri Light" w:cs="Calibri Light"/>
                  <w:spacing w:val="1"/>
                  <w:w w:val="102"/>
                  <w:sz w:val="24"/>
                  <w:szCs w:val="24"/>
                  <w:u w:val="single" w:color="0563C1"/>
                </w:rPr>
                <w:t>r</w:t>
              </w:r>
              <w:r w:rsidRPr="00AC3A7F">
                <w:rPr>
                  <w:rFonts w:ascii="Calibri Light" w:eastAsia="Times New Roman" w:hAnsi="Calibri Light" w:cs="Calibri Light"/>
                  <w:w w:val="102"/>
                  <w:sz w:val="24"/>
                  <w:szCs w:val="24"/>
                  <w:u w:val="single" w:color="0563C1"/>
                </w:rPr>
                <w:t>g</w:t>
              </w:r>
            </w:hyperlink>
          </w:p>
        </w:tc>
      </w:tr>
      <w:tr w:rsidR="00AC3A7F" w:rsidRPr="00AC3A7F" w14:paraId="254E6C1F" w14:textId="77777777" w:rsidTr="00C004A7">
        <w:trPr>
          <w:trHeight w:hRule="exact" w:val="516"/>
        </w:trPr>
        <w:tc>
          <w:tcPr>
            <w:tcW w:w="3690" w:type="dxa"/>
            <w:tcBorders>
              <w:top w:val="single" w:sz="5" w:space="0" w:color="000000"/>
              <w:left w:val="single" w:sz="5" w:space="0" w:color="000000"/>
              <w:bottom w:val="single" w:sz="5" w:space="0" w:color="000000"/>
              <w:right w:val="single" w:sz="5" w:space="0" w:color="000000"/>
            </w:tcBorders>
          </w:tcPr>
          <w:p w14:paraId="53C009F7" w14:textId="639204F4" w:rsidR="006540F8" w:rsidRPr="00AC3A7F" w:rsidRDefault="006540F8" w:rsidP="00B371B2">
            <w:pPr>
              <w:widowControl w:val="0"/>
              <w:spacing w:after="0" w:line="240" w:lineRule="auto"/>
              <w:ind w:left="180" w:right="-20"/>
              <w:rPr>
                <w:rFonts w:ascii="Calibri Light" w:eastAsia="Times New Roman" w:hAnsi="Calibri Light" w:cs="Calibri Light"/>
                <w:spacing w:val="1"/>
                <w:sz w:val="24"/>
                <w:szCs w:val="24"/>
              </w:rPr>
            </w:pPr>
            <w:r w:rsidRPr="00AC3A7F">
              <w:rPr>
                <w:rFonts w:ascii="Calibri Light" w:eastAsia="Times New Roman" w:hAnsi="Calibri Light" w:cs="Calibri Light"/>
                <w:spacing w:val="1"/>
                <w:sz w:val="24"/>
                <w:szCs w:val="24"/>
              </w:rPr>
              <w:t>Location</w:t>
            </w:r>
            <w:r w:rsidR="0032352A" w:rsidRPr="00AC3A7F">
              <w:rPr>
                <w:rFonts w:ascii="Calibri Light" w:eastAsia="Times New Roman" w:hAnsi="Calibri Light" w:cs="Calibri Light"/>
                <w:spacing w:val="1"/>
                <w:sz w:val="24"/>
                <w:szCs w:val="24"/>
              </w:rPr>
              <w:t xml:space="preserve"> of the Assignment</w:t>
            </w:r>
          </w:p>
        </w:tc>
        <w:tc>
          <w:tcPr>
            <w:tcW w:w="7003" w:type="dxa"/>
            <w:tcBorders>
              <w:top w:val="single" w:sz="5" w:space="0" w:color="000000"/>
              <w:left w:val="single" w:sz="5" w:space="0" w:color="000000"/>
              <w:bottom w:val="single" w:sz="5" w:space="0" w:color="000000"/>
              <w:right w:val="single" w:sz="5" w:space="0" w:color="000000"/>
            </w:tcBorders>
          </w:tcPr>
          <w:p w14:paraId="094B3575" w14:textId="372A07EE" w:rsidR="006540F8" w:rsidRPr="00AC3A7F" w:rsidRDefault="00672BA7" w:rsidP="00B03720">
            <w:pPr>
              <w:widowControl w:val="0"/>
              <w:spacing w:after="0" w:line="240" w:lineRule="auto"/>
              <w:ind w:left="180" w:right="151"/>
              <w:rPr>
                <w:rFonts w:ascii="Calibri Light" w:eastAsia="Times New Roman" w:hAnsi="Calibri Light" w:cs="Calibri Light"/>
                <w:spacing w:val="3"/>
                <w:sz w:val="24"/>
                <w:szCs w:val="24"/>
              </w:rPr>
            </w:pPr>
            <w:r>
              <w:rPr>
                <w:rFonts w:ascii="Calibri Light" w:eastAsia="Times New Roman" w:hAnsi="Calibri Light" w:cs="Calibri Light"/>
                <w:spacing w:val="3"/>
                <w:sz w:val="24"/>
                <w:szCs w:val="24"/>
              </w:rPr>
              <w:t xml:space="preserve">Lusaka, </w:t>
            </w:r>
            <w:r w:rsidR="00C004A7">
              <w:rPr>
                <w:rFonts w:ascii="Calibri Light" w:eastAsia="Times New Roman" w:hAnsi="Calibri Light" w:cs="Calibri Light"/>
                <w:spacing w:val="3"/>
                <w:sz w:val="24"/>
                <w:szCs w:val="24"/>
              </w:rPr>
              <w:t>Zambia</w:t>
            </w:r>
            <w:r w:rsidR="00A12F2F" w:rsidRPr="00AC3A7F">
              <w:rPr>
                <w:rFonts w:ascii="Calibri Light" w:eastAsia="Times New Roman" w:hAnsi="Calibri Light" w:cs="Calibri Light"/>
                <w:spacing w:val="3"/>
                <w:sz w:val="24"/>
                <w:szCs w:val="24"/>
              </w:rPr>
              <w:t xml:space="preserve"> </w:t>
            </w:r>
          </w:p>
        </w:tc>
      </w:tr>
      <w:tr w:rsidR="00AC3A7F" w:rsidRPr="00AC3A7F" w14:paraId="7B340A97" w14:textId="77777777" w:rsidTr="00B371B2">
        <w:trPr>
          <w:trHeight w:hRule="exact" w:val="714"/>
        </w:trPr>
        <w:tc>
          <w:tcPr>
            <w:tcW w:w="3690" w:type="dxa"/>
            <w:tcBorders>
              <w:top w:val="single" w:sz="5" w:space="0" w:color="000000"/>
              <w:left w:val="single" w:sz="5" w:space="0" w:color="000000"/>
              <w:bottom w:val="single" w:sz="5" w:space="0" w:color="000000"/>
              <w:right w:val="single" w:sz="5" w:space="0" w:color="000000"/>
            </w:tcBorders>
          </w:tcPr>
          <w:p w14:paraId="4C96B7F4" w14:textId="412C3508" w:rsidR="006540F8" w:rsidRPr="00AC3A7F" w:rsidRDefault="006540F8" w:rsidP="00B371B2">
            <w:pPr>
              <w:widowControl w:val="0"/>
              <w:spacing w:after="0" w:line="240" w:lineRule="auto"/>
              <w:ind w:left="180" w:right="46"/>
              <w:rPr>
                <w:rFonts w:ascii="Calibri Light" w:eastAsia="Times New Roman" w:hAnsi="Calibri Light" w:cs="Calibri Light"/>
                <w:sz w:val="24"/>
                <w:szCs w:val="24"/>
              </w:rPr>
            </w:pPr>
            <w:r w:rsidRPr="00AC3A7F">
              <w:rPr>
                <w:rFonts w:ascii="Calibri Light" w:eastAsia="Times New Roman" w:hAnsi="Calibri Light" w:cs="Calibri Light"/>
                <w:spacing w:val="2"/>
                <w:sz w:val="24"/>
                <w:szCs w:val="24"/>
              </w:rPr>
              <w:t>Po</w:t>
            </w:r>
            <w:r w:rsidRPr="00AC3A7F">
              <w:rPr>
                <w:rFonts w:ascii="Calibri Light" w:eastAsia="Times New Roman" w:hAnsi="Calibri Light" w:cs="Calibri Light"/>
                <w:spacing w:val="1"/>
                <w:sz w:val="24"/>
                <w:szCs w:val="24"/>
              </w:rPr>
              <w:t>i</w:t>
            </w:r>
            <w:r w:rsidRPr="00AC3A7F">
              <w:rPr>
                <w:rFonts w:ascii="Calibri Light" w:eastAsia="Times New Roman" w:hAnsi="Calibri Light" w:cs="Calibri Light"/>
                <w:spacing w:val="2"/>
                <w:sz w:val="24"/>
                <w:szCs w:val="24"/>
              </w:rPr>
              <w:t>n</w:t>
            </w:r>
            <w:r w:rsidRPr="00AC3A7F">
              <w:rPr>
                <w:rFonts w:ascii="Calibri Light" w:eastAsia="Times New Roman" w:hAnsi="Calibri Light" w:cs="Calibri Light"/>
                <w:sz w:val="24"/>
                <w:szCs w:val="24"/>
              </w:rPr>
              <w:t xml:space="preserve">t </w:t>
            </w:r>
            <w:r w:rsidRPr="00AC3A7F">
              <w:rPr>
                <w:rFonts w:ascii="Calibri Light" w:eastAsia="Times New Roman" w:hAnsi="Calibri Light" w:cs="Calibri Light"/>
                <w:spacing w:val="2"/>
                <w:sz w:val="24"/>
                <w:szCs w:val="24"/>
              </w:rPr>
              <w:t>o</w:t>
            </w:r>
            <w:r w:rsidRPr="00AC3A7F">
              <w:rPr>
                <w:rFonts w:ascii="Calibri Light" w:eastAsia="Times New Roman" w:hAnsi="Calibri Light" w:cs="Calibri Light"/>
                <w:sz w:val="24"/>
                <w:szCs w:val="24"/>
              </w:rPr>
              <w:t xml:space="preserve">f </w:t>
            </w:r>
            <w:r w:rsidRPr="00AC3A7F">
              <w:rPr>
                <w:rFonts w:ascii="Calibri Light" w:eastAsia="Times New Roman" w:hAnsi="Calibri Light" w:cs="Calibri Light"/>
                <w:spacing w:val="2"/>
                <w:sz w:val="24"/>
                <w:szCs w:val="24"/>
              </w:rPr>
              <w:t>con</w:t>
            </w:r>
            <w:r w:rsidRPr="00AC3A7F">
              <w:rPr>
                <w:rFonts w:ascii="Calibri Light" w:eastAsia="Times New Roman" w:hAnsi="Calibri Light" w:cs="Calibri Light"/>
                <w:spacing w:val="1"/>
                <w:sz w:val="24"/>
                <w:szCs w:val="24"/>
              </w:rPr>
              <w:t>t</w:t>
            </w:r>
            <w:r w:rsidRPr="00AC3A7F">
              <w:rPr>
                <w:rFonts w:ascii="Calibri Light" w:eastAsia="Times New Roman" w:hAnsi="Calibri Light" w:cs="Calibri Light"/>
                <w:spacing w:val="2"/>
                <w:sz w:val="24"/>
                <w:szCs w:val="24"/>
              </w:rPr>
              <w:t>ac</w:t>
            </w:r>
            <w:r w:rsidRPr="00AC3A7F">
              <w:rPr>
                <w:rFonts w:ascii="Calibri Light" w:eastAsia="Times New Roman" w:hAnsi="Calibri Light" w:cs="Calibri Light"/>
                <w:sz w:val="24"/>
                <w:szCs w:val="24"/>
              </w:rPr>
              <w:t>t</w:t>
            </w:r>
            <w:r w:rsidRPr="00AC3A7F">
              <w:rPr>
                <w:rFonts w:ascii="Calibri Light" w:eastAsia="Times New Roman" w:hAnsi="Calibri Light" w:cs="Calibri Light"/>
                <w:spacing w:val="9"/>
                <w:sz w:val="24"/>
                <w:szCs w:val="24"/>
              </w:rPr>
              <w:t xml:space="preserve"> </w:t>
            </w:r>
            <w:r w:rsidRPr="00AC3A7F">
              <w:rPr>
                <w:rFonts w:ascii="Calibri Light" w:eastAsia="Times New Roman" w:hAnsi="Calibri Light" w:cs="Calibri Light"/>
                <w:spacing w:val="1"/>
                <w:w w:val="102"/>
                <w:sz w:val="24"/>
                <w:szCs w:val="24"/>
              </w:rPr>
              <w:t>f</w:t>
            </w:r>
            <w:r w:rsidRPr="00AC3A7F">
              <w:rPr>
                <w:rFonts w:ascii="Calibri Light" w:eastAsia="Times New Roman" w:hAnsi="Calibri Light" w:cs="Calibri Light"/>
                <w:spacing w:val="2"/>
                <w:w w:val="102"/>
                <w:sz w:val="24"/>
                <w:szCs w:val="24"/>
              </w:rPr>
              <w:t>o</w:t>
            </w:r>
            <w:r w:rsidRPr="00AC3A7F">
              <w:rPr>
                <w:rFonts w:ascii="Calibri Light" w:eastAsia="Times New Roman" w:hAnsi="Calibri Light" w:cs="Calibri Light"/>
                <w:w w:val="102"/>
                <w:sz w:val="24"/>
                <w:szCs w:val="24"/>
              </w:rPr>
              <w:t xml:space="preserve">r </w:t>
            </w:r>
            <w:r w:rsidRPr="00AC3A7F">
              <w:rPr>
                <w:rFonts w:ascii="Calibri Light" w:eastAsia="Times New Roman" w:hAnsi="Calibri Light" w:cs="Calibri Light"/>
                <w:spacing w:val="2"/>
                <w:sz w:val="24"/>
                <w:szCs w:val="24"/>
              </w:rPr>
              <w:t>c</w:t>
            </w:r>
            <w:r w:rsidRPr="00AC3A7F">
              <w:rPr>
                <w:rFonts w:ascii="Calibri Light" w:eastAsia="Times New Roman" w:hAnsi="Calibri Light" w:cs="Calibri Light"/>
                <w:spacing w:val="1"/>
                <w:sz w:val="24"/>
                <w:szCs w:val="24"/>
              </w:rPr>
              <w:t>l</w:t>
            </w:r>
            <w:r w:rsidRPr="00AC3A7F">
              <w:rPr>
                <w:rFonts w:ascii="Calibri Light" w:eastAsia="Times New Roman" w:hAnsi="Calibri Light" w:cs="Calibri Light"/>
                <w:spacing w:val="2"/>
                <w:sz w:val="24"/>
                <w:szCs w:val="24"/>
              </w:rPr>
              <w:t>a</w:t>
            </w:r>
            <w:r w:rsidRPr="00AC3A7F">
              <w:rPr>
                <w:rFonts w:ascii="Calibri Light" w:eastAsia="Times New Roman" w:hAnsi="Calibri Light" w:cs="Calibri Light"/>
                <w:spacing w:val="1"/>
                <w:sz w:val="24"/>
                <w:szCs w:val="24"/>
              </w:rPr>
              <w:t>ri</w:t>
            </w:r>
            <w:r w:rsidRPr="00AC3A7F">
              <w:rPr>
                <w:rFonts w:ascii="Calibri Light" w:eastAsia="Times New Roman" w:hAnsi="Calibri Light" w:cs="Calibri Light"/>
                <w:spacing w:val="2"/>
                <w:sz w:val="24"/>
                <w:szCs w:val="24"/>
              </w:rPr>
              <w:t>f</w:t>
            </w:r>
            <w:r w:rsidRPr="00AC3A7F">
              <w:rPr>
                <w:rFonts w:ascii="Calibri Light" w:eastAsia="Times New Roman" w:hAnsi="Calibri Light" w:cs="Calibri Light"/>
                <w:spacing w:val="1"/>
                <w:sz w:val="24"/>
                <w:szCs w:val="24"/>
              </w:rPr>
              <w:t>i</w:t>
            </w:r>
            <w:r w:rsidRPr="00AC3A7F">
              <w:rPr>
                <w:rFonts w:ascii="Calibri Light" w:eastAsia="Times New Roman" w:hAnsi="Calibri Light" w:cs="Calibri Light"/>
                <w:spacing w:val="2"/>
                <w:sz w:val="24"/>
                <w:szCs w:val="24"/>
              </w:rPr>
              <w:t>ca</w:t>
            </w:r>
            <w:r w:rsidRPr="00AC3A7F">
              <w:rPr>
                <w:rFonts w:ascii="Calibri Light" w:eastAsia="Times New Roman" w:hAnsi="Calibri Light" w:cs="Calibri Light"/>
                <w:spacing w:val="1"/>
                <w:sz w:val="24"/>
                <w:szCs w:val="24"/>
              </w:rPr>
              <w:t>ti</w:t>
            </w:r>
            <w:r w:rsidRPr="00AC3A7F">
              <w:rPr>
                <w:rFonts w:ascii="Calibri Light" w:eastAsia="Times New Roman" w:hAnsi="Calibri Light" w:cs="Calibri Light"/>
                <w:spacing w:val="2"/>
                <w:sz w:val="24"/>
                <w:szCs w:val="24"/>
              </w:rPr>
              <w:t>on</w:t>
            </w:r>
            <w:r w:rsidRPr="00AC3A7F">
              <w:rPr>
                <w:rFonts w:ascii="Calibri Light" w:eastAsia="Times New Roman" w:hAnsi="Calibri Light" w:cs="Calibri Light"/>
                <w:spacing w:val="1"/>
                <w:sz w:val="24"/>
                <w:szCs w:val="24"/>
              </w:rPr>
              <w:t>s</w:t>
            </w:r>
            <w:r w:rsidR="00E24D1F" w:rsidRPr="00AC3A7F">
              <w:rPr>
                <w:rFonts w:ascii="Calibri Light" w:eastAsia="Times New Roman" w:hAnsi="Calibri Light" w:cs="Calibri Light"/>
                <w:sz w:val="24"/>
                <w:szCs w:val="24"/>
              </w:rPr>
              <w:t xml:space="preserve"> &amp; </w:t>
            </w:r>
            <w:r w:rsidRPr="00AC3A7F">
              <w:rPr>
                <w:rFonts w:ascii="Calibri Light" w:eastAsia="Times New Roman" w:hAnsi="Calibri Light" w:cs="Calibri Light"/>
                <w:spacing w:val="2"/>
                <w:sz w:val="24"/>
                <w:szCs w:val="24"/>
              </w:rPr>
              <w:t>ques</w:t>
            </w:r>
            <w:r w:rsidRPr="00AC3A7F">
              <w:rPr>
                <w:rFonts w:ascii="Calibri Light" w:eastAsia="Times New Roman" w:hAnsi="Calibri Light" w:cs="Calibri Light"/>
                <w:spacing w:val="1"/>
                <w:sz w:val="24"/>
                <w:szCs w:val="24"/>
              </w:rPr>
              <w:t>ti</w:t>
            </w:r>
            <w:r w:rsidRPr="00AC3A7F">
              <w:rPr>
                <w:rFonts w:ascii="Calibri Light" w:eastAsia="Times New Roman" w:hAnsi="Calibri Light" w:cs="Calibri Light"/>
                <w:spacing w:val="2"/>
                <w:sz w:val="24"/>
                <w:szCs w:val="24"/>
              </w:rPr>
              <w:t>on</w:t>
            </w:r>
            <w:r w:rsidRPr="00AC3A7F">
              <w:rPr>
                <w:rFonts w:ascii="Calibri Light" w:eastAsia="Times New Roman" w:hAnsi="Calibri Light" w:cs="Calibri Light"/>
                <w:sz w:val="24"/>
                <w:szCs w:val="24"/>
              </w:rPr>
              <w:t xml:space="preserve">s </w:t>
            </w:r>
          </w:p>
        </w:tc>
        <w:tc>
          <w:tcPr>
            <w:tcW w:w="7003" w:type="dxa"/>
            <w:tcBorders>
              <w:top w:val="single" w:sz="5" w:space="0" w:color="000000"/>
              <w:left w:val="single" w:sz="5" w:space="0" w:color="000000"/>
              <w:bottom w:val="single" w:sz="5" w:space="0" w:color="000000"/>
              <w:right w:val="single" w:sz="5" w:space="0" w:color="000000"/>
            </w:tcBorders>
          </w:tcPr>
          <w:p w14:paraId="432846E1" w14:textId="79AFCEC0" w:rsidR="006540F8" w:rsidRPr="00AC3A7F" w:rsidRDefault="006540F8" w:rsidP="00C004A7">
            <w:pPr>
              <w:widowControl w:val="0"/>
              <w:spacing w:after="0" w:line="240" w:lineRule="auto"/>
              <w:ind w:left="180" w:right="151"/>
              <w:rPr>
                <w:rFonts w:ascii="Calibri Light" w:eastAsia="Times New Roman" w:hAnsi="Calibri Light" w:cs="Calibri Light"/>
                <w:sz w:val="24"/>
                <w:szCs w:val="24"/>
              </w:rPr>
            </w:pPr>
            <w:r w:rsidRPr="00AC3A7F">
              <w:rPr>
                <w:rFonts w:ascii="Calibri Light" w:eastAsia="Times New Roman" w:hAnsi="Calibri Light" w:cs="Calibri Light"/>
                <w:spacing w:val="3"/>
                <w:sz w:val="24"/>
                <w:szCs w:val="24"/>
              </w:rPr>
              <w:t>AGR</w:t>
            </w:r>
            <w:r w:rsidRPr="00AC3A7F">
              <w:rPr>
                <w:rFonts w:ascii="Calibri Light" w:eastAsia="Times New Roman" w:hAnsi="Calibri Light" w:cs="Calibri Light"/>
                <w:sz w:val="24"/>
                <w:szCs w:val="24"/>
              </w:rPr>
              <w:t>A</w:t>
            </w:r>
            <w:r w:rsidRPr="00AC3A7F">
              <w:rPr>
                <w:rFonts w:ascii="Calibri Light" w:eastAsia="Times New Roman" w:hAnsi="Calibri Light" w:cs="Calibri Light"/>
                <w:spacing w:val="17"/>
                <w:sz w:val="24"/>
                <w:szCs w:val="24"/>
              </w:rPr>
              <w:t xml:space="preserve"> </w:t>
            </w:r>
            <w:r w:rsidRPr="00AC3A7F">
              <w:rPr>
                <w:rFonts w:ascii="Calibri Light" w:eastAsia="Times New Roman" w:hAnsi="Calibri Light" w:cs="Calibri Light"/>
                <w:spacing w:val="3"/>
                <w:sz w:val="24"/>
                <w:szCs w:val="24"/>
              </w:rPr>
              <w:t>G</w:t>
            </w:r>
            <w:r w:rsidRPr="00AC3A7F">
              <w:rPr>
                <w:rFonts w:ascii="Calibri Light" w:eastAsia="Times New Roman" w:hAnsi="Calibri Light" w:cs="Calibri Light"/>
                <w:spacing w:val="2"/>
                <w:sz w:val="24"/>
                <w:szCs w:val="24"/>
              </w:rPr>
              <w:t>ene</w:t>
            </w:r>
            <w:r w:rsidRPr="00AC3A7F">
              <w:rPr>
                <w:rFonts w:ascii="Calibri Light" w:eastAsia="Times New Roman" w:hAnsi="Calibri Light" w:cs="Calibri Light"/>
                <w:spacing w:val="1"/>
                <w:sz w:val="24"/>
                <w:szCs w:val="24"/>
              </w:rPr>
              <w:t>r</w:t>
            </w:r>
            <w:r w:rsidRPr="00AC3A7F">
              <w:rPr>
                <w:rFonts w:ascii="Calibri Light" w:eastAsia="Times New Roman" w:hAnsi="Calibri Light" w:cs="Calibri Light"/>
                <w:spacing w:val="2"/>
                <w:sz w:val="24"/>
                <w:szCs w:val="24"/>
              </w:rPr>
              <w:t>a</w:t>
            </w:r>
            <w:r w:rsidRPr="00AC3A7F">
              <w:rPr>
                <w:rFonts w:ascii="Calibri Light" w:eastAsia="Times New Roman" w:hAnsi="Calibri Light" w:cs="Calibri Light"/>
                <w:sz w:val="24"/>
                <w:szCs w:val="24"/>
              </w:rPr>
              <w:t>l</w:t>
            </w:r>
            <w:r w:rsidRPr="00AC3A7F">
              <w:rPr>
                <w:rFonts w:ascii="Calibri Light" w:eastAsia="Times New Roman" w:hAnsi="Calibri Light" w:cs="Calibri Light"/>
                <w:spacing w:val="16"/>
                <w:sz w:val="24"/>
                <w:szCs w:val="24"/>
              </w:rPr>
              <w:t xml:space="preserve"> </w:t>
            </w:r>
            <w:r w:rsidRPr="00AC3A7F">
              <w:rPr>
                <w:rFonts w:ascii="Calibri Light" w:eastAsia="Times New Roman" w:hAnsi="Calibri Light" w:cs="Calibri Light"/>
                <w:spacing w:val="2"/>
                <w:w w:val="102"/>
                <w:sz w:val="24"/>
                <w:szCs w:val="24"/>
              </w:rPr>
              <w:t>P</w:t>
            </w:r>
            <w:r w:rsidRPr="00AC3A7F">
              <w:rPr>
                <w:rFonts w:ascii="Calibri Light" w:eastAsia="Times New Roman" w:hAnsi="Calibri Light" w:cs="Calibri Light"/>
                <w:spacing w:val="1"/>
                <w:w w:val="102"/>
                <w:sz w:val="24"/>
                <w:szCs w:val="24"/>
              </w:rPr>
              <w:t>r</w:t>
            </w:r>
            <w:r w:rsidRPr="00AC3A7F">
              <w:rPr>
                <w:rFonts w:ascii="Calibri Light" w:eastAsia="Times New Roman" w:hAnsi="Calibri Light" w:cs="Calibri Light"/>
                <w:spacing w:val="2"/>
                <w:w w:val="102"/>
                <w:sz w:val="24"/>
                <w:szCs w:val="24"/>
              </w:rPr>
              <w:t>ocu</w:t>
            </w:r>
            <w:r w:rsidRPr="00AC3A7F">
              <w:rPr>
                <w:rFonts w:ascii="Calibri Light" w:eastAsia="Times New Roman" w:hAnsi="Calibri Light" w:cs="Calibri Light"/>
                <w:spacing w:val="1"/>
                <w:w w:val="102"/>
                <w:sz w:val="24"/>
                <w:szCs w:val="24"/>
              </w:rPr>
              <w:t>r</w:t>
            </w:r>
            <w:r w:rsidRPr="00AC3A7F">
              <w:rPr>
                <w:rFonts w:ascii="Calibri Light" w:eastAsia="Times New Roman" w:hAnsi="Calibri Light" w:cs="Calibri Light"/>
                <w:spacing w:val="2"/>
                <w:w w:val="102"/>
                <w:sz w:val="24"/>
                <w:szCs w:val="24"/>
              </w:rPr>
              <w:t>e</w:t>
            </w:r>
            <w:r w:rsidRPr="00AC3A7F">
              <w:rPr>
                <w:rFonts w:ascii="Calibri Light" w:eastAsia="Times New Roman" w:hAnsi="Calibri Light" w:cs="Calibri Light"/>
                <w:spacing w:val="3"/>
                <w:w w:val="102"/>
                <w:sz w:val="24"/>
                <w:szCs w:val="24"/>
              </w:rPr>
              <w:t>m</w:t>
            </w:r>
            <w:r w:rsidRPr="00AC3A7F">
              <w:rPr>
                <w:rFonts w:ascii="Calibri Light" w:eastAsia="Times New Roman" w:hAnsi="Calibri Light" w:cs="Calibri Light"/>
                <w:spacing w:val="2"/>
                <w:w w:val="102"/>
                <w:sz w:val="24"/>
                <w:szCs w:val="24"/>
              </w:rPr>
              <w:t>en</w:t>
            </w:r>
            <w:r w:rsidRPr="00AC3A7F">
              <w:rPr>
                <w:rFonts w:ascii="Calibri Light" w:eastAsia="Times New Roman" w:hAnsi="Calibri Light" w:cs="Calibri Light"/>
                <w:spacing w:val="1"/>
                <w:w w:val="102"/>
                <w:sz w:val="24"/>
                <w:szCs w:val="24"/>
              </w:rPr>
              <w:t>t</w:t>
            </w:r>
            <w:r w:rsidRPr="00AC3A7F">
              <w:rPr>
                <w:rFonts w:ascii="Calibri Light" w:eastAsia="Times New Roman" w:hAnsi="Calibri Light" w:cs="Calibri Light"/>
                <w:w w:val="102"/>
                <w:sz w:val="24"/>
                <w:szCs w:val="24"/>
              </w:rPr>
              <w:t>,</w:t>
            </w:r>
            <w:r w:rsidR="00C004A7">
              <w:rPr>
                <w:rFonts w:ascii="Calibri Light" w:eastAsia="Times New Roman" w:hAnsi="Calibri Light" w:cs="Calibri Light"/>
                <w:sz w:val="24"/>
                <w:szCs w:val="24"/>
              </w:rPr>
              <w:t xml:space="preserve"> </w:t>
            </w:r>
            <w:hyperlink r:id="rId15" w:history="1">
              <w:r w:rsidR="00C004A7" w:rsidRPr="005319FC">
                <w:rPr>
                  <w:rStyle w:val="Hyperlink"/>
                  <w:rFonts w:ascii="Calibri Light" w:eastAsia="Times New Roman" w:hAnsi="Calibri Light" w:cs="Calibri Light"/>
                  <w:sz w:val="24"/>
                  <w:szCs w:val="24"/>
                </w:rPr>
                <w:t>Procurement@agra.org</w:t>
              </w:r>
            </w:hyperlink>
            <w:r w:rsidR="00C004A7">
              <w:rPr>
                <w:rFonts w:ascii="Calibri Light" w:eastAsia="Times New Roman" w:hAnsi="Calibri Light" w:cs="Calibri Light"/>
                <w:sz w:val="24"/>
                <w:szCs w:val="24"/>
              </w:rPr>
              <w:t xml:space="preserve"> </w:t>
            </w:r>
          </w:p>
        </w:tc>
      </w:tr>
      <w:tr w:rsidR="00AC3A7F" w:rsidRPr="00AC3A7F" w14:paraId="7ABE97A8" w14:textId="77777777" w:rsidTr="00B371B2">
        <w:trPr>
          <w:trHeight w:hRule="exact" w:val="642"/>
        </w:trPr>
        <w:tc>
          <w:tcPr>
            <w:tcW w:w="3690" w:type="dxa"/>
            <w:tcBorders>
              <w:top w:val="single" w:sz="5" w:space="0" w:color="000000"/>
              <w:left w:val="single" w:sz="5" w:space="0" w:color="000000"/>
              <w:bottom w:val="single" w:sz="5" w:space="0" w:color="000000"/>
              <w:right w:val="single" w:sz="5" w:space="0" w:color="000000"/>
            </w:tcBorders>
          </w:tcPr>
          <w:p w14:paraId="16872F6E" w14:textId="77777777" w:rsidR="006540F8" w:rsidRPr="00AC3A7F" w:rsidRDefault="006540F8" w:rsidP="00B371B2">
            <w:pPr>
              <w:widowControl w:val="0"/>
              <w:spacing w:after="0" w:line="240" w:lineRule="auto"/>
              <w:ind w:left="180" w:right="46"/>
              <w:rPr>
                <w:rFonts w:ascii="Calibri Light" w:eastAsia="Times New Roman" w:hAnsi="Calibri Light" w:cs="Calibri Light"/>
                <w:sz w:val="24"/>
                <w:szCs w:val="24"/>
              </w:rPr>
            </w:pPr>
            <w:r w:rsidRPr="00AC3A7F">
              <w:rPr>
                <w:rFonts w:ascii="Calibri Light" w:eastAsia="Times New Roman" w:hAnsi="Calibri Light" w:cs="Calibri Light"/>
                <w:spacing w:val="2"/>
                <w:sz w:val="24"/>
                <w:szCs w:val="24"/>
              </w:rPr>
              <w:t>E</w:t>
            </w:r>
            <w:r w:rsidRPr="00AC3A7F">
              <w:rPr>
                <w:rFonts w:ascii="Calibri Light" w:eastAsia="Times New Roman" w:hAnsi="Calibri Light" w:cs="Calibri Light"/>
                <w:spacing w:val="3"/>
                <w:sz w:val="24"/>
                <w:szCs w:val="24"/>
              </w:rPr>
              <w:t>m</w:t>
            </w:r>
            <w:r w:rsidRPr="00AC3A7F">
              <w:rPr>
                <w:rFonts w:ascii="Calibri Light" w:eastAsia="Times New Roman" w:hAnsi="Calibri Light" w:cs="Calibri Light"/>
                <w:spacing w:val="2"/>
                <w:sz w:val="24"/>
                <w:szCs w:val="24"/>
              </w:rPr>
              <w:t>a</w:t>
            </w:r>
            <w:r w:rsidRPr="00AC3A7F">
              <w:rPr>
                <w:rFonts w:ascii="Calibri Light" w:eastAsia="Times New Roman" w:hAnsi="Calibri Light" w:cs="Calibri Light"/>
                <w:spacing w:val="1"/>
                <w:sz w:val="24"/>
                <w:szCs w:val="24"/>
              </w:rPr>
              <w:t>i</w:t>
            </w:r>
            <w:r w:rsidRPr="00AC3A7F">
              <w:rPr>
                <w:rFonts w:ascii="Calibri Light" w:eastAsia="Times New Roman" w:hAnsi="Calibri Light" w:cs="Calibri Light"/>
                <w:sz w:val="24"/>
                <w:szCs w:val="24"/>
              </w:rPr>
              <w:t>l</w:t>
            </w:r>
            <w:r w:rsidRPr="00AC3A7F">
              <w:rPr>
                <w:rFonts w:ascii="Calibri Light" w:eastAsia="Times New Roman" w:hAnsi="Calibri Light" w:cs="Calibri Light"/>
                <w:spacing w:val="17"/>
                <w:sz w:val="24"/>
                <w:szCs w:val="24"/>
              </w:rPr>
              <w:t xml:space="preserve"> </w:t>
            </w:r>
            <w:r w:rsidRPr="00AC3A7F">
              <w:rPr>
                <w:rFonts w:ascii="Calibri Light" w:eastAsia="Times New Roman" w:hAnsi="Calibri Light" w:cs="Calibri Light"/>
                <w:spacing w:val="3"/>
                <w:sz w:val="24"/>
                <w:szCs w:val="24"/>
              </w:rPr>
              <w:t>A</w:t>
            </w:r>
            <w:r w:rsidRPr="00AC3A7F">
              <w:rPr>
                <w:rFonts w:ascii="Calibri Light" w:eastAsia="Times New Roman" w:hAnsi="Calibri Light" w:cs="Calibri Light"/>
                <w:spacing w:val="2"/>
                <w:sz w:val="24"/>
                <w:szCs w:val="24"/>
              </w:rPr>
              <w:t>dd</w:t>
            </w:r>
            <w:r w:rsidRPr="00AC3A7F">
              <w:rPr>
                <w:rFonts w:ascii="Calibri Light" w:eastAsia="Times New Roman" w:hAnsi="Calibri Light" w:cs="Calibri Light"/>
                <w:spacing w:val="1"/>
                <w:sz w:val="24"/>
                <w:szCs w:val="24"/>
              </w:rPr>
              <w:t>r</w:t>
            </w:r>
            <w:r w:rsidRPr="00AC3A7F">
              <w:rPr>
                <w:rFonts w:ascii="Calibri Light" w:eastAsia="Times New Roman" w:hAnsi="Calibri Light" w:cs="Calibri Light"/>
                <w:spacing w:val="2"/>
                <w:sz w:val="24"/>
                <w:szCs w:val="24"/>
              </w:rPr>
              <w:t>es</w:t>
            </w:r>
            <w:r w:rsidRPr="00AC3A7F">
              <w:rPr>
                <w:rFonts w:ascii="Calibri Light" w:eastAsia="Times New Roman" w:hAnsi="Calibri Light" w:cs="Calibri Light"/>
                <w:sz w:val="24"/>
                <w:szCs w:val="24"/>
              </w:rPr>
              <w:t>s</w:t>
            </w:r>
            <w:r w:rsidRPr="00AC3A7F">
              <w:rPr>
                <w:rFonts w:ascii="Calibri Light" w:eastAsia="Times New Roman" w:hAnsi="Calibri Light" w:cs="Calibri Light"/>
                <w:spacing w:val="21"/>
                <w:sz w:val="24"/>
                <w:szCs w:val="24"/>
              </w:rPr>
              <w:t xml:space="preserve"> </w:t>
            </w:r>
            <w:r w:rsidRPr="00AC3A7F">
              <w:rPr>
                <w:rFonts w:ascii="Calibri Light" w:eastAsia="Times New Roman" w:hAnsi="Calibri Light" w:cs="Calibri Light"/>
                <w:spacing w:val="1"/>
                <w:sz w:val="24"/>
                <w:szCs w:val="24"/>
              </w:rPr>
              <w:t>f</w:t>
            </w:r>
            <w:r w:rsidRPr="00AC3A7F">
              <w:rPr>
                <w:rFonts w:ascii="Calibri Light" w:eastAsia="Times New Roman" w:hAnsi="Calibri Light" w:cs="Calibri Light"/>
                <w:spacing w:val="2"/>
                <w:sz w:val="24"/>
                <w:szCs w:val="24"/>
              </w:rPr>
              <w:t>o</w:t>
            </w:r>
            <w:r w:rsidRPr="00AC3A7F">
              <w:rPr>
                <w:rFonts w:ascii="Calibri Light" w:eastAsia="Times New Roman" w:hAnsi="Calibri Light" w:cs="Calibri Light"/>
                <w:sz w:val="24"/>
                <w:szCs w:val="24"/>
              </w:rPr>
              <w:t>r</w:t>
            </w:r>
            <w:r w:rsidRPr="00AC3A7F">
              <w:rPr>
                <w:rFonts w:ascii="Calibri Light" w:eastAsia="Times New Roman" w:hAnsi="Calibri Light" w:cs="Calibri Light"/>
                <w:spacing w:val="12"/>
                <w:sz w:val="24"/>
                <w:szCs w:val="24"/>
              </w:rPr>
              <w:t xml:space="preserve"> </w:t>
            </w:r>
            <w:r w:rsidRPr="00AC3A7F">
              <w:rPr>
                <w:rFonts w:ascii="Calibri Light" w:eastAsia="Times New Roman" w:hAnsi="Calibri Light" w:cs="Calibri Light"/>
                <w:spacing w:val="2"/>
                <w:sz w:val="24"/>
                <w:szCs w:val="24"/>
              </w:rPr>
              <w:t>sub</w:t>
            </w:r>
            <w:r w:rsidRPr="00AC3A7F">
              <w:rPr>
                <w:rFonts w:ascii="Calibri Light" w:eastAsia="Times New Roman" w:hAnsi="Calibri Light" w:cs="Calibri Light"/>
                <w:spacing w:val="3"/>
                <w:sz w:val="24"/>
                <w:szCs w:val="24"/>
              </w:rPr>
              <w:t>m</w:t>
            </w:r>
            <w:r w:rsidRPr="00AC3A7F">
              <w:rPr>
                <w:rFonts w:ascii="Calibri Light" w:eastAsia="Times New Roman" w:hAnsi="Calibri Light" w:cs="Calibri Light"/>
                <w:spacing w:val="1"/>
                <w:sz w:val="24"/>
                <w:szCs w:val="24"/>
              </w:rPr>
              <w:t>i</w:t>
            </w:r>
            <w:r w:rsidRPr="00AC3A7F">
              <w:rPr>
                <w:rFonts w:ascii="Calibri Light" w:eastAsia="Times New Roman" w:hAnsi="Calibri Light" w:cs="Calibri Light"/>
                <w:spacing w:val="2"/>
                <w:sz w:val="24"/>
                <w:szCs w:val="24"/>
              </w:rPr>
              <w:t>ss</w:t>
            </w:r>
            <w:r w:rsidRPr="00AC3A7F">
              <w:rPr>
                <w:rFonts w:ascii="Calibri Light" w:eastAsia="Times New Roman" w:hAnsi="Calibri Light" w:cs="Calibri Light"/>
                <w:spacing w:val="1"/>
                <w:sz w:val="24"/>
                <w:szCs w:val="24"/>
              </w:rPr>
              <w:t>i</w:t>
            </w:r>
            <w:r w:rsidRPr="00AC3A7F">
              <w:rPr>
                <w:rFonts w:ascii="Calibri Light" w:eastAsia="Times New Roman" w:hAnsi="Calibri Light" w:cs="Calibri Light"/>
                <w:spacing w:val="2"/>
                <w:sz w:val="24"/>
                <w:szCs w:val="24"/>
              </w:rPr>
              <w:t>o</w:t>
            </w:r>
            <w:r w:rsidRPr="00AC3A7F">
              <w:rPr>
                <w:rFonts w:ascii="Calibri Light" w:eastAsia="Times New Roman" w:hAnsi="Calibri Light" w:cs="Calibri Light"/>
                <w:sz w:val="24"/>
                <w:szCs w:val="24"/>
              </w:rPr>
              <w:t>n</w:t>
            </w:r>
            <w:r w:rsidRPr="00AC3A7F">
              <w:rPr>
                <w:rFonts w:ascii="Calibri Light" w:eastAsia="Times New Roman" w:hAnsi="Calibri Light" w:cs="Calibri Light"/>
                <w:spacing w:val="26"/>
                <w:sz w:val="24"/>
                <w:szCs w:val="24"/>
              </w:rPr>
              <w:t xml:space="preserve"> </w:t>
            </w:r>
            <w:r w:rsidRPr="00AC3A7F">
              <w:rPr>
                <w:rFonts w:ascii="Calibri Light" w:eastAsia="Times New Roman" w:hAnsi="Calibri Light" w:cs="Calibri Light"/>
                <w:spacing w:val="2"/>
                <w:w w:val="102"/>
                <w:sz w:val="24"/>
                <w:szCs w:val="24"/>
              </w:rPr>
              <w:t>o</w:t>
            </w:r>
            <w:r w:rsidRPr="00AC3A7F">
              <w:rPr>
                <w:rFonts w:ascii="Calibri Light" w:eastAsia="Times New Roman" w:hAnsi="Calibri Light" w:cs="Calibri Light"/>
                <w:w w:val="102"/>
                <w:sz w:val="24"/>
                <w:szCs w:val="24"/>
              </w:rPr>
              <w:t xml:space="preserve">f </w:t>
            </w:r>
            <w:r w:rsidRPr="00AC3A7F">
              <w:rPr>
                <w:rFonts w:ascii="Calibri Light" w:eastAsia="Times New Roman" w:hAnsi="Calibri Light" w:cs="Calibri Light"/>
                <w:spacing w:val="2"/>
                <w:sz w:val="24"/>
                <w:szCs w:val="24"/>
              </w:rPr>
              <w:t>P</w:t>
            </w:r>
            <w:r w:rsidRPr="00AC3A7F">
              <w:rPr>
                <w:rFonts w:ascii="Calibri Light" w:eastAsia="Times New Roman" w:hAnsi="Calibri Light" w:cs="Calibri Light"/>
                <w:spacing w:val="1"/>
                <w:sz w:val="24"/>
                <w:szCs w:val="24"/>
              </w:rPr>
              <w:t>r</w:t>
            </w:r>
            <w:r w:rsidRPr="00AC3A7F">
              <w:rPr>
                <w:rFonts w:ascii="Calibri Light" w:eastAsia="Times New Roman" w:hAnsi="Calibri Light" w:cs="Calibri Light"/>
                <w:spacing w:val="2"/>
                <w:sz w:val="24"/>
                <w:szCs w:val="24"/>
              </w:rPr>
              <w:t>oposa</w:t>
            </w:r>
            <w:r w:rsidRPr="00AC3A7F">
              <w:rPr>
                <w:rFonts w:ascii="Calibri Light" w:eastAsia="Times New Roman" w:hAnsi="Calibri Light" w:cs="Calibri Light"/>
                <w:spacing w:val="1"/>
                <w:sz w:val="24"/>
                <w:szCs w:val="24"/>
              </w:rPr>
              <w:t>l</w:t>
            </w:r>
            <w:r w:rsidRPr="00AC3A7F">
              <w:rPr>
                <w:rFonts w:ascii="Calibri Light" w:eastAsia="Times New Roman" w:hAnsi="Calibri Light" w:cs="Calibri Light"/>
                <w:spacing w:val="2"/>
                <w:sz w:val="24"/>
                <w:szCs w:val="24"/>
              </w:rPr>
              <w:t>s/Quotes</w:t>
            </w:r>
          </w:p>
        </w:tc>
        <w:tc>
          <w:tcPr>
            <w:tcW w:w="7003" w:type="dxa"/>
            <w:tcBorders>
              <w:top w:val="single" w:sz="5" w:space="0" w:color="000000"/>
              <w:left w:val="single" w:sz="5" w:space="0" w:color="000000"/>
              <w:bottom w:val="single" w:sz="5" w:space="0" w:color="000000"/>
              <w:right w:val="single" w:sz="5" w:space="0" w:color="000000"/>
            </w:tcBorders>
          </w:tcPr>
          <w:p w14:paraId="59ADC72B" w14:textId="1D17D35F" w:rsidR="006540F8" w:rsidRPr="00AC3A7F" w:rsidRDefault="006540F8" w:rsidP="00C004A7">
            <w:pPr>
              <w:widowControl w:val="0"/>
              <w:spacing w:after="0" w:line="240" w:lineRule="auto"/>
              <w:ind w:left="180" w:right="151"/>
              <w:rPr>
                <w:rFonts w:ascii="Calibri Light" w:eastAsia="Times New Roman" w:hAnsi="Calibri Light" w:cs="Calibri Light"/>
                <w:sz w:val="24"/>
                <w:szCs w:val="24"/>
              </w:rPr>
            </w:pPr>
            <w:r w:rsidRPr="00AC3A7F">
              <w:rPr>
                <w:rFonts w:ascii="Calibri Light" w:eastAsia="Times New Roman" w:hAnsi="Calibri Light" w:cs="Calibri Light"/>
                <w:spacing w:val="3"/>
                <w:sz w:val="24"/>
                <w:szCs w:val="24"/>
              </w:rPr>
              <w:t>AGR</w:t>
            </w:r>
            <w:r w:rsidRPr="00AC3A7F">
              <w:rPr>
                <w:rFonts w:ascii="Calibri Light" w:eastAsia="Times New Roman" w:hAnsi="Calibri Light" w:cs="Calibri Light"/>
                <w:sz w:val="24"/>
                <w:szCs w:val="24"/>
              </w:rPr>
              <w:t>A</w:t>
            </w:r>
            <w:r w:rsidRPr="00AC3A7F">
              <w:rPr>
                <w:rFonts w:ascii="Calibri Light" w:eastAsia="Times New Roman" w:hAnsi="Calibri Light" w:cs="Calibri Light"/>
                <w:spacing w:val="17"/>
                <w:sz w:val="24"/>
                <w:szCs w:val="24"/>
              </w:rPr>
              <w:t xml:space="preserve"> </w:t>
            </w:r>
            <w:r w:rsidRPr="00AC3A7F">
              <w:rPr>
                <w:rFonts w:ascii="Calibri Light" w:eastAsia="Times New Roman" w:hAnsi="Calibri Light" w:cs="Calibri Light"/>
                <w:spacing w:val="3"/>
                <w:sz w:val="24"/>
                <w:szCs w:val="24"/>
              </w:rPr>
              <w:t>G</w:t>
            </w:r>
            <w:r w:rsidRPr="00AC3A7F">
              <w:rPr>
                <w:rFonts w:ascii="Calibri Light" w:eastAsia="Times New Roman" w:hAnsi="Calibri Light" w:cs="Calibri Light"/>
                <w:spacing w:val="2"/>
                <w:sz w:val="24"/>
                <w:szCs w:val="24"/>
              </w:rPr>
              <w:t>ene</w:t>
            </w:r>
            <w:r w:rsidRPr="00AC3A7F">
              <w:rPr>
                <w:rFonts w:ascii="Calibri Light" w:eastAsia="Times New Roman" w:hAnsi="Calibri Light" w:cs="Calibri Light"/>
                <w:spacing w:val="1"/>
                <w:sz w:val="24"/>
                <w:szCs w:val="24"/>
              </w:rPr>
              <w:t>r</w:t>
            </w:r>
            <w:r w:rsidRPr="00AC3A7F">
              <w:rPr>
                <w:rFonts w:ascii="Calibri Light" w:eastAsia="Times New Roman" w:hAnsi="Calibri Light" w:cs="Calibri Light"/>
                <w:spacing w:val="2"/>
                <w:sz w:val="24"/>
                <w:szCs w:val="24"/>
              </w:rPr>
              <w:t>a</w:t>
            </w:r>
            <w:r w:rsidRPr="00AC3A7F">
              <w:rPr>
                <w:rFonts w:ascii="Calibri Light" w:eastAsia="Times New Roman" w:hAnsi="Calibri Light" w:cs="Calibri Light"/>
                <w:sz w:val="24"/>
                <w:szCs w:val="24"/>
              </w:rPr>
              <w:t>l</w:t>
            </w:r>
            <w:r w:rsidRPr="00AC3A7F">
              <w:rPr>
                <w:rFonts w:ascii="Calibri Light" w:eastAsia="Times New Roman" w:hAnsi="Calibri Light" w:cs="Calibri Light"/>
                <w:spacing w:val="16"/>
                <w:sz w:val="24"/>
                <w:szCs w:val="24"/>
              </w:rPr>
              <w:t xml:space="preserve"> </w:t>
            </w:r>
            <w:r w:rsidRPr="00AC3A7F">
              <w:rPr>
                <w:rFonts w:ascii="Calibri Light" w:eastAsia="Times New Roman" w:hAnsi="Calibri Light" w:cs="Calibri Light"/>
                <w:spacing w:val="2"/>
                <w:w w:val="102"/>
                <w:sz w:val="24"/>
                <w:szCs w:val="24"/>
              </w:rPr>
              <w:t>P</w:t>
            </w:r>
            <w:r w:rsidRPr="00AC3A7F">
              <w:rPr>
                <w:rFonts w:ascii="Calibri Light" w:eastAsia="Times New Roman" w:hAnsi="Calibri Light" w:cs="Calibri Light"/>
                <w:spacing w:val="1"/>
                <w:w w:val="102"/>
                <w:sz w:val="24"/>
                <w:szCs w:val="24"/>
              </w:rPr>
              <w:t>r</w:t>
            </w:r>
            <w:r w:rsidRPr="00AC3A7F">
              <w:rPr>
                <w:rFonts w:ascii="Calibri Light" w:eastAsia="Times New Roman" w:hAnsi="Calibri Light" w:cs="Calibri Light"/>
                <w:spacing w:val="2"/>
                <w:w w:val="102"/>
                <w:sz w:val="24"/>
                <w:szCs w:val="24"/>
              </w:rPr>
              <w:t>ocu</w:t>
            </w:r>
            <w:r w:rsidRPr="00AC3A7F">
              <w:rPr>
                <w:rFonts w:ascii="Calibri Light" w:eastAsia="Times New Roman" w:hAnsi="Calibri Light" w:cs="Calibri Light"/>
                <w:spacing w:val="1"/>
                <w:w w:val="102"/>
                <w:sz w:val="24"/>
                <w:szCs w:val="24"/>
              </w:rPr>
              <w:t>r</w:t>
            </w:r>
            <w:r w:rsidRPr="00AC3A7F">
              <w:rPr>
                <w:rFonts w:ascii="Calibri Light" w:eastAsia="Times New Roman" w:hAnsi="Calibri Light" w:cs="Calibri Light"/>
                <w:spacing w:val="2"/>
                <w:w w:val="102"/>
                <w:sz w:val="24"/>
                <w:szCs w:val="24"/>
              </w:rPr>
              <w:t>e</w:t>
            </w:r>
            <w:r w:rsidRPr="00AC3A7F">
              <w:rPr>
                <w:rFonts w:ascii="Calibri Light" w:eastAsia="Times New Roman" w:hAnsi="Calibri Light" w:cs="Calibri Light"/>
                <w:spacing w:val="3"/>
                <w:w w:val="102"/>
                <w:sz w:val="24"/>
                <w:szCs w:val="24"/>
              </w:rPr>
              <w:t>m</w:t>
            </w:r>
            <w:r w:rsidRPr="00AC3A7F">
              <w:rPr>
                <w:rFonts w:ascii="Calibri Light" w:eastAsia="Times New Roman" w:hAnsi="Calibri Light" w:cs="Calibri Light"/>
                <w:spacing w:val="2"/>
                <w:w w:val="102"/>
                <w:sz w:val="24"/>
                <w:szCs w:val="24"/>
              </w:rPr>
              <w:t>en</w:t>
            </w:r>
            <w:r w:rsidRPr="00AC3A7F">
              <w:rPr>
                <w:rFonts w:ascii="Calibri Light" w:eastAsia="Times New Roman" w:hAnsi="Calibri Light" w:cs="Calibri Light"/>
                <w:spacing w:val="1"/>
                <w:w w:val="102"/>
                <w:sz w:val="24"/>
                <w:szCs w:val="24"/>
              </w:rPr>
              <w:t>t</w:t>
            </w:r>
            <w:r w:rsidRPr="00AC3A7F">
              <w:rPr>
                <w:rFonts w:ascii="Calibri Light" w:eastAsia="Times New Roman" w:hAnsi="Calibri Light" w:cs="Calibri Light"/>
                <w:w w:val="102"/>
                <w:sz w:val="24"/>
                <w:szCs w:val="24"/>
              </w:rPr>
              <w:t>,</w:t>
            </w:r>
            <w:r w:rsidR="00C004A7">
              <w:rPr>
                <w:rFonts w:ascii="Calibri Light" w:eastAsia="Times New Roman" w:hAnsi="Calibri Light" w:cs="Calibri Light"/>
                <w:sz w:val="24"/>
                <w:szCs w:val="24"/>
              </w:rPr>
              <w:t xml:space="preserve"> </w:t>
            </w:r>
            <w:hyperlink r:id="rId16" w:history="1">
              <w:r w:rsidR="00C004A7" w:rsidRPr="005319FC">
                <w:rPr>
                  <w:rStyle w:val="Hyperlink"/>
                  <w:rFonts w:ascii="Calibri Light" w:eastAsia="Times New Roman" w:hAnsi="Calibri Light" w:cs="Calibri Light"/>
                  <w:sz w:val="24"/>
                  <w:szCs w:val="24"/>
                </w:rPr>
                <w:t>Procurement@agra.org</w:t>
              </w:r>
            </w:hyperlink>
            <w:r w:rsidR="00C004A7">
              <w:rPr>
                <w:rFonts w:ascii="Calibri Light" w:eastAsia="Times New Roman" w:hAnsi="Calibri Light" w:cs="Calibri Light"/>
                <w:sz w:val="24"/>
                <w:szCs w:val="24"/>
              </w:rPr>
              <w:t xml:space="preserve"> </w:t>
            </w:r>
          </w:p>
        </w:tc>
      </w:tr>
      <w:tr w:rsidR="00AC3A7F" w:rsidRPr="00AC3A7F" w14:paraId="7364B54F" w14:textId="77777777" w:rsidTr="00C004A7">
        <w:trPr>
          <w:trHeight w:hRule="exact" w:val="534"/>
        </w:trPr>
        <w:tc>
          <w:tcPr>
            <w:tcW w:w="3690" w:type="dxa"/>
            <w:tcBorders>
              <w:top w:val="single" w:sz="5" w:space="0" w:color="000000"/>
              <w:left w:val="single" w:sz="5" w:space="0" w:color="000000"/>
              <w:bottom w:val="single" w:sz="5" w:space="0" w:color="000000"/>
              <w:right w:val="single" w:sz="5" w:space="0" w:color="000000"/>
            </w:tcBorders>
          </w:tcPr>
          <w:p w14:paraId="713C34C6" w14:textId="3BB26EA8" w:rsidR="002E1FD1" w:rsidRPr="00C004A7" w:rsidRDefault="002E1FD1" w:rsidP="00B371B2">
            <w:pPr>
              <w:widowControl w:val="0"/>
              <w:spacing w:after="0" w:line="240" w:lineRule="auto"/>
              <w:ind w:left="180" w:right="46"/>
              <w:rPr>
                <w:rFonts w:ascii="Calibri Light" w:eastAsia="Times New Roman" w:hAnsi="Calibri Light" w:cs="Calibri Light"/>
                <w:bCs/>
                <w:spacing w:val="2"/>
                <w:sz w:val="24"/>
                <w:szCs w:val="24"/>
              </w:rPr>
            </w:pPr>
            <w:r w:rsidRPr="00C004A7">
              <w:rPr>
                <w:rFonts w:ascii="Calibri Light" w:eastAsia="Times New Roman" w:hAnsi="Calibri Light" w:cs="Calibri Light"/>
                <w:bCs/>
                <w:spacing w:val="2"/>
                <w:sz w:val="24"/>
                <w:szCs w:val="24"/>
              </w:rPr>
              <w:t>Solicitation Issue Date</w:t>
            </w:r>
            <w:r w:rsidR="009B39B2" w:rsidRPr="00C004A7">
              <w:rPr>
                <w:rFonts w:ascii="Calibri Light" w:eastAsia="Times New Roman" w:hAnsi="Calibri Light" w:cs="Calibri Light"/>
                <w:bCs/>
                <w:spacing w:val="2"/>
                <w:sz w:val="24"/>
                <w:szCs w:val="24"/>
              </w:rPr>
              <w:t xml:space="preserve"> </w:t>
            </w:r>
          </w:p>
        </w:tc>
        <w:tc>
          <w:tcPr>
            <w:tcW w:w="7003" w:type="dxa"/>
            <w:tcBorders>
              <w:top w:val="single" w:sz="5" w:space="0" w:color="000000"/>
              <w:left w:val="single" w:sz="5" w:space="0" w:color="000000"/>
              <w:bottom w:val="single" w:sz="5" w:space="0" w:color="000000"/>
              <w:right w:val="single" w:sz="5" w:space="0" w:color="000000"/>
            </w:tcBorders>
          </w:tcPr>
          <w:p w14:paraId="2DC18053" w14:textId="0B515346" w:rsidR="002E1FD1" w:rsidRPr="00C004A7" w:rsidRDefault="00C004A7" w:rsidP="00B03720">
            <w:pPr>
              <w:widowControl w:val="0"/>
              <w:spacing w:after="0" w:line="240" w:lineRule="auto"/>
              <w:ind w:left="180" w:right="151"/>
              <w:rPr>
                <w:rFonts w:ascii="Calibri Light" w:eastAsia="Times New Roman" w:hAnsi="Calibri Light" w:cs="Calibri Light"/>
                <w:bCs/>
                <w:spacing w:val="3"/>
                <w:sz w:val="24"/>
                <w:szCs w:val="24"/>
              </w:rPr>
            </w:pPr>
            <w:r w:rsidRPr="00C004A7">
              <w:rPr>
                <w:rFonts w:ascii="Calibri Light" w:eastAsia="Times New Roman" w:hAnsi="Calibri Light" w:cs="Calibri Light"/>
                <w:bCs/>
                <w:spacing w:val="3"/>
                <w:sz w:val="24"/>
                <w:szCs w:val="24"/>
              </w:rPr>
              <w:t>February 23</w:t>
            </w:r>
            <w:r w:rsidRPr="00C004A7">
              <w:rPr>
                <w:rFonts w:ascii="Calibri Light" w:eastAsia="Times New Roman" w:hAnsi="Calibri Light" w:cs="Calibri Light"/>
                <w:bCs/>
                <w:spacing w:val="3"/>
                <w:sz w:val="24"/>
                <w:szCs w:val="24"/>
                <w:vertAlign w:val="superscript"/>
              </w:rPr>
              <w:t>rd</w:t>
            </w:r>
            <w:r w:rsidRPr="00C004A7">
              <w:rPr>
                <w:rFonts w:ascii="Calibri Light" w:eastAsia="Times New Roman" w:hAnsi="Calibri Light" w:cs="Calibri Light"/>
                <w:bCs/>
                <w:spacing w:val="3"/>
                <w:sz w:val="24"/>
                <w:szCs w:val="24"/>
              </w:rPr>
              <w:t>, 2023</w:t>
            </w:r>
          </w:p>
        </w:tc>
      </w:tr>
      <w:tr w:rsidR="00AC3A7F" w:rsidRPr="00AC3A7F" w14:paraId="1F47A766" w14:textId="77777777" w:rsidTr="00D420C3">
        <w:trPr>
          <w:trHeight w:hRule="exact" w:val="1794"/>
        </w:trPr>
        <w:tc>
          <w:tcPr>
            <w:tcW w:w="3690" w:type="dxa"/>
            <w:tcBorders>
              <w:top w:val="single" w:sz="5" w:space="0" w:color="000000"/>
              <w:left w:val="single" w:sz="5" w:space="0" w:color="000000"/>
              <w:bottom w:val="single" w:sz="5" w:space="0" w:color="000000"/>
              <w:right w:val="single" w:sz="5" w:space="0" w:color="000000"/>
            </w:tcBorders>
          </w:tcPr>
          <w:p w14:paraId="1AD4D8E2" w14:textId="3BE36DD4" w:rsidR="009D60A1" w:rsidRPr="00AC3A7F" w:rsidRDefault="002E1FD1" w:rsidP="00B371B2">
            <w:pPr>
              <w:pStyle w:val="Default"/>
              <w:ind w:left="180"/>
              <w:rPr>
                <w:rFonts w:ascii="Calibri Light" w:hAnsi="Calibri Light" w:cs="Calibri Light"/>
                <w:color w:val="auto"/>
              </w:rPr>
            </w:pPr>
            <w:r w:rsidRPr="00AC3A7F">
              <w:rPr>
                <w:rFonts w:ascii="Calibri Light" w:hAnsi="Calibri Light" w:cs="Calibri Light"/>
                <w:color w:val="auto"/>
              </w:rPr>
              <w:t>Confirmation of Interest to bid for the consultancy</w:t>
            </w:r>
          </w:p>
          <w:p w14:paraId="1DA190AA" w14:textId="21C8FDDA" w:rsidR="009B0582" w:rsidRPr="00AC3A7F" w:rsidRDefault="009B0582" w:rsidP="00B371B2">
            <w:pPr>
              <w:widowControl w:val="0"/>
              <w:spacing w:after="0" w:line="240" w:lineRule="auto"/>
              <w:ind w:left="180" w:right="46"/>
              <w:rPr>
                <w:rFonts w:ascii="Calibri Light" w:eastAsia="Times New Roman" w:hAnsi="Calibri Light" w:cs="Calibri Light"/>
                <w:spacing w:val="2"/>
                <w:sz w:val="24"/>
                <w:szCs w:val="24"/>
              </w:rPr>
            </w:pPr>
          </w:p>
        </w:tc>
        <w:tc>
          <w:tcPr>
            <w:tcW w:w="7003" w:type="dxa"/>
            <w:tcBorders>
              <w:top w:val="single" w:sz="5" w:space="0" w:color="000000"/>
              <w:left w:val="single" w:sz="5" w:space="0" w:color="000000"/>
              <w:bottom w:val="single" w:sz="5" w:space="0" w:color="000000"/>
              <w:right w:val="single" w:sz="5" w:space="0" w:color="000000"/>
            </w:tcBorders>
          </w:tcPr>
          <w:p w14:paraId="44305CF3" w14:textId="49056611" w:rsidR="0094182A" w:rsidRPr="00B049A9" w:rsidRDefault="0094182A" w:rsidP="00B03720">
            <w:pPr>
              <w:widowControl w:val="0"/>
              <w:spacing w:after="0" w:line="240" w:lineRule="auto"/>
              <w:ind w:left="180" w:right="151"/>
              <w:jc w:val="both"/>
              <w:rPr>
                <w:rFonts w:ascii="Calibri Light" w:eastAsia="Times New Roman" w:hAnsi="Calibri Light" w:cs="Calibri Light"/>
                <w:spacing w:val="3"/>
                <w:sz w:val="24"/>
                <w:szCs w:val="24"/>
              </w:rPr>
            </w:pPr>
            <w:r w:rsidRPr="00B049A9">
              <w:rPr>
                <w:rFonts w:ascii="Calibri Light" w:eastAsia="Times New Roman" w:hAnsi="Calibri Light" w:cs="Calibri Light"/>
                <w:spacing w:val="3"/>
                <w:sz w:val="24"/>
                <w:szCs w:val="24"/>
              </w:rPr>
              <w:t xml:space="preserve">Interested consultants/bidders are requested to register on the link below by close of business </w:t>
            </w:r>
            <w:r w:rsidR="00C01E81">
              <w:rPr>
                <w:rFonts w:ascii="Calibri Light" w:eastAsia="Times New Roman" w:hAnsi="Calibri Light" w:cs="Calibri Light"/>
                <w:b/>
                <w:spacing w:val="3"/>
                <w:sz w:val="24"/>
                <w:szCs w:val="24"/>
              </w:rPr>
              <w:t xml:space="preserve">March </w:t>
            </w:r>
            <w:r w:rsidR="00C004A7">
              <w:rPr>
                <w:rFonts w:ascii="Calibri Light" w:eastAsia="Times New Roman" w:hAnsi="Calibri Light" w:cs="Calibri Light"/>
                <w:b/>
                <w:spacing w:val="3"/>
                <w:sz w:val="24"/>
                <w:szCs w:val="24"/>
              </w:rPr>
              <w:t>2</w:t>
            </w:r>
            <w:r w:rsidR="00C004A7" w:rsidRPr="00C004A7">
              <w:rPr>
                <w:rFonts w:ascii="Calibri Light" w:eastAsia="Times New Roman" w:hAnsi="Calibri Light" w:cs="Calibri Light"/>
                <w:b/>
                <w:spacing w:val="3"/>
                <w:sz w:val="24"/>
                <w:szCs w:val="24"/>
                <w:vertAlign w:val="superscript"/>
              </w:rPr>
              <w:t>nd</w:t>
            </w:r>
            <w:r w:rsidR="00377297" w:rsidRPr="006D3938">
              <w:rPr>
                <w:rFonts w:ascii="Calibri Light" w:eastAsia="Times New Roman" w:hAnsi="Calibri Light" w:cs="Calibri Light"/>
                <w:b/>
                <w:spacing w:val="3"/>
                <w:sz w:val="24"/>
                <w:szCs w:val="24"/>
              </w:rPr>
              <w:t>,</w:t>
            </w:r>
            <w:r w:rsidRPr="006D3938">
              <w:rPr>
                <w:rFonts w:ascii="Calibri Light" w:eastAsia="Times New Roman" w:hAnsi="Calibri Light" w:cs="Calibri Light"/>
                <w:b/>
                <w:spacing w:val="3"/>
                <w:sz w:val="24"/>
                <w:szCs w:val="24"/>
              </w:rPr>
              <w:t xml:space="preserve"> 202</w:t>
            </w:r>
            <w:r w:rsidR="00A40F9B">
              <w:rPr>
                <w:rFonts w:ascii="Calibri Light" w:eastAsia="Times New Roman" w:hAnsi="Calibri Light" w:cs="Calibri Light"/>
                <w:b/>
                <w:spacing w:val="3"/>
                <w:sz w:val="24"/>
                <w:szCs w:val="24"/>
              </w:rPr>
              <w:t>3</w:t>
            </w:r>
            <w:r w:rsidRPr="00B049A9">
              <w:rPr>
                <w:rFonts w:ascii="Calibri Light" w:eastAsia="Times New Roman" w:hAnsi="Calibri Light" w:cs="Calibri Light"/>
                <w:spacing w:val="3"/>
                <w:sz w:val="24"/>
                <w:szCs w:val="24"/>
              </w:rPr>
              <w:t>. Any additional communication will be shared with those that will have registered on the link below.</w:t>
            </w:r>
          </w:p>
          <w:p w14:paraId="79A81344" w14:textId="77777777" w:rsidR="00C004A7" w:rsidRDefault="00C004A7" w:rsidP="00B03720">
            <w:pPr>
              <w:pStyle w:val="NoSpacing"/>
              <w:ind w:left="180" w:right="151"/>
              <w:jc w:val="both"/>
              <w:rPr>
                <w:rFonts w:ascii="Calibri Light" w:eastAsia="Times New Roman" w:hAnsi="Calibri Light" w:cs="Calibri Light"/>
                <w:noProof/>
                <w:color w:val="auto"/>
                <w:sz w:val="24"/>
                <w:szCs w:val="24"/>
              </w:rPr>
            </w:pPr>
          </w:p>
          <w:p w14:paraId="30578506" w14:textId="3D0165B8" w:rsidR="0094182A" w:rsidRPr="00B049A9" w:rsidRDefault="0094182A" w:rsidP="00B03720">
            <w:pPr>
              <w:pStyle w:val="NoSpacing"/>
              <w:ind w:left="180" w:right="151"/>
              <w:jc w:val="both"/>
              <w:rPr>
                <w:rFonts w:ascii="Calibri Light" w:eastAsia="Times New Roman" w:hAnsi="Calibri Light" w:cs="Calibri Light"/>
                <w:noProof/>
                <w:color w:val="auto"/>
                <w:sz w:val="24"/>
                <w:szCs w:val="24"/>
              </w:rPr>
            </w:pPr>
            <w:r w:rsidRPr="00B049A9">
              <w:rPr>
                <w:rFonts w:ascii="Calibri Light" w:eastAsia="Times New Roman" w:hAnsi="Calibri Light" w:cs="Calibri Light"/>
                <w:noProof/>
                <w:color w:val="auto"/>
                <w:sz w:val="24"/>
                <w:szCs w:val="24"/>
              </w:rPr>
              <w:t xml:space="preserve">For Registration Link click: </w:t>
            </w:r>
            <w:hyperlink r:id="rId17" w:history="1">
              <w:r w:rsidRPr="00B049A9">
                <w:rPr>
                  <w:rStyle w:val="Hyperlink"/>
                  <w:rFonts w:ascii="Calibri Light" w:eastAsia="Times New Roman" w:hAnsi="Calibri Light" w:cs="Calibri Light"/>
                  <w:b/>
                  <w:bCs/>
                  <w:noProof/>
                  <w:color w:val="auto"/>
                  <w:sz w:val="24"/>
                  <w:szCs w:val="24"/>
                </w:rPr>
                <w:t>HERE</w:t>
              </w:r>
            </w:hyperlink>
            <w:r w:rsidRPr="00B049A9">
              <w:rPr>
                <w:rFonts w:ascii="Calibri Light" w:eastAsia="Times New Roman" w:hAnsi="Calibri Light" w:cs="Calibri Light"/>
                <w:b/>
                <w:bCs/>
                <w:noProof/>
                <w:color w:val="auto"/>
                <w:sz w:val="24"/>
                <w:szCs w:val="24"/>
              </w:rPr>
              <w:t xml:space="preserve"> </w:t>
            </w:r>
          </w:p>
          <w:p w14:paraId="5A37871F" w14:textId="12EAAE7E" w:rsidR="009B0582" w:rsidRPr="00B049A9" w:rsidRDefault="006E08FE" w:rsidP="00B03720">
            <w:pPr>
              <w:pStyle w:val="NoSpacing"/>
              <w:ind w:left="180" w:right="151"/>
              <w:jc w:val="both"/>
              <w:rPr>
                <w:rFonts w:ascii="Calibri Light" w:eastAsia="Times New Roman" w:hAnsi="Calibri Light" w:cs="Calibri Light"/>
                <w:color w:val="auto"/>
                <w:spacing w:val="3"/>
                <w:sz w:val="24"/>
                <w:szCs w:val="24"/>
              </w:rPr>
            </w:pPr>
            <w:r w:rsidRPr="00B049A9">
              <w:rPr>
                <w:rFonts w:ascii="Calibri Light" w:hAnsi="Calibri Light" w:cs="Calibri Light"/>
                <w:color w:val="auto"/>
                <w:sz w:val="24"/>
                <w:szCs w:val="24"/>
              </w:rPr>
              <w:t xml:space="preserve"> </w:t>
            </w:r>
          </w:p>
        </w:tc>
      </w:tr>
      <w:tr w:rsidR="00AC3A7F" w:rsidRPr="00AC3A7F" w14:paraId="76905224" w14:textId="77777777" w:rsidTr="00B371B2">
        <w:trPr>
          <w:trHeight w:hRule="exact" w:val="624"/>
        </w:trPr>
        <w:tc>
          <w:tcPr>
            <w:tcW w:w="3690" w:type="dxa"/>
            <w:tcBorders>
              <w:top w:val="single" w:sz="5" w:space="0" w:color="000000"/>
              <w:left w:val="single" w:sz="5" w:space="0" w:color="000000"/>
              <w:bottom w:val="single" w:sz="5" w:space="0" w:color="000000"/>
              <w:right w:val="single" w:sz="5" w:space="0" w:color="000000"/>
            </w:tcBorders>
          </w:tcPr>
          <w:p w14:paraId="01C1243B" w14:textId="242A2B51" w:rsidR="0094182A" w:rsidRPr="00AC3A7F" w:rsidRDefault="00182C81" w:rsidP="00B371B2">
            <w:pPr>
              <w:widowControl w:val="0"/>
              <w:spacing w:after="0" w:line="240" w:lineRule="auto"/>
              <w:ind w:left="180" w:right="-20"/>
              <w:rPr>
                <w:rFonts w:ascii="Calibri Light" w:eastAsia="Times New Roman" w:hAnsi="Calibri Light" w:cs="Calibri Light"/>
                <w:spacing w:val="2"/>
                <w:sz w:val="24"/>
                <w:szCs w:val="24"/>
              </w:rPr>
            </w:pPr>
            <w:r w:rsidRPr="00AC3A7F">
              <w:rPr>
                <w:rFonts w:ascii="Calibri Light" w:eastAsia="Times New Roman" w:hAnsi="Calibri Light" w:cs="Calibri Light"/>
                <w:spacing w:val="2"/>
                <w:sz w:val="24"/>
                <w:szCs w:val="24"/>
              </w:rPr>
              <w:t>Deadline for submission of questions and clarifications</w:t>
            </w:r>
          </w:p>
        </w:tc>
        <w:tc>
          <w:tcPr>
            <w:tcW w:w="7003" w:type="dxa"/>
            <w:tcBorders>
              <w:top w:val="single" w:sz="5" w:space="0" w:color="000000"/>
              <w:left w:val="single" w:sz="5" w:space="0" w:color="000000"/>
              <w:bottom w:val="single" w:sz="5" w:space="0" w:color="000000"/>
              <w:right w:val="single" w:sz="5" w:space="0" w:color="000000"/>
            </w:tcBorders>
          </w:tcPr>
          <w:p w14:paraId="69979086" w14:textId="78BA4073" w:rsidR="0094182A" w:rsidRPr="00B049A9" w:rsidRDefault="00C004A7" w:rsidP="00B03720">
            <w:pPr>
              <w:widowControl w:val="0"/>
              <w:spacing w:after="0" w:line="240" w:lineRule="auto"/>
              <w:ind w:left="180" w:right="151"/>
              <w:rPr>
                <w:rFonts w:ascii="Calibri Light" w:eastAsia="Times New Roman" w:hAnsi="Calibri Light" w:cs="Calibri Light"/>
                <w:sz w:val="24"/>
                <w:szCs w:val="24"/>
              </w:rPr>
            </w:pPr>
            <w:r>
              <w:rPr>
                <w:rFonts w:ascii="Calibri Light" w:eastAsia="Times New Roman" w:hAnsi="Calibri Light" w:cs="Calibri Light"/>
                <w:sz w:val="24"/>
                <w:szCs w:val="24"/>
              </w:rPr>
              <w:t>March 3</w:t>
            </w:r>
            <w:r w:rsidRPr="00C004A7">
              <w:rPr>
                <w:rFonts w:ascii="Calibri Light" w:eastAsia="Times New Roman" w:hAnsi="Calibri Light" w:cs="Calibri Light"/>
                <w:sz w:val="24"/>
                <w:szCs w:val="24"/>
                <w:vertAlign w:val="superscript"/>
              </w:rPr>
              <w:t>rd</w:t>
            </w:r>
            <w:r w:rsidR="00F1280D" w:rsidRPr="00B049A9">
              <w:rPr>
                <w:rFonts w:ascii="Calibri Light" w:eastAsia="Times New Roman" w:hAnsi="Calibri Light" w:cs="Calibri Light"/>
                <w:sz w:val="24"/>
                <w:szCs w:val="24"/>
              </w:rPr>
              <w:t>,</w:t>
            </w:r>
            <w:r w:rsidR="002B5D6A" w:rsidRPr="00B049A9">
              <w:rPr>
                <w:rFonts w:ascii="Calibri Light" w:eastAsia="Times New Roman" w:hAnsi="Calibri Light" w:cs="Calibri Light"/>
                <w:sz w:val="24"/>
                <w:szCs w:val="24"/>
              </w:rPr>
              <w:t xml:space="preserve"> 202</w:t>
            </w:r>
            <w:r w:rsidR="00651B4E">
              <w:rPr>
                <w:rFonts w:ascii="Calibri Light" w:eastAsia="Times New Roman" w:hAnsi="Calibri Light" w:cs="Calibri Light"/>
                <w:sz w:val="24"/>
                <w:szCs w:val="24"/>
              </w:rPr>
              <w:t>3</w:t>
            </w:r>
          </w:p>
        </w:tc>
      </w:tr>
      <w:tr w:rsidR="00AC3A7F" w:rsidRPr="00AC3A7F" w14:paraId="0BB7CF48" w14:textId="77777777" w:rsidTr="00B049A9">
        <w:trPr>
          <w:trHeight w:hRule="exact" w:val="642"/>
        </w:trPr>
        <w:tc>
          <w:tcPr>
            <w:tcW w:w="3690" w:type="dxa"/>
            <w:tcBorders>
              <w:top w:val="single" w:sz="5" w:space="0" w:color="000000"/>
              <w:left w:val="single" w:sz="5" w:space="0" w:color="000000"/>
              <w:bottom w:val="single" w:sz="5" w:space="0" w:color="000000"/>
              <w:right w:val="single" w:sz="5" w:space="0" w:color="000000"/>
            </w:tcBorders>
          </w:tcPr>
          <w:p w14:paraId="7EB33831" w14:textId="1188C290" w:rsidR="0094182A" w:rsidRPr="00AC3A7F" w:rsidRDefault="00F71CD8" w:rsidP="00B371B2">
            <w:pPr>
              <w:widowControl w:val="0"/>
              <w:spacing w:after="0" w:line="240" w:lineRule="auto"/>
              <w:ind w:left="180" w:right="-20"/>
              <w:rPr>
                <w:rFonts w:ascii="Calibri Light" w:eastAsia="Times New Roman" w:hAnsi="Calibri Light" w:cs="Calibri Light"/>
                <w:spacing w:val="2"/>
                <w:sz w:val="24"/>
                <w:szCs w:val="24"/>
              </w:rPr>
            </w:pPr>
            <w:r w:rsidRPr="00AC3A7F">
              <w:rPr>
                <w:rFonts w:ascii="Calibri Light" w:eastAsia="Times New Roman" w:hAnsi="Calibri Light" w:cs="Calibri Light"/>
                <w:spacing w:val="2"/>
                <w:sz w:val="24"/>
                <w:szCs w:val="24"/>
              </w:rPr>
              <w:t>Deadline for Answering questions and clarifications</w:t>
            </w:r>
          </w:p>
        </w:tc>
        <w:tc>
          <w:tcPr>
            <w:tcW w:w="7003" w:type="dxa"/>
            <w:tcBorders>
              <w:top w:val="single" w:sz="5" w:space="0" w:color="000000"/>
              <w:left w:val="single" w:sz="5" w:space="0" w:color="000000"/>
              <w:bottom w:val="single" w:sz="5" w:space="0" w:color="000000"/>
              <w:right w:val="single" w:sz="5" w:space="0" w:color="000000"/>
            </w:tcBorders>
          </w:tcPr>
          <w:p w14:paraId="3C7FBE64" w14:textId="7A7E2A19" w:rsidR="0094182A" w:rsidRPr="00B049A9" w:rsidRDefault="00C004A7" w:rsidP="00B03720">
            <w:pPr>
              <w:widowControl w:val="0"/>
              <w:spacing w:after="0" w:line="240" w:lineRule="auto"/>
              <w:ind w:left="180" w:right="151"/>
              <w:rPr>
                <w:rFonts w:ascii="Calibri Light" w:eastAsia="Times New Roman" w:hAnsi="Calibri Light" w:cs="Calibri Light"/>
                <w:sz w:val="24"/>
                <w:szCs w:val="24"/>
              </w:rPr>
            </w:pPr>
            <w:r>
              <w:rPr>
                <w:rFonts w:ascii="Calibri Light" w:eastAsia="Times New Roman" w:hAnsi="Calibri Light" w:cs="Calibri Light"/>
                <w:sz w:val="24"/>
                <w:szCs w:val="24"/>
              </w:rPr>
              <w:t>March 7</w:t>
            </w:r>
            <w:r w:rsidRPr="00C004A7">
              <w:rPr>
                <w:rFonts w:ascii="Calibri Light" w:eastAsia="Times New Roman" w:hAnsi="Calibri Light" w:cs="Calibri Light"/>
                <w:sz w:val="24"/>
                <w:szCs w:val="24"/>
                <w:vertAlign w:val="superscript"/>
              </w:rPr>
              <w:t>th</w:t>
            </w:r>
            <w:r w:rsidR="00512118" w:rsidRPr="00B049A9">
              <w:rPr>
                <w:rFonts w:ascii="Calibri Light" w:eastAsia="Times New Roman" w:hAnsi="Calibri Light" w:cs="Calibri Light"/>
                <w:sz w:val="24"/>
                <w:szCs w:val="24"/>
              </w:rPr>
              <w:t>,</w:t>
            </w:r>
            <w:r w:rsidR="00F1280D" w:rsidRPr="00B049A9">
              <w:rPr>
                <w:rFonts w:ascii="Calibri Light" w:eastAsia="Times New Roman" w:hAnsi="Calibri Light" w:cs="Calibri Light"/>
                <w:sz w:val="24"/>
                <w:szCs w:val="24"/>
              </w:rPr>
              <w:t xml:space="preserve"> </w:t>
            </w:r>
            <w:r w:rsidR="0017080E" w:rsidRPr="00B049A9">
              <w:rPr>
                <w:rFonts w:ascii="Calibri Light" w:eastAsia="Times New Roman" w:hAnsi="Calibri Light" w:cs="Calibri Light"/>
                <w:sz w:val="24"/>
                <w:szCs w:val="24"/>
              </w:rPr>
              <w:t>202</w:t>
            </w:r>
            <w:r w:rsidR="00651B4E">
              <w:rPr>
                <w:rFonts w:ascii="Calibri Light" w:eastAsia="Times New Roman" w:hAnsi="Calibri Light" w:cs="Calibri Light"/>
                <w:sz w:val="24"/>
                <w:szCs w:val="24"/>
              </w:rPr>
              <w:t>3</w:t>
            </w:r>
          </w:p>
        </w:tc>
      </w:tr>
      <w:tr w:rsidR="00AC3A7F" w:rsidRPr="00AC3A7F" w14:paraId="4DF182A2" w14:textId="77777777" w:rsidTr="00B371B2">
        <w:trPr>
          <w:trHeight w:hRule="exact" w:val="642"/>
        </w:trPr>
        <w:tc>
          <w:tcPr>
            <w:tcW w:w="3690" w:type="dxa"/>
            <w:tcBorders>
              <w:top w:val="single" w:sz="5" w:space="0" w:color="000000"/>
              <w:left w:val="single" w:sz="5" w:space="0" w:color="000000"/>
              <w:bottom w:val="single" w:sz="5" w:space="0" w:color="000000"/>
              <w:right w:val="single" w:sz="5" w:space="0" w:color="000000"/>
            </w:tcBorders>
          </w:tcPr>
          <w:p w14:paraId="2AF675BF" w14:textId="7E549846" w:rsidR="006540F8" w:rsidRPr="00AC3A7F" w:rsidRDefault="00593A49" w:rsidP="00B371B2">
            <w:pPr>
              <w:widowControl w:val="0"/>
              <w:tabs>
                <w:tab w:val="left" w:pos="1100"/>
                <w:tab w:val="left" w:pos="1580"/>
                <w:tab w:val="left" w:pos="2820"/>
              </w:tabs>
              <w:spacing w:after="0" w:line="240" w:lineRule="auto"/>
              <w:ind w:left="180" w:right="45"/>
              <w:rPr>
                <w:rFonts w:ascii="Calibri Light" w:eastAsia="Times New Roman" w:hAnsi="Calibri Light" w:cs="Calibri Light"/>
                <w:sz w:val="24"/>
                <w:szCs w:val="24"/>
              </w:rPr>
            </w:pPr>
            <w:r w:rsidRPr="00AC3A7F">
              <w:rPr>
                <w:rFonts w:ascii="Calibri Light" w:eastAsia="Times New Roman" w:hAnsi="Calibri Light" w:cs="Calibri Light"/>
                <w:spacing w:val="3"/>
                <w:sz w:val="24"/>
                <w:szCs w:val="24"/>
              </w:rPr>
              <w:t>D</w:t>
            </w:r>
            <w:r w:rsidRPr="00AC3A7F">
              <w:rPr>
                <w:rFonts w:ascii="Calibri Light" w:eastAsia="Times New Roman" w:hAnsi="Calibri Light" w:cs="Calibri Light"/>
                <w:spacing w:val="2"/>
                <w:sz w:val="24"/>
                <w:szCs w:val="24"/>
              </w:rPr>
              <w:t>ead</w:t>
            </w:r>
            <w:r w:rsidRPr="00AC3A7F">
              <w:rPr>
                <w:rFonts w:ascii="Calibri Light" w:eastAsia="Times New Roman" w:hAnsi="Calibri Light" w:cs="Calibri Light"/>
                <w:spacing w:val="1"/>
                <w:sz w:val="24"/>
                <w:szCs w:val="24"/>
              </w:rPr>
              <w:t>li</w:t>
            </w:r>
            <w:r w:rsidRPr="00AC3A7F">
              <w:rPr>
                <w:rFonts w:ascii="Calibri Light" w:eastAsia="Times New Roman" w:hAnsi="Calibri Light" w:cs="Calibri Light"/>
                <w:spacing w:val="2"/>
                <w:sz w:val="24"/>
                <w:szCs w:val="24"/>
              </w:rPr>
              <w:t>n</w:t>
            </w:r>
            <w:r w:rsidRPr="00AC3A7F">
              <w:rPr>
                <w:rFonts w:ascii="Calibri Light" w:eastAsia="Times New Roman" w:hAnsi="Calibri Light" w:cs="Calibri Light"/>
                <w:sz w:val="24"/>
                <w:szCs w:val="24"/>
              </w:rPr>
              <w:t>e</w:t>
            </w:r>
            <w:r w:rsidR="00377297">
              <w:rPr>
                <w:rFonts w:ascii="Calibri Light" w:eastAsia="Times New Roman" w:hAnsi="Calibri Light" w:cs="Calibri Light"/>
                <w:sz w:val="24"/>
                <w:szCs w:val="24"/>
              </w:rPr>
              <w:t xml:space="preserve"> </w:t>
            </w:r>
            <w:r w:rsidRPr="00AC3A7F">
              <w:rPr>
                <w:rFonts w:ascii="Calibri Light" w:eastAsia="Times New Roman" w:hAnsi="Calibri Light" w:cs="Calibri Light"/>
                <w:spacing w:val="-37"/>
                <w:sz w:val="24"/>
                <w:szCs w:val="24"/>
              </w:rPr>
              <w:t xml:space="preserve"> </w:t>
            </w:r>
            <w:r w:rsidR="00EA3CF0" w:rsidRPr="00AC3A7F">
              <w:rPr>
                <w:rFonts w:ascii="Calibri Light" w:eastAsia="Times New Roman" w:hAnsi="Calibri Light" w:cs="Calibri Light"/>
                <w:sz w:val="24"/>
                <w:szCs w:val="24"/>
              </w:rPr>
              <w:t>for</w:t>
            </w:r>
            <w:r w:rsidR="00EA3CF0" w:rsidRPr="00AC3A7F">
              <w:rPr>
                <w:rFonts w:ascii="Calibri Light" w:eastAsia="Times New Roman" w:hAnsi="Calibri Light" w:cs="Calibri Light"/>
                <w:spacing w:val="-48"/>
                <w:sz w:val="24"/>
                <w:szCs w:val="24"/>
              </w:rPr>
              <w:t xml:space="preserve">   </w:t>
            </w:r>
            <w:r w:rsidR="00377297">
              <w:rPr>
                <w:rFonts w:ascii="Calibri Light" w:eastAsia="Times New Roman" w:hAnsi="Calibri Light" w:cs="Calibri Light"/>
                <w:spacing w:val="-48"/>
                <w:sz w:val="24"/>
                <w:szCs w:val="24"/>
              </w:rPr>
              <w:t xml:space="preserve"> </w:t>
            </w:r>
            <w:r w:rsidR="00F1280D" w:rsidRPr="00AC3A7F">
              <w:rPr>
                <w:rFonts w:ascii="Calibri Light" w:eastAsia="Times New Roman" w:hAnsi="Calibri Light" w:cs="Calibri Light"/>
                <w:sz w:val="24"/>
                <w:szCs w:val="24"/>
              </w:rPr>
              <w:t>Submission</w:t>
            </w:r>
            <w:r w:rsidR="00F1280D" w:rsidRPr="00AC3A7F">
              <w:rPr>
                <w:rFonts w:ascii="Calibri Light" w:eastAsia="Times New Roman" w:hAnsi="Calibri Light" w:cs="Calibri Light"/>
                <w:spacing w:val="-33"/>
                <w:sz w:val="24"/>
                <w:szCs w:val="24"/>
              </w:rPr>
              <w:t xml:space="preserve"> </w:t>
            </w:r>
            <w:r w:rsidR="00F1280D" w:rsidRPr="00AC3A7F">
              <w:rPr>
                <w:rFonts w:ascii="Calibri Light" w:eastAsia="Times New Roman" w:hAnsi="Calibri Light" w:cs="Calibri Light"/>
                <w:sz w:val="24"/>
                <w:szCs w:val="24"/>
              </w:rPr>
              <w:t>of</w:t>
            </w:r>
            <w:r w:rsidR="006540F8" w:rsidRPr="00AC3A7F">
              <w:rPr>
                <w:rFonts w:ascii="Calibri Light" w:eastAsia="Times New Roman" w:hAnsi="Calibri Light" w:cs="Calibri Light"/>
                <w:w w:val="102"/>
                <w:sz w:val="24"/>
                <w:szCs w:val="24"/>
              </w:rPr>
              <w:t xml:space="preserve"> </w:t>
            </w:r>
            <w:r w:rsidR="006540F8" w:rsidRPr="00AC3A7F">
              <w:rPr>
                <w:rFonts w:ascii="Calibri Light" w:eastAsia="Times New Roman" w:hAnsi="Calibri Light" w:cs="Calibri Light"/>
                <w:spacing w:val="2"/>
                <w:w w:val="102"/>
                <w:sz w:val="24"/>
                <w:szCs w:val="24"/>
              </w:rPr>
              <w:t>P</w:t>
            </w:r>
            <w:r w:rsidR="006540F8" w:rsidRPr="00AC3A7F">
              <w:rPr>
                <w:rFonts w:ascii="Calibri Light" w:eastAsia="Times New Roman" w:hAnsi="Calibri Light" w:cs="Calibri Light"/>
                <w:spacing w:val="1"/>
                <w:w w:val="102"/>
                <w:sz w:val="24"/>
                <w:szCs w:val="24"/>
              </w:rPr>
              <w:t>r</w:t>
            </w:r>
            <w:r w:rsidR="006540F8" w:rsidRPr="00AC3A7F">
              <w:rPr>
                <w:rFonts w:ascii="Calibri Light" w:eastAsia="Times New Roman" w:hAnsi="Calibri Light" w:cs="Calibri Light"/>
                <w:spacing w:val="2"/>
                <w:w w:val="102"/>
                <w:sz w:val="24"/>
                <w:szCs w:val="24"/>
              </w:rPr>
              <w:t>oposa</w:t>
            </w:r>
            <w:r w:rsidR="006540F8" w:rsidRPr="00AC3A7F">
              <w:rPr>
                <w:rFonts w:ascii="Calibri Light" w:eastAsia="Times New Roman" w:hAnsi="Calibri Light" w:cs="Calibri Light"/>
                <w:spacing w:val="1"/>
                <w:w w:val="102"/>
                <w:sz w:val="24"/>
                <w:szCs w:val="24"/>
              </w:rPr>
              <w:t>l</w:t>
            </w:r>
            <w:r w:rsidR="006540F8" w:rsidRPr="00AC3A7F">
              <w:rPr>
                <w:rFonts w:ascii="Calibri Light" w:eastAsia="Times New Roman" w:hAnsi="Calibri Light" w:cs="Calibri Light"/>
                <w:w w:val="102"/>
                <w:sz w:val="24"/>
                <w:szCs w:val="24"/>
              </w:rPr>
              <w:t>s</w:t>
            </w:r>
          </w:p>
        </w:tc>
        <w:tc>
          <w:tcPr>
            <w:tcW w:w="7003" w:type="dxa"/>
            <w:tcBorders>
              <w:top w:val="single" w:sz="5" w:space="0" w:color="000000"/>
              <w:left w:val="single" w:sz="5" w:space="0" w:color="000000"/>
              <w:bottom w:val="single" w:sz="5" w:space="0" w:color="000000"/>
              <w:right w:val="single" w:sz="5" w:space="0" w:color="000000"/>
            </w:tcBorders>
          </w:tcPr>
          <w:p w14:paraId="4C0FD86F" w14:textId="2DB07162" w:rsidR="006540F8" w:rsidRPr="00B049A9" w:rsidRDefault="00C004A7" w:rsidP="00B03720">
            <w:pPr>
              <w:widowControl w:val="0"/>
              <w:spacing w:after="0" w:line="240" w:lineRule="auto"/>
              <w:ind w:left="180" w:right="151"/>
              <w:rPr>
                <w:rFonts w:ascii="Calibri Light" w:eastAsia="Times New Roman" w:hAnsi="Calibri Light" w:cs="Calibri Light"/>
                <w:sz w:val="24"/>
                <w:szCs w:val="24"/>
              </w:rPr>
            </w:pPr>
            <w:r>
              <w:rPr>
                <w:rFonts w:ascii="Calibri Light" w:eastAsia="Times New Roman" w:hAnsi="Calibri Light" w:cs="Calibri Light"/>
                <w:spacing w:val="2"/>
                <w:sz w:val="24"/>
                <w:szCs w:val="24"/>
              </w:rPr>
              <w:t>March 13</w:t>
            </w:r>
            <w:r w:rsidRPr="00C004A7">
              <w:rPr>
                <w:rFonts w:ascii="Calibri Light" w:eastAsia="Times New Roman" w:hAnsi="Calibri Light" w:cs="Calibri Light"/>
                <w:spacing w:val="2"/>
                <w:sz w:val="24"/>
                <w:szCs w:val="24"/>
                <w:vertAlign w:val="superscript"/>
              </w:rPr>
              <w:t>th</w:t>
            </w:r>
            <w:r w:rsidR="00377297">
              <w:rPr>
                <w:rFonts w:ascii="Calibri Light" w:eastAsia="Times New Roman" w:hAnsi="Calibri Light" w:cs="Calibri Light"/>
                <w:spacing w:val="2"/>
                <w:sz w:val="24"/>
                <w:szCs w:val="24"/>
              </w:rPr>
              <w:t>, 2023</w:t>
            </w:r>
            <w:r w:rsidR="001C1D68" w:rsidRPr="00B049A9">
              <w:rPr>
                <w:rFonts w:ascii="Calibri Light" w:eastAsia="Times New Roman" w:hAnsi="Calibri Light" w:cs="Calibri Light"/>
                <w:spacing w:val="2"/>
                <w:sz w:val="24"/>
                <w:szCs w:val="24"/>
              </w:rPr>
              <w:t xml:space="preserve">, </w:t>
            </w:r>
            <w:r w:rsidR="006540F8" w:rsidRPr="00B049A9">
              <w:rPr>
                <w:rFonts w:ascii="Calibri Light" w:eastAsia="Times New Roman" w:hAnsi="Calibri Light" w:cs="Calibri Light"/>
                <w:spacing w:val="2"/>
                <w:sz w:val="24"/>
                <w:szCs w:val="24"/>
              </w:rPr>
              <w:t>5</w:t>
            </w:r>
            <w:r w:rsidR="006540F8" w:rsidRPr="00B049A9">
              <w:rPr>
                <w:rFonts w:ascii="Calibri Light" w:eastAsia="Times New Roman" w:hAnsi="Calibri Light" w:cs="Calibri Light"/>
                <w:spacing w:val="1"/>
                <w:sz w:val="24"/>
                <w:szCs w:val="24"/>
              </w:rPr>
              <w:t>:</w:t>
            </w:r>
            <w:r w:rsidR="006540F8" w:rsidRPr="00B049A9">
              <w:rPr>
                <w:rFonts w:ascii="Calibri Light" w:eastAsia="Times New Roman" w:hAnsi="Calibri Light" w:cs="Calibri Light"/>
                <w:spacing w:val="2"/>
                <w:sz w:val="24"/>
                <w:szCs w:val="24"/>
              </w:rPr>
              <w:t>00P</w:t>
            </w:r>
            <w:r w:rsidR="006540F8" w:rsidRPr="00B049A9">
              <w:rPr>
                <w:rFonts w:ascii="Calibri Light" w:eastAsia="Times New Roman" w:hAnsi="Calibri Light" w:cs="Calibri Light"/>
                <w:spacing w:val="4"/>
                <w:sz w:val="24"/>
                <w:szCs w:val="24"/>
              </w:rPr>
              <w:t>M</w:t>
            </w:r>
            <w:r w:rsidR="006540F8" w:rsidRPr="00B049A9">
              <w:rPr>
                <w:rFonts w:ascii="Calibri Light" w:eastAsia="Times New Roman" w:hAnsi="Calibri Light" w:cs="Calibri Light"/>
                <w:sz w:val="24"/>
                <w:szCs w:val="24"/>
              </w:rPr>
              <w:t>,</w:t>
            </w:r>
            <w:r w:rsidR="006540F8" w:rsidRPr="00B049A9">
              <w:rPr>
                <w:rFonts w:ascii="Calibri Light" w:eastAsia="Times New Roman" w:hAnsi="Calibri Light" w:cs="Calibri Light"/>
                <w:spacing w:val="19"/>
                <w:sz w:val="24"/>
                <w:szCs w:val="24"/>
              </w:rPr>
              <w:t xml:space="preserve"> </w:t>
            </w:r>
            <w:r w:rsidR="006540F8" w:rsidRPr="00B049A9">
              <w:rPr>
                <w:rFonts w:ascii="Calibri Light" w:eastAsia="Times New Roman" w:hAnsi="Calibri Light" w:cs="Calibri Light"/>
                <w:spacing w:val="2"/>
                <w:sz w:val="24"/>
                <w:szCs w:val="24"/>
              </w:rPr>
              <w:t>Ea</w:t>
            </w:r>
            <w:r w:rsidR="006540F8" w:rsidRPr="00B049A9">
              <w:rPr>
                <w:rFonts w:ascii="Calibri Light" w:eastAsia="Times New Roman" w:hAnsi="Calibri Light" w:cs="Calibri Light"/>
                <w:spacing w:val="1"/>
                <w:sz w:val="24"/>
                <w:szCs w:val="24"/>
              </w:rPr>
              <w:t>s</w:t>
            </w:r>
            <w:r w:rsidR="006540F8" w:rsidRPr="00B049A9">
              <w:rPr>
                <w:rFonts w:ascii="Calibri Light" w:eastAsia="Times New Roman" w:hAnsi="Calibri Light" w:cs="Calibri Light"/>
                <w:sz w:val="24"/>
                <w:szCs w:val="24"/>
              </w:rPr>
              <w:t>t</w:t>
            </w:r>
            <w:r w:rsidR="006540F8" w:rsidRPr="00B049A9">
              <w:rPr>
                <w:rFonts w:ascii="Calibri Light" w:eastAsia="Times New Roman" w:hAnsi="Calibri Light" w:cs="Calibri Light"/>
                <w:spacing w:val="11"/>
                <w:sz w:val="24"/>
                <w:szCs w:val="24"/>
              </w:rPr>
              <w:t xml:space="preserve"> </w:t>
            </w:r>
            <w:r w:rsidR="006540F8" w:rsidRPr="00B049A9">
              <w:rPr>
                <w:rFonts w:ascii="Calibri Light" w:eastAsia="Times New Roman" w:hAnsi="Calibri Light" w:cs="Calibri Light"/>
                <w:spacing w:val="3"/>
                <w:sz w:val="24"/>
                <w:szCs w:val="24"/>
              </w:rPr>
              <w:t>A</w:t>
            </w:r>
            <w:r w:rsidR="006540F8" w:rsidRPr="00B049A9">
              <w:rPr>
                <w:rFonts w:ascii="Calibri Light" w:eastAsia="Times New Roman" w:hAnsi="Calibri Light" w:cs="Calibri Light"/>
                <w:spacing w:val="2"/>
                <w:sz w:val="24"/>
                <w:szCs w:val="24"/>
              </w:rPr>
              <w:t>f</w:t>
            </w:r>
            <w:r w:rsidR="006540F8" w:rsidRPr="00B049A9">
              <w:rPr>
                <w:rFonts w:ascii="Calibri Light" w:eastAsia="Times New Roman" w:hAnsi="Calibri Light" w:cs="Calibri Light"/>
                <w:spacing w:val="1"/>
                <w:sz w:val="24"/>
                <w:szCs w:val="24"/>
              </w:rPr>
              <w:t>ri</w:t>
            </w:r>
            <w:r w:rsidR="006540F8" w:rsidRPr="00B049A9">
              <w:rPr>
                <w:rFonts w:ascii="Calibri Light" w:eastAsia="Times New Roman" w:hAnsi="Calibri Light" w:cs="Calibri Light"/>
                <w:spacing w:val="2"/>
                <w:sz w:val="24"/>
                <w:szCs w:val="24"/>
              </w:rPr>
              <w:t>ca</w:t>
            </w:r>
            <w:r w:rsidR="006540F8" w:rsidRPr="00B049A9">
              <w:rPr>
                <w:rFonts w:ascii="Calibri Light" w:eastAsia="Times New Roman" w:hAnsi="Calibri Light" w:cs="Calibri Light"/>
                <w:sz w:val="24"/>
                <w:szCs w:val="24"/>
              </w:rPr>
              <w:t>n</w:t>
            </w:r>
            <w:r w:rsidR="006540F8" w:rsidRPr="00B049A9">
              <w:rPr>
                <w:rFonts w:ascii="Calibri Light" w:eastAsia="Times New Roman" w:hAnsi="Calibri Light" w:cs="Calibri Light"/>
                <w:spacing w:val="18"/>
                <w:sz w:val="24"/>
                <w:szCs w:val="24"/>
              </w:rPr>
              <w:t xml:space="preserve"> </w:t>
            </w:r>
            <w:r w:rsidR="006540F8" w:rsidRPr="00B049A9">
              <w:rPr>
                <w:rFonts w:ascii="Calibri Light" w:eastAsia="Times New Roman" w:hAnsi="Calibri Light" w:cs="Calibri Light"/>
                <w:spacing w:val="2"/>
                <w:w w:val="102"/>
                <w:sz w:val="24"/>
                <w:szCs w:val="24"/>
              </w:rPr>
              <w:t>T</w:t>
            </w:r>
            <w:r w:rsidR="006540F8" w:rsidRPr="00B049A9">
              <w:rPr>
                <w:rFonts w:ascii="Calibri Light" w:eastAsia="Times New Roman" w:hAnsi="Calibri Light" w:cs="Calibri Light"/>
                <w:spacing w:val="1"/>
                <w:w w:val="102"/>
                <w:sz w:val="24"/>
                <w:szCs w:val="24"/>
              </w:rPr>
              <w:t>i</w:t>
            </w:r>
            <w:r w:rsidR="006540F8" w:rsidRPr="00B049A9">
              <w:rPr>
                <w:rFonts w:ascii="Calibri Light" w:eastAsia="Times New Roman" w:hAnsi="Calibri Light" w:cs="Calibri Light"/>
                <w:spacing w:val="3"/>
                <w:w w:val="102"/>
                <w:sz w:val="24"/>
                <w:szCs w:val="24"/>
              </w:rPr>
              <w:t>m</w:t>
            </w:r>
            <w:r w:rsidR="006540F8" w:rsidRPr="00B049A9">
              <w:rPr>
                <w:rFonts w:ascii="Calibri Light" w:eastAsia="Times New Roman" w:hAnsi="Calibri Light" w:cs="Calibri Light"/>
                <w:spacing w:val="2"/>
                <w:w w:val="102"/>
                <w:sz w:val="24"/>
                <w:szCs w:val="24"/>
              </w:rPr>
              <w:t>e</w:t>
            </w:r>
            <w:r w:rsidR="006540F8" w:rsidRPr="00B049A9">
              <w:rPr>
                <w:rFonts w:ascii="Calibri Light" w:eastAsia="Times New Roman" w:hAnsi="Calibri Light" w:cs="Calibri Light"/>
                <w:w w:val="102"/>
                <w:sz w:val="24"/>
                <w:szCs w:val="24"/>
              </w:rPr>
              <w:t>.</w:t>
            </w:r>
          </w:p>
          <w:p w14:paraId="16EEEF12" w14:textId="1FC7BEBB" w:rsidR="006540F8" w:rsidRPr="00B049A9" w:rsidRDefault="006540F8" w:rsidP="00B03720">
            <w:pPr>
              <w:widowControl w:val="0"/>
              <w:spacing w:after="0" w:line="240" w:lineRule="auto"/>
              <w:ind w:left="180" w:right="151"/>
              <w:rPr>
                <w:rFonts w:ascii="Calibri Light" w:eastAsia="Times New Roman" w:hAnsi="Calibri Light" w:cs="Calibri Light"/>
                <w:b/>
                <w:bCs/>
                <w:w w:val="102"/>
                <w:sz w:val="24"/>
                <w:szCs w:val="24"/>
              </w:rPr>
            </w:pPr>
            <w:r w:rsidRPr="00B049A9">
              <w:rPr>
                <w:rFonts w:ascii="Calibri Light" w:eastAsia="Times New Roman" w:hAnsi="Calibri Light" w:cs="Calibri Light"/>
                <w:b/>
                <w:bCs/>
                <w:spacing w:val="2"/>
                <w:sz w:val="24"/>
                <w:szCs w:val="24"/>
              </w:rPr>
              <w:t>P</w:t>
            </w:r>
            <w:r w:rsidRPr="00B049A9">
              <w:rPr>
                <w:rFonts w:ascii="Calibri Light" w:eastAsia="Times New Roman" w:hAnsi="Calibri Light" w:cs="Calibri Light"/>
                <w:b/>
                <w:bCs/>
                <w:spacing w:val="1"/>
                <w:sz w:val="24"/>
                <w:szCs w:val="24"/>
              </w:rPr>
              <w:t>l</w:t>
            </w:r>
            <w:r w:rsidRPr="00B049A9">
              <w:rPr>
                <w:rFonts w:ascii="Calibri Light" w:eastAsia="Times New Roman" w:hAnsi="Calibri Light" w:cs="Calibri Light"/>
                <w:b/>
                <w:bCs/>
                <w:spacing w:val="2"/>
                <w:sz w:val="24"/>
                <w:szCs w:val="24"/>
              </w:rPr>
              <w:t>eas</w:t>
            </w:r>
            <w:r w:rsidRPr="00B049A9">
              <w:rPr>
                <w:rFonts w:ascii="Calibri Light" w:eastAsia="Times New Roman" w:hAnsi="Calibri Light" w:cs="Calibri Light"/>
                <w:b/>
                <w:bCs/>
                <w:sz w:val="24"/>
                <w:szCs w:val="24"/>
              </w:rPr>
              <w:t>e</w:t>
            </w:r>
            <w:r w:rsidRPr="00B049A9">
              <w:rPr>
                <w:rFonts w:ascii="Calibri Light" w:eastAsia="Times New Roman" w:hAnsi="Calibri Light" w:cs="Calibri Light"/>
                <w:b/>
                <w:bCs/>
                <w:spacing w:val="15"/>
                <w:sz w:val="24"/>
                <w:szCs w:val="24"/>
              </w:rPr>
              <w:t xml:space="preserve"> </w:t>
            </w:r>
            <w:r w:rsidRPr="00B049A9">
              <w:rPr>
                <w:rFonts w:ascii="Calibri Light" w:eastAsia="Times New Roman" w:hAnsi="Calibri Light" w:cs="Calibri Light"/>
                <w:b/>
                <w:bCs/>
                <w:spacing w:val="1"/>
                <w:sz w:val="24"/>
                <w:szCs w:val="24"/>
              </w:rPr>
              <w:t>i</w:t>
            </w:r>
            <w:r w:rsidRPr="00B049A9">
              <w:rPr>
                <w:rFonts w:ascii="Calibri Light" w:eastAsia="Times New Roman" w:hAnsi="Calibri Light" w:cs="Calibri Light"/>
                <w:b/>
                <w:bCs/>
                <w:spacing w:val="2"/>
                <w:sz w:val="24"/>
                <w:szCs w:val="24"/>
              </w:rPr>
              <w:t>nc</w:t>
            </w:r>
            <w:r w:rsidRPr="00B049A9">
              <w:rPr>
                <w:rFonts w:ascii="Calibri Light" w:eastAsia="Times New Roman" w:hAnsi="Calibri Light" w:cs="Calibri Light"/>
                <w:b/>
                <w:bCs/>
                <w:spacing w:val="1"/>
                <w:sz w:val="24"/>
                <w:szCs w:val="24"/>
              </w:rPr>
              <w:t>l</w:t>
            </w:r>
            <w:r w:rsidRPr="00B049A9">
              <w:rPr>
                <w:rFonts w:ascii="Calibri Light" w:eastAsia="Times New Roman" w:hAnsi="Calibri Light" w:cs="Calibri Light"/>
                <w:b/>
                <w:bCs/>
                <w:spacing w:val="2"/>
                <w:sz w:val="24"/>
                <w:szCs w:val="24"/>
              </w:rPr>
              <w:t>ud</w:t>
            </w:r>
            <w:r w:rsidRPr="00B049A9">
              <w:rPr>
                <w:rFonts w:ascii="Calibri Light" w:eastAsia="Times New Roman" w:hAnsi="Calibri Light" w:cs="Calibri Light"/>
                <w:b/>
                <w:bCs/>
                <w:sz w:val="24"/>
                <w:szCs w:val="24"/>
              </w:rPr>
              <w:t>e</w:t>
            </w:r>
            <w:r w:rsidRPr="00B049A9">
              <w:rPr>
                <w:rFonts w:ascii="Calibri Light" w:eastAsia="Times New Roman" w:hAnsi="Calibri Light" w:cs="Calibri Light"/>
                <w:b/>
                <w:bCs/>
                <w:spacing w:val="17"/>
                <w:sz w:val="24"/>
                <w:szCs w:val="24"/>
              </w:rPr>
              <w:t xml:space="preserve"> </w:t>
            </w:r>
            <w:r w:rsidRPr="00B049A9">
              <w:rPr>
                <w:rFonts w:ascii="Calibri Light" w:eastAsia="Times New Roman" w:hAnsi="Calibri Light" w:cs="Calibri Light"/>
                <w:b/>
                <w:bCs/>
                <w:spacing w:val="1"/>
                <w:sz w:val="24"/>
                <w:szCs w:val="24"/>
              </w:rPr>
              <w:t>t</w:t>
            </w:r>
            <w:r w:rsidRPr="00B049A9">
              <w:rPr>
                <w:rFonts w:ascii="Calibri Light" w:eastAsia="Times New Roman" w:hAnsi="Calibri Light" w:cs="Calibri Light"/>
                <w:b/>
                <w:bCs/>
                <w:spacing w:val="2"/>
                <w:sz w:val="24"/>
                <w:szCs w:val="24"/>
              </w:rPr>
              <w:t>h</w:t>
            </w:r>
            <w:r w:rsidRPr="00B049A9">
              <w:rPr>
                <w:rFonts w:ascii="Calibri Light" w:eastAsia="Times New Roman" w:hAnsi="Calibri Light" w:cs="Calibri Light"/>
                <w:b/>
                <w:bCs/>
                <w:sz w:val="24"/>
                <w:szCs w:val="24"/>
              </w:rPr>
              <w:t>e</w:t>
            </w:r>
            <w:r w:rsidRPr="00B049A9">
              <w:rPr>
                <w:rFonts w:ascii="Calibri Light" w:eastAsia="Times New Roman" w:hAnsi="Calibri Light" w:cs="Calibri Light"/>
                <w:b/>
                <w:bCs/>
                <w:spacing w:val="10"/>
                <w:sz w:val="24"/>
                <w:szCs w:val="24"/>
              </w:rPr>
              <w:t xml:space="preserve"> </w:t>
            </w:r>
            <w:r w:rsidRPr="00B049A9">
              <w:rPr>
                <w:rFonts w:ascii="Calibri Light" w:eastAsia="Times New Roman" w:hAnsi="Calibri Light" w:cs="Calibri Light"/>
                <w:b/>
                <w:bCs/>
                <w:spacing w:val="2"/>
                <w:sz w:val="24"/>
                <w:szCs w:val="24"/>
              </w:rPr>
              <w:t>sub</w:t>
            </w:r>
            <w:r w:rsidRPr="00B049A9">
              <w:rPr>
                <w:rFonts w:ascii="Calibri Light" w:eastAsia="Times New Roman" w:hAnsi="Calibri Light" w:cs="Calibri Light"/>
                <w:b/>
                <w:bCs/>
                <w:spacing w:val="1"/>
                <w:sz w:val="24"/>
                <w:szCs w:val="24"/>
              </w:rPr>
              <w:t>j</w:t>
            </w:r>
            <w:r w:rsidRPr="00B049A9">
              <w:rPr>
                <w:rFonts w:ascii="Calibri Light" w:eastAsia="Times New Roman" w:hAnsi="Calibri Light" w:cs="Calibri Light"/>
                <w:b/>
                <w:bCs/>
                <w:spacing w:val="2"/>
                <w:sz w:val="24"/>
                <w:szCs w:val="24"/>
              </w:rPr>
              <w:t>ec</w:t>
            </w:r>
            <w:r w:rsidRPr="00B049A9">
              <w:rPr>
                <w:rFonts w:ascii="Calibri Light" w:eastAsia="Times New Roman" w:hAnsi="Calibri Light" w:cs="Calibri Light"/>
                <w:b/>
                <w:bCs/>
                <w:sz w:val="24"/>
                <w:szCs w:val="24"/>
              </w:rPr>
              <w:t>t</w:t>
            </w:r>
            <w:r w:rsidRPr="00B049A9">
              <w:rPr>
                <w:rFonts w:ascii="Calibri Light" w:eastAsia="Times New Roman" w:hAnsi="Calibri Light" w:cs="Calibri Light"/>
                <w:b/>
                <w:bCs/>
                <w:spacing w:val="17"/>
                <w:sz w:val="24"/>
                <w:szCs w:val="24"/>
              </w:rPr>
              <w:t xml:space="preserve"> </w:t>
            </w:r>
            <w:r w:rsidRPr="00B049A9">
              <w:rPr>
                <w:rFonts w:ascii="Calibri Light" w:eastAsia="Times New Roman" w:hAnsi="Calibri Light" w:cs="Calibri Light"/>
                <w:b/>
                <w:bCs/>
                <w:spacing w:val="1"/>
                <w:sz w:val="24"/>
                <w:szCs w:val="24"/>
              </w:rPr>
              <w:t>li</w:t>
            </w:r>
            <w:r w:rsidRPr="00B049A9">
              <w:rPr>
                <w:rFonts w:ascii="Calibri Light" w:eastAsia="Times New Roman" w:hAnsi="Calibri Light" w:cs="Calibri Light"/>
                <w:b/>
                <w:bCs/>
                <w:spacing w:val="2"/>
                <w:sz w:val="24"/>
                <w:szCs w:val="24"/>
              </w:rPr>
              <w:t>n</w:t>
            </w:r>
            <w:r w:rsidRPr="00B049A9">
              <w:rPr>
                <w:rFonts w:ascii="Calibri Light" w:eastAsia="Times New Roman" w:hAnsi="Calibri Light" w:cs="Calibri Light"/>
                <w:b/>
                <w:bCs/>
                <w:sz w:val="24"/>
                <w:szCs w:val="24"/>
              </w:rPr>
              <w:t>e</w:t>
            </w:r>
            <w:r w:rsidRPr="00B049A9">
              <w:rPr>
                <w:rFonts w:ascii="Calibri Light" w:eastAsia="Times New Roman" w:hAnsi="Calibri Light" w:cs="Calibri Light"/>
                <w:b/>
                <w:bCs/>
                <w:spacing w:val="11"/>
                <w:sz w:val="24"/>
                <w:szCs w:val="24"/>
              </w:rPr>
              <w:t xml:space="preserve"> </w:t>
            </w:r>
            <w:r w:rsidRPr="00B049A9">
              <w:rPr>
                <w:rFonts w:ascii="Calibri Light" w:eastAsia="Times New Roman" w:hAnsi="Calibri Light" w:cs="Calibri Light"/>
                <w:b/>
                <w:bCs/>
                <w:spacing w:val="2"/>
                <w:sz w:val="24"/>
                <w:szCs w:val="24"/>
              </w:rPr>
              <w:t>“</w:t>
            </w:r>
            <w:r w:rsidRPr="00B049A9">
              <w:rPr>
                <w:rFonts w:ascii="Calibri Light" w:eastAsia="Times New Roman" w:hAnsi="Calibri Light" w:cs="Calibri Light"/>
                <w:b/>
                <w:bCs/>
                <w:sz w:val="24"/>
                <w:szCs w:val="24"/>
              </w:rPr>
              <w:t>RFP-</w:t>
            </w:r>
            <w:r w:rsidR="00C004A7">
              <w:rPr>
                <w:rFonts w:ascii="Calibri Light" w:eastAsia="Times New Roman" w:hAnsi="Calibri Light" w:cs="Calibri Light"/>
                <w:b/>
                <w:bCs/>
                <w:sz w:val="24"/>
                <w:szCs w:val="24"/>
              </w:rPr>
              <w:t>007</w:t>
            </w:r>
            <w:r w:rsidR="00840BBB" w:rsidRPr="00B049A9">
              <w:rPr>
                <w:rFonts w:ascii="Calibri Light" w:eastAsia="Times New Roman" w:hAnsi="Calibri Light" w:cs="Calibri Light"/>
                <w:b/>
                <w:bCs/>
                <w:sz w:val="24"/>
                <w:szCs w:val="24"/>
              </w:rPr>
              <w:t>-</w:t>
            </w:r>
            <w:r w:rsidR="00972567" w:rsidRPr="00B049A9">
              <w:rPr>
                <w:rFonts w:ascii="Calibri Light" w:eastAsia="Times New Roman" w:hAnsi="Calibri Light" w:cs="Calibri Light"/>
                <w:b/>
                <w:bCs/>
                <w:sz w:val="24"/>
                <w:szCs w:val="24"/>
              </w:rPr>
              <w:t>RFT</w:t>
            </w:r>
            <w:r w:rsidR="00C70371" w:rsidRPr="00B049A9">
              <w:rPr>
                <w:rFonts w:ascii="Calibri Light" w:eastAsia="Times New Roman" w:hAnsi="Calibri Light" w:cs="Calibri Light"/>
                <w:b/>
                <w:bCs/>
                <w:sz w:val="24"/>
                <w:szCs w:val="24"/>
              </w:rPr>
              <w:t xml:space="preserve"> </w:t>
            </w:r>
            <w:r w:rsidR="00D14AF5" w:rsidRPr="00B049A9">
              <w:rPr>
                <w:rFonts w:ascii="Calibri Light" w:eastAsia="Times New Roman" w:hAnsi="Calibri Light" w:cs="Calibri Light"/>
                <w:b/>
                <w:bCs/>
                <w:sz w:val="24"/>
                <w:szCs w:val="24"/>
              </w:rPr>
              <w:t>-</w:t>
            </w:r>
            <w:r w:rsidRPr="00B049A9">
              <w:rPr>
                <w:rFonts w:ascii="Calibri Light" w:eastAsia="Times New Roman" w:hAnsi="Calibri Light" w:cs="Calibri Light"/>
                <w:b/>
                <w:bCs/>
                <w:sz w:val="24"/>
                <w:szCs w:val="24"/>
              </w:rPr>
              <w:t>202</w:t>
            </w:r>
            <w:r w:rsidR="00C004A7">
              <w:rPr>
                <w:rFonts w:ascii="Calibri Light" w:eastAsia="Times New Roman" w:hAnsi="Calibri Light" w:cs="Calibri Light"/>
                <w:b/>
                <w:bCs/>
                <w:sz w:val="24"/>
                <w:szCs w:val="24"/>
              </w:rPr>
              <w:t>3</w:t>
            </w:r>
            <w:r w:rsidRPr="00B049A9">
              <w:rPr>
                <w:rFonts w:ascii="Calibri Light" w:eastAsia="Times New Roman" w:hAnsi="Calibri Light" w:cs="Calibri Light"/>
                <w:b/>
                <w:bCs/>
                <w:sz w:val="24"/>
                <w:szCs w:val="24"/>
              </w:rPr>
              <w:t>”</w:t>
            </w:r>
            <w:r w:rsidRPr="00B049A9">
              <w:rPr>
                <w:rFonts w:ascii="Calibri Light" w:eastAsia="Times New Roman" w:hAnsi="Calibri Light" w:cs="Calibri Light"/>
                <w:b/>
                <w:bCs/>
                <w:spacing w:val="-6"/>
                <w:sz w:val="24"/>
                <w:szCs w:val="24"/>
              </w:rPr>
              <w:t xml:space="preserve"> </w:t>
            </w:r>
            <w:r w:rsidRPr="00B049A9">
              <w:rPr>
                <w:rFonts w:ascii="Calibri Light" w:eastAsia="Times New Roman" w:hAnsi="Calibri Light" w:cs="Calibri Light"/>
                <w:b/>
                <w:bCs/>
                <w:spacing w:val="2"/>
                <w:sz w:val="24"/>
                <w:szCs w:val="24"/>
              </w:rPr>
              <w:t>o</w:t>
            </w:r>
            <w:r w:rsidRPr="00B049A9">
              <w:rPr>
                <w:rFonts w:ascii="Calibri Light" w:eastAsia="Times New Roman" w:hAnsi="Calibri Light" w:cs="Calibri Light"/>
                <w:b/>
                <w:bCs/>
                <w:sz w:val="24"/>
                <w:szCs w:val="24"/>
              </w:rPr>
              <w:t>f</w:t>
            </w:r>
            <w:r w:rsidRPr="00B049A9">
              <w:rPr>
                <w:rFonts w:ascii="Calibri Light" w:eastAsia="Times New Roman" w:hAnsi="Calibri Light" w:cs="Calibri Light"/>
                <w:b/>
                <w:bCs/>
                <w:spacing w:val="7"/>
                <w:sz w:val="24"/>
                <w:szCs w:val="24"/>
              </w:rPr>
              <w:t xml:space="preserve"> </w:t>
            </w:r>
            <w:r w:rsidRPr="00B049A9">
              <w:rPr>
                <w:rFonts w:ascii="Calibri Light" w:eastAsia="Times New Roman" w:hAnsi="Calibri Light" w:cs="Calibri Light"/>
                <w:b/>
                <w:bCs/>
                <w:spacing w:val="1"/>
                <w:sz w:val="24"/>
                <w:szCs w:val="24"/>
              </w:rPr>
              <w:t>t</w:t>
            </w:r>
            <w:r w:rsidRPr="00B049A9">
              <w:rPr>
                <w:rFonts w:ascii="Calibri Light" w:eastAsia="Times New Roman" w:hAnsi="Calibri Light" w:cs="Calibri Light"/>
                <w:b/>
                <w:bCs/>
                <w:spacing w:val="2"/>
                <w:sz w:val="24"/>
                <w:szCs w:val="24"/>
              </w:rPr>
              <w:t>h</w:t>
            </w:r>
            <w:r w:rsidRPr="00B049A9">
              <w:rPr>
                <w:rFonts w:ascii="Calibri Light" w:eastAsia="Times New Roman" w:hAnsi="Calibri Light" w:cs="Calibri Light"/>
                <w:b/>
                <w:bCs/>
                <w:sz w:val="24"/>
                <w:szCs w:val="24"/>
              </w:rPr>
              <w:t>e</w:t>
            </w:r>
            <w:r w:rsidRPr="00B049A9">
              <w:rPr>
                <w:rFonts w:ascii="Calibri Light" w:eastAsia="Times New Roman" w:hAnsi="Calibri Light" w:cs="Calibri Light"/>
                <w:b/>
                <w:bCs/>
                <w:spacing w:val="10"/>
                <w:sz w:val="24"/>
                <w:szCs w:val="24"/>
              </w:rPr>
              <w:t xml:space="preserve"> </w:t>
            </w:r>
            <w:r w:rsidRPr="00B049A9">
              <w:rPr>
                <w:rFonts w:ascii="Calibri Light" w:eastAsia="Times New Roman" w:hAnsi="Calibri Light" w:cs="Calibri Light"/>
                <w:b/>
                <w:bCs/>
                <w:spacing w:val="2"/>
                <w:w w:val="102"/>
                <w:sz w:val="24"/>
                <w:szCs w:val="24"/>
              </w:rPr>
              <w:t>e</w:t>
            </w:r>
            <w:r w:rsidRPr="00B049A9">
              <w:rPr>
                <w:rFonts w:ascii="Calibri Light" w:eastAsia="Times New Roman" w:hAnsi="Calibri Light" w:cs="Calibri Light"/>
                <w:b/>
                <w:bCs/>
                <w:spacing w:val="3"/>
                <w:w w:val="102"/>
                <w:sz w:val="24"/>
                <w:szCs w:val="24"/>
              </w:rPr>
              <w:t>m</w:t>
            </w:r>
            <w:r w:rsidRPr="00B049A9">
              <w:rPr>
                <w:rFonts w:ascii="Calibri Light" w:eastAsia="Times New Roman" w:hAnsi="Calibri Light" w:cs="Calibri Light"/>
                <w:b/>
                <w:bCs/>
                <w:spacing w:val="2"/>
                <w:w w:val="102"/>
                <w:sz w:val="24"/>
                <w:szCs w:val="24"/>
              </w:rPr>
              <w:t>a</w:t>
            </w:r>
            <w:r w:rsidRPr="00B049A9">
              <w:rPr>
                <w:rFonts w:ascii="Calibri Light" w:eastAsia="Times New Roman" w:hAnsi="Calibri Light" w:cs="Calibri Light"/>
                <w:b/>
                <w:bCs/>
                <w:spacing w:val="1"/>
                <w:w w:val="102"/>
                <w:sz w:val="24"/>
                <w:szCs w:val="24"/>
              </w:rPr>
              <w:t>i</w:t>
            </w:r>
            <w:r w:rsidRPr="00B049A9">
              <w:rPr>
                <w:rFonts w:ascii="Calibri Light" w:eastAsia="Times New Roman" w:hAnsi="Calibri Light" w:cs="Calibri Light"/>
                <w:b/>
                <w:bCs/>
                <w:w w:val="102"/>
                <w:sz w:val="24"/>
                <w:szCs w:val="24"/>
              </w:rPr>
              <w:t>l.</w:t>
            </w:r>
          </w:p>
          <w:p w14:paraId="675649B9" w14:textId="77777777" w:rsidR="006540F8" w:rsidRPr="00B049A9" w:rsidRDefault="006540F8" w:rsidP="00B03720">
            <w:pPr>
              <w:widowControl w:val="0"/>
              <w:spacing w:after="0" w:line="240" w:lineRule="auto"/>
              <w:ind w:left="180" w:right="151"/>
              <w:rPr>
                <w:rFonts w:ascii="Calibri Light" w:eastAsia="Times New Roman" w:hAnsi="Calibri Light" w:cs="Calibri Light"/>
                <w:b/>
                <w:bCs/>
                <w:w w:val="102"/>
                <w:sz w:val="24"/>
                <w:szCs w:val="24"/>
              </w:rPr>
            </w:pPr>
          </w:p>
          <w:p w14:paraId="74572348" w14:textId="77777777" w:rsidR="006540F8" w:rsidRPr="00B049A9" w:rsidRDefault="006540F8" w:rsidP="00B03720">
            <w:pPr>
              <w:widowControl w:val="0"/>
              <w:spacing w:after="0" w:line="240" w:lineRule="auto"/>
              <w:ind w:left="180" w:right="151"/>
              <w:rPr>
                <w:rFonts w:ascii="Calibri Light" w:eastAsia="Times New Roman" w:hAnsi="Calibri Light" w:cs="Calibri Light"/>
                <w:sz w:val="24"/>
                <w:szCs w:val="24"/>
              </w:rPr>
            </w:pPr>
          </w:p>
        </w:tc>
      </w:tr>
      <w:tr w:rsidR="00AC3A7F" w:rsidRPr="00AC3A7F" w14:paraId="2FD9F5D8" w14:textId="77777777" w:rsidTr="00B371B2">
        <w:trPr>
          <w:trHeight w:hRule="exact" w:val="354"/>
        </w:trPr>
        <w:tc>
          <w:tcPr>
            <w:tcW w:w="3690" w:type="dxa"/>
            <w:tcBorders>
              <w:top w:val="single" w:sz="5" w:space="0" w:color="000000"/>
              <w:left w:val="single" w:sz="5" w:space="0" w:color="000000"/>
              <w:bottom w:val="single" w:sz="5" w:space="0" w:color="000000"/>
              <w:right w:val="single" w:sz="5" w:space="0" w:color="000000"/>
            </w:tcBorders>
          </w:tcPr>
          <w:p w14:paraId="452D55E5" w14:textId="77777777" w:rsidR="006540F8" w:rsidRPr="00AC3A7F" w:rsidRDefault="006540F8" w:rsidP="00B371B2">
            <w:pPr>
              <w:widowControl w:val="0"/>
              <w:spacing w:after="0" w:line="240" w:lineRule="auto"/>
              <w:ind w:left="180" w:right="-20"/>
              <w:rPr>
                <w:rFonts w:ascii="Calibri Light" w:eastAsia="Times New Roman" w:hAnsi="Calibri Light" w:cs="Calibri Light"/>
                <w:spacing w:val="3"/>
                <w:sz w:val="24"/>
                <w:szCs w:val="24"/>
              </w:rPr>
            </w:pPr>
            <w:r w:rsidRPr="00AC3A7F">
              <w:rPr>
                <w:rFonts w:ascii="Calibri Light" w:eastAsia="Times New Roman" w:hAnsi="Calibri Light" w:cs="Calibri Light"/>
                <w:spacing w:val="3"/>
                <w:sz w:val="24"/>
                <w:szCs w:val="24"/>
              </w:rPr>
              <w:t>Type of Consultant</w:t>
            </w:r>
          </w:p>
        </w:tc>
        <w:tc>
          <w:tcPr>
            <w:tcW w:w="7003" w:type="dxa"/>
            <w:tcBorders>
              <w:top w:val="single" w:sz="5" w:space="0" w:color="000000"/>
              <w:left w:val="single" w:sz="5" w:space="0" w:color="000000"/>
              <w:bottom w:val="single" w:sz="5" w:space="0" w:color="000000"/>
              <w:right w:val="single" w:sz="5" w:space="0" w:color="000000"/>
            </w:tcBorders>
          </w:tcPr>
          <w:p w14:paraId="7745123F" w14:textId="2A641264" w:rsidR="006540F8" w:rsidRPr="00F02AB4" w:rsidRDefault="003D19C0" w:rsidP="00B03720">
            <w:pPr>
              <w:widowControl w:val="0"/>
              <w:spacing w:after="0" w:line="240" w:lineRule="auto"/>
              <w:ind w:left="180" w:right="151"/>
              <w:rPr>
                <w:rFonts w:ascii="Calibri Light" w:eastAsia="Times New Roman" w:hAnsi="Calibri Light" w:cs="Calibri Light"/>
                <w:b/>
                <w:bCs/>
                <w:spacing w:val="3"/>
                <w:sz w:val="24"/>
                <w:szCs w:val="24"/>
              </w:rPr>
            </w:pPr>
            <w:r w:rsidRPr="00F02AB4">
              <w:rPr>
                <w:rFonts w:ascii="Calibri Light" w:eastAsia="Times New Roman" w:hAnsi="Calibri Light" w:cs="Calibri Light"/>
                <w:b/>
                <w:spacing w:val="3"/>
                <w:sz w:val="24"/>
                <w:szCs w:val="24"/>
              </w:rPr>
              <w:t xml:space="preserve"> </w:t>
            </w:r>
            <w:r w:rsidR="00CB5385" w:rsidRPr="00F02AB4">
              <w:rPr>
                <w:rFonts w:ascii="Calibri Light" w:eastAsia="Times New Roman" w:hAnsi="Calibri Light" w:cs="Calibri Light"/>
                <w:b/>
                <w:spacing w:val="3"/>
                <w:sz w:val="24"/>
                <w:szCs w:val="24"/>
              </w:rPr>
              <w:t>Individual Consultant</w:t>
            </w:r>
            <w:r w:rsidR="00AC3A7F" w:rsidRPr="00F02AB4">
              <w:rPr>
                <w:rFonts w:ascii="Calibri Light" w:eastAsia="Times New Roman" w:hAnsi="Calibri Light" w:cs="Calibri Light"/>
                <w:b/>
                <w:spacing w:val="3"/>
                <w:sz w:val="24"/>
                <w:szCs w:val="24"/>
              </w:rPr>
              <w:t>s only</w:t>
            </w:r>
          </w:p>
        </w:tc>
      </w:tr>
      <w:tr w:rsidR="00AC3A7F" w:rsidRPr="00AC3A7F" w14:paraId="20F696C0" w14:textId="77777777" w:rsidTr="00B371B2">
        <w:trPr>
          <w:trHeight w:hRule="exact" w:val="385"/>
        </w:trPr>
        <w:tc>
          <w:tcPr>
            <w:tcW w:w="3690" w:type="dxa"/>
            <w:tcBorders>
              <w:top w:val="single" w:sz="5" w:space="0" w:color="000000"/>
              <w:left w:val="single" w:sz="5" w:space="0" w:color="000000"/>
              <w:bottom w:val="single" w:sz="5" w:space="0" w:color="000000"/>
              <w:right w:val="single" w:sz="5" w:space="0" w:color="000000"/>
            </w:tcBorders>
          </w:tcPr>
          <w:p w14:paraId="57B93C27" w14:textId="77777777" w:rsidR="006540F8" w:rsidRPr="00AC3A7F" w:rsidRDefault="006540F8" w:rsidP="00B371B2">
            <w:pPr>
              <w:widowControl w:val="0"/>
              <w:spacing w:after="0" w:line="240" w:lineRule="auto"/>
              <w:ind w:left="180" w:right="-20"/>
              <w:rPr>
                <w:rFonts w:ascii="Calibri Light" w:eastAsia="Times New Roman" w:hAnsi="Calibri Light" w:cs="Calibri Light"/>
                <w:sz w:val="24"/>
                <w:szCs w:val="24"/>
              </w:rPr>
            </w:pPr>
            <w:r w:rsidRPr="00AC3A7F">
              <w:rPr>
                <w:rFonts w:ascii="Calibri Light" w:eastAsia="Times New Roman" w:hAnsi="Calibri Light" w:cs="Calibri Light"/>
                <w:spacing w:val="3"/>
                <w:sz w:val="24"/>
                <w:szCs w:val="24"/>
              </w:rPr>
              <w:t>A</w:t>
            </w:r>
            <w:r w:rsidRPr="00AC3A7F">
              <w:rPr>
                <w:rFonts w:ascii="Calibri Light" w:eastAsia="Times New Roman" w:hAnsi="Calibri Light" w:cs="Calibri Light"/>
                <w:spacing w:val="2"/>
                <w:sz w:val="24"/>
                <w:szCs w:val="24"/>
              </w:rPr>
              <w:t>n</w:t>
            </w:r>
            <w:r w:rsidRPr="00AC3A7F">
              <w:rPr>
                <w:rFonts w:ascii="Calibri Light" w:eastAsia="Times New Roman" w:hAnsi="Calibri Light" w:cs="Calibri Light"/>
                <w:spacing w:val="1"/>
                <w:sz w:val="24"/>
                <w:szCs w:val="24"/>
              </w:rPr>
              <w:t>ti</w:t>
            </w:r>
            <w:r w:rsidRPr="00AC3A7F">
              <w:rPr>
                <w:rFonts w:ascii="Calibri Light" w:eastAsia="Times New Roman" w:hAnsi="Calibri Light" w:cs="Calibri Light"/>
                <w:spacing w:val="2"/>
                <w:sz w:val="24"/>
                <w:szCs w:val="24"/>
              </w:rPr>
              <w:t>c</w:t>
            </w:r>
            <w:r w:rsidRPr="00AC3A7F">
              <w:rPr>
                <w:rFonts w:ascii="Calibri Light" w:eastAsia="Times New Roman" w:hAnsi="Calibri Light" w:cs="Calibri Light"/>
                <w:spacing w:val="1"/>
                <w:sz w:val="24"/>
                <w:szCs w:val="24"/>
              </w:rPr>
              <w:t>i</w:t>
            </w:r>
            <w:r w:rsidRPr="00AC3A7F">
              <w:rPr>
                <w:rFonts w:ascii="Calibri Light" w:eastAsia="Times New Roman" w:hAnsi="Calibri Light" w:cs="Calibri Light"/>
                <w:spacing w:val="2"/>
                <w:sz w:val="24"/>
                <w:szCs w:val="24"/>
              </w:rPr>
              <w:t>pa</w:t>
            </w:r>
            <w:r w:rsidRPr="00AC3A7F">
              <w:rPr>
                <w:rFonts w:ascii="Calibri Light" w:eastAsia="Times New Roman" w:hAnsi="Calibri Light" w:cs="Calibri Light"/>
                <w:spacing w:val="1"/>
                <w:sz w:val="24"/>
                <w:szCs w:val="24"/>
              </w:rPr>
              <w:t>t</w:t>
            </w:r>
            <w:r w:rsidRPr="00AC3A7F">
              <w:rPr>
                <w:rFonts w:ascii="Calibri Light" w:eastAsia="Times New Roman" w:hAnsi="Calibri Light" w:cs="Calibri Light"/>
                <w:spacing w:val="2"/>
                <w:sz w:val="24"/>
                <w:szCs w:val="24"/>
              </w:rPr>
              <w:t>e</w:t>
            </w:r>
            <w:r w:rsidRPr="00AC3A7F">
              <w:rPr>
                <w:rFonts w:ascii="Calibri Light" w:eastAsia="Times New Roman" w:hAnsi="Calibri Light" w:cs="Calibri Light"/>
                <w:sz w:val="24"/>
                <w:szCs w:val="24"/>
              </w:rPr>
              <w:t>d</w:t>
            </w:r>
            <w:r w:rsidRPr="00AC3A7F">
              <w:rPr>
                <w:rFonts w:ascii="Calibri Light" w:eastAsia="Times New Roman" w:hAnsi="Calibri Light" w:cs="Calibri Light"/>
                <w:spacing w:val="25"/>
                <w:sz w:val="24"/>
                <w:szCs w:val="24"/>
              </w:rPr>
              <w:t xml:space="preserve"> </w:t>
            </w:r>
            <w:r w:rsidRPr="00AC3A7F">
              <w:rPr>
                <w:rFonts w:ascii="Calibri Light" w:eastAsia="Times New Roman" w:hAnsi="Calibri Light" w:cs="Calibri Light"/>
                <w:spacing w:val="3"/>
                <w:sz w:val="24"/>
                <w:szCs w:val="24"/>
              </w:rPr>
              <w:t>Aw</w:t>
            </w:r>
            <w:r w:rsidRPr="00AC3A7F">
              <w:rPr>
                <w:rFonts w:ascii="Calibri Light" w:eastAsia="Times New Roman" w:hAnsi="Calibri Light" w:cs="Calibri Light"/>
                <w:spacing w:val="2"/>
                <w:sz w:val="24"/>
                <w:szCs w:val="24"/>
              </w:rPr>
              <w:t>a</w:t>
            </w:r>
            <w:r w:rsidRPr="00AC3A7F">
              <w:rPr>
                <w:rFonts w:ascii="Calibri Light" w:eastAsia="Times New Roman" w:hAnsi="Calibri Light" w:cs="Calibri Light"/>
                <w:spacing w:val="1"/>
                <w:sz w:val="24"/>
                <w:szCs w:val="24"/>
              </w:rPr>
              <w:t>r</w:t>
            </w:r>
            <w:r w:rsidRPr="00AC3A7F">
              <w:rPr>
                <w:rFonts w:ascii="Calibri Light" w:eastAsia="Times New Roman" w:hAnsi="Calibri Light" w:cs="Calibri Light"/>
                <w:sz w:val="24"/>
                <w:szCs w:val="24"/>
              </w:rPr>
              <w:t>d</w:t>
            </w:r>
            <w:r w:rsidRPr="00AC3A7F">
              <w:rPr>
                <w:rFonts w:ascii="Calibri Light" w:eastAsia="Times New Roman" w:hAnsi="Calibri Light" w:cs="Calibri Light"/>
                <w:spacing w:val="16"/>
                <w:sz w:val="24"/>
                <w:szCs w:val="24"/>
              </w:rPr>
              <w:t xml:space="preserve"> </w:t>
            </w:r>
            <w:r w:rsidRPr="00AC3A7F">
              <w:rPr>
                <w:rFonts w:ascii="Calibri Light" w:eastAsia="Times New Roman" w:hAnsi="Calibri Light" w:cs="Calibri Light"/>
                <w:spacing w:val="3"/>
                <w:w w:val="102"/>
                <w:sz w:val="24"/>
                <w:szCs w:val="24"/>
              </w:rPr>
              <w:t>T</w:t>
            </w:r>
            <w:r w:rsidRPr="00AC3A7F">
              <w:rPr>
                <w:rFonts w:ascii="Calibri Light" w:eastAsia="Times New Roman" w:hAnsi="Calibri Light" w:cs="Calibri Light"/>
                <w:spacing w:val="2"/>
                <w:w w:val="102"/>
                <w:sz w:val="24"/>
                <w:szCs w:val="24"/>
              </w:rPr>
              <w:t>yp</w:t>
            </w:r>
            <w:r w:rsidRPr="00AC3A7F">
              <w:rPr>
                <w:rFonts w:ascii="Calibri Light" w:eastAsia="Times New Roman" w:hAnsi="Calibri Light" w:cs="Calibri Light"/>
                <w:w w:val="102"/>
                <w:sz w:val="24"/>
                <w:szCs w:val="24"/>
              </w:rPr>
              <w:t>e</w:t>
            </w:r>
          </w:p>
        </w:tc>
        <w:tc>
          <w:tcPr>
            <w:tcW w:w="7003" w:type="dxa"/>
            <w:tcBorders>
              <w:top w:val="single" w:sz="5" w:space="0" w:color="000000"/>
              <w:left w:val="single" w:sz="5" w:space="0" w:color="000000"/>
              <w:bottom w:val="single" w:sz="5" w:space="0" w:color="000000"/>
              <w:right w:val="single" w:sz="5" w:space="0" w:color="000000"/>
            </w:tcBorders>
            <w:shd w:val="clear" w:color="auto" w:fill="auto"/>
          </w:tcPr>
          <w:p w14:paraId="78459874" w14:textId="77777777" w:rsidR="006540F8" w:rsidRPr="00F02AB4" w:rsidRDefault="006540F8" w:rsidP="00B03720">
            <w:pPr>
              <w:widowControl w:val="0"/>
              <w:spacing w:after="0" w:line="240" w:lineRule="auto"/>
              <w:ind w:left="180" w:right="151"/>
              <w:rPr>
                <w:rFonts w:ascii="Calibri Light" w:eastAsia="Times New Roman" w:hAnsi="Calibri Light" w:cs="Calibri Light"/>
                <w:sz w:val="24"/>
                <w:szCs w:val="24"/>
              </w:rPr>
            </w:pPr>
            <w:r w:rsidRPr="00F02AB4">
              <w:rPr>
                <w:rFonts w:ascii="Calibri Light" w:eastAsia="Times New Roman" w:hAnsi="Calibri Light" w:cs="Calibri Light"/>
                <w:bCs/>
                <w:spacing w:val="3"/>
                <w:sz w:val="24"/>
                <w:szCs w:val="24"/>
              </w:rPr>
              <w:t xml:space="preserve"> Consultancy Agreement </w:t>
            </w:r>
          </w:p>
        </w:tc>
      </w:tr>
      <w:tr w:rsidR="00AC3A7F" w:rsidRPr="00AC3A7F" w14:paraId="143FB218" w14:textId="77777777" w:rsidTr="00EF3C8C">
        <w:trPr>
          <w:trHeight w:hRule="exact" w:val="5079"/>
        </w:trPr>
        <w:tc>
          <w:tcPr>
            <w:tcW w:w="3690" w:type="dxa"/>
            <w:tcBorders>
              <w:top w:val="single" w:sz="5" w:space="0" w:color="000000"/>
              <w:left w:val="single" w:sz="5" w:space="0" w:color="000000"/>
              <w:bottom w:val="single" w:sz="5" w:space="0" w:color="000000"/>
              <w:right w:val="single" w:sz="5" w:space="0" w:color="000000"/>
            </w:tcBorders>
          </w:tcPr>
          <w:p w14:paraId="1ADDCE79" w14:textId="17107E31" w:rsidR="00B371B2" w:rsidRPr="00AC3A7F" w:rsidRDefault="00B371B2" w:rsidP="00B371B2">
            <w:pPr>
              <w:widowControl w:val="0"/>
              <w:spacing w:after="0" w:line="240" w:lineRule="auto"/>
              <w:ind w:left="180" w:right="-20"/>
              <w:rPr>
                <w:rFonts w:ascii="Calibri Light" w:eastAsia="Times New Roman" w:hAnsi="Calibri Light" w:cs="Calibri Light"/>
                <w:spacing w:val="3"/>
                <w:sz w:val="24"/>
                <w:szCs w:val="24"/>
              </w:rPr>
            </w:pPr>
            <w:r w:rsidRPr="00AC3A7F">
              <w:rPr>
                <w:rFonts w:ascii="Calibri Light" w:eastAsia="Times New Roman" w:hAnsi="Calibri Light" w:cs="Calibri Light"/>
                <w:spacing w:val="2"/>
                <w:sz w:val="24"/>
                <w:szCs w:val="24"/>
              </w:rPr>
              <w:lastRenderedPageBreak/>
              <w:t>Submission and Eva</w:t>
            </w:r>
            <w:r w:rsidRPr="00AC3A7F">
              <w:rPr>
                <w:rFonts w:ascii="Calibri Light" w:eastAsia="Times New Roman" w:hAnsi="Calibri Light" w:cs="Calibri Light"/>
                <w:spacing w:val="1"/>
                <w:sz w:val="24"/>
                <w:szCs w:val="24"/>
              </w:rPr>
              <w:t>l</w:t>
            </w:r>
            <w:r w:rsidRPr="00AC3A7F">
              <w:rPr>
                <w:rFonts w:ascii="Calibri Light" w:eastAsia="Times New Roman" w:hAnsi="Calibri Light" w:cs="Calibri Light"/>
                <w:spacing w:val="2"/>
                <w:sz w:val="24"/>
                <w:szCs w:val="24"/>
              </w:rPr>
              <w:t>ua</w:t>
            </w:r>
            <w:r w:rsidRPr="00AC3A7F">
              <w:rPr>
                <w:rFonts w:ascii="Calibri Light" w:eastAsia="Times New Roman" w:hAnsi="Calibri Light" w:cs="Calibri Light"/>
                <w:spacing w:val="1"/>
                <w:sz w:val="24"/>
                <w:szCs w:val="24"/>
              </w:rPr>
              <w:t>ti</w:t>
            </w:r>
            <w:r w:rsidRPr="00AC3A7F">
              <w:rPr>
                <w:rFonts w:ascii="Calibri Light" w:eastAsia="Times New Roman" w:hAnsi="Calibri Light" w:cs="Calibri Light"/>
                <w:spacing w:val="2"/>
                <w:sz w:val="24"/>
                <w:szCs w:val="24"/>
              </w:rPr>
              <w:t>o</w:t>
            </w:r>
            <w:r w:rsidRPr="00AC3A7F">
              <w:rPr>
                <w:rFonts w:ascii="Calibri Light" w:eastAsia="Times New Roman" w:hAnsi="Calibri Light" w:cs="Calibri Light"/>
                <w:sz w:val="24"/>
                <w:szCs w:val="24"/>
              </w:rPr>
              <w:t>n</w:t>
            </w:r>
            <w:r w:rsidRPr="00AC3A7F">
              <w:rPr>
                <w:rFonts w:ascii="Calibri Light" w:eastAsia="Times New Roman" w:hAnsi="Calibri Light" w:cs="Calibri Light"/>
                <w:spacing w:val="22"/>
                <w:sz w:val="24"/>
                <w:szCs w:val="24"/>
              </w:rPr>
              <w:t xml:space="preserve"> </w:t>
            </w:r>
            <w:r w:rsidRPr="00AC3A7F">
              <w:rPr>
                <w:rFonts w:ascii="Calibri Light" w:eastAsia="Times New Roman" w:hAnsi="Calibri Light" w:cs="Calibri Light"/>
                <w:spacing w:val="3"/>
                <w:w w:val="102"/>
                <w:sz w:val="24"/>
                <w:szCs w:val="24"/>
              </w:rPr>
              <w:t>C</w:t>
            </w:r>
            <w:r w:rsidRPr="00AC3A7F">
              <w:rPr>
                <w:rFonts w:ascii="Calibri Light" w:eastAsia="Times New Roman" w:hAnsi="Calibri Light" w:cs="Calibri Light"/>
                <w:spacing w:val="1"/>
                <w:w w:val="102"/>
                <w:sz w:val="24"/>
                <w:szCs w:val="24"/>
              </w:rPr>
              <w:t>rit</w:t>
            </w:r>
            <w:r w:rsidRPr="00AC3A7F">
              <w:rPr>
                <w:rFonts w:ascii="Calibri Light" w:eastAsia="Times New Roman" w:hAnsi="Calibri Light" w:cs="Calibri Light"/>
                <w:spacing w:val="2"/>
                <w:w w:val="102"/>
                <w:sz w:val="24"/>
                <w:szCs w:val="24"/>
              </w:rPr>
              <w:t>e</w:t>
            </w:r>
            <w:r w:rsidRPr="00AC3A7F">
              <w:rPr>
                <w:rFonts w:ascii="Calibri Light" w:eastAsia="Times New Roman" w:hAnsi="Calibri Light" w:cs="Calibri Light"/>
                <w:spacing w:val="1"/>
                <w:w w:val="102"/>
                <w:sz w:val="24"/>
                <w:szCs w:val="24"/>
              </w:rPr>
              <w:t>ri</w:t>
            </w:r>
            <w:r w:rsidRPr="00AC3A7F">
              <w:rPr>
                <w:rFonts w:ascii="Calibri Light" w:eastAsia="Times New Roman" w:hAnsi="Calibri Light" w:cs="Calibri Light"/>
                <w:w w:val="102"/>
                <w:sz w:val="24"/>
                <w:szCs w:val="24"/>
              </w:rPr>
              <w:t>a</w:t>
            </w:r>
          </w:p>
        </w:tc>
        <w:tc>
          <w:tcPr>
            <w:tcW w:w="7003" w:type="dxa"/>
            <w:tcBorders>
              <w:top w:val="single" w:sz="5" w:space="0" w:color="000000"/>
              <w:left w:val="single" w:sz="5" w:space="0" w:color="000000"/>
              <w:bottom w:val="single" w:sz="5" w:space="0" w:color="000000"/>
              <w:right w:val="single" w:sz="5" w:space="0" w:color="000000"/>
            </w:tcBorders>
            <w:shd w:val="clear" w:color="auto" w:fill="auto"/>
          </w:tcPr>
          <w:p w14:paraId="33AF0DAB" w14:textId="77777777" w:rsidR="00B371B2" w:rsidRPr="00AC3A7F" w:rsidRDefault="00B371B2" w:rsidP="00B03720">
            <w:pPr>
              <w:spacing w:after="0" w:line="240" w:lineRule="auto"/>
              <w:ind w:left="270" w:right="151"/>
              <w:jc w:val="both"/>
              <w:rPr>
                <w:rFonts w:ascii="Calibri Light" w:eastAsia="Calibri" w:hAnsi="Calibri Light" w:cs="Calibri Light"/>
                <w:b/>
                <w:noProof/>
                <w:sz w:val="24"/>
                <w:szCs w:val="24"/>
                <w:lang w:val="en-GB"/>
              </w:rPr>
            </w:pPr>
            <w:r w:rsidRPr="00AC3A7F">
              <w:rPr>
                <w:rFonts w:ascii="Calibri Light" w:eastAsia="Calibri" w:hAnsi="Calibri Light" w:cs="Calibri Light"/>
                <w:b/>
                <w:noProof/>
                <w:sz w:val="24"/>
                <w:szCs w:val="24"/>
                <w:lang w:val="en-GB"/>
              </w:rPr>
              <w:t>Mandatory Eligibility Requirement:</w:t>
            </w:r>
          </w:p>
          <w:p w14:paraId="6F8A55FD" w14:textId="1C427F52" w:rsidR="00D420C3" w:rsidRDefault="00D420C3" w:rsidP="00C45FEF">
            <w:pPr>
              <w:numPr>
                <w:ilvl w:val="0"/>
                <w:numId w:val="1"/>
              </w:numPr>
              <w:spacing w:after="0" w:line="240" w:lineRule="auto"/>
              <w:ind w:left="630" w:right="151"/>
              <w:jc w:val="both"/>
              <w:rPr>
                <w:rFonts w:ascii="Calibri Light" w:eastAsia="Times New Roman" w:hAnsi="Calibri Light" w:cs="Calibri Light"/>
                <w:sz w:val="24"/>
                <w:szCs w:val="24"/>
              </w:rPr>
            </w:pPr>
            <w:bookmarkStart w:id="0" w:name="_Hlk34992996"/>
            <w:r>
              <w:rPr>
                <w:rFonts w:ascii="Calibri Light" w:eastAsia="Times New Roman" w:hAnsi="Calibri Light" w:cs="Calibri Light"/>
                <w:sz w:val="24"/>
                <w:szCs w:val="24"/>
              </w:rPr>
              <w:t>Cover Letter</w:t>
            </w:r>
          </w:p>
          <w:p w14:paraId="5DAC1A4F" w14:textId="048B500B" w:rsidR="00B371B2" w:rsidRPr="00AC3A7F" w:rsidRDefault="00B371B2" w:rsidP="00C45FEF">
            <w:pPr>
              <w:numPr>
                <w:ilvl w:val="0"/>
                <w:numId w:val="1"/>
              </w:numPr>
              <w:spacing w:after="0" w:line="240" w:lineRule="auto"/>
              <w:ind w:left="630" w:right="151"/>
              <w:jc w:val="both"/>
              <w:rPr>
                <w:rFonts w:ascii="Calibri Light" w:eastAsia="Times New Roman" w:hAnsi="Calibri Light" w:cs="Calibri Light"/>
                <w:sz w:val="24"/>
                <w:szCs w:val="24"/>
              </w:rPr>
            </w:pPr>
            <w:r w:rsidRPr="00AC3A7F">
              <w:rPr>
                <w:rFonts w:ascii="Calibri Light" w:eastAsia="Times New Roman" w:hAnsi="Calibri Light" w:cs="Calibri Light"/>
                <w:sz w:val="24"/>
                <w:szCs w:val="24"/>
              </w:rPr>
              <w:t>Detailed Curriculum Vitae including at least 3 referees.</w:t>
            </w:r>
          </w:p>
          <w:p w14:paraId="2E7A2397" w14:textId="7FE6A7EB" w:rsidR="00B371B2" w:rsidRPr="00AC3A7F" w:rsidRDefault="00B371B2" w:rsidP="00C45FEF">
            <w:pPr>
              <w:numPr>
                <w:ilvl w:val="0"/>
                <w:numId w:val="1"/>
              </w:numPr>
              <w:spacing w:after="0" w:line="240" w:lineRule="auto"/>
              <w:ind w:left="630" w:right="151"/>
              <w:jc w:val="both"/>
              <w:rPr>
                <w:rFonts w:ascii="Calibri Light" w:eastAsia="Times New Roman" w:hAnsi="Calibri Light" w:cs="Calibri Light"/>
                <w:sz w:val="24"/>
                <w:szCs w:val="24"/>
              </w:rPr>
            </w:pPr>
            <w:r w:rsidRPr="00AC3A7F">
              <w:rPr>
                <w:rFonts w:ascii="Calibri Light" w:eastAsia="Times New Roman" w:hAnsi="Calibri Light" w:cs="Calibri Light"/>
                <w:sz w:val="24"/>
                <w:szCs w:val="24"/>
              </w:rPr>
              <w:t>Copy of academic certificate</w:t>
            </w:r>
            <w:r w:rsidR="00AC3A7F" w:rsidRPr="00AC3A7F">
              <w:rPr>
                <w:rFonts w:ascii="Calibri Light" w:eastAsia="Times New Roman" w:hAnsi="Calibri Light" w:cs="Calibri Light"/>
                <w:sz w:val="24"/>
                <w:szCs w:val="24"/>
              </w:rPr>
              <w:t xml:space="preserve"> (s)</w:t>
            </w:r>
            <w:r w:rsidRPr="00AC3A7F">
              <w:rPr>
                <w:rFonts w:ascii="Calibri Light" w:eastAsia="Times New Roman" w:hAnsi="Calibri Light" w:cs="Calibri Light"/>
                <w:sz w:val="24"/>
                <w:szCs w:val="24"/>
              </w:rPr>
              <w:t>.</w:t>
            </w:r>
          </w:p>
          <w:bookmarkEnd w:id="0"/>
          <w:p w14:paraId="512D5D8F" w14:textId="77777777" w:rsidR="008F0C69" w:rsidRPr="00AC3A7F" w:rsidRDefault="008F0C69" w:rsidP="00B03720">
            <w:pPr>
              <w:spacing w:after="0" w:line="240" w:lineRule="auto"/>
              <w:ind w:left="270" w:right="151"/>
              <w:jc w:val="both"/>
              <w:rPr>
                <w:rFonts w:ascii="Calibri Light" w:eastAsia="Times New Roman" w:hAnsi="Calibri Light" w:cs="Calibri Light"/>
                <w:b/>
                <w:bCs/>
                <w:noProof/>
                <w:sz w:val="24"/>
                <w:szCs w:val="24"/>
              </w:rPr>
            </w:pPr>
          </w:p>
          <w:p w14:paraId="47761B22" w14:textId="188F6BF5" w:rsidR="00B371B2" w:rsidRPr="00AC3A7F" w:rsidRDefault="00B371B2" w:rsidP="00B03720">
            <w:pPr>
              <w:spacing w:after="0" w:line="240" w:lineRule="auto"/>
              <w:ind w:left="270" w:right="151"/>
              <w:jc w:val="both"/>
              <w:rPr>
                <w:rFonts w:ascii="Calibri Light" w:eastAsia="Times New Roman" w:hAnsi="Calibri Light" w:cs="Calibri Light"/>
                <w:b/>
                <w:bCs/>
                <w:noProof/>
                <w:sz w:val="24"/>
                <w:szCs w:val="24"/>
              </w:rPr>
            </w:pPr>
            <w:r w:rsidRPr="00AC3A7F">
              <w:rPr>
                <w:rFonts w:ascii="Calibri Light" w:eastAsia="Times New Roman" w:hAnsi="Calibri Light" w:cs="Calibri Light"/>
                <w:b/>
                <w:bCs/>
                <w:noProof/>
                <w:sz w:val="24"/>
                <w:szCs w:val="24"/>
              </w:rPr>
              <w:t xml:space="preserve">Evaluation Criteria </w:t>
            </w:r>
          </w:p>
          <w:p w14:paraId="1664385A" w14:textId="2B54CF9F" w:rsidR="00D420C3" w:rsidRPr="00D420C3" w:rsidRDefault="00D420C3" w:rsidP="00C45FEF">
            <w:pPr>
              <w:numPr>
                <w:ilvl w:val="0"/>
                <w:numId w:val="2"/>
              </w:numPr>
              <w:spacing w:after="0" w:line="240" w:lineRule="auto"/>
              <w:ind w:right="151"/>
              <w:contextualSpacing/>
              <w:rPr>
                <w:rFonts w:ascii="Calibri Light" w:eastAsia="Times New Roman" w:hAnsi="Calibri Light" w:cs="Calibri Light"/>
                <w:sz w:val="24"/>
                <w:szCs w:val="24"/>
              </w:rPr>
            </w:pPr>
            <w:r w:rsidRPr="00D420C3">
              <w:rPr>
                <w:rFonts w:ascii="Calibri Light" w:eastAsia="Times New Roman" w:hAnsi="Calibri Light" w:cs="Calibri Light"/>
                <w:sz w:val="24"/>
                <w:szCs w:val="24"/>
              </w:rPr>
              <w:t>Relevant academic qualifications…..............................</w:t>
            </w:r>
            <w:r>
              <w:rPr>
                <w:rFonts w:ascii="Calibri Light" w:eastAsia="Times New Roman" w:hAnsi="Calibri Light" w:cs="Calibri Light"/>
                <w:sz w:val="24"/>
                <w:szCs w:val="24"/>
              </w:rPr>
              <w:t>.</w:t>
            </w:r>
            <w:r w:rsidRPr="00D420C3">
              <w:rPr>
                <w:rFonts w:ascii="Calibri Light" w:eastAsia="Times New Roman" w:hAnsi="Calibri Light" w:cs="Calibri Light"/>
                <w:sz w:val="24"/>
                <w:szCs w:val="24"/>
              </w:rPr>
              <w:t>.</w:t>
            </w:r>
            <w:r>
              <w:rPr>
                <w:rFonts w:ascii="Calibri Light" w:eastAsia="Times New Roman" w:hAnsi="Calibri Light" w:cs="Calibri Light"/>
                <w:sz w:val="24"/>
                <w:szCs w:val="24"/>
              </w:rPr>
              <w:t>.</w:t>
            </w:r>
            <w:r w:rsidR="00A47F59">
              <w:rPr>
                <w:rFonts w:ascii="Calibri Light" w:eastAsia="Times New Roman" w:hAnsi="Calibri Light" w:cs="Calibri Light"/>
                <w:sz w:val="24"/>
                <w:szCs w:val="24"/>
              </w:rPr>
              <w:t>30</w:t>
            </w:r>
            <w:r w:rsidRPr="00D420C3">
              <w:rPr>
                <w:rFonts w:ascii="Calibri Light" w:eastAsia="Times New Roman" w:hAnsi="Calibri Light" w:cs="Calibri Light"/>
                <w:sz w:val="24"/>
                <w:szCs w:val="24"/>
              </w:rPr>
              <w:t>%</w:t>
            </w:r>
          </w:p>
          <w:p w14:paraId="1DD29330" w14:textId="1A7BC5E8" w:rsidR="00D420C3" w:rsidRPr="00D420C3" w:rsidRDefault="008C0853" w:rsidP="00C45FEF">
            <w:pPr>
              <w:numPr>
                <w:ilvl w:val="0"/>
                <w:numId w:val="2"/>
              </w:numPr>
              <w:spacing w:after="0" w:line="240" w:lineRule="auto"/>
              <w:ind w:right="151"/>
              <w:contextualSpacing/>
              <w:rPr>
                <w:rFonts w:ascii="Calibri Light" w:eastAsia="Times New Roman" w:hAnsi="Calibri Light" w:cs="Calibri Light"/>
                <w:sz w:val="24"/>
                <w:szCs w:val="24"/>
              </w:rPr>
            </w:pPr>
            <w:r>
              <w:rPr>
                <w:rFonts w:ascii="Calibri Light" w:eastAsia="Times New Roman" w:hAnsi="Calibri Light" w:cs="Calibri Light"/>
                <w:sz w:val="24"/>
                <w:szCs w:val="24"/>
              </w:rPr>
              <w:t>Key competencies…………….</w:t>
            </w:r>
            <w:r w:rsidR="00D420C3" w:rsidRPr="00D420C3">
              <w:rPr>
                <w:rFonts w:ascii="Calibri Light" w:eastAsia="Times New Roman" w:hAnsi="Calibri Light" w:cs="Calibri Light"/>
                <w:sz w:val="24"/>
                <w:szCs w:val="24"/>
              </w:rPr>
              <w:t>……………………..………………….</w:t>
            </w:r>
            <w:r w:rsidR="003D67D8">
              <w:rPr>
                <w:rFonts w:ascii="Calibri Light" w:eastAsia="Times New Roman" w:hAnsi="Calibri Light" w:cs="Calibri Light"/>
                <w:sz w:val="24"/>
                <w:szCs w:val="24"/>
              </w:rPr>
              <w:t>15</w:t>
            </w:r>
            <w:r w:rsidR="00D420C3" w:rsidRPr="00D420C3">
              <w:rPr>
                <w:rFonts w:ascii="Calibri Light" w:eastAsia="Times New Roman" w:hAnsi="Calibri Light" w:cs="Calibri Light"/>
                <w:sz w:val="24"/>
                <w:szCs w:val="24"/>
              </w:rPr>
              <w:t>%</w:t>
            </w:r>
          </w:p>
          <w:p w14:paraId="32655EA5" w14:textId="7A0782B6" w:rsidR="00D420C3" w:rsidRPr="00D420C3" w:rsidRDefault="00D420C3" w:rsidP="00C45FEF">
            <w:pPr>
              <w:numPr>
                <w:ilvl w:val="0"/>
                <w:numId w:val="2"/>
              </w:numPr>
              <w:spacing w:after="0" w:line="240" w:lineRule="auto"/>
              <w:ind w:right="151"/>
              <w:contextualSpacing/>
              <w:rPr>
                <w:rFonts w:ascii="Calibri Light" w:eastAsia="Times New Roman" w:hAnsi="Calibri Light" w:cs="Calibri Light"/>
                <w:sz w:val="24"/>
                <w:szCs w:val="24"/>
              </w:rPr>
            </w:pPr>
            <w:r w:rsidRPr="00D420C3">
              <w:rPr>
                <w:rFonts w:ascii="Calibri Light" w:eastAsia="Times New Roman" w:hAnsi="Calibri Light" w:cs="Calibri Light"/>
                <w:sz w:val="24"/>
                <w:szCs w:val="24"/>
              </w:rPr>
              <w:t>Experience of the candidate……………………..………………...</w:t>
            </w:r>
            <w:r w:rsidR="00A47F59">
              <w:rPr>
                <w:rFonts w:ascii="Calibri Light" w:eastAsia="Times New Roman" w:hAnsi="Calibri Light" w:cs="Calibri Light"/>
                <w:sz w:val="24"/>
                <w:szCs w:val="24"/>
              </w:rPr>
              <w:t>4</w:t>
            </w:r>
            <w:r w:rsidR="00A47F59" w:rsidRPr="00D420C3">
              <w:rPr>
                <w:rFonts w:ascii="Calibri Light" w:eastAsia="Times New Roman" w:hAnsi="Calibri Light" w:cs="Calibri Light"/>
                <w:sz w:val="24"/>
                <w:szCs w:val="24"/>
              </w:rPr>
              <w:t>0</w:t>
            </w:r>
            <w:r w:rsidRPr="00D420C3">
              <w:rPr>
                <w:rFonts w:ascii="Calibri Light" w:eastAsia="Times New Roman" w:hAnsi="Calibri Light" w:cs="Calibri Light"/>
                <w:sz w:val="24"/>
                <w:szCs w:val="24"/>
              </w:rPr>
              <w:t>%</w:t>
            </w:r>
          </w:p>
          <w:p w14:paraId="37DAD9F0" w14:textId="3CD33BB3" w:rsidR="00D420C3" w:rsidRPr="00D420C3" w:rsidRDefault="00D420C3" w:rsidP="00C45FEF">
            <w:pPr>
              <w:numPr>
                <w:ilvl w:val="0"/>
                <w:numId w:val="2"/>
              </w:numPr>
              <w:spacing w:after="0" w:line="240" w:lineRule="auto"/>
              <w:ind w:right="151"/>
              <w:contextualSpacing/>
              <w:rPr>
                <w:rFonts w:ascii="Calibri Light" w:eastAsia="Times New Roman" w:hAnsi="Calibri Light" w:cs="Calibri Light"/>
                <w:sz w:val="24"/>
                <w:szCs w:val="24"/>
              </w:rPr>
            </w:pPr>
            <w:r w:rsidRPr="00D420C3">
              <w:rPr>
                <w:rFonts w:ascii="Calibri Light" w:eastAsia="Times New Roman" w:hAnsi="Calibri Light" w:cs="Calibri Light"/>
                <w:sz w:val="24"/>
                <w:szCs w:val="24"/>
              </w:rPr>
              <w:t>Consultant’s understanding of the assignment………………………………………………………………….</w:t>
            </w:r>
            <w:r>
              <w:rPr>
                <w:rFonts w:ascii="Calibri Light" w:eastAsia="Times New Roman" w:hAnsi="Calibri Light" w:cs="Calibri Light"/>
                <w:sz w:val="24"/>
                <w:szCs w:val="24"/>
              </w:rPr>
              <w:t>1</w:t>
            </w:r>
            <w:r w:rsidR="003D67D8">
              <w:rPr>
                <w:rFonts w:ascii="Calibri Light" w:eastAsia="Times New Roman" w:hAnsi="Calibri Light" w:cs="Calibri Light"/>
                <w:sz w:val="24"/>
                <w:szCs w:val="24"/>
              </w:rPr>
              <w:t>5</w:t>
            </w:r>
            <w:r w:rsidRPr="00D420C3">
              <w:rPr>
                <w:rFonts w:ascii="Calibri Light" w:eastAsia="Times New Roman" w:hAnsi="Calibri Light" w:cs="Calibri Light"/>
                <w:sz w:val="24"/>
                <w:szCs w:val="24"/>
              </w:rPr>
              <w:t xml:space="preserve">% </w:t>
            </w:r>
          </w:p>
          <w:p w14:paraId="7331DDAA" w14:textId="281B981B" w:rsidR="00B371B2" w:rsidRPr="00AC3A7F" w:rsidRDefault="008F0C69" w:rsidP="00B03720">
            <w:pPr>
              <w:spacing w:after="0" w:line="240" w:lineRule="auto"/>
              <w:ind w:left="270" w:right="151"/>
              <w:contextualSpacing/>
              <w:rPr>
                <w:rFonts w:ascii="Calibri Light" w:eastAsia="Times New Roman" w:hAnsi="Calibri Light" w:cs="Calibri Light"/>
                <w:b/>
                <w:bCs/>
                <w:sz w:val="24"/>
                <w:szCs w:val="24"/>
              </w:rPr>
            </w:pPr>
            <w:r w:rsidRPr="00AC3A7F">
              <w:rPr>
                <w:rFonts w:ascii="Calibri Light" w:eastAsia="Times New Roman" w:hAnsi="Calibri Light" w:cs="Calibri Light"/>
                <w:b/>
                <w:bCs/>
                <w:sz w:val="24"/>
                <w:szCs w:val="24"/>
              </w:rPr>
              <w:t xml:space="preserve">       </w:t>
            </w:r>
            <w:r w:rsidR="00B371B2" w:rsidRPr="00AC3A7F">
              <w:rPr>
                <w:rFonts w:ascii="Calibri Light" w:eastAsia="Times New Roman" w:hAnsi="Calibri Light" w:cs="Calibri Light"/>
                <w:b/>
                <w:bCs/>
                <w:sz w:val="24"/>
                <w:szCs w:val="24"/>
              </w:rPr>
              <w:t>Total: …........................</w:t>
            </w:r>
            <w:r w:rsidR="00B03720" w:rsidRPr="00AC3A7F">
              <w:rPr>
                <w:rFonts w:ascii="Calibri Light" w:eastAsia="Times New Roman" w:hAnsi="Calibri Light" w:cs="Calibri Light"/>
                <w:b/>
                <w:bCs/>
                <w:sz w:val="24"/>
                <w:szCs w:val="24"/>
              </w:rPr>
              <w:t>.....</w:t>
            </w:r>
            <w:r w:rsidR="00B371B2" w:rsidRPr="00AC3A7F">
              <w:rPr>
                <w:rFonts w:ascii="Calibri Light" w:eastAsia="Times New Roman" w:hAnsi="Calibri Light" w:cs="Calibri Light"/>
                <w:b/>
                <w:bCs/>
                <w:sz w:val="24"/>
                <w:szCs w:val="24"/>
              </w:rPr>
              <w:t>..............................................</w:t>
            </w:r>
            <w:r w:rsidR="00FB7423" w:rsidRPr="00AC3A7F">
              <w:rPr>
                <w:rFonts w:ascii="Calibri Light" w:eastAsia="Times New Roman" w:hAnsi="Calibri Light" w:cs="Calibri Light"/>
                <w:b/>
                <w:bCs/>
                <w:sz w:val="24"/>
                <w:szCs w:val="24"/>
              </w:rPr>
              <w:t>...</w:t>
            </w:r>
            <w:r w:rsidR="00B371B2" w:rsidRPr="00AC3A7F">
              <w:rPr>
                <w:rFonts w:ascii="Calibri Light" w:eastAsia="Times New Roman" w:hAnsi="Calibri Light" w:cs="Calibri Light"/>
                <w:b/>
                <w:bCs/>
                <w:sz w:val="24"/>
                <w:szCs w:val="24"/>
              </w:rPr>
              <w:t>.100%</w:t>
            </w:r>
          </w:p>
          <w:p w14:paraId="5B11AE0E" w14:textId="6B50311B" w:rsidR="00B371B2" w:rsidRPr="00AC3A7F" w:rsidRDefault="00B371B2" w:rsidP="00B03720">
            <w:pPr>
              <w:spacing w:after="0" w:line="240" w:lineRule="auto"/>
              <w:ind w:left="270" w:right="151"/>
              <w:jc w:val="both"/>
              <w:rPr>
                <w:rFonts w:ascii="Calibri Light" w:eastAsia="Calibri" w:hAnsi="Calibri Light" w:cs="Calibri Light"/>
                <w:b/>
                <w:bCs/>
                <w:sz w:val="24"/>
                <w:szCs w:val="24"/>
              </w:rPr>
            </w:pPr>
            <w:r w:rsidRPr="00AC3A7F">
              <w:rPr>
                <w:rFonts w:ascii="Calibri Light" w:eastAsia="Calibri" w:hAnsi="Calibri Light" w:cs="Calibri Light"/>
                <w:b/>
                <w:bCs/>
                <w:sz w:val="24"/>
                <w:szCs w:val="24"/>
                <w:u w:val="single"/>
              </w:rPr>
              <w:t>NB</w:t>
            </w:r>
            <w:r w:rsidRPr="00AC3A7F">
              <w:rPr>
                <w:rFonts w:ascii="Calibri Light" w:eastAsia="Calibri" w:hAnsi="Calibri Light" w:cs="Calibri Light"/>
                <w:b/>
                <w:bCs/>
                <w:sz w:val="24"/>
                <w:szCs w:val="24"/>
              </w:rPr>
              <w:t xml:space="preserve">. </w:t>
            </w:r>
          </w:p>
          <w:p w14:paraId="504F2D1F" w14:textId="77777777" w:rsidR="00B371B2" w:rsidRPr="00AC3A7F" w:rsidRDefault="00B371B2" w:rsidP="00C45FEF">
            <w:pPr>
              <w:pStyle w:val="ListParagraph"/>
              <w:numPr>
                <w:ilvl w:val="0"/>
                <w:numId w:val="6"/>
              </w:numPr>
              <w:spacing w:after="0" w:line="240" w:lineRule="auto"/>
              <w:ind w:right="151"/>
              <w:jc w:val="both"/>
              <w:rPr>
                <w:rFonts w:ascii="Calibri Light" w:eastAsia="Calibri" w:hAnsi="Calibri Light" w:cs="Calibri Light"/>
                <w:b/>
                <w:bCs/>
                <w:sz w:val="24"/>
                <w:szCs w:val="24"/>
              </w:rPr>
            </w:pPr>
            <w:r w:rsidRPr="00AC3A7F">
              <w:rPr>
                <w:rFonts w:ascii="Calibri Light" w:eastAsia="Calibri" w:hAnsi="Calibri Light" w:cs="Calibri Light"/>
                <w:b/>
                <w:bCs/>
                <w:sz w:val="24"/>
                <w:szCs w:val="24"/>
              </w:rPr>
              <w:t>Minimum technical pass mark is 75%</w:t>
            </w:r>
          </w:p>
          <w:p w14:paraId="4A46ABF5" w14:textId="20FD2994" w:rsidR="00B371B2" w:rsidRPr="00AC3A7F" w:rsidRDefault="003D67D8" w:rsidP="00C45FEF">
            <w:pPr>
              <w:pStyle w:val="ListParagraph"/>
              <w:widowControl w:val="0"/>
              <w:numPr>
                <w:ilvl w:val="0"/>
                <w:numId w:val="6"/>
              </w:numPr>
              <w:spacing w:after="0" w:line="240" w:lineRule="auto"/>
              <w:ind w:right="151"/>
              <w:jc w:val="both"/>
              <w:rPr>
                <w:rFonts w:ascii="Calibri Light" w:eastAsia="Times New Roman" w:hAnsi="Calibri Light" w:cs="Calibri Light"/>
                <w:b/>
                <w:bCs/>
                <w:spacing w:val="3"/>
                <w:sz w:val="24"/>
                <w:szCs w:val="24"/>
              </w:rPr>
            </w:pPr>
            <w:r w:rsidRPr="00EF3C8C">
              <w:rPr>
                <w:rFonts w:ascii="Calibri Light" w:eastAsia="Calibri" w:hAnsi="Calibri Light" w:cs="Calibri Light"/>
                <w:b/>
                <w:bCs/>
                <w:sz w:val="24"/>
                <w:szCs w:val="24"/>
              </w:rPr>
              <w:t xml:space="preserve">The </w:t>
            </w:r>
            <w:r w:rsidR="008C0853" w:rsidRPr="00EF3C8C">
              <w:rPr>
                <w:rFonts w:ascii="Calibri Light" w:eastAsia="Calibri" w:hAnsi="Calibri Light" w:cs="Calibri Light"/>
                <w:b/>
                <w:bCs/>
                <w:sz w:val="24"/>
                <w:szCs w:val="24"/>
              </w:rPr>
              <w:t xml:space="preserve">best </w:t>
            </w:r>
            <w:r w:rsidRPr="00EF3C8C">
              <w:rPr>
                <w:rFonts w:ascii="Calibri Light" w:eastAsia="Calibri" w:hAnsi="Calibri Light" w:cs="Calibri Light"/>
                <w:b/>
                <w:bCs/>
                <w:sz w:val="24"/>
                <w:szCs w:val="24"/>
              </w:rPr>
              <w:t>ca</w:t>
            </w:r>
            <w:r w:rsidR="004853FF" w:rsidRPr="00EF3C8C">
              <w:rPr>
                <w:rFonts w:ascii="Calibri Light" w:eastAsia="Calibri" w:hAnsi="Calibri Light" w:cs="Calibri Light"/>
                <w:b/>
                <w:bCs/>
                <w:sz w:val="24"/>
                <w:szCs w:val="24"/>
              </w:rPr>
              <w:t>ndidate</w:t>
            </w:r>
            <w:r w:rsidR="008C0853" w:rsidRPr="00EF3C8C">
              <w:rPr>
                <w:rFonts w:ascii="Calibri Light" w:eastAsia="Calibri" w:hAnsi="Calibri Light" w:cs="Calibri Light"/>
                <w:b/>
                <w:bCs/>
                <w:sz w:val="24"/>
                <w:szCs w:val="24"/>
              </w:rPr>
              <w:t>s</w:t>
            </w:r>
            <w:r w:rsidR="004853FF" w:rsidRPr="00EF3C8C">
              <w:rPr>
                <w:rFonts w:ascii="Calibri Light" w:eastAsia="Calibri" w:hAnsi="Calibri Light" w:cs="Calibri Light"/>
                <w:b/>
                <w:bCs/>
                <w:sz w:val="24"/>
                <w:szCs w:val="24"/>
              </w:rPr>
              <w:t xml:space="preserve"> </w:t>
            </w:r>
            <w:r w:rsidR="00EF3C8C" w:rsidRPr="00EF3C8C">
              <w:rPr>
                <w:rFonts w:ascii="Calibri Light" w:eastAsia="Calibri" w:hAnsi="Calibri Light" w:cs="Calibri Light"/>
                <w:b/>
                <w:bCs/>
                <w:sz w:val="24"/>
                <w:szCs w:val="24"/>
              </w:rPr>
              <w:t xml:space="preserve">will </w:t>
            </w:r>
            <w:r w:rsidR="004853FF" w:rsidRPr="00EF3C8C">
              <w:rPr>
                <w:rFonts w:ascii="Calibri Light" w:eastAsia="Calibri" w:hAnsi="Calibri Light" w:cs="Calibri Light"/>
                <w:b/>
                <w:bCs/>
                <w:sz w:val="24"/>
                <w:szCs w:val="24"/>
              </w:rPr>
              <w:t>be considered for interviews</w:t>
            </w:r>
            <w:r w:rsidR="00D420C3" w:rsidRPr="00EF3C8C">
              <w:rPr>
                <w:rFonts w:ascii="Calibri Light" w:eastAsia="Calibri" w:hAnsi="Calibri Light" w:cs="Calibri Light"/>
                <w:b/>
                <w:bCs/>
                <w:sz w:val="24"/>
                <w:szCs w:val="24"/>
              </w:rPr>
              <w:t>.</w:t>
            </w:r>
          </w:p>
        </w:tc>
      </w:tr>
    </w:tbl>
    <w:p w14:paraId="76A2B69B" w14:textId="77777777" w:rsidR="002A3636" w:rsidRPr="00AC3A7F" w:rsidRDefault="002A3636" w:rsidP="00C70371">
      <w:pPr>
        <w:autoSpaceDE w:val="0"/>
        <w:autoSpaceDN w:val="0"/>
        <w:adjustRightInd w:val="0"/>
        <w:spacing w:line="276" w:lineRule="auto"/>
        <w:jc w:val="both"/>
        <w:rPr>
          <w:rFonts w:ascii="Calibri Light" w:eastAsia="Times New Roman" w:hAnsi="Calibri Light" w:cs="Calibri Light"/>
          <w:b/>
          <w:bCs/>
          <w:sz w:val="24"/>
          <w:szCs w:val="24"/>
        </w:rPr>
        <w:sectPr w:rsidR="002A3636" w:rsidRPr="00AC3A7F" w:rsidSect="00BA2214">
          <w:headerReference w:type="default" r:id="rId18"/>
          <w:footerReference w:type="default" r:id="rId19"/>
          <w:pgSz w:w="12240" w:h="15840"/>
          <w:pgMar w:top="1440" w:right="1440" w:bottom="1440" w:left="1440" w:header="720" w:footer="720" w:gutter="0"/>
          <w:cols w:space="720"/>
          <w:docGrid w:linePitch="360"/>
        </w:sectPr>
      </w:pPr>
    </w:p>
    <w:p w14:paraId="671198BB" w14:textId="6F24F2AB" w:rsidR="00571CF6" w:rsidRPr="00C004A7" w:rsidRDefault="00571CF6" w:rsidP="00C45FEF">
      <w:pPr>
        <w:pStyle w:val="ListParagraph"/>
        <w:numPr>
          <w:ilvl w:val="0"/>
          <w:numId w:val="19"/>
        </w:numPr>
        <w:spacing w:after="120"/>
        <w:jc w:val="both"/>
        <w:rPr>
          <w:rFonts w:ascii="Calibri Light" w:eastAsia="Calibri" w:hAnsi="Calibri Light" w:cs="Calibri Light"/>
          <w:b/>
          <w:bCs/>
          <w:sz w:val="28"/>
          <w:szCs w:val="28"/>
          <w:lang w:val="en-GB"/>
        </w:rPr>
      </w:pPr>
      <w:bookmarkStart w:id="1" w:name="_Hlk69911577"/>
      <w:r w:rsidRPr="00C004A7">
        <w:rPr>
          <w:rFonts w:ascii="Calibri Light" w:eastAsia="Calibri" w:hAnsi="Calibri Light" w:cs="Calibri Light"/>
          <w:b/>
          <w:bCs/>
          <w:sz w:val="28"/>
          <w:szCs w:val="28"/>
          <w:lang w:val="en-GB"/>
        </w:rPr>
        <w:lastRenderedPageBreak/>
        <w:t>Background</w:t>
      </w:r>
    </w:p>
    <w:p w14:paraId="74892C01" w14:textId="77777777" w:rsidR="00C01E81" w:rsidRPr="00C01E81" w:rsidRDefault="00C01E81" w:rsidP="00C01E81">
      <w:pPr>
        <w:autoSpaceDE w:val="0"/>
        <w:autoSpaceDN w:val="0"/>
        <w:adjustRightInd w:val="0"/>
        <w:spacing w:after="0" w:line="240" w:lineRule="auto"/>
        <w:jc w:val="both"/>
        <w:rPr>
          <w:rFonts w:asciiTheme="majorHAnsi" w:eastAsia="Calibri" w:hAnsiTheme="majorHAnsi" w:cstheme="majorHAnsi"/>
          <w:color w:val="000000"/>
          <w:sz w:val="24"/>
          <w:szCs w:val="24"/>
          <w:lang w:val="en-GB"/>
        </w:rPr>
      </w:pPr>
      <w:bookmarkStart w:id="2" w:name="_Hlk124838484"/>
      <w:r w:rsidRPr="00C01E81">
        <w:rPr>
          <w:rFonts w:asciiTheme="majorHAnsi" w:eastAsia="Calibri" w:hAnsiTheme="majorHAnsi" w:cstheme="majorHAnsi"/>
          <w:color w:val="000000"/>
          <w:sz w:val="24"/>
          <w:szCs w:val="24"/>
          <w:lang w:val="en-GB"/>
        </w:rPr>
        <w:t xml:space="preserve">Horticulture offers significant potential for economic growth, including increases in rural incomes and employment opportunities, across the 21 Member States of the Common Market for Eastern and Southern Africa (COMESA). Given this potential, the Alliance for Commodity Trade in Eastern and Southern Africa (ACTESA), a Specialized Agency of COMESA mandated by heads of State and Government to integrate smallholder farmers into domestic, regional, and international markets; has prioritized building the capacity of the horticulture sub-sector across the COMESA region in its 2021-2031 Strategic Plan. </w:t>
      </w:r>
      <w:r w:rsidRPr="00C01E81">
        <w:rPr>
          <w:rFonts w:asciiTheme="majorHAnsi" w:eastAsia="Calibri" w:hAnsiTheme="majorHAnsi" w:cstheme="majorHAnsi"/>
          <w:color w:val="000000"/>
          <w:sz w:val="24"/>
          <w:szCs w:val="24"/>
          <w:lang w:val="x-none"/>
        </w:rPr>
        <w:t xml:space="preserve">ACTESA </w:t>
      </w:r>
      <w:r w:rsidRPr="00C01E81">
        <w:rPr>
          <w:rFonts w:asciiTheme="majorHAnsi" w:eastAsia="Calibri" w:hAnsiTheme="majorHAnsi" w:cstheme="majorHAnsi"/>
          <w:color w:val="000000"/>
          <w:sz w:val="24"/>
          <w:szCs w:val="24"/>
        </w:rPr>
        <w:t xml:space="preserve">has been mandated with </w:t>
      </w:r>
      <w:r w:rsidRPr="00C01E81">
        <w:rPr>
          <w:rFonts w:asciiTheme="majorHAnsi" w:eastAsia="Calibri" w:hAnsiTheme="majorHAnsi" w:cstheme="majorHAnsi"/>
          <w:color w:val="000000"/>
          <w:sz w:val="24"/>
          <w:szCs w:val="24"/>
          <w:lang w:val="x-none"/>
        </w:rPr>
        <w:t>coordinatin</w:t>
      </w:r>
      <w:r w:rsidRPr="00C01E81">
        <w:rPr>
          <w:rFonts w:asciiTheme="majorHAnsi" w:eastAsia="Calibri" w:hAnsiTheme="majorHAnsi" w:cstheme="majorHAnsi"/>
          <w:color w:val="000000"/>
          <w:sz w:val="24"/>
          <w:szCs w:val="24"/>
        </w:rPr>
        <w:t>g</w:t>
      </w:r>
      <w:r w:rsidRPr="00C01E81">
        <w:rPr>
          <w:rFonts w:asciiTheme="majorHAnsi" w:eastAsia="Calibri" w:hAnsiTheme="majorHAnsi" w:cstheme="majorHAnsi"/>
          <w:color w:val="000000"/>
          <w:sz w:val="24"/>
          <w:szCs w:val="24"/>
          <w:lang w:val="x-none"/>
        </w:rPr>
        <w:t xml:space="preserve"> the regional </w:t>
      </w:r>
      <w:r w:rsidRPr="00C01E81">
        <w:rPr>
          <w:rFonts w:asciiTheme="majorHAnsi" w:eastAsia="Calibri" w:hAnsiTheme="majorHAnsi" w:cstheme="majorHAnsi"/>
          <w:color w:val="000000"/>
          <w:sz w:val="24"/>
          <w:szCs w:val="24"/>
        </w:rPr>
        <w:t xml:space="preserve">horticultural </w:t>
      </w:r>
      <w:r w:rsidRPr="00C01E81">
        <w:rPr>
          <w:rFonts w:asciiTheme="majorHAnsi" w:eastAsia="Calibri" w:hAnsiTheme="majorHAnsi" w:cstheme="majorHAnsi"/>
          <w:color w:val="000000"/>
          <w:sz w:val="24"/>
          <w:szCs w:val="24"/>
          <w:lang w:val="x-none"/>
        </w:rPr>
        <w:t xml:space="preserve">markets and </w:t>
      </w:r>
      <w:r w:rsidRPr="00C01E81">
        <w:rPr>
          <w:rFonts w:asciiTheme="majorHAnsi" w:eastAsia="Calibri" w:hAnsiTheme="majorHAnsi" w:cstheme="majorHAnsi"/>
          <w:color w:val="000000"/>
          <w:sz w:val="24"/>
          <w:szCs w:val="24"/>
        </w:rPr>
        <w:t xml:space="preserve">increasing </w:t>
      </w:r>
      <w:r w:rsidRPr="00C01E81">
        <w:rPr>
          <w:rFonts w:asciiTheme="majorHAnsi" w:eastAsia="Calibri" w:hAnsiTheme="majorHAnsi" w:cstheme="majorHAnsi"/>
          <w:color w:val="000000"/>
          <w:sz w:val="24"/>
          <w:szCs w:val="24"/>
          <w:lang w:val="x-none"/>
        </w:rPr>
        <w:t>access to innovative agricultural credit systems as the demand for horticultural products grows rapidly with urbanization and increased income.</w:t>
      </w:r>
      <w:r w:rsidRPr="00C01E81">
        <w:rPr>
          <w:rFonts w:asciiTheme="majorHAnsi" w:eastAsia="Calibri" w:hAnsiTheme="majorHAnsi" w:cstheme="majorHAnsi"/>
          <w:color w:val="000000"/>
          <w:sz w:val="24"/>
          <w:szCs w:val="24"/>
          <w:lang w:val="en-GB"/>
        </w:rPr>
        <w:t xml:space="preserve"> The potential of horticulture has also been recognized by the East African Community (EAC) Member States, as reflected in the EAC’s Fruit and Vegetable Strategy 2021-2031.</w:t>
      </w:r>
    </w:p>
    <w:p w14:paraId="4D6A1C45" w14:textId="77777777" w:rsidR="00C01E81" w:rsidRPr="00C01E81" w:rsidRDefault="00C01E81" w:rsidP="00C01E81">
      <w:pPr>
        <w:autoSpaceDE w:val="0"/>
        <w:autoSpaceDN w:val="0"/>
        <w:adjustRightInd w:val="0"/>
        <w:spacing w:after="0" w:line="240" w:lineRule="auto"/>
        <w:jc w:val="both"/>
        <w:rPr>
          <w:rFonts w:asciiTheme="majorHAnsi" w:eastAsia="Calibri" w:hAnsiTheme="majorHAnsi" w:cstheme="majorHAnsi"/>
          <w:color w:val="000000"/>
          <w:sz w:val="24"/>
          <w:szCs w:val="24"/>
          <w:lang w:val="en-GB"/>
        </w:rPr>
      </w:pPr>
    </w:p>
    <w:p w14:paraId="7ACB7148" w14:textId="77777777" w:rsidR="00C01E81" w:rsidRPr="00C01E81" w:rsidRDefault="00C01E81" w:rsidP="00C01E81">
      <w:pPr>
        <w:spacing w:after="0" w:line="240" w:lineRule="auto"/>
        <w:jc w:val="both"/>
        <w:rPr>
          <w:rFonts w:asciiTheme="majorHAnsi" w:eastAsia="Calibri" w:hAnsiTheme="majorHAnsi" w:cstheme="majorHAnsi"/>
          <w:color w:val="000000"/>
          <w:sz w:val="24"/>
          <w:szCs w:val="24"/>
          <w:lang w:val="en-GB"/>
        </w:rPr>
      </w:pPr>
      <w:r w:rsidRPr="00C01E81">
        <w:rPr>
          <w:rFonts w:asciiTheme="majorHAnsi" w:eastAsia="Calibri" w:hAnsiTheme="majorHAnsi" w:cstheme="majorHAnsi"/>
          <w:color w:val="000000"/>
          <w:sz w:val="24"/>
          <w:szCs w:val="24"/>
          <w:lang w:val="en-GB"/>
        </w:rPr>
        <w:t>A COMESA-EAC Horticulture Accelerator (CEHA) was created in 2022 by public and private sector partners to better coordinate policy, value chain development programs, financing, and Research and Development (R&amp;D). The aim is to speed up growth of the Fruit and Vegetable (F&amp;V) sub-sector of the COMESA and EAC Regions. The vision of CEHA is that by 2031, climate-smart horticulture value chains will become a significant driver of income growth, inclusive job creation, and improved nutrition throughout Eastern and Southern Africa. CEHA would initially focus on three priority anchor value chains (VCs), namely avocado, onion and Irish potatoes as these specific value chains have agronomic, logistical, and regulatory challenges and opportunities that are common to many other F&amp;V crops. Other value chains, such as tomato and cabbage may be added in the near future at the direction of the CEHA Board and based on National Chapters Platform stakeholder priorities.</w:t>
      </w:r>
    </w:p>
    <w:p w14:paraId="69C5DEC6" w14:textId="77777777" w:rsidR="00C01E81" w:rsidRPr="00C01E81" w:rsidRDefault="00C01E81" w:rsidP="00C01E81">
      <w:pPr>
        <w:spacing w:after="0" w:line="240" w:lineRule="auto"/>
        <w:jc w:val="both"/>
        <w:rPr>
          <w:rFonts w:asciiTheme="majorHAnsi" w:eastAsia="Calibri" w:hAnsiTheme="majorHAnsi" w:cstheme="majorHAnsi"/>
          <w:color w:val="000000"/>
          <w:sz w:val="24"/>
          <w:szCs w:val="24"/>
          <w:lang w:val="en-GB"/>
        </w:rPr>
      </w:pPr>
    </w:p>
    <w:p w14:paraId="67004970" w14:textId="77777777" w:rsidR="00C01E81" w:rsidRPr="00C01E81" w:rsidRDefault="00C01E81" w:rsidP="00C01E81">
      <w:pPr>
        <w:spacing w:after="0" w:line="240" w:lineRule="auto"/>
        <w:jc w:val="both"/>
        <w:rPr>
          <w:rFonts w:asciiTheme="majorHAnsi" w:eastAsia="Calibri" w:hAnsiTheme="majorHAnsi" w:cstheme="majorHAnsi"/>
          <w:color w:val="000000"/>
          <w:sz w:val="24"/>
          <w:szCs w:val="24"/>
          <w:lang w:val="en-GB"/>
        </w:rPr>
      </w:pPr>
      <w:r w:rsidRPr="00C01E81">
        <w:rPr>
          <w:rFonts w:asciiTheme="majorHAnsi" w:eastAsia="Calibri" w:hAnsiTheme="majorHAnsi" w:cstheme="majorHAnsi"/>
          <w:color w:val="000000"/>
          <w:sz w:val="24"/>
          <w:szCs w:val="24"/>
          <w:lang w:val="en-GB"/>
        </w:rPr>
        <w:t>CEHA has a bottom-up structure, where the strategic priorities identified by national-level stakeholders drive the priorities at a regional level. It consists of a CEHA Board, National Chapters National/Platforms as well as a Secretariat managed by ACTESA. An annual General Assembly, comprised of a much broader set of stakeholders from governments, development agencies, and the private sector would give COMESA and EAC Member States the opportunity to endorse the CEHA Board recommendations and any other engagement relevant for increased intra-regional horticultural trade.</w:t>
      </w:r>
    </w:p>
    <w:p w14:paraId="110E4307" w14:textId="77777777" w:rsidR="00C01E81" w:rsidRPr="00C01E81" w:rsidRDefault="00C01E81" w:rsidP="00C01E81">
      <w:pPr>
        <w:spacing w:after="0" w:line="240" w:lineRule="auto"/>
        <w:jc w:val="both"/>
        <w:rPr>
          <w:rFonts w:asciiTheme="majorHAnsi" w:eastAsia="Calibri" w:hAnsiTheme="majorHAnsi" w:cstheme="majorHAnsi"/>
          <w:color w:val="000000"/>
          <w:sz w:val="24"/>
          <w:szCs w:val="24"/>
          <w:lang w:val="en-GB"/>
        </w:rPr>
      </w:pPr>
    </w:p>
    <w:p w14:paraId="6B2E2840" w14:textId="77777777" w:rsidR="00C01E81" w:rsidRPr="00C01E81" w:rsidRDefault="00C01E81" w:rsidP="00C01E81">
      <w:pPr>
        <w:spacing w:after="0" w:line="240" w:lineRule="auto"/>
        <w:jc w:val="both"/>
        <w:rPr>
          <w:rFonts w:asciiTheme="majorHAnsi" w:eastAsia="Calibri" w:hAnsiTheme="majorHAnsi" w:cstheme="majorHAnsi"/>
          <w:color w:val="000000"/>
          <w:sz w:val="24"/>
          <w:szCs w:val="24"/>
          <w:lang w:val="en-GB"/>
        </w:rPr>
      </w:pPr>
      <w:r w:rsidRPr="00C01E81">
        <w:rPr>
          <w:rFonts w:asciiTheme="majorHAnsi" w:eastAsia="Calibri" w:hAnsiTheme="majorHAnsi" w:cstheme="majorHAnsi"/>
          <w:color w:val="000000"/>
          <w:sz w:val="24"/>
          <w:szCs w:val="24"/>
          <w:lang w:val="en-GB"/>
        </w:rPr>
        <w:t>In this regard, ACTESA will be key in moving the CEHA forward through the following:</w:t>
      </w:r>
    </w:p>
    <w:p w14:paraId="64CB0EBE" w14:textId="77777777" w:rsidR="00C01E81" w:rsidRPr="00C01E81" w:rsidRDefault="00C01E81" w:rsidP="00C01E81">
      <w:pPr>
        <w:spacing w:after="0" w:line="240" w:lineRule="auto"/>
        <w:jc w:val="both"/>
        <w:rPr>
          <w:rFonts w:asciiTheme="majorHAnsi" w:eastAsia="Calibri" w:hAnsiTheme="majorHAnsi" w:cstheme="majorHAnsi"/>
          <w:color w:val="000000"/>
          <w:sz w:val="24"/>
          <w:szCs w:val="24"/>
          <w:lang w:val="en-GB"/>
        </w:rPr>
      </w:pPr>
    </w:p>
    <w:p w14:paraId="5D0173A7" w14:textId="77777777" w:rsidR="00C01E81" w:rsidRPr="00C01E81" w:rsidRDefault="00C01E81" w:rsidP="00C01E81">
      <w:pPr>
        <w:numPr>
          <w:ilvl w:val="0"/>
          <w:numId w:val="13"/>
        </w:numPr>
        <w:spacing w:after="0" w:line="240" w:lineRule="auto"/>
        <w:ind w:left="284" w:hanging="284"/>
        <w:jc w:val="both"/>
        <w:rPr>
          <w:rFonts w:asciiTheme="majorHAnsi" w:eastAsia="Calibri" w:hAnsiTheme="majorHAnsi" w:cstheme="majorHAnsi"/>
          <w:sz w:val="24"/>
          <w:szCs w:val="24"/>
        </w:rPr>
      </w:pPr>
      <w:r w:rsidRPr="00C01E81">
        <w:rPr>
          <w:rFonts w:asciiTheme="majorHAnsi" w:eastAsia="Calibri" w:hAnsiTheme="majorHAnsi" w:cstheme="majorHAnsi"/>
          <w:sz w:val="24"/>
          <w:szCs w:val="24"/>
        </w:rPr>
        <w:t>Coordinating investments that are primarily private sector-led, public sector-enabled, and donor-catalyzed into production and processing clusters in support of the EAC and COMESA horticulture strategies;</w:t>
      </w:r>
    </w:p>
    <w:p w14:paraId="1BBEA556" w14:textId="77777777" w:rsidR="00C01E81" w:rsidRPr="00C01E81" w:rsidRDefault="00C01E81" w:rsidP="00C01E81">
      <w:pPr>
        <w:numPr>
          <w:ilvl w:val="0"/>
          <w:numId w:val="13"/>
        </w:numPr>
        <w:spacing w:after="0" w:line="240" w:lineRule="auto"/>
        <w:ind w:left="284" w:hanging="284"/>
        <w:jc w:val="both"/>
        <w:rPr>
          <w:rFonts w:asciiTheme="majorHAnsi" w:eastAsia="Calibri" w:hAnsiTheme="majorHAnsi" w:cstheme="majorHAnsi"/>
          <w:sz w:val="24"/>
          <w:szCs w:val="24"/>
        </w:rPr>
      </w:pPr>
      <w:r w:rsidRPr="00C01E81">
        <w:rPr>
          <w:rFonts w:asciiTheme="majorHAnsi" w:eastAsia="Calibri" w:hAnsiTheme="majorHAnsi" w:cstheme="majorHAnsi"/>
          <w:sz w:val="24"/>
          <w:szCs w:val="24"/>
        </w:rPr>
        <w:t>Facilitating policy and standards improvement to stimulate trade and market access across the region for multiple regional fruit and vegetable value chains; and</w:t>
      </w:r>
    </w:p>
    <w:p w14:paraId="7BD99BA5" w14:textId="77777777" w:rsidR="00C01E81" w:rsidRPr="00C01E81" w:rsidRDefault="00C01E81" w:rsidP="00C01E81">
      <w:pPr>
        <w:numPr>
          <w:ilvl w:val="0"/>
          <w:numId w:val="13"/>
        </w:numPr>
        <w:spacing w:after="0" w:line="240" w:lineRule="auto"/>
        <w:ind w:left="284" w:hanging="284"/>
        <w:jc w:val="both"/>
        <w:rPr>
          <w:rFonts w:asciiTheme="majorHAnsi" w:eastAsia="Calibri" w:hAnsiTheme="majorHAnsi" w:cstheme="majorHAnsi"/>
          <w:sz w:val="24"/>
          <w:szCs w:val="24"/>
        </w:rPr>
      </w:pPr>
      <w:r w:rsidRPr="00C01E81">
        <w:rPr>
          <w:rFonts w:asciiTheme="majorHAnsi" w:eastAsia="Calibri" w:hAnsiTheme="majorHAnsi" w:cstheme="majorHAnsi"/>
          <w:sz w:val="24"/>
          <w:szCs w:val="24"/>
        </w:rPr>
        <w:t>Facilitating access to both working capital and capex finance as well as technical assistance to processors, farmers, and other agribusinesses across the value chain to accelerate growth.</w:t>
      </w:r>
    </w:p>
    <w:p w14:paraId="66350D1D" w14:textId="77777777" w:rsidR="00C01E81" w:rsidRPr="00C01E81" w:rsidRDefault="00C01E81" w:rsidP="00C01E81">
      <w:pPr>
        <w:spacing w:after="0" w:line="240" w:lineRule="auto"/>
        <w:jc w:val="both"/>
        <w:rPr>
          <w:rFonts w:asciiTheme="majorHAnsi" w:eastAsia="Calibri" w:hAnsiTheme="majorHAnsi" w:cstheme="majorHAnsi"/>
          <w:color w:val="000000"/>
          <w:sz w:val="24"/>
          <w:szCs w:val="24"/>
          <w:lang w:val="en-GB"/>
        </w:rPr>
      </w:pPr>
    </w:p>
    <w:p w14:paraId="1C44FB43" w14:textId="77777777" w:rsidR="00C01E81" w:rsidRPr="00C01E81" w:rsidRDefault="00C01E81" w:rsidP="00C01E81">
      <w:pPr>
        <w:spacing w:after="0" w:line="240" w:lineRule="auto"/>
        <w:jc w:val="both"/>
        <w:rPr>
          <w:rFonts w:asciiTheme="majorHAnsi" w:eastAsia="Calibri" w:hAnsiTheme="majorHAnsi" w:cstheme="majorHAnsi"/>
          <w:color w:val="000000"/>
          <w:sz w:val="24"/>
          <w:szCs w:val="24"/>
          <w:lang w:val="en-GB"/>
        </w:rPr>
      </w:pPr>
      <w:r w:rsidRPr="00C01E81">
        <w:rPr>
          <w:rFonts w:asciiTheme="majorHAnsi" w:eastAsia="Calibri" w:hAnsiTheme="majorHAnsi" w:cstheme="majorHAnsi"/>
          <w:color w:val="000000"/>
          <w:sz w:val="24"/>
          <w:szCs w:val="24"/>
          <w:lang w:val="en-GB"/>
        </w:rPr>
        <w:lastRenderedPageBreak/>
        <w:t>Therefore, AGRA’s partnership with COMESA and EAC, through ACTESA, with support from the United Kingdom’ Foreign, Commonwealth and Development Office (FCDO) intends to strengthen this CEHA Secretariat and establish three functional National Platforms. This will enhance the horticulture sub-sector development and further growth by strengthening ACTESA’s mandate and delivery of activities in region. The national platforms will provide voice and space for national stakeholders to scale sustainable impact and competitiveness in the horticulture sub-sector.</w:t>
      </w:r>
    </w:p>
    <w:p w14:paraId="1D67F822" w14:textId="77777777" w:rsidR="00C01E81" w:rsidRPr="00C01E81" w:rsidRDefault="00C01E81" w:rsidP="00C01E81">
      <w:pPr>
        <w:spacing w:after="0" w:line="240" w:lineRule="auto"/>
        <w:jc w:val="both"/>
        <w:rPr>
          <w:rFonts w:asciiTheme="majorHAnsi" w:eastAsia="Calibri" w:hAnsiTheme="majorHAnsi" w:cstheme="majorHAnsi"/>
          <w:color w:val="000000"/>
          <w:sz w:val="24"/>
          <w:szCs w:val="24"/>
          <w:lang w:val="en-GB"/>
        </w:rPr>
      </w:pPr>
    </w:p>
    <w:p w14:paraId="38A6EC12" w14:textId="77777777" w:rsidR="00C01E81" w:rsidRPr="00C01E81" w:rsidRDefault="00C01E81" w:rsidP="00C01E81">
      <w:pPr>
        <w:spacing w:after="0" w:line="240" w:lineRule="auto"/>
        <w:jc w:val="both"/>
        <w:rPr>
          <w:rFonts w:asciiTheme="majorHAnsi" w:eastAsia="Calibri" w:hAnsiTheme="majorHAnsi" w:cstheme="majorHAnsi"/>
          <w:color w:val="000000"/>
          <w:sz w:val="24"/>
          <w:szCs w:val="24"/>
          <w:lang w:val="en-GB"/>
        </w:rPr>
      </w:pPr>
      <w:r w:rsidRPr="00C01E81">
        <w:rPr>
          <w:rFonts w:asciiTheme="majorHAnsi" w:eastAsia="Calibri" w:hAnsiTheme="majorHAnsi" w:cstheme="majorHAnsi"/>
          <w:color w:val="000000"/>
          <w:sz w:val="24"/>
          <w:szCs w:val="24"/>
          <w:lang w:val="en-GB"/>
        </w:rPr>
        <w:t>With support from AGRA and its partners, ACTESA is seeking a CEHA Regional Coordinator (CEHA RC) to lead the CEHA Secretariat (the “Secretariat”). The CEHA RC will be based in Lusaka. The CEHA RC will report to the CEHA Board and ACTESA’s Chief Executive Officer (CEO). Working in collaboration with governments in the COMESA and EAC region, researchers, development partners, the private sector, and civil society, ACTESA will be focused on implementing the directives of the CEHA Board. The position will be for an initial term of one year, with the possibility of extension.</w:t>
      </w:r>
    </w:p>
    <w:p w14:paraId="76BB3F75" w14:textId="77777777" w:rsidR="00C01E81" w:rsidRPr="00C01E81" w:rsidRDefault="00C01E81" w:rsidP="00C01E81">
      <w:pPr>
        <w:spacing w:after="0" w:line="240" w:lineRule="auto"/>
        <w:jc w:val="both"/>
        <w:rPr>
          <w:rFonts w:asciiTheme="majorHAnsi" w:eastAsia="Calibri" w:hAnsiTheme="majorHAnsi" w:cstheme="majorHAnsi"/>
          <w:b/>
          <w:color w:val="000000"/>
          <w:sz w:val="24"/>
          <w:szCs w:val="24"/>
        </w:rPr>
      </w:pPr>
    </w:p>
    <w:p w14:paraId="087E724E" w14:textId="39E7F185" w:rsidR="00C01E81" w:rsidRPr="00C01E81" w:rsidRDefault="00C01E81" w:rsidP="00C01E81">
      <w:pPr>
        <w:pStyle w:val="ListParagraph"/>
        <w:numPr>
          <w:ilvl w:val="0"/>
          <w:numId w:val="19"/>
        </w:numPr>
        <w:spacing w:after="120" w:line="240" w:lineRule="auto"/>
        <w:jc w:val="both"/>
        <w:rPr>
          <w:rFonts w:asciiTheme="majorHAnsi" w:eastAsia="Calibri" w:hAnsiTheme="majorHAnsi" w:cstheme="majorHAnsi"/>
          <w:b/>
          <w:color w:val="000000"/>
          <w:sz w:val="28"/>
          <w:szCs w:val="28"/>
        </w:rPr>
      </w:pPr>
      <w:r w:rsidRPr="00C01E81">
        <w:rPr>
          <w:rFonts w:asciiTheme="majorHAnsi" w:eastAsia="Calibri" w:hAnsiTheme="majorHAnsi" w:cstheme="majorHAnsi"/>
          <w:b/>
          <w:color w:val="000000"/>
          <w:sz w:val="28"/>
          <w:szCs w:val="28"/>
        </w:rPr>
        <w:t xml:space="preserve">CEHA Regional Coordinator Position and Scope </w:t>
      </w:r>
    </w:p>
    <w:p w14:paraId="75F3C51E" w14:textId="77777777" w:rsidR="00C01E81" w:rsidRPr="00C01E81" w:rsidRDefault="00C01E81" w:rsidP="00C01E81">
      <w:pPr>
        <w:spacing w:after="0" w:line="240" w:lineRule="auto"/>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 xml:space="preserve">The Regional Coordinator will lead the CEHA Secretariat, providing strategic leadership to the direction CEHA will take, as well as actively engaging with the private sector and governments on accelerating the growth of the horticulture sub-sector. The CEHA RC will also provide support for the CEHA Secretariat to be established and ensure its fit-for-purpose, properly staffed, and funded throughout the first year. S/he shall be responsible for supporting the ACTESA and CEHA Board of Directors, working with each of technical committees to facilitate agenda setting, the establishment of National Platforms, and arranging general assembly meetings to develop a community of practice that is engaging and active. As part of outreach efforts, the RC will organize other conferences and events as needed. S/he shall also assist in the recruitment and hiring of technical consultants, as needed, to carry out the initiatives recommended by the CEHA Executive Board.     </w:t>
      </w:r>
    </w:p>
    <w:p w14:paraId="23DE053D" w14:textId="77777777" w:rsidR="00C01E81" w:rsidRPr="00C01E81" w:rsidRDefault="00C01E81" w:rsidP="00C01E81">
      <w:pPr>
        <w:spacing w:before="100" w:beforeAutospacing="1" w:after="100" w:afterAutospacing="1" w:line="240" w:lineRule="auto"/>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Under the direct guidance of the ACTESA CEO, the RC shall play a key role in supporting, coordinating, and driving all activities of the CEHA Secretariat, including the curation of information gathered through technical committees and its dissemination to stakeholders for the purposes of convening actors, developing partnerships, scaling models, and mobilizing resources.</w:t>
      </w:r>
    </w:p>
    <w:p w14:paraId="177BBA06" w14:textId="36A57D41" w:rsidR="00C01E81" w:rsidRPr="00C01E81" w:rsidRDefault="00C01E81" w:rsidP="00C01E81">
      <w:pPr>
        <w:pStyle w:val="ListParagraph"/>
        <w:numPr>
          <w:ilvl w:val="0"/>
          <w:numId w:val="19"/>
        </w:numPr>
        <w:spacing w:after="240" w:line="240" w:lineRule="auto"/>
        <w:jc w:val="both"/>
        <w:rPr>
          <w:rFonts w:asciiTheme="majorHAnsi" w:eastAsia="Calibri" w:hAnsiTheme="majorHAnsi" w:cstheme="majorHAnsi"/>
          <w:b/>
          <w:color w:val="000000"/>
          <w:sz w:val="28"/>
          <w:szCs w:val="28"/>
        </w:rPr>
      </w:pPr>
      <w:r w:rsidRPr="00C01E81">
        <w:rPr>
          <w:noProof/>
          <w:sz w:val="28"/>
          <w:szCs w:val="28"/>
        </w:rPr>
        <mc:AlternateContent>
          <mc:Choice Requires="wpi">
            <w:drawing>
              <wp:anchor distT="0" distB="0" distL="114300" distR="114300" simplePos="0" relativeHeight="251661312" behindDoc="0" locked="0" layoutInCell="1" allowOverlap="1" wp14:anchorId="4B2748E9" wp14:editId="3D24F793">
                <wp:simplePos x="0" y="0"/>
                <wp:positionH relativeFrom="column">
                  <wp:posOffset>6003300</wp:posOffset>
                </wp:positionH>
                <wp:positionV relativeFrom="paragraph">
                  <wp:posOffset>585465</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type w14:anchorId="3D8636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72pt;margin-top:45.4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">
                <v:imagedata r:id="rId21" o:title=""/>
              </v:shape>
            </w:pict>
          </mc:Fallback>
        </mc:AlternateContent>
      </w:r>
      <w:r w:rsidRPr="00C01E81">
        <w:rPr>
          <w:rFonts w:asciiTheme="majorHAnsi" w:eastAsia="Calibri" w:hAnsiTheme="majorHAnsi" w:cstheme="majorHAnsi"/>
          <w:b/>
          <w:color w:val="000000"/>
          <w:sz w:val="28"/>
          <w:szCs w:val="28"/>
        </w:rPr>
        <w:t xml:space="preserve">Duties and Responsibilities </w:t>
      </w:r>
    </w:p>
    <w:p w14:paraId="009C28E3" w14:textId="77777777" w:rsidR="00C01E81" w:rsidRPr="00C01E81" w:rsidRDefault="00C01E81" w:rsidP="00C01E81">
      <w:pPr>
        <w:autoSpaceDE w:val="0"/>
        <w:autoSpaceDN w:val="0"/>
        <w:adjustRightInd w:val="0"/>
        <w:spacing w:after="0" w:line="240" w:lineRule="auto"/>
        <w:jc w:val="both"/>
        <w:rPr>
          <w:rFonts w:asciiTheme="majorHAnsi" w:eastAsia="Cambria" w:hAnsiTheme="majorHAnsi" w:cstheme="majorHAnsi"/>
          <w:b/>
          <w:bCs/>
          <w:sz w:val="24"/>
          <w:szCs w:val="24"/>
          <w:lang w:eastAsia="en-ZA"/>
        </w:rPr>
      </w:pPr>
      <w:r w:rsidRPr="00C01E81">
        <w:rPr>
          <w:rFonts w:asciiTheme="majorHAnsi" w:eastAsia="Calibri" w:hAnsiTheme="majorHAnsi" w:cstheme="majorHAnsi"/>
          <w:color w:val="000000"/>
          <w:sz w:val="24"/>
          <w:szCs w:val="24"/>
        </w:rPr>
        <w:t>Reporting to the CEHA Board, and under direct supervision of the ACTESA CEO, the RC will provide in-depth expertise on East African horticulture value chains to support private sector engagement, trade promotion, and investment. More specifically, the successful candidate will assume the following (but not limited to) duties and responsibilities:</w:t>
      </w:r>
    </w:p>
    <w:p w14:paraId="01D9427E" w14:textId="77777777" w:rsidR="00C01E81" w:rsidRPr="00C01E81" w:rsidRDefault="00C01E81" w:rsidP="00C01E81">
      <w:pPr>
        <w:autoSpaceDE w:val="0"/>
        <w:autoSpaceDN w:val="0"/>
        <w:adjustRightInd w:val="0"/>
        <w:spacing w:after="0" w:line="240" w:lineRule="auto"/>
        <w:ind w:left="780"/>
        <w:contextualSpacing/>
        <w:rPr>
          <w:rFonts w:asciiTheme="majorHAnsi" w:eastAsia="Cambria" w:hAnsiTheme="majorHAnsi" w:cstheme="majorHAnsi"/>
          <w:b/>
          <w:bCs/>
          <w:sz w:val="24"/>
          <w:szCs w:val="24"/>
          <w:lang w:eastAsia="en-ZA"/>
        </w:rPr>
      </w:pPr>
    </w:p>
    <w:p w14:paraId="06D88DD5" w14:textId="77777777" w:rsidR="00C01E81" w:rsidRPr="00C01E81" w:rsidRDefault="00C01E81" w:rsidP="00C01E81">
      <w:pPr>
        <w:numPr>
          <w:ilvl w:val="0"/>
          <w:numId w:val="24"/>
        </w:numPr>
        <w:autoSpaceDE w:val="0"/>
        <w:autoSpaceDN w:val="0"/>
        <w:adjustRightInd w:val="0"/>
        <w:spacing w:after="0" w:line="240" w:lineRule="auto"/>
        <w:contextualSpacing/>
        <w:rPr>
          <w:rFonts w:asciiTheme="majorHAnsi" w:eastAsia="Cambria" w:hAnsiTheme="majorHAnsi" w:cstheme="majorHAnsi"/>
          <w:b/>
          <w:bCs/>
          <w:sz w:val="24"/>
          <w:szCs w:val="24"/>
          <w:lang w:eastAsia="en-ZA"/>
        </w:rPr>
      </w:pPr>
      <w:r w:rsidRPr="00C01E81">
        <w:rPr>
          <w:rFonts w:asciiTheme="majorHAnsi" w:eastAsia="Cambria" w:hAnsiTheme="majorHAnsi" w:cstheme="majorHAnsi"/>
          <w:b/>
          <w:bCs/>
          <w:sz w:val="24"/>
          <w:szCs w:val="24"/>
          <w:lang w:eastAsia="en-ZA"/>
        </w:rPr>
        <w:t>Administrative Management</w:t>
      </w:r>
    </w:p>
    <w:p w14:paraId="3CC5C9E1" w14:textId="77777777" w:rsidR="00C01E81" w:rsidRPr="00C01E81" w:rsidRDefault="00C01E81" w:rsidP="00C01E81">
      <w:pPr>
        <w:autoSpaceDE w:val="0"/>
        <w:autoSpaceDN w:val="0"/>
        <w:adjustRightInd w:val="0"/>
        <w:spacing w:after="0" w:line="240" w:lineRule="auto"/>
        <w:rPr>
          <w:rFonts w:asciiTheme="majorHAnsi" w:eastAsia="Cambria" w:hAnsiTheme="majorHAnsi" w:cstheme="majorHAnsi"/>
          <w:sz w:val="24"/>
          <w:szCs w:val="24"/>
          <w:lang w:eastAsia="en-ZA"/>
        </w:rPr>
      </w:pPr>
    </w:p>
    <w:p w14:paraId="0ADE8F5C" w14:textId="77777777" w:rsidR="00C01E81" w:rsidRPr="00C01E81" w:rsidRDefault="00C01E81" w:rsidP="00C01E81">
      <w:pPr>
        <w:numPr>
          <w:ilvl w:val="0"/>
          <w:numId w:val="14"/>
        </w:numPr>
        <w:autoSpaceDE w:val="0"/>
        <w:autoSpaceDN w:val="0"/>
        <w:adjustRightInd w:val="0"/>
        <w:spacing w:after="0" w:line="240" w:lineRule="auto"/>
        <w:ind w:left="720"/>
        <w:contextualSpacing/>
        <w:jc w:val="both"/>
        <w:rPr>
          <w:rFonts w:asciiTheme="majorHAnsi" w:eastAsia="Cambria" w:hAnsiTheme="majorHAnsi" w:cstheme="majorHAnsi"/>
          <w:sz w:val="24"/>
          <w:szCs w:val="24"/>
          <w:lang w:eastAsia="en-ZA"/>
        </w:rPr>
      </w:pPr>
      <w:r w:rsidRPr="00C01E81">
        <w:rPr>
          <w:rFonts w:asciiTheme="majorHAnsi" w:eastAsia="Cambria" w:hAnsiTheme="majorHAnsi" w:cstheme="majorHAnsi"/>
          <w:sz w:val="24"/>
          <w:szCs w:val="24"/>
          <w:lang w:eastAsia="en-ZA"/>
        </w:rPr>
        <w:lastRenderedPageBreak/>
        <w:t>Oversee all office, operational and administrative activities of the CEHA Secretariat including recruitment of staff.</w:t>
      </w:r>
    </w:p>
    <w:p w14:paraId="172E75E5" w14:textId="77777777" w:rsidR="00C01E81" w:rsidRPr="00C01E81" w:rsidRDefault="00C01E81" w:rsidP="00C01E81">
      <w:pPr>
        <w:numPr>
          <w:ilvl w:val="0"/>
          <w:numId w:val="14"/>
        </w:numPr>
        <w:autoSpaceDE w:val="0"/>
        <w:autoSpaceDN w:val="0"/>
        <w:adjustRightInd w:val="0"/>
        <w:spacing w:after="0" w:line="240" w:lineRule="auto"/>
        <w:ind w:left="720"/>
        <w:contextualSpacing/>
        <w:jc w:val="both"/>
        <w:rPr>
          <w:rFonts w:asciiTheme="majorHAnsi" w:eastAsia="Cambria" w:hAnsiTheme="majorHAnsi" w:cstheme="majorHAnsi"/>
          <w:sz w:val="24"/>
          <w:szCs w:val="24"/>
          <w:lang w:eastAsia="en-ZA"/>
        </w:rPr>
      </w:pPr>
      <w:r w:rsidRPr="00C01E81">
        <w:rPr>
          <w:rFonts w:asciiTheme="majorHAnsi" w:eastAsia="Cambria" w:hAnsiTheme="majorHAnsi" w:cstheme="majorHAnsi"/>
          <w:sz w:val="24"/>
          <w:szCs w:val="24"/>
          <w:lang w:eastAsia="en-ZA"/>
        </w:rPr>
        <w:t>Document and manage the activities and work plan for the Secretariat.</w:t>
      </w:r>
    </w:p>
    <w:p w14:paraId="6C6D91E1" w14:textId="77777777" w:rsidR="00C01E81" w:rsidRPr="00C01E81" w:rsidRDefault="00C01E81" w:rsidP="00C01E81">
      <w:pPr>
        <w:numPr>
          <w:ilvl w:val="0"/>
          <w:numId w:val="14"/>
        </w:numPr>
        <w:autoSpaceDE w:val="0"/>
        <w:autoSpaceDN w:val="0"/>
        <w:adjustRightInd w:val="0"/>
        <w:spacing w:after="0" w:line="240" w:lineRule="auto"/>
        <w:ind w:left="720"/>
        <w:contextualSpacing/>
        <w:jc w:val="both"/>
        <w:rPr>
          <w:rFonts w:asciiTheme="majorHAnsi" w:eastAsia="Cambria" w:hAnsiTheme="majorHAnsi" w:cstheme="majorHAnsi"/>
          <w:sz w:val="24"/>
          <w:szCs w:val="24"/>
          <w:lang w:eastAsia="en-ZA"/>
        </w:rPr>
      </w:pPr>
      <w:r w:rsidRPr="00C01E81">
        <w:rPr>
          <w:rFonts w:asciiTheme="majorHAnsi" w:eastAsia="Cambria" w:hAnsiTheme="majorHAnsi" w:cstheme="majorHAnsi"/>
          <w:sz w:val="24"/>
          <w:szCs w:val="24"/>
          <w:lang w:eastAsia="en-ZA"/>
        </w:rPr>
        <w:t>Verify and track the CEHA Secretariat’s budget and expenditure.</w:t>
      </w:r>
    </w:p>
    <w:p w14:paraId="42824DB7" w14:textId="77777777" w:rsidR="00C01E81" w:rsidRPr="00C01E81" w:rsidRDefault="00C01E81" w:rsidP="00C01E81">
      <w:pPr>
        <w:numPr>
          <w:ilvl w:val="0"/>
          <w:numId w:val="14"/>
        </w:numPr>
        <w:autoSpaceDE w:val="0"/>
        <w:autoSpaceDN w:val="0"/>
        <w:adjustRightInd w:val="0"/>
        <w:spacing w:after="0" w:line="240" w:lineRule="auto"/>
        <w:ind w:left="720"/>
        <w:contextualSpacing/>
        <w:jc w:val="both"/>
        <w:rPr>
          <w:rFonts w:asciiTheme="majorHAnsi" w:eastAsia="Cambria" w:hAnsiTheme="majorHAnsi" w:cstheme="majorHAnsi"/>
          <w:sz w:val="24"/>
          <w:szCs w:val="24"/>
          <w:lang w:eastAsia="en-ZA"/>
        </w:rPr>
      </w:pPr>
      <w:r w:rsidRPr="00C01E81">
        <w:rPr>
          <w:rFonts w:asciiTheme="majorHAnsi" w:eastAsia="Cambria" w:hAnsiTheme="majorHAnsi" w:cstheme="majorHAnsi"/>
          <w:sz w:val="24"/>
          <w:szCs w:val="24"/>
          <w:lang w:eastAsia="en-ZA"/>
        </w:rPr>
        <w:t>Process the preparatory work required for procurement, contracting, administration, and validation &amp; review systems of sub-contractors as well as make follow-ups to confirm service delivery.</w:t>
      </w:r>
    </w:p>
    <w:p w14:paraId="1BEC2B64" w14:textId="77777777" w:rsidR="00C01E81" w:rsidRPr="00C01E81" w:rsidRDefault="00C01E81" w:rsidP="00C01E81">
      <w:pPr>
        <w:numPr>
          <w:ilvl w:val="0"/>
          <w:numId w:val="14"/>
        </w:numPr>
        <w:autoSpaceDE w:val="0"/>
        <w:autoSpaceDN w:val="0"/>
        <w:adjustRightInd w:val="0"/>
        <w:spacing w:after="0" w:line="240" w:lineRule="auto"/>
        <w:ind w:left="720"/>
        <w:contextualSpacing/>
        <w:jc w:val="both"/>
        <w:rPr>
          <w:rFonts w:asciiTheme="majorHAnsi" w:eastAsia="Cambria" w:hAnsiTheme="majorHAnsi" w:cstheme="majorHAnsi"/>
          <w:sz w:val="24"/>
          <w:szCs w:val="24"/>
          <w:lang w:eastAsia="en-ZA"/>
        </w:rPr>
      </w:pPr>
      <w:r w:rsidRPr="00C01E81">
        <w:rPr>
          <w:rFonts w:asciiTheme="majorHAnsi" w:eastAsia="Cambria" w:hAnsiTheme="majorHAnsi" w:cstheme="majorHAnsi"/>
          <w:sz w:val="24"/>
          <w:szCs w:val="24"/>
          <w:lang w:eastAsia="en-ZA"/>
        </w:rPr>
        <w:t>Verify that service-providers are contracted, supported, and paid according to AGRA policies and procedures within the timeframes agreed.</w:t>
      </w:r>
    </w:p>
    <w:p w14:paraId="4E4960DC" w14:textId="77777777" w:rsidR="00C01E81" w:rsidRPr="00C01E81" w:rsidRDefault="00C01E81" w:rsidP="00C01E81">
      <w:pPr>
        <w:numPr>
          <w:ilvl w:val="0"/>
          <w:numId w:val="14"/>
        </w:numPr>
        <w:autoSpaceDE w:val="0"/>
        <w:autoSpaceDN w:val="0"/>
        <w:adjustRightInd w:val="0"/>
        <w:spacing w:after="0" w:line="240" w:lineRule="auto"/>
        <w:ind w:left="720"/>
        <w:contextualSpacing/>
        <w:jc w:val="both"/>
        <w:rPr>
          <w:rFonts w:asciiTheme="majorHAnsi" w:eastAsia="Cambria" w:hAnsiTheme="majorHAnsi" w:cstheme="majorHAnsi"/>
          <w:sz w:val="24"/>
          <w:szCs w:val="24"/>
          <w:lang w:eastAsia="en-ZA"/>
        </w:rPr>
      </w:pPr>
      <w:r w:rsidRPr="00C01E81">
        <w:rPr>
          <w:rFonts w:asciiTheme="majorHAnsi" w:eastAsia="Cambria" w:hAnsiTheme="majorHAnsi" w:cstheme="majorHAnsi"/>
          <w:sz w:val="24"/>
          <w:szCs w:val="24"/>
          <w:lang w:eastAsia="en-ZA"/>
        </w:rPr>
        <w:t>Review CEHA legal registrations and maintains the organization’s good standing with national authorities.</w:t>
      </w:r>
    </w:p>
    <w:p w14:paraId="7015C756" w14:textId="77777777" w:rsidR="00C01E81" w:rsidRPr="00C01E81" w:rsidRDefault="00C01E81" w:rsidP="00C01E81">
      <w:pPr>
        <w:numPr>
          <w:ilvl w:val="0"/>
          <w:numId w:val="14"/>
        </w:numPr>
        <w:autoSpaceDE w:val="0"/>
        <w:autoSpaceDN w:val="0"/>
        <w:adjustRightInd w:val="0"/>
        <w:spacing w:after="0" w:line="240" w:lineRule="auto"/>
        <w:ind w:left="720"/>
        <w:contextualSpacing/>
        <w:jc w:val="both"/>
        <w:rPr>
          <w:rFonts w:asciiTheme="majorHAnsi" w:eastAsia="Cambria" w:hAnsiTheme="majorHAnsi" w:cstheme="majorHAnsi"/>
          <w:sz w:val="24"/>
          <w:szCs w:val="24"/>
          <w:lang w:eastAsia="en-ZA"/>
        </w:rPr>
      </w:pPr>
      <w:r w:rsidRPr="00C01E81">
        <w:rPr>
          <w:rFonts w:asciiTheme="majorHAnsi" w:eastAsia="Cambria" w:hAnsiTheme="majorHAnsi" w:cstheme="majorHAnsi"/>
          <w:sz w:val="24"/>
          <w:szCs w:val="24"/>
          <w:lang w:eastAsia="en-ZA"/>
        </w:rPr>
        <w:t>Organize for the Board special assignments, travel, visitor travel, and events administration including the annual General Assembly meetings in partnership with the COMESA, ACTESA, and AGRA.</w:t>
      </w:r>
      <w:r w:rsidRPr="00C01E81">
        <w:rPr>
          <w:rFonts w:asciiTheme="majorHAnsi" w:eastAsia="Calibri" w:hAnsiTheme="majorHAnsi" w:cstheme="majorHAnsi"/>
          <w:color w:val="000000"/>
          <w:sz w:val="24"/>
          <w:szCs w:val="24"/>
        </w:rPr>
        <w:t xml:space="preserve">  </w:t>
      </w:r>
    </w:p>
    <w:p w14:paraId="0E8D3245" w14:textId="77777777" w:rsidR="00C01E81" w:rsidRPr="00C01E81" w:rsidRDefault="00C01E81" w:rsidP="00C01E81">
      <w:pPr>
        <w:autoSpaceDE w:val="0"/>
        <w:autoSpaceDN w:val="0"/>
        <w:adjustRightInd w:val="0"/>
        <w:spacing w:after="0" w:line="240" w:lineRule="auto"/>
        <w:ind w:left="780"/>
        <w:contextualSpacing/>
        <w:rPr>
          <w:rFonts w:asciiTheme="majorHAnsi" w:eastAsia="Cambria" w:hAnsiTheme="majorHAnsi" w:cstheme="majorHAnsi"/>
          <w:b/>
          <w:bCs/>
          <w:sz w:val="24"/>
          <w:szCs w:val="24"/>
          <w:lang w:eastAsia="en-ZA"/>
        </w:rPr>
      </w:pPr>
    </w:p>
    <w:p w14:paraId="59CE36A4" w14:textId="77777777" w:rsidR="00C01E81" w:rsidRPr="00C01E81" w:rsidRDefault="00C01E81" w:rsidP="00C01E81">
      <w:pPr>
        <w:numPr>
          <w:ilvl w:val="0"/>
          <w:numId w:val="24"/>
        </w:numPr>
        <w:autoSpaceDE w:val="0"/>
        <w:autoSpaceDN w:val="0"/>
        <w:adjustRightInd w:val="0"/>
        <w:spacing w:after="0" w:line="240" w:lineRule="auto"/>
        <w:contextualSpacing/>
        <w:rPr>
          <w:rFonts w:asciiTheme="majorHAnsi" w:eastAsia="Cambria" w:hAnsiTheme="majorHAnsi" w:cstheme="majorHAnsi"/>
          <w:b/>
          <w:bCs/>
          <w:sz w:val="24"/>
          <w:szCs w:val="24"/>
          <w:lang w:eastAsia="en-ZA"/>
        </w:rPr>
      </w:pPr>
      <w:r w:rsidRPr="00C01E81">
        <w:rPr>
          <w:rFonts w:asciiTheme="majorHAnsi" w:eastAsia="Cambria" w:hAnsiTheme="majorHAnsi" w:cstheme="majorHAnsi"/>
          <w:b/>
          <w:bCs/>
          <w:sz w:val="24"/>
          <w:szCs w:val="24"/>
          <w:lang w:eastAsia="en-ZA"/>
        </w:rPr>
        <w:t>CEHA Executive Board and Priorities Management</w:t>
      </w:r>
    </w:p>
    <w:p w14:paraId="5713068C" w14:textId="77777777" w:rsidR="00C01E81" w:rsidRPr="00C01E81" w:rsidRDefault="00C01E81" w:rsidP="00C01E81">
      <w:pPr>
        <w:autoSpaceDE w:val="0"/>
        <w:autoSpaceDN w:val="0"/>
        <w:adjustRightInd w:val="0"/>
        <w:spacing w:after="0" w:line="240" w:lineRule="auto"/>
        <w:rPr>
          <w:rFonts w:asciiTheme="majorHAnsi" w:eastAsia="Cambria" w:hAnsiTheme="majorHAnsi" w:cstheme="majorHAnsi"/>
          <w:sz w:val="24"/>
          <w:szCs w:val="24"/>
          <w:lang w:eastAsia="en-ZA"/>
        </w:rPr>
      </w:pPr>
    </w:p>
    <w:p w14:paraId="0FEF01F4" w14:textId="77777777" w:rsidR="00C01E81" w:rsidRPr="00C01E81" w:rsidRDefault="00C01E81" w:rsidP="00C01E81">
      <w:pPr>
        <w:numPr>
          <w:ilvl w:val="0"/>
          <w:numId w:val="15"/>
        </w:numPr>
        <w:autoSpaceDE w:val="0"/>
        <w:autoSpaceDN w:val="0"/>
        <w:adjustRightInd w:val="0"/>
        <w:spacing w:after="0" w:line="240" w:lineRule="auto"/>
        <w:ind w:left="780"/>
        <w:contextualSpacing/>
        <w:rPr>
          <w:rFonts w:asciiTheme="majorHAnsi" w:eastAsia="Cambria" w:hAnsiTheme="majorHAnsi" w:cstheme="majorHAnsi"/>
          <w:sz w:val="24"/>
          <w:szCs w:val="24"/>
          <w:lang w:eastAsia="en-ZA"/>
        </w:rPr>
      </w:pPr>
      <w:r w:rsidRPr="00C01E81">
        <w:rPr>
          <w:rFonts w:asciiTheme="majorHAnsi" w:eastAsia="Cambria" w:hAnsiTheme="majorHAnsi" w:cstheme="majorHAnsi"/>
          <w:sz w:val="24"/>
          <w:szCs w:val="24"/>
          <w:lang w:eastAsia="en-ZA"/>
        </w:rPr>
        <w:t>Organize and prepare virtual and CEHA Board meetings on a regular basis as required or on a quarterly basis.</w:t>
      </w:r>
    </w:p>
    <w:p w14:paraId="5F2A9FFE" w14:textId="77777777" w:rsidR="00C01E81" w:rsidRPr="00C01E81" w:rsidRDefault="00C01E81" w:rsidP="00C01E81">
      <w:pPr>
        <w:numPr>
          <w:ilvl w:val="0"/>
          <w:numId w:val="15"/>
        </w:numPr>
        <w:autoSpaceDE w:val="0"/>
        <w:autoSpaceDN w:val="0"/>
        <w:adjustRightInd w:val="0"/>
        <w:spacing w:after="0" w:line="240" w:lineRule="auto"/>
        <w:ind w:left="780"/>
        <w:contextualSpacing/>
        <w:rPr>
          <w:rFonts w:asciiTheme="majorHAnsi" w:eastAsia="Cambria" w:hAnsiTheme="majorHAnsi" w:cstheme="majorHAnsi"/>
          <w:sz w:val="24"/>
          <w:szCs w:val="24"/>
          <w:lang w:eastAsia="en-ZA"/>
        </w:rPr>
      </w:pPr>
      <w:r w:rsidRPr="00C01E81">
        <w:rPr>
          <w:rFonts w:asciiTheme="majorHAnsi" w:eastAsia="Cambria" w:hAnsiTheme="majorHAnsi" w:cstheme="majorHAnsi"/>
          <w:sz w:val="24"/>
          <w:szCs w:val="24"/>
          <w:lang w:eastAsia="en-ZA"/>
        </w:rPr>
        <w:t>Assist volunteer technical experts to define priorities and develop action plans.</w:t>
      </w:r>
    </w:p>
    <w:p w14:paraId="0148AF84" w14:textId="77777777" w:rsidR="00C01E81" w:rsidRPr="00C01E81" w:rsidRDefault="00C01E81" w:rsidP="00C01E81">
      <w:pPr>
        <w:numPr>
          <w:ilvl w:val="0"/>
          <w:numId w:val="15"/>
        </w:numPr>
        <w:autoSpaceDE w:val="0"/>
        <w:autoSpaceDN w:val="0"/>
        <w:adjustRightInd w:val="0"/>
        <w:spacing w:after="0" w:line="240" w:lineRule="auto"/>
        <w:ind w:left="780"/>
        <w:contextualSpacing/>
        <w:rPr>
          <w:rFonts w:asciiTheme="majorHAnsi" w:eastAsia="Cambria" w:hAnsiTheme="majorHAnsi" w:cstheme="majorHAnsi"/>
          <w:sz w:val="24"/>
          <w:szCs w:val="24"/>
          <w:lang w:eastAsia="en-ZA"/>
        </w:rPr>
      </w:pPr>
      <w:r w:rsidRPr="00C01E81">
        <w:rPr>
          <w:rFonts w:asciiTheme="majorHAnsi" w:eastAsia="Cambria" w:hAnsiTheme="majorHAnsi" w:cstheme="majorHAnsi"/>
          <w:sz w:val="24"/>
          <w:szCs w:val="24"/>
          <w:lang w:eastAsia="en-ZA"/>
        </w:rPr>
        <w:t>Organize CEHA board’s virtual meetings, drafts agendas, and takes meeting minutes outlining clear action items and recommendations.</w:t>
      </w:r>
    </w:p>
    <w:p w14:paraId="5C81FF11" w14:textId="77777777" w:rsidR="00C01E81" w:rsidRPr="00C01E81" w:rsidRDefault="00C01E81" w:rsidP="00C01E81">
      <w:pPr>
        <w:numPr>
          <w:ilvl w:val="0"/>
          <w:numId w:val="15"/>
        </w:numPr>
        <w:autoSpaceDE w:val="0"/>
        <w:autoSpaceDN w:val="0"/>
        <w:adjustRightInd w:val="0"/>
        <w:spacing w:after="0" w:line="240" w:lineRule="auto"/>
        <w:ind w:left="780"/>
        <w:contextualSpacing/>
        <w:rPr>
          <w:rFonts w:asciiTheme="majorHAnsi" w:eastAsia="Cambria" w:hAnsiTheme="majorHAnsi" w:cstheme="majorHAnsi"/>
          <w:sz w:val="24"/>
          <w:szCs w:val="24"/>
          <w:lang w:eastAsia="en-ZA"/>
        </w:rPr>
      </w:pPr>
      <w:r w:rsidRPr="00C01E81">
        <w:rPr>
          <w:rFonts w:asciiTheme="majorHAnsi" w:eastAsia="Cambria" w:hAnsiTheme="majorHAnsi" w:cstheme="majorHAnsi"/>
          <w:sz w:val="24"/>
          <w:szCs w:val="24"/>
          <w:lang w:eastAsia="en-ZA"/>
        </w:rPr>
        <w:t>Lead on prioritized key research studies to be approved by the CEHA Board, based on available budget and on a rolling basis.</w:t>
      </w:r>
    </w:p>
    <w:p w14:paraId="02231E26" w14:textId="77777777" w:rsidR="00C01E81" w:rsidRPr="00C01E81" w:rsidRDefault="00C01E81" w:rsidP="00C01E81">
      <w:pPr>
        <w:numPr>
          <w:ilvl w:val="0"/>
          <w:numId w:val="15"/>
        </w:numPr>
        <w:autoSpaceDE w:val="0"/>
        <w:autoSpaceDN w:val="0"/>
        <w:adjustRightInd w:val="0"/>
        <w:spacing w:after="0" w:line="240" w:lineRule="auto"/>
        <w:ind w:left="780"/>
        <w:contextualSpacing/>
        <w:rPr>
          <w:rFonts w:asciiTheme="majorHAnsi" w:eastAsia="Cambria" w:hAnsiTheme="majorHAnsi" w:cstheme="majorHAnsi"/>
          <w:sz w:val="24"/>
          <w:szCs w:val="24"/>
          <w:lang w:eastAsia="en-ZA"/>
        </w:rPr>
      </w:pPr>
      <w:r w:rsidRPr="00C01E81">
        <w:rPr>
          <w:rFonts w:asciiTheme="majorHAnsi" w:eastAsia="Cambria" w:hAnsiTheme="majorHAnsi" w:cstheme="majorHAnsi"/>
          <w:sz w:val="24"/>
          <w:szCs w:val="24"/>
          <w:lang w:eastAsia="en-ZA"/>
        </w:rPr>
        <w:t>Conduct or sub-contract these research studies and reports findings and recommendations.</w:t>
      </w:r>
    </w:p>
    <w:p w14:paraId="1848571F" w14:textId="77777777" w:rsidR="00C01E81" w:rsidRPr="00C01E81" w:rsidRDefault="00C01E81" w:rsidP="00C01E81">
      <w:pPr>
        <w:numPr>
          <w:ilvl w:val="0"/>
          <w:numId w:val="15"/>
        </w:numPr>
        <w:autoSpaceDE w:val="0"/>
        <w:autoSpaceDN w:val="0"/>
        <w:adjustRightInd w:val="0"/>
        <w:spacing w:after="0" w:line="240" w:lineRule="auto"/>
        <w:ind w:left="780"/>
        <w:contextualSpacing/>
        <w:rPr>
          <w:rFonts w:asciiTheme="majorHAnsi" w:eastAsia="Cambria" w:hAnsiTheme="majorHAnsi" w:cstheme="majorHAnsi"/>
          <w:sz w:val="24"/>
          <w:szCs w:val="24"/>
          <w:lang w:eastAsia="en-ZA"/>
        </w:rPr>
      </w:pPr>
      <w:r w:rsidRPr="00C01E81">
        <w:rPr>
          <w:rFonts w:asciiTheme="majorHAnsi" w:eastAsia="Cambria" w:hAnsiTheme="majorHAnsi" w:cstheme="majorHAnsi"/>
          <w:sz w:val="24"/>
          <w:szCs w:val="24"/>
          <w:lang w:eastAsia="en-ZA"/>
        </w:rPr>
        <w:t>Support the establishment of the CEHA National Chapters at the country level.</w:t>
      </w:r>
    </w:p>
    <w:p w14:paraId="2A430666" w14:textId="77777777" w:rsidR="00C01E81" w:rsidRPr="00C01E81" w:rsidRDefault="00C01E81" w:rsidP="00C01E81">
      <w:pPr>
        <w:autoSpaceDE w:val="0"/>
        <w:autoSpaceDN w:val="0"/>
        <w:adjustRightInd w:val="0"/>
        <w:spacing w:after="0" w:line="240" w:lineRule="auto"/>
        <w:ind w:left="720"/>
        <w:contextualSpacing/>
        <w:jc w:val="both"/>
        <w:rPr>
          <w:rFonts w:asciiTheme="majorHAnsi" w:eastAsia="Cambria" w:hAnsiTheme="majorHAnsi" w:cstheme="majorHAnsi"/>
          <w:sz w:val="24"/>
          <w:szCs w:val="24"/>
          <w:lang w:eastAsia="en-ZA"/>
        </w:rPr>
      </w:pPr>
    </w:p>
    <w:p w14:paraId="68594221" w14:textId="77777777" w:rsidR="00C01E81" w:rsidRPr="00C01E81" w:rsidRDefault="00C01E81" w:rsidP="00C01E81">
      <w:pPr>
        <w:numPr>
          <w:ilvl w:val="0"/>
          <w:numId w:val="24"/>
        </w:numPr>
        <w:autoSpaceDE w:val="0"/>
        <w:autoSpaceDN w:val="0"/>
        <w:adjustRightInd w:val="0"/>
        <w:spacing w:after="0" w:line="240" w:lineRule="auto"/>
        <w:contextualSpacing/>
        <w:rPr>
          <w:rFonts w:asciiTheme="majorHAnsi" w:eastAsia="Cambria" w:hAnsiTheme="majorHAnsi" w:cstheme="majorHAnsi"/>
          <w:b/>
          <w:bCs/>
          <w:sz w:val="24"/>
          <w:szCs w:val="24"/>
          <w:lang w:eastAsia="en-ZA"/>
        </w:rPr>
      </w:pPr>
      <w:r w:rsidRPr="00C01E81">
        <w:rPr>
          <w:rFonts w:asciiTheme="majorHAnsi" w:eastAsia="Cambria" w:hAnsiTheme="majorHAnsi" w:cstheme="majorHAnsi"/>
          <w:b/>
          <w:bCs/>
          <w:sz w:val="24"/>
          <w:szCs w:val="24"/>
          <w:lang w:eastAsia="en-ZA"/>
        </w:rPr>
        <w:t>Knowledge and Stakeholder Management</w:t>
      </w:r>
    </w:p>
    <w:p w14:paraId="434AEC57" w14:textId="77777777" w:rsidR="00C01E81" w:rsidRPr="00C01E81" w:rsidRDefault="00C01E81" w:rsidP="00C01E81">
      <w:pPr>
        <w:autoSpaceDE w:val="0"/>
        <w:autoSpaceDN w:val="0"/>
        <w:adjustRightInd w:val="0"/>
        <w:spacing w:after="0" w:line="240" w:lineRule="auto"/>
        <w:rPr>
          <w:rFonts w:asciiTheme="majorHAnsi" w:eastAsia="Cambria" w:hAnsiTheme="majorHAnsi" w:cstheme="majorHAnsi"/>
          <w:sz w:val="24"/>
          <w:szCs w:val="24"/>
          <w:lang w:eastAsia="en-ZA"/>
        </w:rPr>
      </w:pPr>
    </w:p>
    <w:p w14:paraId="2C59A537" w14:textId="77777777" w:rsidR="00C01E81" w:rsidRPr="00C01E81" w:rsidRDefault="00C01E81" w:rsidP="00C01E81">
      <w:pPr>
        <w:numPr>
          <w:ilvl w:val="0"/>
          <w:numId w:val="16"/>
        </w:numPr>
        <w:autoSpaceDE w:val="0"/>
        <w:autoSpaceDN w:val="0"/>
        <w:adjustRightInd w:val="0"/>
        <w:spacing w:after="0" w:line="240" w:lineRule="auto"/>
        <w:ind w:left="720"/>
        <w:contextualSpacing/>
        <w:jc w:val="both"/>
        <w:rPr>
          <w:rFonts w:asciiTheme="majorHAnsi" w:eastAsia="Cambria" w:hAnsiTheme="majorHAnsi" w:cstheme="majorHAnsi"/>
          <w:sz w:val="24"/>
          <w:szCs w:val="24"/>
          <w:lang w:eastAsia="en-ZA"/>
        </w:rPr>
      </w:pPr>
      <w:r w:rsidRPr="00C01E81">
        <w:rPr>
          <w:rFonts w:asciiTheme="majorHAnsi" w:eastAsia="Cambria" w:hAnsiTheme="majorHAnsi" w:cstheme="majorHAnsi"/>
          <w:sz w:val="24"/>
          <w:szCs w:val="24"/>
          <w:lang w:eastAsia="en-ZA"/>
        </w:rPr>
        <w:t>Develop and curate with the COMESA and ACTESA a website and knowledge management system (with contractor support) of rice-related agronomic and market information, as well as best practices in horticulture sector development.</w:t>
      </w:r>
    </w:p>
    <w:p w14:paraId="06240022" w14:textId="77777777" w:rsidR="00C01E81" w:rsidRPr="00C01E81" w:rsidRDefault="00C01E81" w:rsidP="00C01E81">
      <w:pPr>
        <w:numPr>
          <w:ilvl w:val="0"/>
          <w:numId w:val="16"/>
        </w:numPr>
        <w:spacing w:after="0" w:line="276" w:lineRule="auto"/>
        <w:ind w:left="72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 xml:space="preserve">Develop the research materials and products (policy briefs, articles, and publications) on CEHA works </w:t>
      </w:r>
    </w:p>
    <w:p w14:paraId="2E25C0F7" w14:textId="77777777" w:rsidR="00C01E81" w:rsidRPr="00C01E81" w:rsidRDefault="00C01E81" w:rsidP="00C01E81">
      <w:pPr>
        <w:numPr>
          <w:ilvl w:val="0"/>
          <w:numId w:val="16"/>
        </w:numPr>
        <w:autoSpaceDE w:val="0"/>
        <w:autoSpaceDN w:val="0"/>
        <w:adjustRightInd w:val="0"/>
        <w:spacing w:after="0" w:line="240" w:lineRule="auto"/>
        <w:ind w:left="720"/>
        <w:contextualSpacing/>
        <w:jc w:val="both"/>
        <w:rPr>
          <w:rFonts w:asciiTheme="majorHAnsi" w:eastAsia="Cambria" w:hAnsiTheme="majorHAnsi" w:cstheme="majorHAnsi"/>
          <w:sz w:val="24"/>
          <w:szCs w:val="24"/>
          <w:lang w:eastAsia="en-ZA"/>
        </w:rPr>
      </w:pPr>
      <w:r w:rsidRPr="00C01E81">
        <w:rPr>
          <w:rFonts w:asciiTheme="majorHAnsi" w:eastAsia="Cambria" w:hAnsiTheme="majorHAnsi" w:cstheme="majorHAnsi"/>
          <w:sz w:val="24"/>
          <w:szCs w:val="24"/>
          <w:lang w:eastAsia="en-ZA"/>
        </w:rPr>
        <w:t>Act as the primary liaison with Knowledge Management unit in AGRA.</w:t>
      </w:r>
    </w:p>
    <w:p w14:paraId="79688870" w14:textId="77777777" w:rsidR="00C01E81" w:rsidRPr="00C01E81" w:rsidRDefault="00C01E81" w:rsidP="00C01E81">
      <w:pPr>
        <w:numPr>
          <w:ilvl w:val="0"/>
          <w:numId w:val="16"/>
        </w:numPr>
        <w:autoSpaceDE w:val="0"/>
        <w:autoSpaceDN w:val="0"/>
        <w:adjustRightInd w:val="0"/>
        <w:spacing w:after="0" w:line="240" w:lineRule="auto"/>
        <w:ind w:left="720"/>
        <w:contextualSpacing/>
        <w:jc w:val="both"/>
        <w:rPr>
          <w:rFonts w:asciiTheme="majorHAnsi" w:eastAsia="Cambria" w:hAnsiTheme="majorHAnsi" w:cstheme="majorHAnsi"/>
          <w:sz w:val="24"/>
          <w:szCs w:val="24"/>
          <w:lang w:eastAsia="en-ZA"/>
        </w:rPr>
      </w:pPr>
      <w:r w:rsidRPr="00C01E81">
        <w:rPr>
          <w:rFonts w:asciiTheme="majorHAnsi" w:eastAsia="Cambria" w:hAnsiTheme="majorHAnsi" w:cstheme="majorHAnsi"/>
          <w:sz w:val="24"/>
          <w:szCs w:val="24"/>
          <w:lang w:eastAsia="en-ZA"/>
        </w:rPr>
        <w:t xml:space="preserve">Contribute to build and maintains relationships with major regional initiatives and programs contributing to the horticulture value chains development. </w:t>
      </w:r>
    </w:p>
    <w:p w14:paraId="3A47202E" w14:textId="77777777" w:rsidR="00C01E81" w:rsidRPr="00C01E81" w:rsidRDefault="00C01E81" w:rsidP="00C01E81">
      <w:pPr>
        <w:numPr>
          <w:ilvl w:val="0"/>
          <w:numId w:val="16"/>
        </w:numPr>
        <w:autoSpaceDE w:val="0"/>
        <w:autoSpaceDN w:val="0"/>
        <w:adjustRightInd w:val="0"/>
        <w:spacing w:after="0" w:line="240" w:lineRule="auto"/>
        <w:ind w:left="720"/>
        <w:contextualSpacing/>
        <w:jc w:val="both"/>
        <w:rPr>
          <w:rFonts w:asciiTheme="majorHAnsi" w:eastAsia="Cambria" w:hAnsiTheme="majorHAnsi" w:cstheme="majorHAnsi"/>
          <w:sz w:val="24"/>
          <w:szCs w:val="24"/>
          <w:lang w:eastAsia="en-ZA"/>
        </w:rPr>
      </w:pPr>
      <w:r w:rsidRPr="00C01E81">
        <w:rPr>
          <w:rFonts w:asciiTheme="majorHAnsi" w:eastAsia="Cambria" w:hAnsiTheme="majorHAnsi" w:cstheme="majorHAnsi"/>
          <w:sz w:val="24"/>
          <w:szCs w:val="24"/>
          <w:lang w:eastAsia="en-ZA"/>
        </w:rPr>
        <w:t>Guide all business processes and relations between CEHA partners and AGRA, as well as maintain an in-depth knowledge of CEHA, responds and/or re-routes general requests for information.</w:t>
      </w:r>
    </w:p>
    <w:p w14:paraId="55AA6957" w14:textId="77777777" w:rsidR="00C01E81" w:rsidRPr="00C01E81" w:rsidRDefault="00C01E81" w:rsidP="00C01E81">
      <w:pPr>
        <w:numPr>
          <w:ilvl w:val="0"/>
          <w:numId w:val="16"/>
        </w:numPr>
        <w:autoSpaceDE w:val="0"/>
        <w:autoSpaceDN w:val="0"/>
        <w:adjustRightInd w:val="0"/>
        <w:spacing w:after="0" w:line="240" w:lineRule="auto"/>
        <w:ind w:left="720"/>
        <w:contextualSpacing/>
        <w:jc w:val="both"/>
        <w:rPr>
          <w:rFonts w:asciiTheme="majorHAnsi" w:eastAsia="Cambria" w:hAnsiTheme="majorHAnsi" w:cstheme="majorHAnsi"/>
          <w:sz w:val="24"/>
          <w:szCs w:val="24"/>
          <w:lang w:eastAsia="en-ZA"/>
        </w:rPr>
      </w:pPr>
      <w:r w:rsidRPr="00C01E81">
        <w:rPr>
          <w:rFonts w:asciiTheme="majorHAnsi" w:eastAsia="Cambria" w:hAnsiTheme="majorHAnsi" w:cstheme="majorHAnsi"/>
          <w:sz w:val="24"/>
          <w:szCs w:val="24"/>
          <w:lang w:eastAsia="en-ZA"/>
        </w:rPr>
        <w:lastRenderedPageBreak/>
        <w:t>Consolidate and maintain records of CEHA Board meetings, consultancies, and service-provider’s assignments.</w:t>
      </w:r>
    </w:p>
    <w:p w14:paraId="05980647" w14:textId="77777777" w:rsidR="00C01E81" w:rsidRPr="00C01E81" w:rsidRDefault="00C01E81" w:rsidP="00C01E81">
      <w:pPr>
        <w:autoSpaceDE w:val="0"/>
        <w:autoSpaceDN w:val="0"/>
        <w:adjustRightInd w:val="0"/>
        <w:spacing w:after="0" w:line="240" w:lineRule="auto"/>
        <w:jc w:val="both"/>
        <w:rPr>
          <w:rFonts w:asciiTheme="majorHAnsi" w:eastAsia="Cambria" w:hAnsiTheme="majorHAnsi" w:cstheme="majorHAnsi"/>
          <w:sz w:val="24"/>
          <w:szCs w:val="24"/>
          <w:lang w:eastAsia="en-ZA"/>
        </w:rPr>
      </w:pPr>
    </w:p>
    <w:p w14:paraId="343572D6" w14:textId="77777777" w:rsidR="00C01E81" w:rsidRPr="00C01E81" w:rsidRDefault="00C01E81" w:rsidP="00C01E81">
      <w:pPr>
        <w:numPr>
          <w:ilvl w:val="0"/>
          <w:numId w:val="24"/>
        </w:numPr>
        <w:autoSpaceDE w:val="0"/>
        <w:autoSpaceDN w:val="0"/>
        <w:adjustRightInd w:val="0"/>
        <w:spacing w:after="0" w:line="240" w:lineRule="auto"/>
        <w:contextualSpacing/>
        <w:rPr>
          <w:rFonts w:asciiTheme="majorHAnsi" w:eastAsia="Cambria" w:hAnsiTheme="majorHAnsi" w:cstheme="majorHAnsi"/>
          <w:b/>
          <w:bCs/>
          <w:sz w:val="24"/>
          <w:szCs w:val="24"/>
          <w:lang w:eastAsia="en-ZA"/>
        </w:rPr>
      </w:pPr>
      <w:r w:rsidRPr="00C01E81">
        <w:rPr>
          <w:rFonts w:asciiTheme="majorHAnsi" w:eastAsia="Cambria" w:hAnsiTheme="majorHAnsi" w:cstheme="majorHAnsi"/>
          <w:b/>
          <w:bCs/>
          <w:sz w:val="24"/>
          <w:szCs w:val="24"/>
          <w:lang w:eastAsia="en-ZA"/>
        </w:rPr>
        <w:t>Partnership Management</w:t>
      </w:r>
    </w:p>
    <w:p w14:paraId="0183598E" w14:textId="77777777" w:rsidR="00C01E81" w:rsidRPr="00C01E81" w:rsidRDefault="00C01E81" w:rsidP="00C01E81">
      <w:pPr>
        <w:autoSpaceDE w:val="0"/>
        <w:autoSpaceDN w:val="0"/>
        <w:adjustRightInd w:val="0"/>
        <w:spacing w:after="0" w:line="240" w:lineRule="auto"/>
        <w:rPr>
          <w:rFonts w:asciiTheme="majorHAnsi" w:eastAsia="Cambria" w:hAnsiTheme="majorHAnsi" w:cstheme="majorHAnsi"/>
          <w:sz w:val="24"/>
          <w:szCs w:val="24"/>
          <w:lang w:eastAsia="en-ZA"/>
        </w:rPr>
      </w:pPr>
    </w:p>
    <w:p w14:paraId="270F5FF3" w14:textId="77777777" w:rsidR="00C01E81" w:rsidRPr="00C01E81" w:rsidRDefault="00C01E81" w:rsidP="00C01E81">
      <w:pPr>
        <w:numPr>
          <w:ilvl w:val="0"/>
          <w:numId w:val="17"/>
        </w:numPr>
        <w:autoSpaceDE w:val="0"/>
        <w:autoSpaceDN w:val="0"/>
        <w:adjustRightInd w:val="0"/>
        <w:spacing w:after="0" w:line="240" w:lineRule="auto"/>
        <w:ind w:left="720"/>
        <w:contextualSpacing/>
        <w:jc w:val="both"/>
        <w:rPr>
          <w:rFonts w:asciiTheme="majorHAnsi" w:eastAsia="Cambria" w:hAnsiTheme="majorHAnsi" w:cstheme="majorHAnsi"/>
          <w:sz w:val="24"/>
          <w:szCs w:val="24"/>
          <w:lang w:eastAsia="en-ZA"/>
        </w:rPr>
      </w:pPr>
      <w:r w:rsidRPr="00C01E81">
        <w:rPr>
          <w:rFonts w:asciiTheme="majorHAnsi" w:eastAsia="Cambria" w:hAnsiTheme="majorHAnsi" w:cstheme="majorHAnsi"/>
          <w:sz w:val="24"/>
          <w:szCs w:val="24"/>
          <w:lang w:eastAsia="en-ZA"/>
        </w:rPr>
        <w:t xml:space="preserve">Overseeing relevant horticulture sector development programs and leveraging through exploring potential partnerships for ACTESA’s Regional Horticulture Accelerator scope of work. Engaging CEHA board and national chapter members with AGRA’s Food Trade Coalition for Africa. </w:t>
      </w:r>
    </w:p>
    <w:p w14:paraId="13E0AC12" w14:textId="77777777" w:rsidR="00C01E81" w:rsidRPr="00C01E81" w:rsidRDefault="00C01E81" w:rsidP="00C01E81">
      <w:pPr>
        <w:numPr>
          <w:ilvl w:val="0"/>
          <w:numId w:val="17"/>
        </w:numPr>
        <w:autoSpaceDE w:val="0"/>
        <w:autoSpaceDN w:val="0"/>
        <w:adjustRightInd w:val="0"/>
        <w:spacing w:before="240" w:after="0" w:line="276" w:lineRule="auto"/>
        <w:ind w:left="720"/>
        <w:contextualSpacing/>
        <w:jc w:val="both"/>
        <w:rPr>
          <w:rFonts w:asciiTheme="majorHAnsi" w:eastAsia="Cambria" w:hAnsiTheme="majorHAnsi" w:cstheme="majorHAnsi"/>
          <w:sz w:val="24"/>
          <w:szCs w:val="24"/>
          <w:lang w:eastAsia="en-ZA"/>
        </w:rPr>
      </w:pPr>
      <w:r w:rsidRPr="00C01E81">
        <w:rPr>
          <w:rFonts w:asciiTheme="majorHAnsi" w:eastAsia="Calibri" w:hAnsiTheme="majorHAnsi" w:cstheme="majorHAnsi"/>
          <w:color w:val="000000"/>
          <w:sz w:val="24"/>
          <w:szCs w:val="24"/>
        </w:rPr>
        <w:t xml:space="preserve">Given its critical role in advancing sustainable and market driven solutions to the growth of horticulture production, CEHA Regional Coordinator will also ensure donor alignment as well as provide input to policy harmonization in the horticulture sector in COMESA and EAC regions. </w:t>
      </w:r>
    </w:p>
    <w:p w14:paraId="2D35F5C3" w14:textId="64DF07BA" w:rsidR="00C01E81" w:rsidRPr="00C01E81" w:rsidRDefault="00C01E81" w:rsidP="00C01E81">
      <w:pPr>
        <w:pStyle w:val="ListParagraph"/>
        <w:numPr>
          <w:ilvl w:val="0"/>
          <w:numId w:val="19"/>
        </w:numPr>
        <w:spacing w:before="240" w:after="120" w:line="276" w:lineRule="auto"/>
        <w:jc w:val="both"/>
        <w:rPr>
          <w:rFonts w:asciiTheme="majorHAnsi" w:eastAsia="Calibri" w:hAnsiTheme="majorHAnsi" w:cstheme="majorHAnsi"/>
          <w:b/>
          <w:bCs/>
          <w:color w:val="000000"/>
          <w:sz w:val="28"/>
          <w:szCs w:val="28"/>
        </w:rPr>
      </w:pPr>
      <w:r w:rsidRPr="00C01E81">
        <w:rPr>
          <w:rFonts w:asciiTheme="majorHAnsi" w:eastAsia="Calibri" w:hAnsiTheme="majorHAnsi" w:cstheme="majorHAnsi"/>
          <w:b/>
          <w:bCs/>
          <w:color w:val="000000"/>
          <w:sz w:val="28"/>
          <w:szCs w:val="28"/>
        </w:rPr>
        <w:t>Key Tasks to be delivered</w:t>
      </w:r>
    </w:p>
    <w:p w14:paraId="0A21F30D" w14:textId="77777777" w:rsidR="00C01E81" w:rsidRPr="00C01E81" w:rsidRDefault="00C01E81" w:rsidP="00C01E81">
      <w:pPr>
        <w:spacing w:after="240" w:line="240" w:lineRule="auto"/>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More specifically, the successful candidate for this role will assume the following (but not limited to) key tasks: -</w:t>
      </w:r>
    </w:p>
    <w:p w14:paraId="5375F434" w14:textId="77777777" w:rsidR="00C01E81" w:rsidRPr="00C01E81" w:rsidRDefault="00C01E81" w:rsidP="00C01E81">
      <w:pPr>
        <w:numPr>
          <w:ilvl w:val="0"/>
          <w:numId w:val="18"/>
        </w:numPr>
        <w:spacing w:after="0" w:line="240" w:lineRule="auto"/>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Organize the horticulture sub-sector by actively mobilizing and sensitizing private sector and government actors to develop a practical plan of action to take the sub-sector to the next level. This will include the development and signing of MOUs between COMESA, EAC, and National Governments.</w:t>
      </w:r>
    </w:p>
    <w:p w14:paraId="6F26531B" w14:textId="77777777" w:rsidR="00C01E81" w:rsidRPr="00C01E81" w:rsidRDefault="00C01E81" w:rsidP="00C01E81">
      <w:pPr>
        <w:numPr>
          <w:ilvl w:val="0"/>
          <w:numId w:val="18"/>
        </w:numPr>
        <w:spacing w:after="0" w:line="240" w:lineRule="auto"/>
        <w:jc w:val="both"/>
        <w:rPr>
          <w:rFonts w:asciiTheme="majorHAnsi" w:eastAsia="Calibri" w:hAnsiTheme="majorHAnsi" w:cstheme="majorHAnsi"/>
          <w:sz w:val="24"/>
          <w:szCs w:val="24"/>
        </w:rPr>
      </w:pPr>
      <w:r w:rsidRPr="00C01E81">
        <w:rPr>
          <w:rFonts w:asciiTheme="majorHAnsi" w:eastAsia="Calibri" w:hAnsiTheme="majorHAnsi" w:cstheme="majorHAnsi"/>
          <w:sz w:val="24"/>
          <w:szCs w:val="24"/>
          <w:lang w:val="en-GB"/>
        </w:rPr>
        <w:t xml:space="preserve">Ensure the establishment of CEHA’s Secretariat by actively recruiting for required positions.  </w:t>
      </w:r>
    </w:p>
    <w:p w14:paraId="2C4F1DA8" w14:textId="77777777" w:rsidR="00C01E81" w:rsidRPr="00C01E81" w:rsidRDefault="00C01E81" w:rsidP="00C01E81">
      <w:pPr>
        <w:numPr>
          <w:ilvl w:val="0"/>
          <w:numId w:val="18"/>
        </w:numPr>
        <w:spacing w:after="0" w:line="240" w:lineRule="auto"/>
        <w:jc w:val="both"/>
        <w:rPr>
          <w:rFonts w:asciiTheme="majorHAnsi" w:eastAsia="Calibri" w:hAnsiTheme="majorHAnsi" w:cstheme="majorHAnsi"/>
          <w:sz w:val="24"/>
          <w:szCs w:val="24"/>
        </w:rPr>
      </w:pPr>
      <w:r w:rsidRPr="00C01E81">
        <w:rPr>
          <w:rFonts w:asciiTheme="majorHAnsi" w:eastAsia="Calibri" w:hAnsiTheme="majorHAnsi" w:cstheme="majorHAnsi"/>
          <w:sz w:val="24"/>
          <w:szCs w:val="24"/>
          <w:lang w:val="en-GB"/>
        </w:rPr>
        <w:t>Co-ordinate the e</w:t>
      </w:r>
      <w:r w:rsidRPr="00C01E81">
        <w:rPr>
          <w:rFonts w:asciiTheme="majorHAnsi" w:eastAsia="Calibri" w:hAnsiTheme="majorHAnsi" w:cstheme="majorHAnsi"/>
          <w:sz w:val="24"/>
          <w:szCs w:val="24"/>
        </w:rPr>
        <w:t xml:space="preserve">stablishing of the CEHA </w:t>
      </w:r>
      <w:r w:rsidRPr="00C01E81">
        <w:rPr>
          <w:rFonts w:asciiTheme="majorHAnsi" w:eastAsia="Calibri" w:hAnsiTheme="majorHAnsi" w:cstheme="majorHAnsi"/>
          <w:sz w:val="24"/>
          <w:szCs w:val="24"/>
          <w:lang w:val="en-GB"/>
        </w:rPr>
        <w:t xml:space="preserve">National Chapters, Annual General Assembly, </w:t>
      </w:r>
      <w:r w:rsidRPr="00C01E81">
        <w:rPr>
          <w:rFonts w:asciiTheme="majorHAnsi" w:eastAsia="Calibri" w:hAnsiTheme="majorHAnsi" w:cstheme="majorHAnsi"/>
          <w:sz w:val="24"/>
          <w:szCs w:val="24"/>
        </w:rPr>
        <w:t xml:space="preserve">scheduling regular calls, recording </w:t>
      </w:r>
      <w:r w:rsidRPr="00C01E81">
        <w:rPr>
          <w:rFonts w:asciiTheme="majorHAnsi" w:eastAsia="Calibri" w:hAnsiTheme="majorHAnsi" w:cstheme="majorHAnsi"/>
          <w:sz w:val="24"/>
          <w:szCs w:val="24"/>
          <w:lang w:val="en-GB"/>
        </w:rPr>
        <w:t>action points of the CEHA Structures.</w:t>
      </w:r>
    </w:p>
    <w:p w14:paraId="723190C4" w14:textId="77777777" w:rsidR="00C01E81" w:rsidRPr="00C01E81" w:rsidRDefault="00C01E81" w:rsidP="00C01E81">
      <w:pPr>
        <w:numPr>
          <w:ilvl w:val="0"/>
          <w:numId w:val="18"/>
        </w:numPr>
        <w:spacing w:after="0" w:line="240" w:lineRule="auto"/>
        <w:jc w:val="both"/>
        <w:rPr>
          <w:rFonts w:asciiTheme="majorHAnsi" w:eastAsia="Calibri" w:hAnsiTheme="majorHAnsi" w:cstheme="majorHAnsi"/>
          <w:sz w:val="24"/>
          <w:szCs w:val="24"/>
        </w:rPr>
      </w:pPr>
      <w:r w:rsidRPr="00C01E81">
        <w:rPr>
          <w:rFonts w:asciiTheme="majorHAnsi" w:eastAsia="Calibri" w:hAnsiTheme="majorHAnsi" w:cstheme="majorHAnsi"/>
          <w:sz w:val="24"/>
          <w:szCs w:val="24"/>
        </w:rPr>
        <w:t xml:space="preserve">Develop </w:t>
      </w:r>
      <w:r w:rsidRPr="00C01E81">
        <w:rPr>
          <w:rFonts w:asciiTheme="majorHAnsi" w:eastAsia="Calibri" w:hAnsiTheme="majorHAnsi" w:cstheme="majorHAnsi"/>
          <w:sz w:val="24"/>
          <w:szCs w:val="24"/>
          <w:lang w:val="en-GB"/>
        </w:rPr>
        <w:t xml:space="preserve">annual </w:t>
      </w:r>
      <w:r w:rsidRPr="00C01E81">
        <w:rPr>
          <w:rFonts w:asciiTheme="majorHAnsi" w:eastAsia="Calibri" w:hAnsiTheme="majorHAnsi" w:cstheme="majorHAnsi"/>
          <w:sz w:val="24"/>
          <w:szCs w:val="24"/>
        </w:rPr>
        <w:t>work plan</w:t>
      </w:r>
      <w:r w:rsidRPr="00C01E81">
        <w:rPr>
          <w:rFonts w:asciiTheme="majorHAnsi" w:eastAsia="Calibri" w:hAnsiTheme="majorHAnsi" w:cstheme="majorHAnsi"/>
          <w:sz w:val="24"/>
          <w:szCs w:val="24"/>
          <w:lang w:val="en-GB"/>
        </w:rPr>
        <w:t xml:space="preserve">s and budget </w:t>
      </w:r>
      <w:r w:rsidRPr="00C01E81">
        <w:rPr>
          <w:rFonts w:asciiTheme="majorHAnsi" w:eastAsia="Calibri" w:hAnsiTheme="majorHAnsi" w:cstheme="majorHAnsi"/>
          <w:sz w:val="24"/>
          <w:szCs w:val="24"/>
        </w:rPr>
        <w:t>to be approved by ACTESA’s CEO and CEHA’s Board for implementation</w:t>
      </w:r>
      <w:r w:rsidRPr="00C01E81">
        <w:rPr>
          <w:rFonts w:asciiTheme="majorHAnsi" w:eastAsia="Calibri" w:hAnsiTheme="majorHAnsi" w:cstheme="majorHAnsi"/>
          <w:sz w:val="24"/>
          <w:szCs w:val="24"/>
          <w:lang w:val="en-GB"/>
        </w:rPr>
        <w:t>.</w:t>
      </w:r>
    </w:p>
    <w:p w14:paraId="728BAE21" w14:textId="77777777" w:rsidR="00C01E81" w:rsidRPr="00C01E81" w:rsidRDefault="00C01E81" w:rsidP="00C01E81">
      <w:pPr>
        <w:numPr>
          <w:ilvl w:val="0"/>
          <w:numId w:val="18"/>
        </w:numPr>
        <w:spacing w:after="0" w:line="240" w:lineRule="auto"/>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Represent the CEHA initiative at regional conferences and seek new partnership opportunities for CEHA.</w:t>
      </w:r>
    </w:p>
    <w:p w14:paraId="73A41CCC" w14:textId="77777777" w:rsidR="00C01E81" w:rsidRPr="00C01E81" w:rsidRDefault="00C01E81" w:rsidP="00C01E81">
      <w:pPr>
        <w:numPr>
          <w:ilvl w:val="0"/>
          <w:numId w:val="18"/>
        </w:numPr>
        <w:spacing w:after="0" w:line="240" w:lineRule="auto"/>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 xml:space="preserve">Leverage the Food Trade Coalition for Africa platform to ensure key messages supportive of a more conducive environment are shared with policy makers and decision makers in National Governments.    </w:t>
      </w:r>
    </w:p>
    <w:p w14:paraId="79F1C534" w14:textId="77777777" w:rsidR="00C01E81" w:rsidRPr="00C01E81" w:rsidRDefault="00C01E81" w:rsidP="00C01E81">
      <w:pPr>
        <w:numPr>
          <w:ilvl w:val="0"/>
          <w:numId w:val="18"/>
        </w:numPr>
        <w:spacing w:after="240" w:line="240" w:lineRule="auto"/>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Undertake research on specific policy provisions and successful policy implementation strategies to Support more climate-resilient specific value-chain systems and markets, both nationally and regionally. Provide monthly and quarterly progress reports to FCDO, ACTESA, CEHA Boards and AGRA.</w:t>
      </w:r>
    </w:p>
    <w:p w14:paraId="67AC39A1" w14:textId="57366993" w:rsidR="00C004A7" w:rsidRPr="00C01E81" w:rsidRDefault="00C004A7" w:rsidP="00C004A7">
      <w:pPr>
        <w:spacing w:after="240" w:line="240" w:lineRule="auto"/>
        <w:ind w:left="720"/>
        <w:contextualSpacing/>
        <w:jc w:val="both"/>
        <w:rPr>
          <w:rFonts w:asciiTheme="majorHAnsi" w:eastAsia="Calibri" w:hAnsiTheme="majorHAnsi" w:cstheme="majorHAnsi"/>
          <w:color w:val="000000"/>
          <w:sz w:val="24"/>
          <w:szCs w:val="24"/>
        </w:rPr>
      </w:pPr>
      <w:bookmarkStart w:id="3" w:name="_Hlk124834333"/>
      <w:bookmarkEnd w:id="2"/>
    </w:p>
    <w:p w14:paraId="5D7D1A3F" w14:textId="309FCFFD" w:rsidR="00C45FEF" w:rsidRDefault="00C45FEF" w:rsidP="00C004A7">
      <w:pPr>
        <w:spacing w:after="240" w:line="240" w:lineRule="auto"/>
        <w:ind w:left="720"/>
        <w:contextualSpacing/>
        <w:jc w:val="both"/>
        <w:rPr>
          <w:rFonts w:asciiTheme="majorHAnsi" w:eastAsia="Calibri" w:hAnsiTheme="majorHAnsi" w:cstheme="majorHAnsi"/>
          <w:color w:val="000000"/>
          <w:sz w:val="24"/>
          <w:szCs w:val="24"/>
        </w:rPr>
      </w:pPr>
    </w:p>
    <w:p w14:paraId="7DFAE54A" w14:textId="1D3B338F" w:rsidR="00C01E81" w:rsidRDefault="00C01E81" w:rsidP="00C004A7">
      <w:pPr>
        <w:spacing w:after="240" w:line="240" w:lineRule="auto"/>
        <w:ind w:left="720"/>
        <w:contextualSpacing/>
        <w:jc w:val="both"/>
        <w:rPr>
          <w:rFonts w:asciiTheme="majorHAnsi" w:eastAsia="Calibri" w:hAnsiTheme="majorHAnsi" w:cstheme="majorHAnsi"/>
          <w:color w:val="000000"/>
          <w:sz w:val="24"/>
          <w:szCs w:val="24"/>
        </w:rPr>
      </w:pPr>
    </w:p>
    <w:p w14:paraId="0335A92E" w14:textId="77777777" w:rsidR="00C01E81" w:rsidRPr="00C01E81" w:rsidRDefault="00C01E81" w:rsidP="00C004A7">
      <w:pPr>
        <w:spacing w:after="240" w:line="240" w:lineRule="auto"/>
        <w:ind w:left="720"/>
        <w:contextualSpacing/>
        <w:jc w:val="both"/>
        <w:rPr>
          <w:rFonts w:asciiTheme="majorHAnsi" w:eastAsia="Calibri" w:hAnsiTheme="majorHAnsi" w:cstheme="majorHAnsi"/>
          <w:color w:val="000000"/>
          <w:sz w:val="24"/>
          <w:szCs w:val="24"/>
        </w:rPr>
      </w:pPr>
    </w:p>
    <w:p w14:paraId="76F65702" w14:textId="510E3010" w:rsidR="00C01E81" w:rsidRDefault="00C01E81" w:rsidP="00C01E81">
      <w:pPr>
        <w:pStyle w:val="ListParagraph"/>
        <w:numPr>
          <w:ilvl w:val="0"/>
          <w:numId w:val="19"/>
        </w:numPr>
        <w:spacing w:after="0" w:line="240" w:lineRule="auto"/>
        <w:jc w:val="both"/>
        <w:rPr>
          <w:rFonts w:asciiTheme="majorHAnsi" w:eastAsia="Calibri" w:hAnsiTheme="majorHAnsi" w:cstheme="majorHAnsi"/>
          <w:b/>
          <w:bCs/>
          <w:color w:val="000000"/>
          <w:sz w:val="28"/>
          <w:szCs w:val="28"/>
        </w:rPr>
      </w:pPr>
      <w:r w:rsidRPr="00C01E81">
        <w:rPr>
          <w:rFonts w:asciiTheme="majorHAnsi" w:eastAsia="Calibri" w:hAnsiTheme="majorHAnsi" w:cstheme="majorHAnsi"/>
          <w:b/>
          <w:bCs/>
          <w:color w:val="000000"/>
          <w:sz w:val="28"/>
          <w:szCs w:val="28"/>
        </w:rPr>
        <w:lastRenderedPageBreak/>
        <w:t>Qualifications, experience, and competencies</w:t>
      </w:r>
    </w:p>
    <w:p w14:paraId="2856A96F" w14:textId="77777777" w:rsidR="00C01E81" w:rsidRDefault="00C01E81" w:rsidP="00C01E81">
      <w:pPr>
        <w:pStyle w:val="ListParagraph"/>
        <w:spacing w:after="0" w:line="240" w:lineRule="auto"/>
        <w:ind w:left="360"/>
        <w:jc w:val="both"/>
        <w:rPr>
          <w:rFonts w:asciiTheme="majorHAnsi" w:eastAsia="Calibri" w:hAnsiTheme="majorHAnsi" w:cstheme="majorHAnsi"/>
          <w:b/>
          <w:bCs/>
          <w:color w:val="000000"/>
          <w:sz w:val="28"/>
          <w:szCs w:val="28"/>
        </w:rPr>
      </w:pPr>
    </w:p>
    <w:p w14:paraId="03C8273D" w14:textId="54CA7BA5" w:rsidR="00C01E81" w:rsidRPr="00C01E81" w:rsidRDefault="00C01E81" w:rsidP="00C01E81">
      <w:pPr>
        <w:spacing w:after="0" w:line="240" w:lineRule="auto"/>
        <w:jc w:val="both"/>
        <w:rPr>
          <w:rFonts w:asciiTheme="majorHAnsi" w:eastAsia="Calibri" w:hAnsiTheme="majorHAnsi" w:cstheme="majorHAnsi"/>
          <w:b/>
          <w:bCs/>
          <w:color w:val="000000"/>
          <w:sz w:val="28"/>
          <w:szCs w:val="28"/>
        </w:rPr>
      </w:pPr>
      <w:r w:rsidRPr="00C01E81">
        <w:rPr>
          <w:rFonts w:asciiTheme="majorHAnsi" w:eastAsia="Calibri" w:hAnsiTheme="majorHAnsi" w:cstheme="majorHAnsi"/>
          <w:color w:val="000000"/>
          <w:sz w:val="24"/>
          <w:szCs w:val="24"/>
        </w:rPr>
        <w:t xml:space="preserve">The RC is expected to have sound understanding of the East and Southern African horticulture sector and a good working relationship with its stakeholders, including key private sector firms, operators, and investors. </w:t>
      </w:r>
    </w:p>
    <w:p w14:paraId="3095FD04" w14:textId="77777777" w:rsidR="00C01E81" w:rsidRPr="00C01E81" w:rsidRDefault="00C01E81" w:rsidP="00C01E81">
      <w:pPr>
        <w:spacing w:after="0" w:line="240" w:lineRule="auto"/>
        <w:jc w:val="both"/>
        <w:rPr>
          <w:rFonts w:asciiTheme="majorHAnsi" w:eastAsia="Calibri" w:hAnsiTheme="majorHAnsi" w:cstheme="majorHAnsi"/>
          <w:b/>
          <w:bCs/>
          <w:color w:val="000000"/>
          <w:sz w:val="24"/>
          <w:szCs w:val="24"/>
        </w:rPr>
      </w:pPr>
    </w:p>
    <w:p w14:paraId="05186297" w14:textId="3A001369" w:rsidR="00C01E81" w:rsidRPr="00C01E81" w:rsidRDefault="00C01E81" w:rsidP="00C01E81">
      <w:pPr>
        <w:pStyle w:val="ListParagraph"/>
        <w:numPr>
          <w:ilvl w:val="1"/>
          <w:numId w:val="18"/>
        </w:numPr>
        <w:spacing w:after="0" w:line="240" w:lineRule="auto"/>
        <w:jc w:val="both"/>
        <w:rPr>
          <w:rFonts w:asciiTheme="majorHAnsi" w:eastAsia="Calibri" w:hAnsiTheme="majorHAnsi" w:cstheme="majorHAnsi"/>
          <w:b/>
          <w:bCs/>
          <w:color w:val="000000"/>
          <w:sz w:val="24"/>
          <w:szCs w:val="24"/>
        </w:rPr>
      </w:pPr>
      <w:r w:rsidRPr="00C01E81">
        <w:rPr>
          <w:rFonts w:asciiTheme="majorHAnsi" w:eastAsia="Calibri" w:hAnsiTheme="majorHAnsi" w:cstheme="majorHAnsi"/>
          <w:b/>
          <w:bCs/>
          <w:color w:val="000000"/>
          <w:sz w:val="24"/>
          <w:szCs w:val="24"/>
        </w:rPr>
        <w:t>Qualification</w:t>
      </w:r>
    </w:p>
    <w:p w14:paraId="138AF00F" w14:textId="77777777" w:rsidR="00C01E81" w:rsidRPr="00C01E81" w:rsidRDefault="00C01E81" w:rsidP="00C01E81">
      <w:pPr>
        <w:spacing w:after="0" w:line="240" w:lineRule="auto"/>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Master’s degree in agricultural economics, agricultural science, horticulture science, agribusiness management, or other related fields.</w:t>
      </w:r>
    </w:p>
    <w:p w14:paraId="54282193" w14:textId="77777777" w:rsidR="00C01E81" w:rsidRPr="00C01E81" w:rsidRDefault="00C01E81" w:rsidP="00C01E81">
      <w:pPr>
        <w:spacing w:after="0" w:line="240" w:lineRule="auto"/>
        <w:jc w:val="both"/>
        <w:rPr>
          <w:rFonts w:asciiTheme="majorHAnsi" w:eastAsia="Calibri" w:hAnsiTheme="majorHAnsi" w:cstheme="majorHAnsi"/>
          <w:b/>
          <w:bCs/>
          <w:color w:val="000000"/>
          <w:sz w:val="24"/>
          <w:szCs w:val="24"/>
        </w:rPr>
      </w:pPr>
    </w:p>
    <w:p w14:paraId="229CF219" w14:textId="3BFEBE3D" w:rsidR="00C01E81" w:rsidRPr="00C01E81" w:rsidRDefault="00C01E81" w:rsidP="00C01E81">
      <w:pPr>
        <w:pStyle w:val="ListParagraph"/>
        <w:numPr>
          <w:ilvl w:val="1"/>
          <w:numId w:val="18"/>
        </w:numPr>
        <w:spacing w:after="0" w:line="240" w:lineRule="auto"/>
        <w:jc w:val="both"/>
        <w:rPr>
          <w:rFonts w:asciiTheme="majorHAnsi" w:eastAsia="Calibri" w:hAnsiTheme="majorHAnsi" w:cstheme="majorHAnsi"/>
          <w:b/>
          <w:bCs/>
          <w:color w:val="000000"/>
          <w:sz w:val="24"/>
          <w:szCs w:val="24"/>
        </w:rPr>
      </w:pPr>
      <w:r w:rsidRPr="00C01E81">
        <w:rPr>
          <w:rFonts w:asciiTheme="majorHAnsi" w:eastAsia="Calibri" w:hAnsiTheme="majorHAnsi" w:cstheme="majorHAnsi"/>
          <w:b/>
          <w:bCs/>
          <w:color w:val="000000"/>
          <w:sz w:val="24"/>
          <w:szCs w:val="24"/>
        </w:rPr>
        <w:t>Experience</w:t>
      </w:r>
    </w:p>
    <w:p w14:paraId="7A007FEC" w14:textId="77777777" w:rsidR="00C01E81" w:rsidRPr="00C01E81" w:rsidRDefault="00C01E81" w:rsidP="00C01E81">
      <w:pPr>
        <w:spacing w:after="0" w:line="240" w:lineRule="auto"/>
        <w:jc w:val="both"/>
        <w:rPr>
          <w:rFonts w:asciiTheme="majorHAnsi" w:eastAsia="Calibri" w:hAnsiTheme="majorHAnsi" w:cstheme="majorHAnsi"/>
          <w:b/>
          <w:bCs/>
          <w:color w:val="000000"/>
          <w:sz w:val="24"/>
          <w:szCs w:val="24"/>
        </w:rPr>
      </w:pPr>
    </w:p>
    <w:p w14:paraId="00386E95" w14:textId="77777777" w:rsidR="00C01E81" w:rsidRPr="00C01E81" w:rsidRDefault="00C01E81" w:rsidP="00C01E81">
      <w:pPr>
        <w:numPr>
          <w:ilvl w:val="0"/>
          <w:numId w:val="25"/>
        </w:numPr>
        <w:spacing w:after="0" w:line="240" w:lineRule="auto"/>
        <w:ind w:left="284"/>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Proven project management and leadership experience.</w:t>
      </w:r>
    </w:p>
    <w:p w14:paraId="0FF708B3" w14:textId="77777777" w:rsidR="00C01E81" w:rsidRPr="00C01E81" w:rsidRDefault="00C01E81" w:rsidP="00C01E81">
      <w:pPr>
        <w:numPr>
          <w:ilvl w:val="0"/>
          <w:numId w:val="25"/>
        </w:numPr>
        <w:spacing w:after="0" w:line="240" w:lineRule="auto"/>
        <w:ind w:left="284"/>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Experience supporting a board of directors and technical committees desirable.</w:t>
      </w:r>
    </w:p>
    <w:p w14:paraId="131561D8" w14:textId="77777777" w:rsidR="00C01E81" w:rsidRPr="00C01E81" w:rsidRDefault="00C01E81" w:rsidP="00C01E81">
      <w:pPr>
        <w:numPr>
          <w:ilvl w:val="0"/>
          <w:numId w:val="25"/>
        </w:numPr>
        <w:spacing w:after="0" w:line="240" w:lineRule="auto"/>
        <w:ind w:left="284"/>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At least six (6) years of experience working in agricultural value chains/ market development, inclusive business with the private sector in East or Southern Africa.</w:t>
      </w:r>
    </w:p>
    <w:p w14:paraId="365760C2" w14:textId="77777777" w:rsidR="00C01E81" w:rsidRPr="00C01E81" w:rsidRDefault="00C01E81" w:rsidP="00C01E81">
      <w:pPr>
        <w:numPr>
          <w:ilvl w:val="0"/>
          <w:numId w:val="25"/>
        </w:numPr>
        <w:spacing w:after="0" w:line="240" w:lineRule="auto"/>
        <w:ind w:left="284"/>
        <w:jc w:val="both"/>
        <w:rPr>
          <w:rFonts w:asciiTheme="majorHAnsi" w:eastAsia="Calibri" w:hAnsiTheme="majorHAnsi" w:cstheme="majorHAnsi"/>
          <w:sz w:val="24"/>
          <w:szCs w:val="24"/>
        </w:rPr>
      </w:pPr>
      <w:r w:rsidRPr="00C01E81">
        <w:rPr>
          <w:rFonts w:asciiTheme="majorHAnsi" w:eastAsia="Calibri" w:hAnsiTheme="majorHAnsi" w:cstheme="majorHAnsi"/>
          <w:sz w:val="24"/>
          <w:szCs w:val="24"/>
        </w:rPr>
        <w:t>At least 5 years of experience with matching grants programs and/or public-private partnerships desirable.</w:t>
      </w:r>
    </w:p>
    <w:p w14:paraId="5127D4D7" w14:textId="77777777" w:rsidR="00C01E81" w:rsidRPr="00C01E81" w:rsidRDefault="00C01E81" w:rsidP="00C01E81">
      <w:pPr>
        <w:numPr>
          <w:ilvl w:val="0"/>
          <w:numId w:val="25"/>
        </w:numPr>
        <w:spacing w:after="0" w:line="240" w:lineRule="auto"/>
        <w:ind w:left="284"/>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Experience working with programs or platforms related to horticulture is desirable.</w:t>
      </w:r>
    </w:p>
    <w:p w14:paraId="001D0A69" w14:textId="77777777" w:rsidR="00C01E81" w:rsidRPr="00C01E81" w:rsidRDefault="00C01E81" w:rsidP="00C01E81">
      <w:pPr>
        <w:numPr>
          <w:ilvl w:val="0"/>
          <w:numId w:val="25"/>
        </w:numPr>
        <w:spacing w:after="0" w:line="240" w:lineRule="auto"/>
        <w:ind w:left="284"/>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Experience in setting up and running public-private stakeholder events, dialogues, and trade shows desirable.</w:t>
      </w:r>
    </w:p>
    <w:p w14:paraId="75250A80" w14:textId="77777777" w:rsidR="00C01E81" w:rsidRPr="00C01E81" w:rsidRDefault="00C01E81" w:rsidP="00C01E81">
      <w:pPr>
        <w:numPr>
          <w:ilvl w:val="0"/>
          <w:numId w:val="25"/>
        </w:numPr>
        <w:spacing w:after="0" w:line="240" w:lineRule="auto"/>
        <w:ind w:left="284"/>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Demonstrated experience in project reporting.</w:t>
      </w:r>
    </w:p>
    <w:p w14:paraId="2910BEB9" w14:textId="77777777" w:rsidR="00C01E81" w:rsidRPr="00C01E81" w:rsidRDefault="00C01E81" w:rsidP="00C01E81">
      <w:pPr>
        <w:numPr>
          <w:ilvl w:val="0"/>
          <w:numId w:val="25"/>
        </w:numPr>
        <w:spacing w:after="0" w:line="240" w:lineRule="auto"/>
        <w:ind w:left="284"/>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Effective communication and consultation skills and the ability to influence senior leaders in the public and private sectors.</w:t>
      </w:r>
    </w:p>
    <w:p w14:paraId="02718891" w14:textId="77777777" w:rsidR="00C01E81" w:rsidRPr="00C01E81" w:rsidRDefault="00C01E81" w:rsidP="00C01E81">
      <w:pPr>
        <w:spacing w:after="0" w:line="240" w:lineRule="auto"/>
        <w:jc w:val="both"/>
        <w:rPr>
          <w:rFonts w:asciiTheme="majorHAnsi" w:eastAsia="Calibri" w:hAnsiTheme="majorHAnsi" w:cstheme="majorHAnsi"/>
          <w:b/>
          <w:bCs/>
          <w:color w:val="000000"/>
          <w:sz w:val="24"/>
          <w:szCs w:val="24"/>
        </w:rPr>
      </w:pPr>
    </w:p>
    <w:p w14:paraId="5890CF7B" w14:textId="3EC61D6D" w:rsidR="00C01E81" w:rsidRPr="00C01E81" w:rsidRDefault="00C01E81" w:rsidP="00C01E81">
      <w:pPr>
        <w:pStyle w:val="ListParagraph"/>
        <w:numPr>
          <w:ilvl w:val="1"/>
          <w:numId w:val="18"/>
        </w:numPr>
        <w:spacing w:after="0" w:line="240" w:lineRule="auto"/>
        <w:jc w:val="both"/>
        <w:rPr>
          <w:rFonts w:asciiTheme="majorHAnsi" w:eastAsia="Calibri" w:hAnsiTheme="majorHAnsi" w:cstheme="majorHAnsi"/>
          <w:b/>
          <w:bCs/>
          <w:color w:val="000000"/>
          <w:sz w:val="24"/>
          <w:szCs w:val="24"/>
        </w:rPr>
      </w:pPr>
      <w:r w:rsidRPr="00C01E81">
        <w:rPr>
          <w:rFonts w:asciiTheme="majorHAnsi" w:eastAsia="Calibri" w:hAnsiTheme="majorHAnsi" w:cstheme="majorHAnsi"/>
          <w:b/>
          <w:bCs/>
          <w:color w:val="000000"/>
          <w:sz w:val="24"/>
          <w:szCs w:val="24"/>
        </w:rPr>
        <w:t>Competencies</w:t>
      </w:r>
    </w:p>
    <w:p w14:paraId="4674935A" w14:textId="77777777" w:rsidR="00C01E81" w:rsidRPr="00C01E81" w:rsidRDefault="00C01E81" w:rsidP="00C01E81">
      <w:pPr>
        <w:spacing w:after="0" w:line="240" w:lineRule="auto"/>
        <w:jc w:val="both"/>
        <w:rPr>
          <w:rFonts w:asciiTheme="majorHAnsi" w:eastAsia="Calibri" w:hAnsiTheme="majorHAnsi" w:cstheme="majorHAnsi"/>
          <w:b/>
          <w:bCs/>
          <w:color w:val="000000"/>
          <w:sz w:val="24"/>
          <w:szCs w:val="24"/>
        </w:rPr>
      </w:pPr>
    </w:p>
    <w:p w14:paraId="0145C33C" w14:textId="77777777" w:rsidR="00C01E81" w:rsidRPr="00C01E81" w:rsidRDefault="00C01E81" w:rsidP="00C01E81">
      <w:pPr>
        <w:numPr>
          <w:ilvl w:val="0"/>
          <w:numId w:val="26"/>
        </w:numPr>
        <w:spacing w:after="0" w:line="240" w:lineRule="auto"/>
        <w:ind w:left="284" w:hanging="284"/>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 xml:space="preserve">The ability to think strategically, operate in real political time, and be able to effectively deliver results in a multi-stakeholder environment. </w:t>
      </w:r>
    </w:p>
    <w:p w14:paraId="6C5F789C" w14:textId="77777777" w:rsidR="00C01E81" w:rsidRPr="00C01E81" w:rsidRDefault="00C01E81" w:rsidP="00C01E81">
      <w:pPr>
        <w:numPr>
          <w:ilvl w:val="0"/>
          <w:numId w:val="26"/>
        </w:numPr>
        <w:spacing w:after="0" w:line="240" w:lineRule="auto"/>
        <w:ind w:left="284" w:hanging="284"/>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Knowledge of the horticulture landscape and stakeholders in East Africa.</w:t>
      </w:r>
    </w:p>
    <w:p w14:paraId="25A2F222" w14:textId="77777777" w:rsidR="00C01E81" w:rsidRPr="00C01E81" w:rsidRDefault="00C01E81" w:rsidP="00C01E81">
      <w:pPr>
        <w:numPr>
          <w:ilvl w:val="0"/>
          <w:numId w:val="26"/>
        </w:numPr>
        <w:spacing w:after="0" w:line="240" w:lineRule="auto"/>
        <w:ind w:left="284" w:hanging="284"/>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Knowledge of programs implemented by both public entities and donors desirable.</w:t>
      </w:r>
    </w:p>
    <w:p w14:paraId="772FD24C" w14:textId="77777777" w:rsidR="00C01E81" w:rsidRPr="00C01E81" w:rsidRDefault="00C01E81" w:rsidP="00C01E81">
      <w:pPr>
        <w:numPr>
          <w:ilvl w:val="0"/>
          <w:numId w:val="26"/>
        </w:numPr>
        <w:spacing w:after="0" w:line="240" w:lineRule="auto"/>
        <w:ind w:left="284" w:hanging="284"/>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Ability to work in multi-cultural team with autonomy, being an active listener, and effectively managing conflict, gender awareness, and delegation.</w:t>
      </w:r>
    </w:p>
    <w:p w14:paraId="00A3A68C" w14:textId="77777777" w:rsidR="00C01E81" w:rsidRPr="00C01E81" w:rsidRDefault="00C01E81" w:rsidP="00C01E81">
      <w:pPr>
        <w:numPr>
          <w:ilvl w:val="0"/>
          <w:numId w:val="26"/>
        </w:numPr>
        <w:spacing w:after="0" w:line="240" w:lineRule="auto"/>
        <w:ind w:left="284" w:hanging="284"/>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Strong data analysis, synthesis, and presentation skills.</w:t>
      </w:r>
    </w:p>
    <w:p w14:paraId="213902EE" w14:textId="77777777" w:rsidR="00C01E81" w:rsidRPr="00C01E81" w:rsidRDefault="00C01E81" w:rsidP="00C01E81">
      <w:pPr>
        <w:numPr>
          <w:ilvl w:val="0"/>
          <w:numId w:val="26"/>
        </w:numPr>
        <w:spacing w:after="0" w:line="240" w:lineRule="auto"/>
        <w:ind w:left="284" w:hanging="284"/>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Strong interpersonal, stakeholder management, and team leadership skills.</w:t>
      </w:r>
    </w:p>
    <w:p w14:paraId="23323589" w14:textId="77777777" w:rsidR="00C01E81" w:rsidRPr="00C01E81" w:rsidRDefault="00C01E81" w:rsidP="00C01E81">
      <w:pPr>
        <w:numPr>
          <w:ilvl w:val="0"/>
          <w:numId w:val="26"/>
        </w:numPr>
        <w:spacing w:after="0" w:line="240" w:lineRule="auto"/>
        <w:ind w:left="284" w:hanging="284"/>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Excellent communication skills (written/oral, negotiation, networking, and presentation).</w:t>
      </w:r>
    </w:p>
    <w:p w14:paraId="583C9C47" w14:textId="77777777" w:rsidR="00C01E81" w:rsidRPr="00C01E81" w:rsidRDefault="00C01E81" w:rsidP="00C01E81">
      <w:pPr>
        <w:numPr>
          <w:ilvl w:val="0"/>
          <w:numId w:val="26"/>
        </w:numPr>
        <w:spacing w:after="0" w:line="240" w:lineRule="auto"/>
        <w:ind w:left="284" w:hanging="284"/>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Good command of computer-based tools (Word, Excel, PowerPoint, etc.).</w:t>
      </w:r>
    </w:p>
    <w:p w14:paraId="28442746" w14:textId="77777777" w:rsidR="00C01E81" w:rsidRPr="00C01E81" w:rsidRDefault="00C01E81" w:rsidP="00C01E81">
      <w:pPr>
        <w:numPr>
          <w:ilvl w:val="0"/>
          <w:numId w:val="26"/>
        </w:numPr>
        <w:spacing w:after="0" w:line="240" w:lineRule="auto"/>
        <w:ind w:left="284" w:hanging="284"/>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Excellent organizational skills and commitment to meeting deadlines.</w:t>
      </w:r>
    </w:p>
    <w:p w14:paraId="59A3718F" w14:textId="1CF1A54A" w:rsidR="00C01E81" w:rsidRDefault="00C01E81" w:rsidP="00C01E81">
      <w:pPr>
        <w:spacing w:after="0" w:line="276" w:lineRule="auto"/>
        <w:contextualSpacing/>
        <w:jc w:val="both"/>
        <w:rPr>
          <w:rFonts w:asciiTheme="majorHAnsi" w:eastAsia="Cambria" w:hAnsiTheme="majorHAnsi" w:cstheme="majorHAnsi"/>
          <w:color w:val="000000"/>
          <w:sz w:val="24"/>
          <w:szCs w:val="24"/>
          <w:lang w:val="en-GB"/>
        </w:rPr>
      </w:pPr>
    </w:p>
    <w:p w14:paraId="7D5ED248" w14:textId="39B62285" w:rsidR="00C01E81" w:rsidRDefault="00C01E81" w:rsidP="00C01E81">
      <w:pPr>
        <w:spacing w:after="0" w:line="276" w:lineRule="auto"/>
        <w:contextualSpacing/>
        <w:jc w:val="both"/>
        <w:rPr>
          <w:rFonts w:asciiTheme="majorHAnsi" w:eastAsia="Cambria" w:hAnsiTheme="majorHAnsi" w:cstheme="majorHAnsi"/>
          <w:color w:val="000000"/>
          <w:sz w:val="24"/>
          <w:szCs w:val="24"/>
          <w:lang w:val="en-GB"/>
        </w:rPr>
      </w:pPr>
    </w:p>
    <w:p w14:paraId="1B5726A7" w14:textId="7972A271" w:rsidR="00C01E81" w:rsidRDefault="00C01E81" w:rsidP="00C01E81">
      <w:pPr>
        <w:spacing w:after="0" w:line="276" w:lineRule="auto"/>
        <w:contextualSpacing/>
        <w:jc w:val="both"/>
        <w:rPr>
          <w:rFonts w:asciiTheme="majorHAnsi" w:eastAsia="Cambria" w:hAnsiTheme="majorHAnsi" w:cstheme="majorHAnsi"/>
          <w:color w:val="000000"/>
          <w:sz w:val="24"/>
          <w:szCs w:val="24"/>
          <w:lang w:val="en-GB"/>
        </w:rPr>
      </w:pPr>
    </w:p>
    <w:p w14:paraId="3DCEB7B8" w14:textId="77777777" w:rsidR="00C01E81" w:rsidRPr="00C01E81" w:rsidRDefault="00C01E81" w:rsidP="00C01E81">
      <w:pPr>
        <w:spacing w:after="0" w:line="276" w:lineRule="auto"/>
        <w:contextualSpacing/>
        <w:jc w:val="both"/>
        <w:rPr>
          <w:rFonts w:asciiTheme="majorHAnsi" w:eastAsia="Cambria" w:hAnsiTheme="majorHAnsi" w:cstheme="majorHAnsi"/>
          <w:color w:val="000000"/>
          <w:sz w:val="24"/>
          <w:szCs w:val="24"/>
          <w:lang w:val="en-GB"/>
        </w:rPr>
      </w:pPr>
    </w:p>
    <w:p w14:paraId="6E485F93" w14:textId="672AA13F" w:rsidR="00C01E81" w:rsidRPr="00C01E81" w:rsidRDefault="00C01E81" w:rsidP="00C01E81">
      <w:pPr>
        <w:pStyle w:val="ListParagraph"/>
        <w:numPr>
          <w:ilvl w:val="0"/>
          <w:numId w:val="19"/>
        </w:numPr>
        <w:spacing w:after="120" w:line="240" w:lineRule="auto"/>
        <w:jc w:val="both"/>
        <w:rPr>
          <w:rFonts w:asciiTheme="majorHAnsi" w:eastAsia="Calibri" w:hAnsiTheme="majorHAnsi" w:cstheme="majorHAnsi"/>
          <w:b/>
          <w:color w:val="000000"/>
          <w:sz w:val="28"/>
          <w:szCs w:val="28"/>
        </w:rPr>
      </w:pPr>
      <w:r w:rsidRPr="00C01E81">
        <w:rPr>
          <w:rFonts w:asciiTheme="majorHAnsi" w:eastAsia="Calibri" w:hAnsiTheme="majorHAnsi" w:cstheme="majorHAnsi"/>
          <w:b/>
          <w:color w:val="000000"/>
          <w:sz w:val="28"/>
          <w:szCs w:val="28"/>
        </w:rPr>
        <w:lastRenderedPageBreak/>
        <w:t xml:space="preserve">Deliverables  </w:t>
      </w:r>
    </w:p>
    <w:p w14:paraId="6987886E" w14:textId="77777777" w:rsidR="00C01E81" w:rsidRPr="00C01E81" w:rsidRDefault="00C01E81" w:rsidP="00C01E81">
      <w:pPr>
        <w:spacing w:after="0" w:line="276" w:lineRule="auto"/>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The Consultant shall provide the following reports and deliverables:</w:t>
      </w:r>
    </w:p>
    <w:p w14:paraId="0F89D1E2" w14:textId="77777777" w:rsidR="00C01E81" w:rsidRPr="00C01E81" w:rsidRDefault="00C01E81" w:rsidP="00C01E81">
      <w:pPr>
        <w:spacing w:after="0" w:line="276" w:lineRule="auto"/>
        <w:jc w:val="both"/>
        <w:rPr>
          <w:rFonts w:asciiTheme="majorHAnsi" w:eastAsia="Calibri" w:hAnsiTheme="majorHAnsi" w:cstheme="majorHAnsi"/>
          <w:color w:val="000000"/>
          <w:sz w:val="24"/>
          <w:szCs w:val="24"/>
        </w:rPr>
      </w:pPr>
    </w:p>
    <w:tbl>
      <w:tblPr>
        <w:tblW w:w="5343" w:type="pct"/>
        <w:tblCellMar>
          <w:left w:w="0" w:type="dxa"/>
          <w:right w:w="0" w:type="dxa"/>
        </w:tblCellMar>
        <w:tblLook w:val="04A0" w:firstRow="1" w:lastRow="0" w:firstColumn="1" w:lastColumn="0" w:noHBand="0" w:noVBand="1"/>
      </w:tblPr>
      <w:tblGrid>
        <w:gridCol w:w="557"/>
        <w:gridCol w:w="2016"/>
        <w:gridCol w:w="5142"/>
        <w:gridCol w:w="2266"/>
      </w:tblGrid>
      <w:tr w:rsidR="00C01E81" w:rsidRPr="00C01E81" w14:paraId="40A742B7" w14:textId="77777777" w:rsidTr="00C01E81">
        <w:trPr>
          <w:tblHeader/>
        </w:trPr>
        <w:tc>
          <w:tcPr>
            <w:tcW w:w="2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45907C" w14:textId="77777777" w:rsidR="00C01E81" w:rsidRPr="00C01E81" w:rsidRDefault="00C01E81" w:rsidP="00C01E81">
            <w:pPr>
              <w:spacing w:after="0" w:line="276" w:lineRule="auto"/>
              <w:ind w:right="-150"/>
              <w:jc w:val="both"/>
              <w:rPr>
                <w:rFonts w:asciiTheme="majorHAnsi" w:eastAsia="Calibri" w:hAnsiTheme="majorHAnsi" w:cstheme="majorHAnsi"/>
                <w:b/>
                <w:bCs/>
                <w:color w:val="000000"/>
                <w:sz w:val="24"/>
                <w:szCs w:val="24"/>
              </w:rPr>
            </w:pPr>
            <w:r w:rsidRPr="00C01E81">
              <w:rPr>
                <w:rFonts w:asciiTheme="majorHAnsi" w:eastAsia="Calibri" w:hAnsiTheme="majorHAnsi" w:cstheme="majorHAnsi"/>
                <w:b/>
                <w:bCs/>
                <w:color w:val="000000"/>
                <w:sz w:val="24"/>
                <w:szCs w:val="24"/>
              </w:rPr>
              <w:t>NO</w:t>
            </w:r>
          </w:p>
        </w:tc>
        <w:tc>
          <w:tcPr>
            <w:tcW w:w="10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4C687" w14:textId="77777777" w:rsidR="00C01E81" w:rsidRPr="00C01E81" w:rsidRDefault="00C01E81" w:rsidP="00C01E81">
            <w:pPr>
              <w:spacing w:after="0" w:line="276" w:lineRule="auto"/>
              <w:ind w:right="-150"/>
              <w:jc w:val="both"/>
              <w:rPr>
                <w:rFonts w:asciiTheme="majorHAnsi" w:eastAsia="Calibri" w:hAnsiTheme="majorHAnsi" w:cstheme="majorHAnsi"/>
                <w:b/>
                <w:bCs/>
                <w:color w:val="000000"/>
                <w:sz w:val="24"/>
                <w:szCs w:val="24"/>
              </w:rPr>
            </w:pPr>
            <w:r w:rsidRPr="00C01E81">
              <w:rPr>
                <w:rFonts w:asciiTheme="majorHAnsi" w:eastAsia="Calibri" w:hAnsiTheme="majorHAnsi" w:cstheme="majorHAnsi"/>
                <w:b/>
                <w:bCs/>
                <w:color w:val="000000"/>
                <w:sz w:val="24"/>
                <w:szCs w:val="24"/>
              </w:rPr>
              <w:t>KEY ASPECT</w:t>
            </w:r>
          </w:p>
        </w:tc>
        <w:tc>
          <w:tcPr>
            <w:tcW w:w="25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010EF2" w14:textId="77777777" w:rsidR="00C01E81" w:rsidRPr="00C01E81" w:rsidRDefault="00C01E81" w:rsidP="00C01E81">
            <w:pPr>
              <w:spacing w:after="0" w:line="276" w:lineRule="auto"/>
              <w:ind w:right="-150"/>
              <w:jc w:val="both"/>
              <w:rPr>
                <w:rFonts w:asciiTheme="majorHAnsi" w:eastAsia="Calibri" w:hAnsiTheme="majorHAnsi" w:cstheme="majorHAnsi"/>
                <w:b/>
                <w:bCs/>
                <w:color w:val="000000"/>
                <w:sz w:val="24"/>
                <w:szCs w:val="24"/>
              </w:rPr>
            </w:pPr>
            <w:r w:rsidRPr="00C01E81">
              <w:rPr>
                <w:rFonts w:asciiTheme="majorHAnsi" w:eastAsia="Calibri" w:hAnsiTheme="majorHAnsi" w:cstheme="majorHAnsi"/>
                <w:b/>
                <w:bCs/>
                <w:color w:val="000000"/>
                <w:sz w:val="24"/>
                <w:szCs w:val="24"/>
              </w:rPr>
              <w:t>DELIVERABLE</w:t>
            </w:r>
          </w:p>
        </w:tc>
        <w:tc>
          <w:tcPr>
            <w:tcW w:w="11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A734F5" w14:textId="43081511" w:rsidR="00C01E81" w:rsidRPr="00C01E81" w:rsidRDefault="00C01E81" w:rsidP="00C01E81">
            <w:pPr>
              <w:spacing w:after="0" w:line="276" w:lineRule="auto"/>
              <w:ind w:right="-150"/>
              <w:jc w:val="both"/>
              <w:rPr>
                <w:rFonts w:asciiTheme="majorHAnsi" w:eastAsia="Calibri" w:hAnsiTheme="majorHAnsi" w:cstheme="majorHAnsi"/>
                <w:b/>
                <w:bCs/>
                <w:color w:val="000000"/>
                <w:sz w:val="24"/>
                <w:szCs w:val="24"/>
              </w:rPr>
            </w:pPr>
            <w:r>
              <w:rPr>
                <w:rFonts w:asciiTheme="majorHAnsi" w:eastAsia="Calibri" w:hAnsiTheme="majorHAnsi" w:cstheme="majorHAnsi"/>
                <w:b/>
                <w:bCs/>
                <w:color w:val="000000"/>
                <w:sz w:val="24"/>
                <w:szCs w:val="24"/>
              </w:rPr>
              <w:t xml:space="preserve">TENTATIVE </w:t>
            </w:r>
            <w:r w:rsidRPr="00C01E81">
              <w:rPr>
                <w:rFonts w:asciiTheme="majorHAnsi" w:eastAsia="Calibri" w:hAnsiTheme="majorHAnsi" w:cstheme="majorHAnsi"/>
                <w:b/>
                <w:bCs/>
                <w:color w:val="000000"/>
                <w:sz w:val="24"/>
                <w:szCs w:val="24"/>
              </w:rPr>
              <w:t>DUE DATE</w:t>
            </w:r>
          </w:p>
        </w:tc>
      </w:tr>
      <w:tr w:rsidR="00C01E81" w:rsidRPr="00C01E81" w14:paraId="286133E6" w14:textId="77777777" w:rsidTr="00C01E81">
        <w:tc>
          <w:tcPr>
            <w:tcW w:w="27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BB74AA8" w14:textId="77777777" w:rsidR="00C01E81" w:rsidRPr="00C01E81" w:rsidRDefault="00C01E81" w:rsidP="00C01E81">
            <w:pPr>
              <w:numPr>
                <w:ilvl w:val="0"/>
                <w:numId w:val="3"/>
              </w:numPr>
              <w:spacing w:after="0" w:line="276" w:lineRule="auto"/>
              <w:ind w:right="-150"/>
              <w:contextualSpacing/>
              <w:jc w:val="both"/>
              <w:rPr>
                <w:rFonts w:asciiTheme="majorHAnsi" w:eastAsia="Calibri" w:hAnsiTheme="majorHAnsi" w:cstheme="majorHAnsi"/>
                <w:color w:val="000000"/>
                <w:sz w:val="24"/>
                <w:szCs w:val="24"/>
              </w:rPr>
            </w:pPr>
          </w:p>
        </w:tc>
        <w:tc>
          <w:tcPr>
            <w:tcW w:w="1010"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71B8099C" w14:textId="77777777" w:rsidR="00C01E81" w:rsidRPr="00C01E81" w:rsidRDefault="00C01E81" w:rsidP="00C01E81">
            <w:pPr>
              <w:spacing w:after="0" w:line="276" w:lineRule="auto"/>
              <w:jc w:val="both"/>
              <w:rPr>
                <w:rFonts w:asciiTheme="majorHAnsi" w:eastAsia="Calibri" w:hAnsiTheme="majorHAnsi" w:cstheme="majorHAnsi"/>
                <w:b/>
                <w:bCs/>
                <w:color w:val="000000"/>
                <w:sz w:val="24"/>
                <w:szCs w:val="24"/>
              </w:rPr>
            </w:pPr>
            <w:r w:rsidRPr="00C01E81">
              <w:rPr>
                <w:rFonts w:asciiTheme="majorHAnsi" w:eastAsia="Calibri" w:hAnsiTheme="majorHAnsi" w:cstheme="majorHAnsi"/>
                <w:b/>
                <w:bCs/>
                <w:color w:val="000000"/>
                <w:sz w:val="24"/>
                <w:szCs w:val="24"/>
              </w:rPr>
              <w:t>Partnerships</w:t>
            </w:r>
          </w:p>
          <w:p w14:paraId="3C55AC2B" w14:textId="77777777" w:rsidR="00C01E81" w:rsidRPr="00C01E81" w:rsidRDefault="00C01E81" w:rsidP="00C01E81">
            <w:pPr>
              <w:spacing w:after="0" w:line="276" w:lineRule="auto"/>
              <w:ind w:right="-150"/>
              <w:jc w:val="both"/>
              <w:rPr>
                <w:rFonts w:asciiTheme="majorHAnsi" w:eastAsia="Calibri" w:hAnsiTheme="majorHAnsi" w:cstheme="majorHAnsi"/>
                <w:color w:val="000000"/>
                <w:sz w:val="24"/>
                <w:szCs w:val="24"/>
              </w:rPr>
            </w:pPr>
          </w:p>
        </w:tc>
        <w:tc>
          <w:tcPr>
            <w:tcW w:w="2576"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DBAC942" w14:textId="77777777" w:rsidR="00C01E81" w:rsidRPr="00C01E81" w:rsidRDefault="00C01E81" w:rsidP="00C01E81">
            <w:pPr>
              <w:numPr>
                <w:ilvl w:val="0"/>
                <w:numId w:val="4"/>
              </w:numPr>
              <w:tabs>
                <w:tab w:val="clear" w:pos="720"/>
                <w:tab w:val="num" w:pos="360"/>
              </w:tabs>
              <w:spacing w:after="0" w:line="276" w:lineRule="auto"/>
              <w:ind w:left="36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 xml:space="preserve">Develop, manage, and report on relevant market research programs and matching grants exploring potential partnerships for ACTESA’s Regional Horticulture Accelerator scope of work. Deliver this update into monthly and quarterly report </w:t>
            </w:r>
          </w:p>
        </w:tc>
        <w:tc>
          <w:tcPr>
            <w:tcW w:w="1136"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41C7C86F" w14:textId="77777777" w:rsidR="00C01E81" w:rsidRPr="00C01E81" w:rsidRDefault="00C01E81" w:rsidP="00C01E81">
            <w:pPr>
              <w:spacing w:after="0" w:line="276" w:lineRule="auto"/>
              <w:ind w:right="-150"/>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Monthly/Quarterly</w:t>
            </w:r>
          </w:p>
        </w:tc>
      </w:tr>
      <w:tr w:rsidR="00C01E81" w:rsidRPr="00C01E81" w14:paraId="74335E97" w14:textId="77777777" w:rsidTr="00C01E81">
        <w:tc>
          <w:tcPr>
            <w:tcW w:w="279" w:type="pct"/>
            <w:tcBorders>
              <w:top w:val="single" w:sz="4" w:space="0" w:color="auto"/>
              <w:left w:val="single" w:sz="8" w:space="0" w:color="auto"/>
              <w:bottom w:val="single" w:sz="8" w:space="0" w:color="auto"/>
              <w:right w:val="single" w:sz="8" w:space="0" w:color="auto"/>
            </w:tcBorders>
          </w:tcPr>
          <w:p w14:paraId="3410D5C6" w14:textId="77777777" w:rsidR="00C01E81" w:rsidRPr="00C01E81" w:rsidRDefault="00C01E81" w:rsidP="00C01E81">
            <w:pPr>
              <w:numPr>
                <w:ilvl w:val="0"/>
                <w:numId w:val="3"/>
              </w:numPr>
              <w:spacing w:after="0" w:line="240" w:lineRule="auto"/>
              <w:contextualSpacing/>
              <w:rPr>
                <w:rFonts w:asciiTheme="majorHAnsi" w:eastAsia="Times New Roman" w:hAnsiTheme="majorHAnsi" w:cstheme="majorHAnsi"/>
                <w:color w:val="000000"/>
                <w:sz w:val="24"/>
                <w:szCs w:val="24"/>
              </w:rPr>
            </w:pPr>
          </w:p>
        </w:tc>
        <w:tc>
          <w:tcPr>
            <w:tcW w:w="1010" w:type="pct"/>
            <w:tcBorders>
              <w:top w:val="single" w:sz="4" w:space="0" w:color="auto"/>
              <w:left w:val="nil"/>
              <w:bottom w:val="single" w:sz="8" w:space="0" w:color="auto"/>
              <w:right w:val="single" w:sz="8" w:space="0" w:color="auto"/>
            </w:tcBorders>
          </w:tcPr>
          <w:p w14:paraId="04E5D0E5" w14:textId="77777777" w:rsidR="00C01E81" w:rsidRPr="00C01E81" w:rsidRDefault="00C01E81" w:rsidP="00C01E81">
            <w:pPr>
              <w:spacing w:after="0" w:line="276" w:lineRule="auto"/>
              <w:jc w:val="both"/>
              <w:rPr>
                <w:rFonts w:asciiTheme="majorHAnsi" w:eastAsia="Calibri" w:hAnsiTheme="majorHAnsi" w:cstheme="majorHAnsi"/>
                <w:b/>
                <w:bCs/>
                <w:color w:val="000000"/>
                <w:sz w:val="24"/>
                <w:szCs w:val="24"/>
              </w:rPr>
            </w:pPr>
            <w:r w:rsidRPr="00C01E81">
              <w:rPr>
                <w:rFonts w:asciiTheme="majorHAnsi" w:eastAsia="Calibri" w:hAnsiTheme="majorHAnsi" w:cstheme="majorHAnsi"/>
                <w:b/>
                <w:bCs/>
                <w:color w:val="000000"/>
                <w:sz w:val="24"/>
                <w:szCs w:val="24"/>
              </w:rPr>
              <w:t xml:space="preserve">Monthly Progress Report </w:t>
            </w:r>
          </w:p>
          <w:p w14:paraId="7F8B8AFF" w14:textId="77777777" w:rsidR="00C01E81" w:rsidRPr="00C01E81" w:rsidRDefault="00C01E81" w:rsidP="00C01E81">
            <w:pPr>
              <w:spacing w:after="0" w:line="240" w:lineRule="auto"/>
              <w:rPr>
                <w:rFonts w:asciiTheme="majorHAnsi" w:eastAsia="Calibri" w:hAnsiTheme="majorHAnsi" w:cstheme="majorHAnsi"/>
                <w:color w:val="000000"/>
                <w:sz w:val="24"/>
                <w:szCs w:val="24"/>
              </w:rPr>
            </w:pPr>
          </w:p>
        </w:tc>
        <w:tc>
          <w:tcPr>
            <w:tcW w:w="257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760667A" w14:textId="77777777" w:rsidR="00C01E81" w:rsidRPr="00C01E81" w:rsidRDefault="00C01E81" w:rsidP="00C01E81">
            <w:pPr>
              <w:numPr>
                <w:ilvl w:val="0"/>
                <w:numId w:val="4"/>
              </w:numPr>
              <w:tabs>
                <w:tab w:val="clear" w:pos="720"/>
                <w:tab w:val="num" w:pos="360"/>
              </w:tabs>
              <w:spacing w:after="0" w:line="276" w:lineRule="auto"/>
              <w:ind w:left="306" w:hanging="306"/>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Develop brief monthly progress report on CEHA Regional Horticulture Accelerator activities</w:t>
            </w:r>
          </w:p>
          <w:p w14:paraId="38482A51" w14:textId="77777777" w:rsidR="00C01E81" w:rsidRPr="00C01E81" w:rsidRDefault="00C01E81" w:rsidP="00C01E81">
            <w:pPr>
              <w:numPr>
                <w:ilvl w:val="0"/>
                <w:numId w:val="4"/>
              </w:numPr>
              <w:tabs>
                <w:tab w:val="clear" w:pos="720"/>
                <w:tab w:val="num" w:pos="360"/>
              </w:tabs>
              <w:spacing w:after="0" w:line="276" w:lineRule="auto"/>
              <w:ind w:left="306" w:hanging="306"/>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Report submitted with consulting payment invoice</w:t>
            </w:r>
          </w:p>
        </w:tc>
        <w:tc>
          <w:tcPr>
            <w:tcW w:w="113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38C30A7" w14:textId="77777777" w:rsidR="00C01E81" w:rsidRPr="00C01E81" w:rsidRDefault="00C01E81" w:rsidP="00C01E81">
            <w:pPr>
              <w:spacing w:after="0" w:line="276" w:lineRule="auto"/>
              <w:ind w:right="-150"/>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Monthly</w:t>
            </w:r>
            <w:r w:rsidRPr="00C01E81">
              <w:rPr>
                <w:rFonts w:asciiTheme="majorHAnsi" w:eastAsia="Calibri" w:hAnsiTheme="majorHAnsi" w:cstheme="majorHAnsi"/>
                <w:color w:val="000000"/>
                <w:sz w:val="24"/>
                <w:szCs w:val="24"/>
                <w:vertAlign w:val="superscript"/>
              </w:rPr>
              <w:footnoteReference w:id="1"/>
            </w:r>
          </w:p>
        </w:tc>
      </w:tr>
      <w:tr w:rsidR="00C01E81" w:rsidRPr="00C01E81" w14:paraId="01EE40CD" w14:textId="77777777" w:rsidTr="00C01E81">
        <w:tc>
          <w:tcPr>
            <w:tcW w:w="279" w:type="pct"/>
            <w:tcBorders>
              <w:top w:val="nil"/>
              <w:left w:val="single" w:sz="8" w:space="0" w:color="auto"/>
              <w:bottom w:val="single" w:sz="8" w:space="0" w:color="auto"/>
              <w:right w:val="single" w:sz="8" w:space="0" w:color="auto"/>
            </w:tcBorders>
          </w:tcPr>
          <w:p w14:paraId="71C0C495" w14:textId="77777777" w:rsidR="00C01E81" w:rsidRPr="00C01E81" w:rsidRDefault="00C01E81" w:rsidP="00C01E81">
            <w:pPr>
              <w:numPr>
                <w:ilvl w:val="0"/>
                <w:numId w:val="3"/>
              </w:numPr>
              <w:spacing w:after="0" w:line="240" w:lineRule="auto"/>
              <w:contextualSpacing/>
              <w:rPr>
                <w:rFonts w:asciiTheme="majorHAnsi" w:eastAsia="Times New Roman" w:hAnsiTheme="majorHAnsi" w:cstheme="majorHAnsi"/>
                <w:color w:val="000000"/>
                <w:sz w:val="24"/>
                <w:szCs w:val="24"/>
              </w:rPr>
            </w:pPr>
          </w:p>
        </w:tc>
        <w:tc>
          <w:tcPr>
            <w:tcW w:w="1010" w:type="pct"/>
            <w:tcBorders>
              <w:top w:val="nil"/>
              <w:left w:val="nil"/>
              <w:bottom w:val="single" w:sz="8" w:space="0" w:color="auto"/>
              <w:right w:val="single" w:sz="8" w:space="0" w:color="auto"/>
            </w:tcBorders>
          </w:tcPr>
          <w:p w14:paraId="0B42808B" w14:textId="77777777" w:rsidR="00C01E81" w:rsidRPr="00C01E81" w:rsidRDefault="00C01E81" w:rsidP="00C01E81">
            <w:pPr>
              <w:spacing w:after="0" w:line="276" w:lineRule="auto"/>
              <w:jc w:val="both"/>
              <w:rPr>
                <w:rFonts w:asciiTheme="majorHAnsi" w:eastAsia="Calibri" w:hAnsiTheme="majorHAnsi" w:cstheme="majorHAnsi"/>
                <w:b/>
                <w:bCs/>
                <w:color w:val="000000"/>
                <w:sz w:val="24"/>
                <w:szCs w:val="24"/>
              </w:rPr>
            </w:pPr>
            <w:r w:rsidRPr="00C01E81">
              <w:rPr>
                <w:rFonts w:asciiTheme="majorHAnsi" w:eastAsia="Calibri" w:hAnsiTheme="majorHAnsi" w:cstheme="majorHAnsi"/>
                <w:b/>
                <w:bCs/>
                <w:color w:val="000000"/>
                <w:sz w:val="24"/>
                <w:szCs w:val="24"/>
              </w:rPr>
              <w:t>Workplan development report</w:t>
            </w:r>
          </w:p>
          <w:p w14:paraId="114A0414" w14:textId="77777777" w:rsidR="00C01E81" w:rsidRPr="00C01E81" w:rsidRDefault="00C01E81" w:rsidP="00C01E81">
            <w:pPr>
              <w:spacing w:after="0" w:line="240" w:lineRule="auto"/>
              <w:rPr>
                <w:rFonts w:asciiTheme="majorHAnsi" w:eastAsia="Calibri" w:hAnsiTheme="majorHAnsi" w:cstheme="majorHAnsi"/>
                <w:color w:val="000000"/>
                <w:sz w:val="24"/>
                <w:szCs w:val="24"/>
              </w:rPr>
            </w:pPr>
          </w:p>
        </w:tc>
        <w:tc>
          <w:tcPr>
            <w:tcW w:w="2576" w:type="pct"/>
            <w:tcBorders>
              <w:top w:val="nil"/>
              <w:left w:val="nil"/>
              <w:bottom w:val="single" w:sz="8" w:space="0" w:color="auto"/>
              <w:right w:val="single" w:sz="8" w:space="0" w:color="auto"/>
            </w:tcBorders>
            <w:tcMar>
              <w:top w:w="0" w:type="dxa"/>
              <w:left w:w="108" w:type="dxa"/>
              <w:bottom w:w="0" w:type="dxa"/>
              <w:right w:w="108" w:type="dxa"/>
            </w:tcMar>
          </w:tcPr>
          <w:p w14:paraId="5F8B33DA" w14:textId="77777777" w:rsidR="00C01E81" w:rsidRPr="00C01E81" w:rsidRDefault="00C01E81" w:rsidP="00C01E81">
            <w:pPr>
              <w:numPr>
                <w:ilvl w:val="0"/>
                <w:numId w:val="4"/>
              </w:numPr>
              <w:tabs>
                <w:tab w:val="clear" w:pos="720"/>
                <w:tab w:val="num" w:pos="360"/>
              </w:tabs>
              <w:spacing w:after="0" w:line="240" w:lineRule="auto"/>
              <w:ind w:left="36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Annual work plan which includes activities developed through a stakeholder workshops.</w:t>
            </w:r>
          </w:p>
          <w:p w14:paraId="7A51220F" w14:textId="77777777" w:rsidR="00C01E81" w:rsidRPr="00C01E81" w:rsidRDefault="00C01E81" w:rsidP="00C01E81">
            <w:pPr>
              <w:numPr>
                <w:ilvl w:val="0"/>
                <w:numId w:val="4"/>
              </w:numPr>
              <w:tabs>
                <w:tab w:val="clear" w:pos="720"/>
                <w:tab w:val="num" w:pos="360"/>
              </w:tabs>
              <w:spacing w:after="0" w:line="276" w:lineRule="auto"/>
              <w:ind w:left="36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Proposed key performance indicators and approaches to monitoring, evaluation, and learning.</w:t>
            </w:r>
          </w:p>
        </w:tc>
        <w:tc>
          <w:tcPr>
            <w:tcW w:w="1136" w:type="pct"/>
            <w:tcBorders>
              <w:top w:val="nil"/>
              <w:left w:val="nil"/>
              <w:bottom w:val="single" w:sz="8" w:space="0" w:color="auto"/>
              <w:right w:val="single" w:sz="8" w:space="0" w:color="auto"/>
            </w:tcBorders>
            <w:tcMar>
              <w:top w:w="0" w:type="dxa"/>
              <w:left w:w="108" w:type="dxa"/>
              <w:bottom w:w="0" w:type="dxa"/>
              <w:right w:w="108" w:type="dxa"/>
            </w:tcMar>
          </w:tcPr>
          <w:p w14:paraId="1594A0EC" w14:textId="77777777" w:rsidR="00C01E81" w:rsidRPr="00C01E81" w:rsidRDefault="00C01E81" w:rsidP="00C01E81">
            <w:pPr>
              <w:spacing w:after="0" w:line="276" w:lineRule="auto"/>
              <w:ind w:right="-150"/>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30</w:t>
            </w:r>
            <w:r w:rsidRPr="00C01E81">
              <w:rPr>
                <w:rFonts w:asciiTheme="majorHAnsi" w:eastAsia="Calibri" w:hAnsiTheme="majorHAnsi" w:cstheme="majorHAnsi"/>
                <w:color w:val="000000"/>
                <w:sz w:val="24"/>
                <w:szCs w:val="24"/>
                <w:vertAlign w:val="superscript"/>
              </w:rPr>
              <w:t>th</w:t>
            </w:r>
            <w:r w:rsidRPr="00C01E81">
              <w:rPr>
                <w:rFonts w:asciiTheme="majorHAnsi" w:eastAsia="Calibri" w:hAnsiTheme="majorHAnsi" w:cstheme="majorHAnsi"/>
                <w:color w:val="000000"/>
                <w:sz w:val="24"/>
                <w:szCs w:val="24"/>
              </w:rPr>
              <w:t xml:space="preserve"> May 2023</w:t>
            </w:r>
          </w:p>
        </w:tc>
      </w:tr>
      <w:tr w:rsidR="00C01E81" w:rsidRPr="00C01E81" w14:paraId="54F1DE37" w14:textId="77777777" w:rsidTr="00C01E81">
        <w:tc>
          <w:tcPr>
            <w:tcW w:w="27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389B64" w14:textId="77777777" w:rsidR="00C01E81" w:rsidRPr="00C01E81" w:rsidRDefault="00C01E81" w:rsidP="00C01E81">
            <w:pPr>
              <w:numPr>
                <w:ilvl w:val="0"/>
                <w:numId w:val="3"/>
              </w:numPr>
              <w:spacing w:after="0" w:line="276" w:lineRule="auto"/>
              <w:ind w:right="-150"/>
              <w:contextualSpacing/>
              <w:jc w:val="both"/>
              <w:rPr>
                <w:rFonts w:asciiTheme="majorHAnsi" w:eastAsia="Calibri" w:hAnsiTheme="majorHAnsi" w:cstheme="majorHAnsi"/>
                <w:color w:val="000000"/>
                <w:sz w:val="24"/>
                <w:szCs w:val="24"/>
              </w:rPr>
            </w:pPr>
          </w:p>
        </w:tc>
        <w:tc>
          <w:tcPr>
            <w:tcW w:w="1010" w:type="pct"/>
            <w:tcBorders>
              <w:top w:val="nil"/>
              <w:left w:val="nil"/>
              <w:bottom w:val="single" w:sz="8" w:space="0" w:color="auto"/>
              <w:right w:val="single" w:sz="8" w:space="0" w:color="auto"/>
            </w:tcBorders>
            <w:tcMar>
              <w:top w:w="0" w:type="dxa"/>
              <w:left w:w="108" w:type="dxa"/>
              <w:bottom w:w="0" w:type="dxa"/>
              <w:right w:w="108" w:type="dxa"/>
            </w:tcMar>
          </w:tcPr>
          <w:p w14:paraId="12AE1789" w14:textId="77777777" w:rsidR="00C01E81" w:rsidRPr="00C01E81" w:rsidRDefault="00C01E81" w:rsidP="00C01E81">
            <w:pPr>
              <w:spacing w:after="0" w:line="276" w:lineRule="auto"/>
              <w:jc w:val="both"/>
              <w:rPr>
                <w:rFonts w:asciiTheme="majorHAnsi" w:eastAsia="Calibri" w:hAnsiTheme="majorHAnsi" w:cstheme="majorHAnsi"/>
                <w:b/>
                <w:bCs/>
                <w:color w:val="000000"/>
                <w:sz w:val="24"/>
                <w:szCs w:val="24"/>
              </w:rPr>
            </w:pPr>
            <w:r w:rsidRPr="00C01E81">
              <w:rPr>
                <w:rFonts w:asciiTheme="majorHAnsi" w:eastAsia="Calibri" w:hAnsiTheme="majorHAnsi" w:cstheme="majorHAnsi"/>
                <w:b/>
                <w:bCs/>
                <w:color w:val="000000"/>
                <w:sz w:val="24"/>
                <w:szCs w:val="24"/>
              </w:rPr>
              <w:t>CEHA Board and priorities management</w:t>
            </w:r>
          </w:p>
          <w:p w14:paraId="3BC9A2D5" w14:textId="77777777" w:rsidR="00C01E81" w:rsidRPr="00C01E81" w:rsidRDefault="00C01E81" w:rsidP="00C01E81">
            <w:pPr>
              <w:spacing w:after="0" w:line="276" w:lineRule="auto"/>
              <w:ind w:right="-150"/>
              <w:jc w:val="both"/>
              <w:rPr>
                <w:rFonts w:asciiTheme="majorHAnsi" w:eastAsia="Calibri" w:hAnsiTheme="majorHAnsi" w:cstheme="majorHAnsi"/>
                <w:color w:val="000000"/>
                <w:sz w:val="24"/>
                <w:szCs w:val="24"/>
              </w:rPr>
            </w:pPr>
          </w:p>
        </w:tc>
        <w:tc>
          <w:tcPr>
            <w:tcW w:w="2576" w:type="pct"/>
            <w:tcBorders>
              <w:top w:val="nil"/>
              <w:left w:val="nil"/>
              <w:bottom w:val="single" w:sz="8" w:space="0" w:color="auto"/>
              <w:right w:val="single" w:sz="8" w:space="0" w:color="auto"/>
            </w:tcBorders>
            <w:tcMar>
              <w:top w:w="0" w:type="dxa"/>
              <w:left w:w="108" w:type="dxa"/>
              <w:bottom w:w="0" w:type="dxa"/>
              <w:right w:w="108" w:type="dxa"/>
            </w:tcMar>
            <w:hideMark/>
          </w:tcPr>
          <w:p w14:paraId="4178AAD5" w14:textId="77777777" w:rsidR="00C01E81" w:rsidRPr="00C01E81" w:rsidRDefault="00C01E81" w:rsidP="00C01E81">
            <w:pPr>
              <w:numPr>
                <w:ilvl w:val="0"/>
                <w:numId w:val="4"/>
              </w:numPr>
              <w:tabs>
                <w:tab w:val="clear" w:pos="720"/>
                <w:tab w:val="num" w:pos="360"/>
              </w:tabs>
              <w:spacing w:after="0" w:line="240" w:lineRule="auto"/>
              <w:ind w:left="360"/>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Organize and prepare virtual CEHA Board meetings on a monthly or quarterly basis based on CEHA Board direction.</w:t>
            </w:r>
          </w:p>
          <w:p w14:paraId="4D3E84F8" w14:textId="77777777" w:rsidR="00C01E81" w:rsidRPr="00C01E81" w:rsidRDefault="00C01E81" w:rsidP="00C01E81">
            <w:pPr>
              <w:numPr>
                <w:ilvl w:val="0"/>
                <w:numId w:val="4"/>
              </w:numPr>
              <w:tabs>
                <w:tab w:val="clear" w:pos="720"/>
                <w:tab w:val="num" w:pos="360"/>
              </w:tabs>
              <w:spacing w:after="0" w:line="240" w:lineRule="auto"/>
              <w:ind w:left="360"/>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Define priorities and develop action plans, including timelines and deliverables with the assistance of Technical Committee chairs (Starting by May 2023).</w:t>
            </w:r>
          </w:p>
          <w:p w14:paraId="728004E5" w14:textId="77777777" w:rsidR="00C01E81" w:rsidRPr="00C01E81" w:rsidRDefault="00C01E81" w:rsidP="00C01E81">
            <w:pPr>
              <w:numPr>
                <w:ilvl w:val="0"/>
                <w:numId w:val="4"/>
              </w:numPr>
              <w:tabs>
                <w:tab w:val="clear" w:pos="720"/>
                <w:tab w:val="num" w:pos="360"/>
              </w:tabs>
              <w:spacing w:after="0" w:line="240" w:lineRule="auto"/>
              <w:ind w:left="36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Organize technical committee virtual meetings, agendas, and meeting minutes outlining clear action items and recommendations to the CEHA Board.</w:t>
            </w:r>
          </w:p>
          <w:p w14:paraId="3448A720" w14:textId="77777777" w:rsidR="00C01E81" w:rsidRPr="00C01E81" w:rsidRDefault="00C01E81" w:rsidP="00C01E81">
            <w:pPr>
              <w:numPr>
                <w:ilvl w:val="0"/>
                <w:numId w:val="4"/>
              </w:numPr>
              <w:tabs>
                <w:tab w:val="clear" w:pos="720"/>
                <w:tab w:val="num" w:pos="360"/>
              </w:tabs>
              <w:spacing w:after="0" w:line="276" w:lineRule="auto"/>
              <w:ind w:left="36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Prioritize, structure, and manage key research studies under the guidance of the Technical Committees and approved by the Board, based on available budget, on a rolling basis.</w:t>
            </w:r>
          </w:p>
        </w:tc>
        <w:tc>
          <w:tcPr>
            <w:tcW w:w="1136" w:type="pct"/>
            <w:tcBorders>
              <w:top w:val="nil"/>
              <w:left w:val="nil"/>
              <w:bottom w:val="single" w:sz="8" w:space="0" w:color="auto"/>
              <w:right w:val="single" w:sz="8" w:space="0" w:color="auto"/>
            </w:tcBorders>
            <w:tcMar>
              <w:top w:w="0" w:type="dxa"/>
              <w:left w:w="108" w:type="dxa"/>
              <w:bottom w:w="0" w:type="dxa"/>
              <w:right w:w="108" w:type="dxa"/>
            </w:tcMar>
          </w:tcPr>
          <w:p w14:paraId="624039AF" w14:textId="77777777" w:rsidR="00C01E81" w:rsidRPr="00C01E81" w:rsidRDefault="00C01E81" w:rsidP="00C01E81">
            <w:pPr>
              <w:spacing w:after="0" w:line="276" w:lineRule="auto"/>
              <w:ind w:right="-150"/>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 xml:space="preserve">Monthly/Quarterly </w:t>
            </w:r>
          </w:p>
        </w:tc>
      </w:tr>
      <w:tr w:rsidR="00C01E81" w:rsidRPr="00C01E81" w14:paraId="72D70146" w14:textId="77777777" w:rsidTr="00C01E81">
        <w:tc>
          <w:tcPr>
            <w:tcW w:w="27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E6D68B" w14:textId="77777777" w:rsidR="00C01E81" w:rsidRPr="00C01E81" w:rsidRDefault="00C01E81" w:rsidP="00C01E81">
            <w:pPr>
              <w:numPr>
                <w:ilvl w:val="0"/>
                <w:numId w:val="3"/>
              </w:numPr>
              <w:spacing w:after="0" w:line="276" w:lineRule="auto"/>
              <w:ind w:right="-150"/>
              <w:contextualSpacing/>
              <w:jc w:val="both"/>
              <w:rPr>
                <w:rFonts w:asciiTheme="majorHAnsi" w:eastAsia="Calibri" w:hAnsiTheme="majorHAnsi" w:cstheme="majorHAnsi"/>
                <w:color w:val="000000"/>
                <w:sz w:val="24"/>
                <w:szCs w:val="24"/>
              </w:rPr>
            </w:pPr>
          </w:p>
        </w:tc>
        <w:tc>
          <w:tcPr>
            <w:tcW w:w="1010" w:type="pct"/>
            <w:tcBorders>
              <w:top w:val="nil"/>
              <w:left w:val="nil"/>
              <w:bottom w:val="single" w:sz="8" w:space="0" w:color="auto"/>
              <w:right w:val="single" w:sz="8" w:space="0" w:color="auto"/>
            </w:tcBorders>
            <w:tcMar>
              <w:top w:w="0" w:type="dxa"/>
              <w:left w:w="108" w:type="dxa"/>
              <w:bottom w:w="0" w:type="dxa"/>
              <w:right w:w="108" w:type="dxa"/>
            </w:tcMar>
          </w:tcPr>
          <w:p w14:paraId="7BC18848" w14:textId="77777777" w:rsidR="00C01E81" w:rsidRPr="00C01E81" w:rsidRDefault="00C01E81" w:rsidP="00C01E81">
            <w:pPr>
              <w:spacing w:after="0" w:line="276" w:lineRule="auto"/>
              <w:jc w:val="both"/>
              <w:rPr>
                <w:rFonts w:asciiTheme="majorHAnsi" w:eastAsia="Calibri" w:hAnsiTheme="majorHAnsi" w:cstheme="majorHAnsi"/>
                <w:b/>
                <w:bCs/>
                <w:color w:val="000000"/>
                <w:sz w:val="24"/>
                <w:szCs w:val="24"/>
              </w:rPr>
            </w:pPr>
            <w:r w:rsidRPr="00C01E81">
              <w:rPr>
                <w:rFonts w:asciiTheme="majorHAnsi" w:eastAsia="Calibri" w:hAnsiTheme="majorHAnsi" w:cstheme="majorHAnsi"/>
                <w:b/>
                <w:bCs/>
                <w:color w:val="000000"/>
                <w:sz w:val="24"/>
                <w:szCs w:val="24"/>
              </w:rPr>
              <w:t>National Chapters establishment</w:t>
            </w:r>
          </w:p>
        </w:tc>
        <w:tc>
          <w:tcPr>
            <w:tcW w:w="2576" w:type="pct"/>
            <w:tcBorders>
              <w:top w:val="nil"/>
              <w:left w:val="nil"/>
              <w:bottom w:val="single" w:sz="8" w:space="0" w:color="auto"/>
              <w:right w:val="single" w:sz="8" w:space="0" w:color="auto"/>
            </w:tcBorders>
            <w:tcMar>
              <w:top w:w="0" w:type="dxa"/>
              <w:left w:w="108" w:type="dxa"/>
              <w:bottom w:w="0" w:type="dxa"/>
              <w:right w:w="108" w:type="dxa"/>
            </w:tcMar>
          </w:tcPr>
          <w:p w14:paraId="4A9620AD" w14:textId="77777777" w:rsidR="00C01E81" w:rsidRPr="00C01E81" w:rsidRDefault="00C01E81" w:rsidP="00C01E81">
            <w:pPr>
              <w:numPr>
                <w:ilvl w:val="0"/>
                <w:numId w:val="4"/>
              </w:numPr>
              <w:tabs>
                <w:tab w:val="clear" w:pos="720"/>
                <w:tab w:val="num" w:pos="360"/>
              </w:tabs>
              <w:spacing w:after="0" w:line="276" w:lineRule="auto"/>
              <w:ind w:left="36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Develop and facilitate the signing of MOUs among the ACTESA and national governments.</w:t>
            </w:r>
          </w:p>
          <w:p w14:paraId="7C7063B0" w14:textId="77777777" w:rsidR="00C01E81" w:rsidRPr="00C01E81" w:rsidRDefault="00C01E81" w:rsidP="00C01E81">
            <w:pPr>
              <w:numPr>
                <w:ilvl w:val="0"/>
                <w:numId w:val="4"/>
              </w:numPr>
              <w:tabs>
                <w:tab w:val="clear" w:pos="720"/>
                <w:tab w:val="num" w:pos="360"/>
              </w:tabs>
              <w:spacing w:after="0" w:line="276" w:lineRule="auto"/>
              <w:ind w:left="36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lastRenderedPageBreak/>
              <w:t>Supporting the establishment of three National Chapters organizing and attending launch ceremonies and assisting with governance and operational start up activities.</w:t>
            </w:r>
          </w:p>
          <w:p w14:paraId="7EAD44C7" w14:textId="77777777" w:rsidR="00C01E81" w:rsidRPr="00C01E81" w:rsidRDefault="00C01E81" w:rsidP="00C01E81">
            <w:pPr>
              <w:numPr>
                <w:ilvl w:val="0"/>
                <w:numId w:val="4"/>
              </w:numPr>
              <w:tabs>
                <w:tab w:val="clear" w:pos="720"/>
                <w:tab w:val="num" w:pos="360"/>
              </w:tabs>
              <w:spacing w:after="0" w:line="240" w:lineRule="auto"/>
              <w:ind w:left="360"/>
              <w:jc w:val="both"/>
              <w:rPr>
                <w:rFonts w:asciiTheme="majorHAnsi" w:eastAsia="Calibri" w:hAnsiTheme="majorHAnsi" w:cstheme="majorHAnsi"/>
                <w:color w:val="000000"/>
                <w:sz w:val="24"/>
                <w:szCs w:val="24"/>
              </w:rPr>
            </w:pPr>
            <w:r w:rsidRPr="00C01E81">
              <w:rPr>
                <w:rFonts w:asciiTheme="majorHAnsi" w:eastAsia="Cambria" w:hAnsiTheme="majorHAnsi" w:cstheme="majorHAnsi"/>
                <w:color w:val="000000"/>
                <w:sz w:val="24"/>
                <w:szCs w:val="24"/>
              </w:rPr>
              <w:t>Assist the three newly established CEHA National Chapters / Platforms in developing five-year National Horticulture roadmaps with annual budgets, targets, and reporting requirements to ensure desired goals and KPIs are met.</w:t>
            </w:r>
          </w:p>
          <w:p w14:paraId="58349195" w14:textId="77777777" w:rsidR="00C01E81" w:rsidRPr="00C01E81" w:rsidRDefault="00C01E81" w:rsidP="00C01E81">
            <w:pPr>
              <w:numPr>
                <w:ilvl w:val="0"/>
                <w:numId w:val="4"/>
              </w:numPr>
              <w:tabs>
                <w:tab w:val="clear" w:pos="720"/>
                <w:tab w:val="num" w:pos="360"/>
              </w:tabs>
              <w:spacing w:after="0" w:line="276" w:lineRule="auto"/>
              <w:ind w:left="36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At the national level, facilitate alignment of horticulture producers, processors, and traders to global horticulture standards, i.e., EUREPGAP standards to enhance exports.</w:t>
            </w:r>
          </w:p>
        </w:tc>
        <w:tc>
          <w:tcPr>
            <w:tcW w:w="1136" w:type="pct"/>
            <w:tcBorders>
              <w:top w:val="nil"/>
              <w:left w:val="nil"/>
              <w:bottom w:val="single" w:sz="8" w:space="0" w:color="auto"/>
              <w:right w:val="single" w:sz="8" w:space="0" w:color="auto"/>
            </w:tcBorders>
            <w:tcMar>
              <w:top w:w="0" w:type="dxa"/>
              <w:left w:w="108" w:type="dxa"/>
              <w:bottom w:w="0" w:type="dxa"/>
              <w:right w:w="108" w:type="dxa"/>
            </w:tcMar>
          </w:tcPr>
          <w:p w14:paraId="73C1F4BE" w14:textId="77777777" w:rsidR="00C01E81" w:rsidRPr="00C01E81" w:rsidRDefault="00C01E81" w:rsidP="00C01E81">
            <w:pPr>
              <w:spacing w:after="0" w:line="276" w:lineRule="auto"/>
              <w:ind w:right="-150"/>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lastRenderedPageBreak/>
              <w:t>30</w:t>
            </w:r>
            <w:r w:rsidRPr="00C01E81">
              <w:rPr>
                <w:rFonts w:asciiTheme="majorHAnsi" w:eastAsia="Calibri" w:hAnsiTheme="majorHAnsi" w:cstheme="majorHAnsi"/>
                <w:color w:val="000000"/>
                <w:sz w:val="24"/>
                <w:szCs w:val="24"/>
                <w:vertAlign w:val="superscript"/>
              </w:rPr>
              <w:t>th</w:t>
            </w:r>
            <w:r w:rsidRPr="00C01E81">
              <w:rPr>
                <w:rFonts w:asciiTheme="majorHAnsi" w:eastAsia="Calibri" w:hAnsiTheme="majorHAnsi" w:cstheme="majorHAnsi"/>
                <w:color w:val="000000"/>
                <w:sz w:val="24"/>
                <w:szCs w:val="24"/>
              </w:rPr>
              <w:t xml:space="preserve"> June 2023</w:t>
            </w:r>
          </w:p>
        </w:tc>
      </w:tr>
      <w:tr w:rsidR="00C01E81" w:rsidRPr="00C01E81" w14:paraId="4744BC31" w14:textId="77777777" w:rsidTr="00C01E81">
        <w:tc>
          <w:tcPr>
            <w:tcW w:w="27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58DC22" w14:textId="77777777" w:rsidR="00C01E81" w:rsidRPr="00C01E81" w:rsidRDefault="00C01E81" w:rsidP="00C01E81">
            <w:pPr>
              <w:numPr>
                <w:ilvl w:val="0"/>
                <w:numId w:val="3"/>
              </w:numPr>
              <w:spacing w:after="0" w:line="276" w:lineRule="auto"/>
              <w:ind w:right="-150"/>
              <w:contextualSpacing/>
              <w:jc w:val="both"/>
              <w:rPr>
                <w:rFonts w:asciiTheme="majorHAnsi" w:eastAsia="Calibri" w:hAnsiTheme="majorHAnsi" w:cstheme="majorHAnsi"/>
                <w:color w:val="000000"/>
                <w:sz w:val="24"/>
                <w:szCs w:val="24"/>
              </w:rPr>
            </w:pPr>
          </w:p>
        </w:tc>
        <w:tc>
          <w:tcPr>
            <w:tcW w:w="1010"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1501C804" w14:textId="77777777" w:rsidR="00C01E81" w:rsidRPr="00C01E81" w:rsidRDefault="00C01E81" w:rsidP="00C01E81">
            <w:pPr>
              <w:spacing w:after="0" w:line="276" w:lineRule="auto"/>
              <w:jc w:val="both"/>
              <w:rPr>
                <w:rFonts w:asciiTheme="majorHAnsi" w:eastAsia="Calibri" w:hAnsiTheme="majorHAnsi" w:cstheme="majorHAnsi"/>
                <w:b/>
                <w:bCs/>
                <w:color w:val="000000"/>
                <w:sz w:val="24"/>
                <w:szCs w:val="24"/>
              </w:rPr>
            </w:pPr>
            <w:r w:rsidRPr="00C01E81">
              <w:rPr>
                <w:rFonts w:asciiTheme="majorHAnsi" w:eastAsia="Calibri" w:hAnsiTheme="majorHAnsi" w:cstheme="majorHAnsi"/>
                <w:b/>
                <w:bCs/>
                <w:color w:val="000000"/>
                <w:sz w:val="24"/>
                <w:szCs w:val="24"/>
              </w:rPr>
              <w:t>Knowledge and stakeholder management</w:t>
            </w:r>
          </w:p>
          <w:p w14:paraId="0062F5C2" w14:textId="77777777" w:rsidR="00C01E81" w:rsidRPr="00C01E81" w:rsidRDefault="00C01E81" w:rsidP="00C01E81">
            <w:pPr>
              <w:spacing w:after="0" w:line="276" w:lineRule="auto"/>
              <w:ind w:right="-150"/>
              <w:jc w:val="both"/>
              <w:rPr>
                <w:rFonts w:asciiTheme="majorHAnsi" w:eastAsia="Calibri" w:hAnsiTheme="majorHAnsi" w:cstheme="majorHAnsi"/>
                <w:color w:val="000000"/>
                <w:sz w:val="24"/>
                <w:szCs w:val="24"/>
              </w:rPr>
            </w:pPr>
          </w:p>
        </w:tc>
        <w:tc>
          <w:tcPr>
            <w:tcW w:w="2576"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F7ABEB5" w14:textId="77777777" w:rsidR="00C01E81" w:rsidRPr="00C01E81" w:rsidRDefault="00C01E81" w:rsidP="00C01E81">
            <w:pPr>
              <w:numPr>
                <w:ilvl w:val="0"/>
                <w:numId w:val="4"/>
              </w:numPr>
              <w:tabs>
                <w:tab w:val="clear" w:pos="720"/>
                <w:tab w:val="num" w:pos="360"/>
              </w:tabs>
              <w:spacing w:after="0" w:line="276" w:lineRule="auto"/>
              <w:ind w:left="36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Knowledge management system (with contractor support) of horticulture-related agronomic and market information, as well as best practices in rice sector development developed.</w:t>
            </w:r>
          </w:p>
          <w:p w14:paraId="52F31E8A" w14:textId="77777777" w:rsidR="00C01E81" w:rsidRPr="00C01E81" w:rsidRDefault="00C01E81" w:rsidP="00C01E81">
            <w:pPr>
              <w:numPr>
                <w:ilvl w:val="0"/>
                <w:numId w:val="4"/>
              </w:numPr>
              <w:tabs>
                <w:tab w:val="clear" w:pos="720"/>
                <w:tab w:val="num" w:pos="360"/>
              </w:tabs>
              <w:spacing w:after="0" w:line="276" w:lineRule="auto"/>
              <w:ind w:left="36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 xml:space="preserve">Develop the research materials and products (policy briefs, articles, and publications) on CEHA works. </w:t>
            </w:r>
          </w:p>
          <w:p w14:paraId="53E774DD" w14:textId="77777777" w:rsidR="00C01E81" w:rsidRPr="00C01E81" w:rsidRDefault="00C01E81" w:rsidP="00C01E81">
            <w:pPr>
              <w:numPr>
                <w:ilvl w:val="0"/>
                <w:numId w:val="4"/>
              </w:numPr>
              <w:tabs>
                <w:tab w:val="clear" w:pos="720"/>
                <w:tab w:val="num" w:pos="360"/>
              </w:tabs>
              <w:spacing w:after="0" w:line="276" w:lineRule="auto"/>
              <w:ind w:left="36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Records of technical meetings, consultancies, and service-provider’s assignments.</w:t>
            </w:r>
          </w:p>
          <w:p w14:paraId="717B2F3A" w14:textId="77777777" w:rsidR="00C01E81" w:rsidRPr="00C01E81" w:rsidRDefault="00C01E81" w:rsidP="00C01E81">
            <w:pPr>
              <w:numPr>
                <w:ilvl w:val="0"/>
                <w:numId w:val="4"/>
              </w:numPr>
              <w:tabs>
                <w:tab w:val="clear" w:pos="720"/>
                <w:tab w:val="num" w:pos="360"/>
              </w:tabs>
              <w:spacing w:after="0" w:line="276" w:lineRule="auto"/>
              <w:ind w:left="36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Participate in and leverage the Food Trade Coalition for Africa platform to ensure key messages supportive of a more conducive policy environment are shared with the CEHA Board and policymakers in national governments.</w:t>
            </w:r>
          </w:p>
        </w:tc>
        <w:tc>
          <w:tcPr>
            <w:tcW w:w="1136"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1DCFC852" w14:textId="77777777" w:rsidR="00C01E81" w:rsidRPr="00C01E81" w:rsidRDefault="00C01E81" w:rsidP="00C01E81">
            <w:pPr>
              <w:spacing w:after="0" w:line="276" w:lineRule="auto"/>
              <w:ind w:right="-150"/>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Quarterly</w:t>
            </w:r>
          </w:p>
        </w:tc>
      </w:tr>
      <w:tr w:rsidR="00C01E81" w:rsidRPr="00C01E81" w14:paraId="4BC20EB7" w14:textId="77777777" w:rsidTr="00C01E81">
        <w:tc>
          <w:tcPr>
            <w:tcW w:w="27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2F48BCD" w14:textId="77777777" w:rsidR="00C01E81" w:rsidRPr="00C01E81" w:rsidRDefault="00C01E81" w:rsidP="00C01E81">
            <w:pPr>
              <w:spacing w:after="0" w:line="276" w:lineRule="auto"/>
              <w:ind w:right="-15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vii.</w:t>
            </w:r>
          </w:p>
        </w:tc>
        <w:tc>
          <w:tcPr>
            <w:tcW w:w="101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AA415CE" w14:textId="77777777" w:rsidR="00C01E81" w:rsidRPr="00C01E81" w:rsidRDefault="00C01E81" w:rsidP="00C01E81">
            <w:pPr>
              <w:spacing w:after="0" w:line="276" w:lineRule="auto"/>
              <w:jc w:val="both"/>
              <w:rPr>
                <w:rFonts w:asciiTheme="majorHAnsi" w:eastAsia="Calibri" w:hAnsiTheme="majorHAnsi" w:cstheme="majorHAnsi"/>
                <w:b/>
                <w:bCs/>
                <w:color w:val="000000"/>
                <w:sz w:val="24"/>
                <w:szCs w:val="24"/>
              </w:rPr>
            </w:pPr>
            <w:r w:rsidRPr="00C01E81">
              <w:rPr>
                <w:rFonts w:asciiTheme="majorHAnsi" w:eastAsia="Calibri" w:hAnsiTheme="majorHAnsi" w:cstheme="majorHAnsi"/>
                <w:b/>
                <w:bCs/>
                <w:color w:val="000000"/>
                <w:sz w:val="24"/>
                <w:szCs w:val="24"/>
              </w:rPr>
              <w:t>Administrative management</w:t>
            </w:r>
          </w:p>
          <w:p w14:paraId="33E573FA" w14:textId="77777777" w:rsidR="00C01E81" w:rsidRPr="00C01E81" w:rsidRDefault="00C01E81" w:rsidP="00C01E81">
            <w:pPr>
              <w:spacing w:after="0" w:line="276" w:lineRule="auto"/>
              <w:ind w:right="-150"/>
              <w:jc w:val="both"/>
              <w:rPr>
                <w:rFonts w:asciiTheme="majorHAnsi" w:eastAsia="Calibri" w:hAnsiTheme="majorHAnsi" w:cstheme="majorHAnsi"/>
                <w:color w:val="000000"/>
                <w:sz w:val="24"/>
                <w:szCs w:val="24"/>
              </w:rPr>
            </w:pPr>
          </w:p>
        </w:tc>
        <w:tc>
          <w:tcPr>
            <w:tcW w:w="257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49F0621" w14:textId="77777777" w:rsidR="00C01E81" w:rsidRPr="00C01E81" w:rsidRDefault="00C01E81" w:rsidP="00C01E81">
            <w:pPr>
              <w:spacing w:after="0" w:line="276" w:lineRule="auto"/>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Quarterly progress reports covering:</w:t>
            </w:r>
          </w:p>
          <w:p w14:paraId="63BADE54" w14:textId="77777777" w:rsidR="00C01E81" w:rsidRPr="00C01E81" w:rsidRDefault="00C01E81" w:rsidP="00C01E81">
            <w:pPr>
              <w:numPr>
                <w:ilvl w:val="0"/>
                <w:numId w:val="5"/>
              </w:numPr>
              <w:spacing w:after="0" w:line="276" w:lineRule="auto"/>
              <w:ind w:left="306" w:hanging="9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Operational and administrative activities of the ACTESA including recruitment of consultant (when need arises).</w:t>
            </w:r>
          </w:p>
          <w:p w14:paraId="12F01B27" w14:textId="77777777" w:rsidR="00C01E81" w:rsidRPr="00C01E81" w:rsidRDefault="00C01E81" w:rsidP="00C01E81">
            <w:pPr>
              <w:numPr>
                <w:ilvl w:val="0"/>
                <w:numId w:val="5"/>
              </w:numPr>
              <w:spacing w:after="0" w:line="276" w:lineRule="auto"/>
              <w:ind w:left="306" w:hanging="9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Management of the activities and work plan for the CEHA’s Regional Horticulture Accelerator Secretariat.</w:t>
            </w:r>
          </w:p>
          <w:p w14:paraId="204E6A75" w14:textId="77777777" w:rsidR="00C01E81" w:rsidRPr="00C01E81" w:rsidRDefault="00C01E81" w:rsidP="00C01E81">
            <w:pPr>
              <w:numPr>
                <w:ilvl w:val="0"/>
                <w:numId w:val="5"/>
              </w:numPr>
              <w:spacing w:after="0" w:line="276" w:lineRule="auto"/>
              <w:ind w:left="306" w:hanging="9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lastRenderedPageBreak/>
              <w:t>Facilitation of the signing of CEHA related MOUs among the ACTESA and national governments.</w:t>
            </w:r>
          </w:p>
          <w:p w14:paraId="7B56C252" w14:textId="77777777" w:rsidR="00C01E81" w:rsidRPr="00C01E81" w:rsidRDefault="00C01E81" w:rsidP="00C01E81">
            <w:pPr>
              <w:numPr>
                <w:ilvl w:val="0"/>
                <w:numId w:val="5"/>
              </w:numPr>
              <w:spacing w:after="0" w:line="276" w:lineRule="auto"/>
              <w:ind w:left="306" w:hanging="9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The CEHA’s Regional and National Chapter budgets and expenditure.</w:t>
            </w:r>
          </w:p>
          <w:p w14:paraId="4A69D05B" w14:textId="77777777" w:rsidR="00C01E81" w:rsidRPr="00C01E81" w:rsidRDefault="00C01E81" w:rsidP="00C01E81">
            <w:pPr>
              <w:numPr>
                <w:ilvl w:val="0"/>
                <w:numId w:val="5"/>
              </w:numPr>
              <w:spacing w:after="0" w:line="276" w:lineRule="auto"/>
              <w:ind w:left="306" w:hanging="9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Procurement, contracting, administration, and appraisals of sub-contractors as well as follow-ups to confirm service delivery.</w:t>
            </w:r>
          </w:p>
          <w:p w14:paraId="586B039B" w14:textId="77777777" w:rsidR="00C01E81" w:rsidRPr="00C01E81" w:rsidRDefault="00C01E81" w:rsidP="00C01E81">
            <w:pPr>
              <w:numPr>
                <w:ilvl w:val="0"/>
                <w:numId w:val="5"/>
              </w:numPr>
              <w:spacing w:after="0" w:line="276" w:lineRule="auto"/>
              <w:ind w:left="306" w:hanging="9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Verification that service-providers are contracted, supported, and paid according to ACTESA and AGRA policies and procedures within the timeframes agreed.</w:t>
            </w:r>
          </w:p>
          <w:p w14:paraId="1C763544" w14:textId="77777777" w:rsidR="00C01E81" w:rsidRPr="00C01E81" w:rsidRDefault="00C01E81" w:rsidP="00C01E81">
            <w:pPr>
              <w:numPr>
                <w:ilvl w:val="0"/>
                <w:numId w:val="5"/>
              </w:numPr>
              <w:spacing w:after="0" w:line="276" w:lineRule="auto"/>
              <w:ind w:left="306" w:hanging="9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New partnership opportunities for the CEHA.</w:t>
            </w:r>
          </w:p>
          <w:p w14:paraId="7DE63104" w14:textId="77777777" w:rsidR="00C01E81" w:rsidRPr="00C01E81" w:rsidRDefault="00C01E81" w:rsidP="00C01E81">
            <w:pPr>
              <w:numPr>
                <w:ilvl w:val="0"/>
                <w:numId w:val="5"/>
              </w:numPr>
              <w:spacing w:after="0" w:line="276" w:lineRule="auto"/>
              <w:ind w:left="306" w:hanging="90"/>
              <w:contextualSpacing/>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CEHA Board special assignments, travel, visitor travel, and events administration including the annual General Assembly meetings in partnership with the ACTESA Secretariat.</w:t>
            </w:r>
          </w:p>
        </w:tc>
        <w:tc>
          <w:tcPr>
            <w:tcW w:w="113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2F352F4" w14:textId="77777777" w:rsidR="00C01E81" w:rsidRPr="00C01E81" w:rsidRDefault="00C01E81" w:rsidP="00C01E81">
            <w:pPr>
              <w:spacing w:after="0" w:line="276" w:lineRule="auto"/>
              <w:ind w:right="-150"/>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lastRenderedPageBreak/>
              <w:t>Quarterly</w:t>
            </w:r>
          </w:p>
        </w:tc>
      </w:tr>
      <w:bookmarkEnd w:id="3"/>
    </w:tbl>
    <w:p w14:paraId="0D0ADBF4" w14:textId="77777777" w:rsidR="00C01E81" w:rsidRDefault="00C01E81" w:rsidP="00C01E81">
      <w:pPr>
        <w:pStyle w:val="ListParagraph"/>
        <w:tabs>
          <w:tab w:val="left" w:pos="5835"/>
        </w:tabs>
        <w:spacing w:after="200" w:line="240" w:lineRule="auto"/>
        <w:ind w:left="360"/>
        <w:jc w:val="both"/>
        <w:rPr>
          <w:rFonts w:asciiTheme="majorHAnsi" w:eastAsia="Calibri" w:hAnsiTheme="majorHAnsi" w:cstheme="majorHAnsi"/>
          <w:b/>
          <w:bCs/>
          <w:color w:val="000000"/>
          <w:sz w:val="24"/>
          <w:szCs w:val="24"/>
        </w:rPr>
      </w:pPr>
    </w:p>
    <w:p w14:paraId="3C4C7010" w14:textId="77777777" w:rsidR="00C01E81" w:rsidRDefault="00C45FEF" w:rsidP="00C45FEF">
      <w:pPr>
        <w:pStyle w:val="ListParagraph"/>
        <w:numPr>
          <w:ilvl w:val="0"/>
          <w:numId w:val="19"/>
        </w:numPr>
        <w:tabs>
          <w:tab w:val="left" w:pos="5835"/>
        </w:tabs>
        <w:spacing w:after="200" w:line="240" w:lineRule="auto"/>
        <w:jc w:val="both"/>
        <w:rPr>
          <w:rFonts w:asciiTheme="majorHAnsi" w:eastAsia="Calibri" w:hAnsiTheme="majorHAnsi" w:cstheme="majorHAnsi"/>
          <w:b/>
          <w:bCs/>
          <w:color w:val="000000"/>
          <w:sz w:val="28"/>
          <w:szCs w:val="28"/>
        </w:rPr>
      </w:pPr>
      <w:r w:rsidRPr="00C01E81">
        <w:rPr>
          <w:rFonts w:asciiTheme="majorHAnsi" w:eastAsia="Calibri" w:hAnsiTheme="majorHAnsi" w:cstheme="majorHAnsi"/>
          <w:b/>
          <w:bCs/>
          <w:color w:val="000000"/>
          <w:sz w:val="28"/>
          <w:szCs w:val="28"/>
        </w:rPr>
        <w:t>Place, duration and start date for the position</w:t>
      </w:r>
    </w:p>
    <w:p w14:paraId="74D794BB" w14:textId="77777777" w:rsidR="00C45FEF" w:rsidRPr="00C01E81" w:rsidRDefault="00C45FEF" w:rsidP="00C45FEF">
      <w:pPr>
        <w:pStyle w:val="ListParagraph"/>
        <w:numPr>
          <w:ilvl w:val="0"/>
          <w:numId w:val="21"/>
        </w:numPr>
        <w:spacing w:after="200" w:line="240" w:lineRule="auto"/>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The Regional Coordinator will be based in the ACTESA Secretariat office located in Lusaka, Zambia.</w:t>
      </w:r>
    </w:p>
    <w:p w14:paraId="226CC1A1" w14:textId="77777777" w:rsidR="00C45FEF" w:rsidRPr="00C01E81" w:rsidRDefault="00C45FEF" w:rsidP="00C45FEF">
      <w:pPr>
        <w:pStyle w:val="ListParagraph"/>
        <w:numPr>
          <w:ilvl w:val="0"/>
          <w:numId w:val="21"/>
        </w:numPr>
        <w:spacing w:after="200" w:line="240" w:lineRule="auto"/>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Duration of the contract will be twelve (12) months with possibility of extension.</w:t>
      </w:r>
    </w:p>
    <w:p w14:paraId="4B6B0971" w14:textId="77777777" w:rsidR="00C45FEF" w:rsidRPr="00C01E81" w:rsidRDefault="00C45FEF" w:rsidP="00C45FEF">
      <w:pPr>
        <w:pStyle w:val="ListParagraph"/>
        <w:numPr>
          <w:ilvl w:val="0"/>
          <w:numId w:val="21"/>
        </w:numPr>
        <w:spacing w:after="200" w:line="240" w:lineRule="auto"/>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The beginning of contract is envisaged for April 1</w:t>
      </w:r>
      <w:r w:rsidRPr="00C01E81">
        <w:rPr>
          <w:rFonts w:asciiTheme="majorHAnsi" w:eastAsia="Calibri" w:hAnsiTheme="majorHAnsi" w:cstheme="majorHAnsi"/>
          <w:color w:val="000000"/>
          <w:sz w:val="24"/>
          <w:szCs w:val="24"/>
          <w:vertAlign w:val="superscript"/>
        </w:rPr>
        <w:t>st</w:t>
      </w:r>
      <w:r w:rsidRPr="00C01E81">
        <w:rPr>
          <w:rFonts w:asciiTheme="majorHAnsi" w:eastAsia="Calibri" w:hAnsiTheme="majorHAnsi" w:cstheme="majorHAnsi"/>
          <w:color w:val="000000"/>
          <w:sz w:val="24"/>
          <w:szCs w:val="24"/>
        </w:rPr>
        <w:t>, 2023.</w:t>
      </w:r>
    </w:p>
    <w:p w14:paraId="4FDD933F" w14:textId="46B5E6FB" w:rsidR="00C45FEF" w:rsidRPr="00C01E81" w:rsidRDefault="00C45FEF" w:rsidP="00C45FEF">
      <w:pPr>
        <w:pStyle w:val="ListParagraph"/>
        <w:numPr>
          <w:ilvl w:val="0"/>
          <w:numId w:val="21"/>
        </w:numPr>
        <w:spacing w:after="200" w:line="240" w:lineRule="auto"/>
        <w:jc w:val="both"/>
        <w:rPr>
          <w:rFonts w:asciiTheme="majorHAnsi" w:eastAsia="Calibri" w:hAnsiTheme="majorHAnsi" w:cstheme="majorHAnsi"/>
          <w:color w:val="000000"/>
          <w:sz w:val="24"/>
          <w:szCs w:val="24"/>
        </w:rPr>
      </w:pPr>
      <w:r w:rsidRPr="00C01E81">
        <w:rPr>
          <w:rFonts w:asciiTheme="majorHAnsi" w:eastAsia="Calibri" w:hAnsiTheme="majorHAnsi" w:cstheme="majorHAnsi"/>
          <w:color w:val="000000"/>
          <w:sz w:val="24"/>
          <w:szCs w:val="24"/>
        </w:rPr>
        <w:t>The consultant shall abstain from any situation which put him/her in conflict interests within the framework of the contract assigned.</w:t>
      </w:r>
    </w:p>
    <w:p w14:paraId="093D371D" w14:textId="77777777" w:rsidR="00C45FEF" w:rsidRPr="00C01E81" w:rsidRDefault="00C45FEF" w:rsidP="00571CF6">
      <w:pPr>
        <w:spacing w:after="0" w:line="276" w:lineRule="auto"/>
        <w:jc w:val="both"/>
        <w:rPr>
          <w:rFonts w:asciiTheme="majorHAnsi" w:eastAsia="Calibri" w:hAnsiTheme="majorHAnsi" w:cstheme="majorHAnsi"/>
          <w:b/>
          <w:bCs/>
          <w:sz w:val="24"/>
          <w:szCs w:val="24"/>
        </w:rPr>
      </w:pPr>
    </w:p>
    <w:p w14:paraId="0C647C0F" w14:textId="77777777" w:rsidR="004E40EA" w:rsidRPr="00C01E81" w:rsidRDefault="004E40EA" w:rsidP="00C45FEF">
      <w:pPr>
        <w:pStyle w:val="ListParagraph"/>
        <w:numPr>
          <w:ilvl w:val="0"/>
          <w:numId w:val="19"/>
        </w:numPr>
        <w:spacing w:after="0" w:line="276" w:lineRule="auto"/>
        <w:jc w:val="both"/>
        <w:rPr>
          <w:rFonts w:asciiTheme="majorHAnsi" w:eastAsia="Calibri" w:hAnsiTheme="majorHAnsi" w:cstheme="majorHAnsi"/>
          <w:b/>
          <w:bCs/>
          <w:sz w:val="28"/>
          <w:szCs w:val="28"/>
        </w:rPr>
      </w:pPr>
      <w:r w:rsidRPr="00C01E81">
        <w:rPr>
          <w:rFonts w:asciiTheme="majorHAnsi" w:eastAsia="Calibri" w:hAnsiTheme="majorHAnsi" w:cstheme="majorHAnsi"/>
          <w:b/>
          <w:bCs/>
          <w:sz w:val="28"/>
          <w:szCs w:val="28"/>
        </w:rPr>
        <w:t>Evaluation Criteria</w:t>
      </w:r>
    </w:p>
    <w:p w14:paraId="05F7F69D" w14:textId="77777777" w:rsidR="004E40EA" w:rsidRPr="00C01E81" w:rsidRDefault="004E40EA" w:rsidP="004E40EA">
      <w:pPr>
        <w:widowControl w:val="0"/>
        <w:tabs>
          <w:tab w:val="left" w:pos="460"/>
        </w:tabs>
        <w:spacing w:after="0" w:line="360" w:lineRule="auto"/>
        <w:ind w:right="-20"/>
        <w:outlineLvl w:val="0"/>
        <w:rPr>
          <w:rFonts w:asciiTheme="majorHAnsi" w:eastAsia="Times New Roman" w:hAnsiTheme="majorHAnsi" w:cstheme="majorHAnsi"/>
          <w:bCs/>
          <w:sz w:val="24"/>
          <w:szCs w:val="24"/>
        </w:rPr>
      </w:pPr>
      <w:r w:rsidRPr="00C01E81">
        <w:rPr>
          <w:rFonts w:asciiTheme="majorHAnsi" w:eastAsia="Times New Roman" w:hAnsiTheme="majorHAnsi" w:cstheme="majorHAnsi"/>
          <w:bCs/>
          <w:sz w:val="24"/>
          <w:szCs w:val="24"/>
        </w:rPr>
        <w:t xml:space="preserve">   Interested individuals shall be evaluated against the following technical criteria:</w:t>
      </w:r>
    </w:p>
    <w:p w14:paraId="799E9A9C" w14:textId="4583D4E1" w:rsidR="00D420C3" w:rsidRPr="00C01E81" w:rsidRDefault="00D420C3" w:rsidP="00C45FEF">
      <w:pPr>
        <w:numPr>
          <w:ilvl w:val="0"/>
          <w:numId w:val="11"/>
        </w:numPr>
        <w:spacing w:after="0" w:line="240" w:lineRule="auto"/>
        <w:contextualSpacing/>
        <w:jc w:val="both"/>
        <w:rPr>
          <w:rFonts w:asciiTheme="majorHAnsi" w:eastAsia="Times New Roman" w:hAnsiTheme="majorHAnsi" w:cstheme="majorHAnsi"/>
          <w:color w:val="231F20"/>
          <w:sz w:val="24"/>
          <w:szCs w:val="24"/>
          <w:lang w:val="en-GB"/>
        </w:rPr>
      </w:pPr>
      <w:r w:rsidRPr="00C01E81">
        <w:rPr>
          <w:rFonts w:asciiTheme="majorHAnsi" w:eastAsia="Times New Roman" w:hAnsiTheme="majorHAnsi" w:cstheme="majorHAnsi"/>
          <w:color w:val="231F20"/>
          <w:sz w:val="24"/>
          <w:szCs w:val="24"/>
          <w:lang w:val="en-GB"/>
        </w:rPr>
        <w:t>Relevant academic qualifications….......................................................................</w:t>
      </w:r>
      <w:r w:rsidR="00C45FEF" w:rsidRPr="00C01E81">
        <w:rPr>
          <w:rFonts w:asciiTheme="majorHAnsi" w:eastAsia="Times New Roman" w:hAnsiTheme="majorHAnsi" w:cstheme="majorHAnsi"/>
          <w:color w:val="231F20"/>
          <w:sz w:val="24"/>
          <w:szCs w:val="24"/>
          <w:lang w:val="en-GB"/>
        </w:rPr>
        <w:t>.......</w:t>
      </w:r>
      <w:r w:rsidRPr="00C01E81">
        <w:rPr>
          <w:rFonts w:asciiTheme="majorHAnsi" w:eastAsia="Times New Roman" w:hAnsiTheme="majorHAnsi" w:cstheme="majorHAnsi"/>
          <w:color w:val="231F20"/>
          <w:sz w:val="24"/>
          <w:szCs w:val="24"/>
          <w:lang w:val="en-GB"/>
        </w:rPr>
        <w:t>...</w:t>
      </w:r>
      <w:r w:rsidR="003D67D8" w:rsidRPr="00C01E81">
        <w:rPr>
          <w:rFonts w:asciiTheme="majorHAnsi" w:eastAsia="Times New Roman" w:hAnsiTheme="majorHAnsi" w:cstheme="majorHAnsi"/>
          <w:color w:val="231F20"/>
          <w:sz w:val="24"/>
          <w:szCs w:val="24"/>
          <w:lang w:val="en-GB"/>
        </w:rPr>
        <w:t>..</w:t>
      </w:r>
      <w:r w:rsidR="00697945" w:rsidRPr="00C01E81">
        <w:rPr>
          <w:rFonts w:asciiTheme="majorHAnsi" w:eastAsia="Times New Roman" w:hAnsiTheme="majorHAnsi" w:cstheme="majorHAnsi"/>
          <w:color w:val="231F20"/>
          <w:sz w:val="24"/>
          <w:szCs w:val="24"/>
          <w:lang w:val="en-GB"/>
        </w:rPr>
        <w:t>3</w:t>
      </w:r>
      <w:r w:rsidRPr="00C01E81">
        <w:rPr>
          <w:rFonts w:asciiTheme="majorHAnsi" w:eastAsia="Times New Roman" w:hAnsiTheme="majorHAnsi" w:cstheme="majorHAnsi"/>
          <w:color w:val="231F20"/>
          <w:sz w:val="24"/>
          <w:szCs w:val="24"/>
          <w:lang w:val="en-GB"/>
        </w:rPr>
        <w:t>0%</w:t>
      </w:r>
    </w:p>
    <w:p w14:paraId="549E3DE5" w14:textId="1E1E50DB" w:rsidR="00D420C3" w:rsidRPr="00C01E81" w:rsidRDefault="00D420C3" w:rsidP="00C45FEF">
      <w:pPr>
        <w:numPr>
          <w:ilvl w:val="0"/>
          <w:numId w:val="11"/>
        </w:numPr>
        <w:spacing w:after="0" w:line="240" w:lineRule="auto"/>
        <w:contextualSpacing/>
        <w:jc w:val="both"/>
        <w:rPr>
          <w:rFonts w:asciiTheme="majorHAnsi" w:eastAsia="Times New Roman" w:hAnsiTheme="majorHAnsi" w:cstheme="majorHAnsi"/>
          <w:color w:val="231F20"/>
          <w:sz w:val="24"/>
          <w:szCs w:val="24"/>
          <w:lang w:val="en-GB"/>
        </w:rPr>
      </w:pPr>
      <w:r w:rsidRPr="00C01E81">
        <w:rPr>
          <w:rFonts w:asciiTheme="majorHAnsi" w:eastAsia="Times New Roman" w:hAnsiTheme="majorHAnsi" w:cstheme="majorHAnsi"/>
          <w:color w:val="231F20"/>
          <w:sz w:val="24"/>
          <w:szCs w:val="24"/>
          <w:lang w:val="en-GB"/>
        </w:rPr>
        <w:t xml:space="preserve">Key </w:t>
      </w:r>
      <w:r w:rsidR="00C45FEF" w:rsidRPr="00C01E81">
        <w:rPr>
          <w:rFonts w:asciiTheme="majorHAnsi" w:eastAsia="Times New Roman" w:hAnsiTheme="majorHAnsi" w:cstheme="majorHAnsi"/>
          <w:color w:val="231F20"/>
          <w:sz w:val="24"/>
          <w:szCs w:val="24"/>
          <w:lang w:val="en-GB"/>
        </w:rPr>
        <w:t>Competencies as</w:t>
      </w:r>
      <w:r w:rsidRPr="00C01E81">
        <w:rPr>
          <w:rFonts w:asciiTheme="majorHAnsi" w:eastAsia="Times New Roman" w:hAnsiTheme="majorHAnsi" w:cstheme="majorHAnsi"/>
          <w:color w:val="231F20"/>
          <w:sz w:val="24"/>
          <w:szCs w:val="24"/>
          <w:lang w:val="en-GB"/>
        </w:rPr>
        <w:t xml:space="preserve"> required in </w:t>
      </w:r>
      <w:r w:rsidR="00C45FEF" w:rsidRPr="00C01E81">
        <w:rPr>
          <w:rFonts w:asciiTheme="majorHAnsi" w:eastAsia="Times New Roman" w:hAnsiTheme="majorHAnsi" w:cstheme="majorHAnsi"/>
          <w:color w:val="231F20"/>
          <w:sz w:val="24"/>
          <w:szCs w:val="24"/>
          <w:lang w:val="en-GB"/>
        </w:rPr>
        <w:t>5</w:t>
      </w:r>
      <w:r w:rsidR="003D67D8" w:rsidRPr="00C01E81">
        <w:rPr>
          <w:rFonts w:asciiTheme="majorHAnsi" w:eastAsia="Times New Roman" w:hAnsiTheme="majorHAnsi" w:cstheme="majorHAnsi"/>
          <w:color w:val="231F20"/>
          <w:sz w:val="24"/>
          <w:szCs w:val="24"/>
          <w:lang w:val="en-GB"/>
        </w:rPr>
        <w:t xml:space="preserve"> </w:t>
      </w:r>
      <w:r w:rsidRPr="00C01E81">
        <w:rPr>
          <w:rFonts w:asciiTheme="majorHAnsi" w:eastAsia="Times New Roman" w:hAnsiTheme="majorHAnsi" w:cstheme="majorHAnsi"/>
          <w:color w:val="231F20"/>
          <w:sz w:val="24"/>
          <w:szCs w:val="24"/>
          <w:lang w:val="en-GB"/>
        </w:rPr>
        <w:t>(</w:t>
      </w:r>
      <w:r w:rsidR="003D67D8" w:rsidRPr="00C01E81">
        <w:rPr>
          <w:rFonts w:asciiTheme="majorHAnsi" w:eastAsia="Times New Roman" w:hAnsiTheme="majorHAnsi" w:cstheme="majorHAnsi"/>
          <w:color w:val="231F20"/>
          <w:sz w:val="24"/>
          <w:szCs w:val="24"/>
          <w:lang w:val="en-GB"/>
        </w:rPr>
        <w:t>C</w:t>
      </w:r>
      <w:r w:rsidRPr="00C01E81">
        <w:rPr>
          <w:rFonts w:asciiTheme="majorHAnsi" w:eastAsia="Times New Roman" w:hAnsiTheme="majorHAnsi" w:cstheme="majorHAnsi"/>
          <w:color w:val="231F20"/>
          <w:sz w:val="24"/>
          <w:szCs w:val="24"/>
          <w:lang w:val="en-GB"/>
        </w:rPr>
        <w:t>) above……………….………..…………</w:t>
      </w:r>
      <w:r w:rsidR="00C45FEF" w:rsidRPr="00C01E81">
        <w:rPr>
          <w:rFonts w:asciiTheme="majorHAnsi" w:eastAsia="Times New Roman" w:hAnsiTheme="majorHAnsi" w:cstheme="majorHAnsi"/>
          <w:color w:val="231F20"/>
          <w:sz w:val="24"/>
          <w:szCs w:val="24"/>
          <w:lang w:val="en-GB"/>
        </w:rPr>
        <w:t>…………………...</w:t>
      </w:r>
      <w:r w:rsidRPr="00C01E81">
        <w:rPr>
          <w:rFonts w:asciiTheme="majorHAnsi" w:eastAsia="Times New Roman" w:hAnsiTheme="majorHAnsi" w:cstheme="majorHAnsi"/>
          <w:color w:val="231F20"/>
          <w:sz w:val="24"/>
          <w:szCs w:val="24"/>
          <w:lang w:val="en-GB"/>
        </w:rPr>
        <w:t>……</w:t>
      </w:r>
      <w:r w:rsidR="003D67D8" w:rsidRPr="00C01E81">
        <w:rPr>
          <w:rFonts w:asciiTheme="majorHAnsi" w:eastAsia="Times New Roman" w:hAnsiTheme="majorHAnsi" w:cstheme="majorHAnsi"/>
          <w:color w:val="231F20"/>
          <w:sz w:val="24"/>
          <w:szCs w:val="24"/>
          <w:lang w:val="en-GB"/>
        </w:rPr>
        <w:t>15</w:t>
      </w:r>
      <w:r w:rsidRPr="00C01E81">
        <w:rPr>
          <w:rFonts w:asciiTheme="majorHAnsi" w:eastAsia="Times New Roman" w:hAnsiTheme="majorHAnsi" w:cstheme="majorHAnsi"/>
          <w:color w:val="231F20"/>
          <w:sz w:val="24"/>
          <w:szCs w:val="24"/>
          <w:lang w:val="en-GB"/>
        </w:rPr>
        <w:t>%</w:t>
      </w:r>
    </w:p>
    <w:p w14:paraId="55B95155" w14:textId="0638519E" w:rsidR="00D420C3" w:rsidRPr="00C01E81" w:rsidRDefault="00D420C3" w:rsidP="00C45FEF">
      <w:pPr>
        <w:numPr>
          <w:ilvl w:val="0"/>
          <w:numId w:val="11"/>
        </w:numPr>
        <w:spacing w:after="0" w:line="240" w:lineRule="auto"/>
        <w:contextualSpacing/>
        <w:jc w:val="both"/>
        <w:rPr>
          <w:rFonts w:asciiTheme="majorHAnsi" w:eastAsia="Calibri" w:hAnsiTheme="majorHAnsi" w:cstheme="majorHAnsi"/>
          <w:noProof/>
          <w:sz w:val="24"/>
          <w:szCs w:val="24"/>
          <w:lang w:val="en-GB"/>
        </w:rPr>
      </w:pPr>
      <w:r w:rsidRPr="00C01E81">
        <w:rPr>
          <w:rFonts w:asciiTheme="majorHAnsi" w:eastAsia="Calibri" w:hAnsiTheme="majorHAnsi" w:cstheme="majorHAnsi"/>
          <w:noProof/>
          <w:sz w:val="24"/>
          <w:szCs w:val="24"/>
          <w:lang w:val="en-GB"/>
        </w:rPr>
        <w:t>Experience of the candidate……………………..…………………..…………………………………</w:t>
      </w:r>
      <w:r w:rsidR="00C45FEF" w:rsidRPr="00C01E81">
        <w:rPr>
          <w:rFonts w:asciiTheme="majorHAnsi" w:eastAsia="Calibri" w:hAnsiTheme="majorHAnsi" w:cstheme="majorHAnsi"/>
          <w:noProof/>
          <w:sz w:val="24"/>
          <w:szCs w:val="24"/>
          <w:lang w:val="en-GB"/>
        </w:rPr>
        <w:t>……..</w:t>
      </w:r>
      <w:r w:rsidRPr="00C01E81">
        <w:rPr>
          <w:rFonts w:asciiTheme="majorHAnsi" w:eastAsia="Calibri" w:hAnsiTheme="majorHAnsi" w:cstheme="majorHAnsi"/>
          <w:noProof/>
          <w:sz w:val="24"/>
          <w:szCs w:val="24"/>
          <w:lang w:val="en-GB"/>
        </w:rPr>
        <w:t>….</w:t>
      </w:r>
      <w:r w:rsidR="003D67D8" w:rsidRPr="00C01E81">
        <w:rPr>
          <w:rFonts w:asciiTheme="majorHAnsi" w:eastAsia="Calibri" w:hAnsiTheme="majorHAnsi" w:cstheme="majorHAnsi"/>
          <w:noProof/>
          <w:sz w:val="24"/>
          <w:szCs w:val="24"/>
          <w:lang w:val="en-GB"/>
        </w:rPr>
        <w:t>.</w:t>
      </w:r>
      <w:r w:rsidR="00C45FEF" w:rsidRPr="00C01E81">
        <w:rPr>
          <w:rFonts w:asciiTheme="majorHAnsi" w:eastAsia="Calibri" w:hAnsiTheme="majorHAnsi" w:cstheme="majorHAnsi"/>
          <w:noProof/>
          <w:sz w:val="24"/>
          <w:szCs w:val="24"/>
          <w:lang w:val="en-GB"/>
        </w:rPr>
        <w:t>4</w:t>
      </w:r>
      <w:r w:rsidRPr="00C01E81">
        <w:rPr>
          <w:rFonts w:asciiTheme="majorHAnsi" w:eastAsia="Calibri" w:hAnsiTheme="majorHAnsi" w:cstheme="majorHAnsi"/>
          <w:noProof/>
          <w:sz w:val="24"/>
          <w:szCs w:val="24"/>
          <w:lang w:val="en-GB"/>
        </w:rPr>
        <w:t>0%</w:t>
      </w:r>
    </w:p>
    <w:p w14:paraId="41720D3C" w14:textId="0294346E" w:rsidR="00D420C3" w:rsidRPr="00C01E81" w:rsidRDefault="00D420C3" w:rsidP="00C45FEF">
      <w:pPr>
        <w:numPr>
          <w:ilvl w:val="0"/>
          <w:numId w:val="12"/>
        </w:numPr>
        <w:spacing w:after="0" w:line="240" w:lineRule="auto"/>
        <w:contextualSpacing/>
        <w:jc w:val="both"/>
        <w:rPr>
          <w:rFonts w:asciiTheme="majorHAnsi" w:eastAsia="Calibri" w:hAnsiTheme="majorHAnsi" w:cstheme="majorHAnsi"/>
          <w:b/>
          <w:bCs/>
          <w:sz w:val="24"/>
          <w:szCs w:val="24"/>
          <w:lang w:val="en-GB"/>
        </w:rPr>
      </w:pPr>
      <w:r w:rsidRPr="00C01E81">
        <w:rPr>
          <w:rFonts w:asciiTheme="majorHAnsi" w:eastAsia="Times New Roman" w:hAnsiTheme="majorHAnsi" w:cstheme="majorHAnsi"/>
          <w:noProof/>
          <w:color w:val="231F20"/>
          <w:sz w:val="24"/>
          <w:szCs w:val="24"/>
          <w:lang w:val="en-GB"/>
        </w:rPr>
        <w:t xml:space="preserve">Meets requirements as outlined under </w:t>
      </w:r>
      <w:r w:rsidR="003D67D8" w:rsidRPr="00C01E81">
        <w:rPr>
          <w:rFonts w:asciiTheme="majorHAnsi" w:eastAsia="Times New Roman" w:hAnsiTheme="majorHAnsi" w:cstheme="majorHAnsi"/>
          <w:noProof/>
          <w:color w:val="231F20"/>
          <w:sz w:val="24"/>
          <w:szCs w:val="24"/>
          <w:lang w:val="en-GB"/>
        </w:rPr>
        <w:t xml:space="preserve">experience in </w:t>
      </w:r>
      <w:r w:rsidR="00C45FEF" w:rsidRPr="00C01E81">
        <w:rPr>
          <w:rFonts w:asciiTheme="majorHAnsi" w:eastAsia="Times New Roman" w:hAnsiTheme="majorHAnsi" w:cstheme="majorHAnsi"/>
          <w:noProof/>
          <w:color w:val="231F20"/>
          <w:sz w:val="24"/>
          <w:szCs w:val="24"/>
          <w:lang w:val="en-GB"/>
        </w:rPr>
        <w:t>5</w:t>
      </w:r>
      <w:r w:rsidR="003D67D8" w:rsidRPr="00C01E81">
        <w:rPr>
          <w:rFonts w:asciiTheme="majorHAnsi" w:eastAsia="Times New Roman" w:hAnsiTheme="majorHAnsi" w:cstheme="majorHAnsi"/>
          <w:noProof/>
          <w:color w:val="231F20"/>
          <w:sz w:val="24"/>
          <w:szCs w:val="24"/>
          <w:lang w:val="en-GB"/>
        </w:rPr>
        <w:t xml:space="preserve"> (B) above</w:t>
      </w:r>
    </w:p>
    <w:p w14:paraId="784ED874" w14:textId="2C0A158D" w:rsidR="00D420C3" w:rsidRPr="00C01E81" w:rsidRDefault="00C45FEF" w:rsidP="00C45FEF">
      <w:pPr>
        <w:numPr>
          <w:ilvl w:val="0"/>
          <w:numId w:val="11"/>
        </w:numPr>
        <w:spacing w:after="0" w:line="240" w:lineRule="auto"/>
        <w:contextualSpacing/>
        <w:rPr>
          <w:rFonts w:asciiTheme="majorHAnsi" w:eastAsia="Times New Roman" w:hAnsiTheme="majorHAnsi" w:cstheme="majorHAnsi"/>
          <w:color w:val="231F20"/>
          <w:sz w:val="24"/>
          <w:szCs w:val="24"/>
          <w:lang w:val="en-GB"/>
        </w:rPr>
      </w:pPr>
      <w:r w:rsidRPr="00C01E81">
        <w:rPr>
          <w:rFonts w:asciiTheme="majorHAnsi" w:eastAsia="Times New Roman" w:hAnsiTheme="majorHAnsi" w:cstheme="majorHAnsi"/>
          <w:color w:val="231F20"/>
          <w:sz w:val="24"/>
          <w:szCs w:val="24"/>
          <w:lang w:val="en-GB"/>
        </w:rPr>
        <w:t>U</w:t>
      </w:r>
      <w:r w:rsidR="00D420C3" w:rsidRPr="00C01E81">
        <w:rPr>
          <w:rFonts w:asciiTheme="majorHAnsi" w:eastAsia="Times New Roman" w:hAnsiTheme="majorHAnsi" w:cstheme="majorHAnsi"/>
          <w:color w:val="231F20"/>
          <w:sz w:val="24"/>
          <w:szCs w:val="24"/>
          <w:lang w:val="en-GB"/>
        </w:rPr>
        <w:t xml:space="preserve">nderstanding of the assignment </w:t>
      </w:r>
      <w:r w:rsidR="00AB1C02" w:rsidRPr="00C01E81">
        <w:rPr>
          <w:rFonts w:asciiTheme="majorHAnsi" w:eastAsia="Times New Roman" w:hAnsiTheme="majorHAnsi" w:cstheme="majorHAnsi"/>
          <w:color w:val="231F20"/>
          <w:sz w:val="24"/>
          <w:szCs w:val="24"/>
          <w:lang w:val="en-GB"/>
        </w:rPr>
        <w:t>in a cover letter not exceeding 2 pages</w:t>
      </w:r>
      <w:r w:rsidRPr="00C01E81">
        <w:rPr>
          <w:rFonts w:asciiTheme="majorHAnsi" w:eastAsia="Times New Roman" w:hAnsiTheme="majorHAnsi" w:cstheme="majorHAnsi"/>
          <w:color w:val="231F20"/>
          <w:sz w:val="24"/>
          <w:szCs w:val="24"/>
          <w:lang w:val="en-GB"/>
        </w:rPr>
        <w:t>………………….</w:t>
      </w:r>
      <w:r w:rsidR="003D67D8" w:rsidRPr="00C01E81">
        <w:rPr>
          <w:rFonts w:asciiTheme="majorHAnsi" w:eastAsia="Times New Roman" w:hAnsiTheme="majorHAnsi" w:cstheme="majorHAnsi"/>
          <w:color w:val="231F20"/>
          <w:sz w:val="24"/>
          <w:szCs w:val="24"/>
          <w:lang w:val="en-GB"/>
        </w:rPr>
        <w:t>15</w:t>
      </w:r>
      <w:r w:rsidR="00D420C3" w:rsidRPr="00C01E81">
        <w:rPr>
          <w:rFonts w:asciiTheme="majorHAnsi" w:eastAsia="Times New Roman" w:hAnsiTheme="majorHAnsi" w:cstheme="majorHAnsi"/>
          <w:color w:val="231F20"/>
          <w:sz w:val="24"/>
          <w:szCs w:val="24"/>
          <w:lang w:val="en-GB"/>
        </w:rPr>
        <w:t xml:space="preserve">% </w:t>
      </w:r>
    </w:p>
    <w:p w14:paraId="5360A10F" w14:textId="77777777" w:rsidR="00C45FEF" w:rsidRPr="00C01E81" w:rsidRDefault="00C45FEF" w:rsidP="00C45FEF">
      <w:pPr>
        <w:pStyle w:val="ListParagraph"/>
        <w:spacing w:after="0" w:line="276" w:lineRule="auto"/>
        <w:ind w:left="360"/>
        <w:jc w:val="both"/>
        <w:rPr>
          <w:rFonts w:asciiTheme="majorHAnsi" w:eastAsia="Calibri" w:hAnsiTheme="majorHAnsi" w:cstheme="majorHAnsi"/>
          <w:b/>
          <w:bCs/>
          <w:sz w:val="24"/>
          <w:szCs w:val="24"/>
        </w:rPr>
      </w:pPr>
    </w:p>
    <w:p w14:paraId="1FDBF3DF" w14:textId="53B14994" w:rsidR="004E40EA" w:rsidRPr="00C01E81" w:rsidRDefault="004E40EA" w:rsidP="00C45FEF">
      <w:pPr>
        <w:pStyle w:val="ListParagraph"/>
        <w:numPr>
          <w:ilvl w:val="0"/>
          <w:numId w:val="19"/>
        </w:numPr>
        <w:spacing w:after="0" w:line="276" w:lineRule="auto"/>
        <w:jc w:val="both"/>
        <w:rPr>
          <w:rFonts w:asciiTheme="majorHAnsi" w:eastAsia="Calibri" w:hAnsiTheme="majorHAnsi" w:cstheme="majorHAnsi"/>
          <w:b/>
          <w:bCs/>
          <w:sz w:val="28"/>
          <w:szCs w:val="28"/>
        </w:rPr>
      </w:pPr>
      <w:r w:rsidRPr="00C01E81">
        <w:rPr>
          <w:rFonts w:asciiTheme="majorHAnsi" w:eastAsia="Calibri" w:hAnsiTheme="majorHAnsi" w:cstheme="majorHAnsi"/>
          <w:b/>
          <w:bCs/>
          <w:sz w:val="28"/>
          <w:szCs w:val="28"/>
        </w:rPr>
        <w:t>Application Submission Requirements </w:t>
      </w:r>
    </w:p>
    <w:p w14:paraId="54276D94" w14:textId="77777777" w:rsidR="004E40EA" w:rsidRPr="00C01E81" w:rsidRDefault="004E40EA" w:rsidP="00C45FEF">
      <w:pPr>
        <w:numPr>
          <w:ilvl w:val="0"/>
          <w:numId w:val="8"/>
        </w:numPr>
        <w:spacing w:after="0" w:line="360" w:lineRule="auto"/>
        <w:ind w:right="45"/>
        <w:contextualSpacing/>
        <w:jc w:val="both"/>
        <w:textAlignment w:val="baseline"/>
        <w:rPr>
          <w:rFonts w:asciiTheme="majorHAnsi" w:eastAsia="Times New Roman" w:hAnsiTheme="majorHAnsi" w:cstheme="majorHAnsi"/>
          <w:sz w:val="24"/>
          <w:szCs w:val="24"/>
          <w:lang w:val="en-GB" w:eastAsia="en-GB"/>
        </w:rPr>
      </w:pPr>
      <w:r w:rsidRPr="00C01E81">
        <w:rPr>
          <w:rFonts w:asciiTheme="majorHAnsi" w:eastAsia="Times New Roman" w:hAnsiTheme="majorHAnsi" w:cstheme="majorHAnsi"/>
          <w:b/>
          <w:bCs/>
          <w:sz w:val="24"/>
          <w:szCs w:val="24"/>
          <w:lang w:eastAsia="en-GB"/>
        </w:rPr>
        <w:t>Technical Proposal</w:t>
      </w:r>
    </w:p>
    <w:p w14:paraId="358E7A47" w14:textId="778A446D" w:rsidR="003D67D8" w:rsidRPr="00C01E81" w:rsidRDefault="004E40EA" w:rsidP="00C45FEF">
      <w:pPr>
        <w:pStyle w:val="ListParagraph"/>
        <w:numPr>
          <w:ilvl w:val="0"/>
          <w:numId w:val="9"/>
        </w:numPr>
        <w:rPr>
          <w:rFonts w:asciiTheme="majorHAnsi" w:eastAsia="Calibri" w:hAnsiTheme="majorHAnsi" w:cstheme="majorHAnsi"/>
          <w:sz w:val="24"/>
          <w:szCs w:val="24"/>
        </w:rPr>
      </w:pPr>
      <w:r w:rsidRPr="00C01E81">
        <w:rPr>
          <w:rFonts w:asciiTheme="majorHAnsi" w:eastAsia="Calibri" w:hAnsiTheme="majorHAnsi" w:cstheme="majorHAnsi"/>
          <w:sz w:val="24"/>
          <w:szCs w:val="24"/>
        </w:rPr>
        <w:t>Detailed Curriculum Vitae</w:t>
      </w:r>
      <w:r w:rsidR="003D67D8" w:rsidRPr="00C01E81">
        <w:rPr>
          <w:rFonts w:asciiTheme="majorHAnsi" w:eastAsia="Calibri" w:hAnsiTheme="majorHAnsi" w:cstheme="majorHAnsi"/>
          <w:sz w:val="24"/>
          <w:szCs w:val="24"/>
        </w:rPr>
        <w:t xml:space="preserve"> indicating scope and magnitude of similar assignments carried out and referees.</w:t>
      </w:r>
    </w:p>
    <w:p w14:paraId="204E509A" w14:textId="5F85B215" w:rsidR="004E40EA" w:rsidRPr="00C01E81" w:rsidRDefault="003D67D8" w:rsidP="00C45FEF">
      <w:pPr>
        <w:pStyle w:val="ListParagraph"/>
        <w:numPr>
          <w:ilvl w:val="0"/>
          <w:numId w:val="9"/>
        </w:numPr>
        <w:spacing w:line="360" w:lineRule="auto"/>
        <w:ind w:right="54"/>
        <w:jc w:val="both"/>
        <w:rPr>
          <w:rFonts w:asciiTheme="majorHAnsi" w:eastAsia="Times New Roman" w:hAnsiTheme="majorHAnsi" w:cstheme="majorHAnsi"/>
          <w:color w:val="231F20"/>
          <w:sz w:val="24"/>
          <w:szCs w:val="24"/>
        </w:rPr>
      </w:pPr>
      <w:r w:rsidRPr="00C01E81">
        <w:rPr>
          <w:rFonts w:asciiTheme="majorHAnsi" w:eastAsia="Calibri" w:hAnsiTheme="majorHAnsi" w:cstheme="majorHAnsi"/>
          <w:sz w:val="24"/>
          <w:szCs w:val="24"/>
        </w:rPr>
        <w:lastRenderedPageBreak/>
        <w:t xml:space="preserve">Understanding of the assignment in a cover letter </w:t>
      </w:r>
      <w:r w:rsidRPr="00C01E81">
        <w:rPr>
          <w:rFonts w:asciiTheme="majorHAnsi" w:eastAsia="Calibri" w:hAnsiTheme="majorHAnsi" w:cstheme="majorHAnsi"/>
          <w:b/>
          <w:sz w:val="24"/>
          <w:szCs w:val="24"/>
        </w:rPr>
        <w:t xml:space="preserve">not exceeding </w:t>
      </w:r>
      <w:r w:rsidR="00EF3C8C" w:rsidRPr="00C01E81">
        <w:rPr>
          <w:rFonts w:asciiTheme="majorHAnsi" w:eastAsia="Calibri" w:hAnsiTheme="majorHAnsi" w:cstheme="majorHAnsi"/>
          <w:b/>
          <w:sz w:val="24"/>
          <w:szCs w:val="24"/>
        </w:rPr>
        <w:t>2</w:t>
      </w:r>
      <w:r w:rsidRPr="00C01E81">
        <w:rPr>
          <w:rFonts w:asciiTheme="majorHAnsi" w:eastAsia="Calibri" w:hAnsiTheme="majorHAnsi" w:cstheme="majorHAnsi"/>
          <w:b/>
          <w:sz w:val="24"/>
          <w:szCs w:val="24"/>
        </w:rPr>
        <w:t xml:space="preserve"> page</w:t>
      </w:r>
      <w:r w:rsidR="00EF3C8C" w:rsidRPr="00C01E81">
        <w:rPr>
          <w:rFonts w:asciiTheme="majorHAnsi" w:eastAsia="Calibri" w:hAnsiTheme="majorHAnsi" w:cstheme="majorHAnsi"/>
          <w:b/>
          <w:sz w:val="24"/>
          <w:szCs w:val="24"/>
        </w:rPr>
        <w:t>s</w:t>
      </w:r>
      <w:r w:rsidRPr="00C01E81">
        <w:rPr>
          <w:rFonts w:asciiTheme="majorHAnsi" w:eastAsia="Calibri" w:hAnsiTheme="majorHAnsi" w:cstheme="majorHAnsi"/>
          <w:b/>
          <w:sz w:val="24"/>
          <w:szCs w:val="24"/>
        </w:rPr>
        <w:t>.</w:t>
      </w:r>
    </w:p>
    <w:p w14:paraId="7776EF9F" w14:textId="77777777" w:rsidR="004E40EA" w:rsidRPr="00C01E81" w:rsidRDefault="004E40EA" w:rsidP="00C45FEF">
      <w:pPr>
        <w:numPr>
          <w:ilvl w:val="0"/>
          <w:numId w:val="8"/>
        </w:numPr>
        <w:spacing w:after="0" w:line="360" w:lineRule="auto"/>
        <w:ind w:right="45"/>
        <w:contextualSpacing/>
        <w:jc w:val="both"/>
        <w:textAlignment w:val="baseline"/>
        <w:rPr>
          <w:rFonts w:asciiTheme="majorHAnsi" w:eastAsia="Times New Roman" w:hAnsiTheme="majorHAnsi" w:cstheme="majorHAnsi"/>
          <w:b/>
          <w:bCs/>
          <w:sz w:val="24"/>
          <w:szCs w:val="24"/>
          <w:lang w:eastAsia="en-GB"/>
        </w:rPr>
      </w:pPr>
      <w:r w:rsidRPr="00C01E81">
        <w:rPr>
          <w:rFonts w:asciiTheme="majorHAnsi" w:eastAsia="Times New Roman" w:hAnsiTheme="majorHAnsi" w:cstheme="majorHAnsi"/>
          <w:b/>
          <w:bCs/>
          <w:sz w:val="24"/>
          <w:szCs w:val="24"/>
          <w:lang w:eastAsia="en-GB"/>
        </w:rPr>
        <w:t>Financial Proposal </w:t>
      </w:r>
    </w:p>
    <w:p w14:paraId="28D39223" w14:textId="743FCAF8" w:rsidR="004E40EA" w:rsidRPr="00C01E81" w:rsidRDefault="004E40EA" w:rsidP="00C45FEF">
      <w:pPr>
        <w:pStyle w:val="ListParagraph"/>
        <w:numPr>
          <w:ilvl w:val="0"/>
          <w:numId w:val="10"/>
        </w:numPr>
        <w:spacing w:line="360" w:lineRule="auto"/>
        <w:ind w:right="54"/>
        <w:jc w:val="both"/>
        <w:rPr>
          <w:rFonts w:asciiTheme="majorHAnsi" w:eastAsia="Calibri" w:hAnsiTheme="majorHAnsi" w:cstheme="majorHAnsi"/>
          <w:sz w:val="24"/>
          <w:szCs w:val="24"/>
        </w:rPr>
      </w:pPr>
      <w:r w:rsidRPr="00C01E81">
        <w:rPr>
          <w:rFonts w:asciiTheme="majorHAnsi" w:eastAsia="Calibri" w:hAnsiTheme="majorHAnsi" w:cstheme="majorHAnsi"/>
          <w:sz w:val="24"/>
          <w:szCs w:val="24"/>
        </w:rPr>
        <w:t xml:space="preserve">The consultant shall provide a </w:t>
      </w:r>
      <w:r w:rsidR="00AB1C02" w:rsidRPr="00C01E81">
        <w:rPr>
          <w:rFonts w:asciiTheme="majorHAnsi" w:eastAsia="Calibri" w:hAnsiTheme="majorHAnsi" w:cstheme="majorHAnsi"/>
          <w:sz w:val="24"/>
          <w:szCs w:val="24"/>
        </w:rPr>
        <w:t>monthly fee for</w:t>
      </w:r>
      <w:r w:rsidRPr="00C01E81">
        <w:rPr>
          <w:rFonts w:asciiTheme="majorHAnsi" w:eastAsia="Calibri" w:hAnsiTheme="majorHAnsi" w:cstheme="majorHAnsi"/>
          <w:sz w:val="24"/>
          <w:szCs w:val="24"/>
        </w:rPr>
        <w:t xml:space="preserve"> carrying out the assignment</w:t>
      </w:r>
      <w:r w:rsidR="00AB1C02" w:rsidRPr="00C01E81">
        <w:rPr>
          <w:rFonts w:asciiTheme="majorHAnsi" w:eastAsia="Calibri" w:hAnsiTheme="majorHAnsi" w:cstheme="majorHAnsi"/>
          <w:sz w:val="24"/>
          <w:szCs w:val="24"/>
        </w:rPr>
        <w:t xml:space="preserve">. </w:t>
      </w:r>
    </w:p>
    <w:p w14:paraId="4B1BE213" w14:textId="77777777" w:rsidR="004E40EA" w:rsidRPr="00C01E81" w:rsidRDefault="004E40EA" w:rsidP="00C45FEF">
      <w:pPr>
        <w:pStyle w:val="ListParagraph"/>
        <w:numPr>
          <w:ilvl w:val="0"/>
          <w:numId w:val="10"/>
        </w:numPr>
        <w:spacing w:line="360" w:lineRule="auto"/>
        <w:ind w:right="54"/>
        <w:jc w:val="both"/>
        <w:rPr>
          <w:rFonts w:asciiTheme="majorHAnsi" w:eastAsia="Calibri" w:hAnsiTheme="majorHAnsi" w:cstheme="majorHAnsi"/>
          <w:sz w:val="24"/>
          <w:szCs w:val="24"/>
        </w:rPr>
      </w:pPr>
      <w:r w:rsidRPr="00C01E81">
        <w:rPr>
          <w:rFonts w:asciiTheme="majorHAnsi" w:eastAsia="Calibri" w:hAnsiTheme="majorHAnsi" w:cstheme="majorHAnsi"/>
          <w:bCs/>
          <w:sz w:val="24"/>
          <w:szCs w:val="24"/>
        </w:rPr>
        <w:t>Professional fees shall include the applicable withholding tax.</w:t>
      </w:r>
    </w:p>
    <w:p w14:paraId="07BCC7F3" w14:textId="77777777" w:rsidR="004E40EA" w:rsidRPr="00C01E81" w:rsidRDefault="004E40EA" w:rsidP="00C45FEF">
      <w:pPr>
        <w:pStyle w:val="ListParagraph"/>
        <w:numPr>
          <w:ilvl w:val="0"/>
          <w:numId w:val="10"/>
        </w:numPr>
        <w:spacing w:line="360" w:lineRule="auto"/>
        <w:ind w:right="54"/>
        <w:jc w:val="both"/>
        <w:rPr>
          <w:rFonts w:asciiTheme="majorHAnsi" w:eastAsia="Calibri" w:hAnsiTheme="majorHAnsi" w:cstheme="majorHAnsi"/>
          <w:sz w:val="24"/>
          <w:szCs w:val="24"/>
        </w:rPr>
      </w:pPr>
      <w:r w:rsidRPr="00C01E81">
        <w:rPr>
          <w:rFonts w:asciiTheme="majorHAnsi" w:eastAsia="Times New Roman" w:hAnsiTheme="majorHAnsi" w:cstheme="majorHAnsi"/>
          <w:bCs/>
          <w:sz w:val="24"/>
          <w:szCs w:val="24"/>
          <w:lang w:val="en-GB" w:eastAsia="en-GB"/>
        </w:rPr>
        <w:t xml:space="preserve">If the financial proposal is silent on taxes, AGRA shall assume that these are inclusive. </w:t>
      </w:r>
    </w:p>
    <w:p w14:paraId="704F6EF8" w14:textId="16A54A04" w:rsidR="004E40EA" w:rsidRPr="00C01E81" w:rsidRDefault="004E40EA" w:rsidP="00C45FEF">
      <w:pPr>
        <w:pStyle w:val="ListParagraph"/>
        <w:numPr>
          <w:ilvl w:val="0"/>
          <w:numId w:val="10"/>
        </w:numPr>
        <w:spacing w:line="360" w:lineRule="auto"/>
        <w:ind w:right="54"/>
        <w:jc w:val="both"/>
        <w:rPr>
          <w:rFonts w:asciiTheme="majorHAnsi" w:eastAsia="Calibri" w:hAnsiTheme="majorHAnsi" w:cstheme="majorHAnsi"/>
          <w:bCs/>
          <w:sz w:val="24"/>
          <w:szCs w:val="24"/>
        </w:rPr>
      </w:pPr>
      <w:r w:rsidRPr="00C01E81">
        <w:rPr>
          <w:rFonts w:asciiTheme="majorHAnsi" w:eastAsia="Times New Roman" w:hAnsiTheme="majorHAnsi" w:cstheme="majorHAnsi"/>
          <w:sz w:val="24"/>
          <w:szCs w:val="24"/>
          <w:lang w:eastAsia="en-GB"/>
        </w:rPr>
        <w:t xml:space="preserve">Prices </w:t>
      </w:r>
      <w:r w:rsidRPr="00C01E81">
        <w:rPr>
          <w:rFonts w:asciiTheme="majorHAnsi" w:eastAsia="Times New Roman" w:hAnsiTheme="majorHAnsi" w:cstheme="majorHAnsi"/>
          <w:b/>
          <w:bCs/>
          <w:sz w:val="24"/>
          <w:szCs w:val="24"/>
          <w:lang w:eastAsia="en-GB"/>
        </w:rPr>
        <w:t>must</w:t>
      </w:r>
      <w:r w:rsidRPr="00C01E81">
        <w:rPr>
          <w:rFonts w:asciiTheme="majorHAnsi" w:eastAsia="Times New Roman" w:hAnsiTheme="majorHAnsi" w:cstheme="majorHAnsi"/>
          <w:sz w:val="24"/>
          <w:szCs w:val="24"/>
          <w:lang w:eastAsia="en-GB"/>
        </w:rPr>
        <w:t xml:space="preserve"> be quoted in </w:t>
      </w:r>
      <w:r w:rsidR="00C45FEF" w:rsidRPr="00C01E81">
        <w:rPr>
          <w:rFonts w:asciiTheme="majorHAnsi" w:eastAsia="Times New Roman" w:hAnsiTheme="majorHAnsi" w:cstheme="majorHAnsi"/>
          <w:b/>
          <w:bCs/>
          <w:sz w:val="24"/>
          <w:szCs w:val="24"/>
          <w:lang w:eastAsia="en-GB"/>
        </w:rPr>
        <w:t>GBP</w:t>
      </w:r>
      <w:r w:rsidR="00C45FEF" w:rsidRPr="00C01E81">
        <w:rPr>
          <w:rFonts w:asciiTheme="majorHAnsi" w:eastAsia="Times New Roman" w:hAnsiTheme="majorHAnsi" w:cstheme="majorHAnsi"/>
          <w:sz w:val="24"/>
          <w:szCs w:val="24"/>
          <w:lang w:eastAsia="en-GB"/>
        </w:rPr>
        <w:t xml:space="preserve"> and </w:t>
      </w:r>
      <w:r w:rsidR="00C45FEF" w:rsidRPr="00C01E81">
        <w:rPr>
          <w:rFonts w:asciiTheme="majorHAnsi" w:eastAsia="Times New Roman" w:hAnsiTheme="majorHAnsi" w:cstheme="majorHAnsi"/>
          <w:b/>
          <w:bCs/>
          <w:sz w:val="24"/>
          <w:szCs w:val="24"/>
          <w:lang w:eastAsia="en-GB"/>
        </w:rPr>
        <w:t>USD</w:t>
      </w:r>
      <w:r w:rsidR="00C45FEF" w:rsidRPr="00C01E81">
        <w:rPr>
          <w:rFonts w:asciiTheme="majorHAnsi" w:eastAsia="Times New Roman" w:hAnsiTheme="majorHAnsi" w:cstheme="majorHAnsi"/>
          <w:sz w:val="24"/>
          <w:szCs w:val="24"/>
          <w:lang w:eastAsia="en-GB"/>
        </w:rPr>
        <w:t xml:space="preserve"> </w:t>
      </w:r>
      <w:r w:rsidR="00C45FEF" w:rsidRPr="00C01E81">
        <w:rPr>
          <w:rFonts w:asciiTheme="majorHAnsi" w:eastAsia="Times New Roman" w:hAnsiTheme="majorHAnsi" w:cstheme="majorHAnsi"/>
          <w:b/>
          <w:sz w:val="24"/>
          <w:szCs w:val="24"/>
          <w:lang w:eastAsia="en-GB"/>
        </w:rPr>
        <w:t xml:space="preserve">Equivalent. </w:t>
      </w:r>
      <w:r w:rsidR="00C45FEF" w:rsidRPr="00C01E81">
        <w:rPr>
          <w:rFonts w:asciiTheme="majorHAnsi" w:eastAsia="Times New Roman" w:hAnsiTheme="majorHAnsi" w:cstheme="majorHAnsi"/>
          <w:bCs/>
          <w:sz w:val="24"/>
          <w:szCs w:val="24"/>
          <w:lang w:eastAsia="en-GB"/>
        </w:rPr>
        <w:t xml:space="preserve">Contracting shall be in GBP and consultants are encouraged to have a GBP account. </w:t>
      </w:r>
    </w:p>
    <w:p w14:paraId="32611B0D" w14:textId="77777777" w:rsidR="004E40EA" w:rsidRPr="004365A5" w:rsidRDefault="004E40EA" w:rsidP="00C45FEF">
      <w:pPr>
        <w:pStyle w:val="ListParagraph"/>
        <w:numPr>
          <w:ilvl w:val="0"/>
          <w:numId w:val="10"/>
        </w:numPr>
        <w:spacing w:line="360" w:lineRule="auto"/>
        <w:ind w:right="54"/>
        <w:jc w:val="both"/>
        <w:rPr>
          <w:rFonts w:ascii="Calibri Light" w:eastAsia="Calibri" w:hAnsi="Calibri Light" w:cs="Calibri Light"/>
          <w:sz w:val="24"/>
          <w:szCs w:val="24"/>
        </w:rPr>
      </w:pPr>
      <w:r w:rsidRPr="00C01E81">
        <w:rPr>
          <w:rFonts w:asciiTheme="majorHAnsi" w:eastAsia="Times New Roman" w:hAnsiTheme="majorHAnsi" w:cstheme="majorHAnsi"/>
          <w:sz w:val="24"/>
          <w:szCs w:val="24"/>
          <w:lang w:eastAsia="en-GB"/>
        </w:rPr>
        <w:t>The financial proposal shall be sent as a separate attachment</w:t>
      </w:r>
      <w:r w:rsidRPr="004365A5">
        <w:rPr>
          <w:rFonts w:ascii="Calibri Light" w:eastAsia="Times New Roman" w:hAnsi="Calibri Light" w:cs="Calibri Light"/>
          <w:sz w:val="24"/>
          <w:szCs w:val="24"/>
          <w:lang w:eastAsia="en-GB"/>
        </w:rPr>
        <w:t xml:space="preserve"> and </w:t>
      </w:r>
      <w:r w:rsidRPr="004365A5">
        <w:rPr>
          <w:rFonts w:ascii="Calibri Light" w:eastAsia="Times New Roman" w:hAnsi="Calibri Light" w:cs="Calibri Light"/>
          <w:b/>
          <w:bCs/>
          <w:sz w:val="24"/>
          <w:szCs w:val="24"/>
          <w:lang w:eastAsia="en-GB"/>
        </w:rPr>
        <w:t>MUST be password protected.</w:t>
      </w:r>
    </w:p>
    <w:p w14:paraId="52579E68" w14:textId="77777777" w:rsidR="004E40EA" w:rsidRPr="004365A5" w:rsidRDefault="004E40EA" w:rsidP="004E40EA">
      <w:pPr>
        <w:pStyle w:val="ListParagraph"/>
        <w:spacing w:line="360" w:lineRule="auto"/>
        <w:ind w:left="990" w:right="54"/>
        <w:jc w:val="both"/>
        <w:rPr>
          <w:rFonts w:ascii="Calibri Light" w:eastAsia="Calibri" w:hAnsi="Calibri Light" w:cs="Calibri Light"/>
          <w:sz w:val="24"/>
          <w:szCs w:val="24"/>
        </w:rPr>
      </w:pPr>
    </w:p>
    <w:p w14:paraId="0664F013" w14:textId="77777777" w:rsidR="004E40EA" w:rsidRPr="004E40EA" w:rsidRDefault="004E40EA" w:rsidP="00C45FEF">
      <w:pPr>
        <w:pStyle w:val="ListParagraph"/>
        <w:numPr>
          <w:ilvl w:val="0"/>
          <w:numId w:val="19"/>
        </w:numPr>
        <w:spacing w:after="0" w:line="276" w:lineRule="auto"/>
        <w:jc w:val="both"/>
        <w:rPr>
          <w:rFonts w:ascii="Calibri Light" w:eastAsia="Calibri" w:hAnsi="Calibri Light" w:cs="Calibri Light"/>
          <w:b/>
          <w:bCs/>
          <w:sz w:val="28"/>
          <w:szCs w:val="28"/>
        </w:rPr>
      </w:pPr>
      <w:r w:rsidRPr="004E40EA">
        <w:rPr>
          <w:rFonts w:ascii="Calibri Light" w:eastAsia="Calibri" w:hAnsi="Calibri Light" w:cs="Calibri Light"/>
          <w:b/>
          <w:bCs/>
          <w:sz w:val="28"/>
          <w:szCs w:val="28"/>
        </w:rPr>
        <w:t>Guidelines for Preparations and Submission of Proposals </w:t>
      </w:r>
    </w:p>
    <w:p w14:paraId="695AB8C8" w14:textId="77777777" w:rsidR="004E40EA" w:rsidRPr="004365A5" w:rsidRDefault="004E40EA" w:rsidP="00C45FEF">
      <w:pPr>
        <w:pStyle w:val="ListParagraph"/>
        <w:numPr>
          <w:ilvl w:val="0"/>
          <w:numId w:val="7"/>
        </w:numPr>
        <w:spacing w:line="360" w:lineRule="auto"/>
        <w:jc w:val="both"/>
        <w:rPr>
          <w:rFonts w:ascii="Calibri Light" w:eastAsia="Calibri" w:hAnsi="Calibri Light" w:cs="Calibri Light"/>
          <w:b/>
          <w:sz w:val="24"/>
          <w:szCs w:val="24"/>
        </w:rPr>
      </w:pPr>
      <w:r w:rsidRPr="004365A5">
        <w:rPr>
          <w:rFonts w:ascii="Calibri Light" w:eastAsia="Calibri" w:hAnsi="Calibri Light" w:cs="Calibri Light"/>
          <w:sz w:val="24"/>
          <w:szCs w:val="24"/>
        </w:rPr>
        <w:t xml:space="preserve">The proposals SHALL be submitted to </w:t>
      </w:r>
      <w:hyperlink r:id="rId22" w:history="1">
        <w:r w:rsidRPr="004365A5">
          <w:rPr>
            <w:rFonts w:ascii="Calibri Light" w:eastAsia="Calibri" w:hAnsi="Calibri Light" w:cs="Calibri Light"/>
            <w:b/>
            <w:color w:val="0563C1"/>
            <w:sz w:val="24"/>
            <w:szCs w:val="24"/>
            <w:u w:val="single"/>
          </w:rPr>
          <w:t>procurement@agra.org</w:t>
        </w:r>
      </w:hyperlink>
      <w:r w:rsidRPr="004365A5">
        <w:rPr>
          <w:rFonts w:ascii="Calibri Light" w:eastAsia="Calibri" w:hAnsi="Calibri Light" w:cs="Calibri Light"/>
          <w:b/>
          <w:sz w:val="24"/>
          <w:szCs w:val="24"/>
        </w:rPr>
        <w:t xml:space="preserve"> by deadline indicated in the synopsis</w:t>
      </w:r>
    </w:p>
    <w:p w14:paraId="586FAD1E" w14:textId="2387604E" w:rsidR="004E40EA" w:rsidRPr="008F4132" w:rsidRDefault="004E40EA" w:rsidP="00C45FEF">
      <w:pPr>
        <w:pStyle w:val="ListParagraph"/>
        <w:numPr>
          <w:ilvl w:val="0"/>
          <w:numId w:val="7"/>
        </w:numPr>
        <w:spacing w:line="360" w:lineRule="auto"/>
        <w:jc w:val="both"/>
        <w:rPr>
          <w:rFonts w:ascii="Calibri Light" w:eastAsia="Calibri" w:hAnsi="Calibri Light" w:cs="Calibri Light"/>
          <w:sz w:val="24"/>
          <w:szCs w:val="24"/>
        </w:rPr>
      </w:pPr>
      <w:r w:rsidRPr="004365A5">
        <w:rPr>
          <w:rFonts w:ascii="Calibri Light" w:eastAsia="Calibri" w:hAnsi="Calibri Light" w:cs="Calibri Light"/>
          <w:sz w:val="24"/>
          <w:szCs w:val="24"/>
        </w:rPr>
        <w:t xml:space="preserve">The proposal and ALL Attachments submitted via email </w:t>
      </w:r>
      <w:r w:rsidRPr="004365A5">
        <w:rPr>
          <w:rFonts w:ascii="Calibri Light" w:eastAsia="Calibri" w:hAnsi="Calibri Light" w:cs="Calibri Light"/>
          <w:b/>
          <w:sz w:val="24"/>
          <w:szCs w:val="24"/>
        </w:rPr>
        <w:t>SHALL NOT exceed 10MB</w:t>
      </w:r>
      <w:r w:rsidR="008F4132">
        <w:rPr>
          <w:rFonts w:ascii="Calibri Light" w:eastAsia="Calibri" w:hAnsi="Calibri Light" w:cs="Calibri Light"/>
          <w:b/>
          <w:sz w:val="24"/>
          <w:szCs w:val="24"/>
        </w:rPr>
        <w:t>.</w:t>
      </w:r>
      <w:r w:rsidR="00C45FEF">
        <w:rPr>
          <w:rFonts w:ascii="Calibri Light" w:eastAsia="Calibri" w:hAnsi="Calibri Light" w:cs="Calibri Light"/>
          <w:b/>
          <w:sz w:val="24"/>
          <w:szCs w:val="24"/>
        </w:rPr>
        <w:t xml:space="preserve"> </w:t>
      </w:r>
      <w:r w:rsidR="00C45FEF" w:rsidRPr="00C45FEF">
        <w:rPr>
          <w:rFonts w:ascii="Calibri Light" w:eastAsia="Calibri" w:hAnsi="Calibri Light" w:cs="Calibri Light"/>
          <w:bCs/>
          <w:sz w:val="24"/>
          <w:szCs w:val="24"/>
        </w:rPr>
        <w:t>The cover letter s</w:t>
      </w:r>
      <w:r w:rsidR="00C45FEF">
        <w:rPr>
          <w:rFonts w:ascii="Calibri Light" w:eastAsia="Calibri" w:hAnsi="Calibri Light" w:cs="Calibri Light"/>
          <w:b/>
          <w:sz w:val="24"/>
          <w:szCs w:val="24"/>
        </w:rPr>
        <w:t>hall not exceed 2 pages.</w:t>
      </w:r>
    </w:p>
    <w:p w14:paraId="4F513748" w14:textId="77777777" w:rsidR="004E40EA" w:rsidRPr="004365A5" w:rsidRDefault="004E40EA" w:rsidP="00C45FEF">
      <w:pPr>
        <w:pStyle w:val="ListParagraph"/>
        <w:numPr>
          <w:ilvl w:val="0"/>
          <w:numId w:val="7"/>
        </w:numPr>
        <w:spacing w:line="360" w:lineRule="auto"/>
        <w:jc w:val="both"/>
        <w:rPr>
          <w:rFonts w:ascii="Calibri Light" w:eastAsia="Calibri" w:hAnsi="Calibri Light" w:cs="Calibri Light"/>
          <w:sz w:val="24"/>
          <w:szCs w:val="24"/>
        </w:rPr>
      </w:pPr>
      <w:r w:rsidRPr="004365A5">
        <w:rPr>
          <w:rFonts w:ascii="Calibri Light" w:eastAsia="Calibri" w:hAnsi="Calibri Light" w:cs="Calibri Light"/>
          <w:sz w:val="24"/>
          <w:szCs w:val="24"/>
          <w:u w:val="single"/>
        </w:rPr>
        <w:t>VALIDITY</w:t>
      </w:r>
      <w:r w:rsidRPr="004365A5">
        <w:rPr>
          <w:rFonts w:ascii="Calibri Light" w:eastAsia="Calibri" w:hAnsi="Calibri Light" w:cs="Calibri Light"/>
          <w:sz w:val="24"/>
          <w:szCs w:val="24"/>
        </w:rPr>
        <w:t xml:space="preserve"> of the proposal shall be for a period of 90 days from the date of bid closure.</w:t>
      </w:r>
    </w:p>
    <w:p w14:paraId="27C8387E" w14:textId="5FE1976A" w:rsidR="004E40EA" w:rsidRPr="00AB1C02" w:rsidRDefault="004E40EA" w:rsidP="00C45FEF">
      <w:pPr>
        <w:pStyle w:val="ListParagraph"/>
        <w:numPr>
          <w:ilvl w:val="0"/>
          <w:numId w:val="7"/>
        </w:numPr>
        <w:spacing w:after="0" w:line="360" w:lineRule="auto"/>
        <w:jc w:val="both"/>
        <w:rPr>
          <w:rFonts w:ascii="Calibri Light" w:eastAsia="Times New Roman" w:hAnsi="Calibri Light" w:cs="Calibri Light"/>
          <w:b/>
          <w:bCs/>
          <w:sz w:val="24"/>
          <w:szCs w:val="24"/>
          <w:lang w:eastAsia="fr-FR"/>
        </w:rPr>
      </w:pPr>
      <w:r w:rsidRPr="004365A5">
        <w:rPr>
          <w:rFonts w:ascii="Calibri Light" w:eastAsia="Calibri" w:hAnsi="Calibri Light" w:cs="Calibri Light"/>
          <w:sz w:val="24"/>
          <w:szCs w:val="24"/>
        </w:rPr>
        <w:t xml:space="preserve">Financial proposal shall be sent as a separate attachment and </w:t>
      </w:r>
      <w:r w:rsidRPr="004365A5">
        <w:rPr>
          <w:rFonts w:ascii="Calibri Light" w:eastAsia="Calibri" w:hAnsi="Calibri Light" w:cs="Calibri Light"/>
          <w:b/>
          <w:sz w:val="24"/>
          <w:szCs w:val="24"/>
        </w:rPr>
        <w:t>MUST be password protected. The password shall be requested from the best technically qualified individua</w:t>
      </w:r>
      <w:r w:rsidR="00AB1C02">
        <w:rPr>
          <w:rFonts w:ascii="Calibri Light" w:eastAsia="Calibri" w:hAnsi="Calibri Light" w:cs="Calibri Light"/>
          <w:b/>
          <w:sz w:val="24"/>
          <w:szCs w:val="24"/>
        </w:rPr>
        <w:t>l.</w:t>
      </w:r>
    </w:p>
    <w:p w14:paraId="472C0D9E" w14:textId="77777777" w:rsidR="004E40EA" w:rsidRPr="001B0D81" w:rsidRDefault="004E40EA" w:rsidP="004E40EA">
      <w:pPr>
        <w:spacing w:after="0" w:line="276" w:lineRule="auto"/>
        <w:jc w:val="both"/>
        <w:textAlignment w:val="baseline"/>
        <w:rPr>
          <w:rFonts w:ascii="Calibri Light" w:eastAsia="Times New Roman" w:hAnsi="Calibri Light" w:cs="Calibri Light"/>
          <w:sz w:val="24"/>
          <w:szCs w:val="24"/>
          <w:lang w:val="en-GB" w:eastAsia="en-GB"/>
        </w:rPr>
      </w:pPr>
      <w:r w:rsidRPr="001B0D81">
        <w:rPr>
          <w:rFonts w:ascii="Calibri Light" w:eastAsia="Times New Roman" w:hAnsi="Calibri Light" w:cs="Calibri Light"/>
          <w:sz w:val="24"/>
          <w:szCs w:val="24"/>
          <w:lang w:val="en-GB" w:eastAsia="en-GB"/>
        </w:rPr>
        <w:t> </w:t>
      </w:r>
    </w:p>
    <w:p w14:paraId="00134A0F" w14:textId="77777777" w:rsidR="004E40EA" w:rsidRPr="001B0D81" w:rsidRDefault="004E40EA" w:rsidP="004E40EA">
      <w:pPr>
        <w:spacing w:after="0" w:line="276" w:lineRule="auto"/>
        <w:jc w:val="both"/>
        <w:textAlignment w:val="baseline"/>
        <w:rPr>
          <w:rFonts w:ascii="Calibri Light" w:eastAsia="Times New Roman" w:hAnsi="Calibri Light" w:cs="Calibri Light"/>
          <w:sz w:val="24"/>
          <w:szCs w:val="24"/>
          <w:lang w:val="en-GB" w:eastAsia="en-GB"/>
        </w:rPr>
      </w:pPr>
      <w:r w:rsidRPr="001B0D81">
        <w:rPr>
          <w:rFonts w:ascii="Calibri Light" w:eastAsia="Times New Roman" w:hAnsi="Calibri Light" w:cs="Calibri Light"/>
          <w:sz w:val="24"/>
          <w:szCs w:val="24"/>
          <w:lang w:val="en-GB" w:eastAsia="en-GB"/>
        </w:rPr>
        <w:t> </w:t>
      </w:r>
    </w:p>
    <w:p w14:paraId="7F0CC4E3" w14:textId="77777777" w:rsidR="004E40EA" w:rsidRPr="001B0D81" w:rsidRDefault="004E40EA" w:rsidP="004E40EA">
      <w:pPr>
        <w:spacing w:line="276" w:lineRule="auto"/>
        <w:rPr>
          <w:rFonts w:ascii="Calibri Light" w:eastAsia="Calibri" w:hAnsi="Calibri Light" w:cs="Calibri Light"/>
          <w:sz w:val="24"/>
          <w:szCs w:val="24"/>
          <w:lang w:val="en-GB"/>
        </w:rPr>
      </w:pPr>
    </w:p>
    <w:bookmarkEnd w:id="1"/>
    <w:p w14:paraId="27EA3573" w14:textId="77777777" w:rsidR="004E40EA" w:rsidRPr="001B0D81" w:rsidRDefault="004E40EA" w:rsidP="004E40EA">
      <w:pPr>
        <w:spacing w:line="276" w:lineRule="auto"/>
        <w:rPr>
          <w:rFonts w:ascii="Calibri Light" w:eastAsia="Calibri" w:hAnsi="Calibri Light" w:cs="Calibri Light"/>
          <w:sz w:val="24"/>
          <w:szCs w:val="24"/>
          <w:lang w:val="en-GB"/>
        </w:rPr>
      </w:pPr>
    </w:p>
    <w:sectPr w:rsidR="004E40EA" w:rsidRPr="001B0D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0E03" w14:textId="77777777" w:rsidR="002F2A87" w:rsidRDefault="002F2A87">
      <w:pPr>
        <w:spacing w:after="0" w:line="240" w:lineRule="auto"/>
      </w:pPr>
      <w:r>
        <w:separator/>
      </w:r>
    </w:p>
  </w:endnote>
  <w:endnote w:type="continuationSeparator" w:id="0">
    <w:p w14:paraId="090241C2" w14:textId="77777777" w:rsidR="002F2A87" w:rsidRDefault="002F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669664"/>
      <w:docPartObj>
        <w:docPartGallery w:val="Page Numbers (Bottom of Page)"/>
        <w:docPartUnique/>
      </w:docPartObj>
    </w:sdtPr>
    <w:sdtEndPr>
      <w:rPr>
        <w:noProof/>
      </w:rPr>
    </w:sdtEndPr>
    <w:sdtContent>
      <w:p w14:paraId="1FCD1413" w14:textId="703EF42F" w:rsidR="004E40EA" w:rsidRDefault="004E40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F26553" w14:textId="77777777" w:rsidR="004E40EA" w:rsidRDefault="004E4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942476"/>
      <w:docPartObj>
        <w:docPartGallery w:val="Page Numbers (Bottom of Page)"/>
        <w:docPartUnique/>
      </w:docPartObj>
    </w:sdtPr>
    <w:sdtEndPr/>
    <w:sdtContent>
      <w:sdt>
        <w:sdtPr>
          <w:id w:val="1728636285"/>
          <w:docPartObj>
            <w:docPartGallery w:val="Page Numbers (Top of Page)"/>
            <w:docPartUnique/>
          </w:docPartObj>
        </w:sdtPr>
        <w:sdtEndPr/>
        <w:sdtContent>
          <w:p w14:paraId="70DBA4BC" w14:textId="36A8FA4C" w:rsidR="004E40EA" w:rsidRDefault="004E40E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698891" w14:textId="77777777" w:rsidR="004E40EA" w:rsidRDefault="004E4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1287" w14:textId="77777777" w:rsidR="002F2A87" w:rsidRDefault="002F2A87">
      <w:pPr>
        <w:spacing w:after="0" w:line="240" w:lineRule="auto"/>
      </w:pPr>
      <w:r>
        <w:separator/>
      </w:r>
    </w:p>
  </w:footnote>
  <w:footnote w:type="continuationSeparator" w:id="0">
    <w:p w14:paraId="700DCF3F" w14:textId="77777777" w:rsidR="002F2A87" w:rsidRDefault="002F2A87">
      <w:pPr>
        <w:spacing w:after="0" w:line="240" w:lineRule="auto"/>
      </w:pPr>
      <w:r>
        <w:continuationSeparator/>
      </w:r>
    </w:p>
  </w:footnote>
  <w:footnote w:id="1">
    <w:p w14:paraId="6EBB6589" w14:textId="77777777" w:rsidR="00C01E81" w:rsidRDefault="00C01E81" w:rsidP="00C01E81">
      <w:pPr>
        <w:pStyle w:val="FootnoteText"/>
      </w:pPr>
      <w:r>
        <w:rPr>
          <w:rStyle w:val="FootnoteReference"/>
        </w:rPr>
        <w:footnoteRef/>
      </w:r>
      <w:r>
        <w:rPr>
          <w:sz w:val="16"/>
          <w:szCs w:val="16"/>
        </w:rPr>
        <w:t xml:space="preserve"> On e</w:t>
      </w:r>
      <w:r w:rsidRPr="00D0479F">
        <w:rPr>
          <w:sz w:val="16"/>
          <w:szCs w:val="16"/>
        </w:rPr>
        <w:t>very 5</w:t>
      </w:r>
      <w:r w:rsidRPr="00D0479F">
        <w:rPr>
          <w:sz w:val="16"/>
          <w:szCs w:val="16"/>
          <w:vertAlign w:val="superscript"/>
        </w:rPr>
        <w:t>th</w:t>
      </w:r>
      <w:r w:rsidRPr="00D0479F">
        <w:rPr>
          <w:sz w:val="16"/>
          <w:szCs w:val="16"/>
        </w:rPr>
        <w:t xml:space="preserve"> Day of next month.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0B53" w14:textId="77777777" w:rsidR="004E40EA" w:rsidRDefault="004E40EA" w:rsidP="00322EC0">
    <w:pPr>
      <w:pStyle w:val="Header"/>
      <w:jc w:val="right"/>
    </w:pPr>
    <w:r>
      <w:rPr>
        <w:noProof/>
      </w:rPr>
      <w:drawing>
        <wp:inline distT="0" distB="0" distL="0" distR="0" wp14:anchorId="7D81F027" wp14:editId="7CE6FC4E">
          <wp:extent cx="1061304" cy="38862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008" cy="39400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0BE3" w14:textId="1890958A" w:rsidR="004E40EA" w:rsidRDefault="004E40EA" w:rsidP="00322EC0">
    <w:pPr>
      <w:pStyle w:val="Header"/>
      <w:jc w:val="right"/>
    </w:pPr>
    <w:r>
      <w:rPr>
        <w:noProof/>
      </w:rPr>
      <w:drawing>
        <wp:inline distT="0" distB="0" distL="0" distR="0" wp14:anchorId="7DC5960D" wp14:editId="201A5AC9">
          <wp:extent cx="598805" cy="490855"/>
          <wp:effectExtent l="0" t="0" r="0" b="4445"/>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pic:cNvPicPr>
                </pic:nvPicPr>
                <pic:blipFill rotWithShape="1">
                  <a:blip r:embed="rId1"/>
                  <a:srcRect l="6831" r="7200" b="11111"/>
                  <a:stretch/>
                </pic:blipFill>
                <pic:spPr bwMode="auto">
                  <a:xfrm>
                    <a:off x="0" y="0"/>
                    <a:ext cx="598805" cy="4908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612"/>
    <w:multiLevelType w:val="hybridMultilevel"/>
    <w:tmpl w:val="A6045EC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9F6F35"/>
    <w:multiLevelType w:val="hybridMultilevel"/>
    <w:tmpl w:val="3482AA3E"/>
    <w:lvl w:ilvl="0" w:tplc="0409001B">
      <w:start w:val="1"/>
      <w:numFmt w:val="lowerRoman"/>
      <w:lvlText w:val="%1."/>
      <w:lvlJc w:val="righ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53D0A13"/>
    <w:multiLevelType w:val="hybridMultilevel"/>
    <w:tmpl w:val="6726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F083A"/>
    <w:multiLevelType w:val="hybridMultilevel"/>
    <w:tmpl w:val="95AE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E7949"/>
    <w:multiLevelType w:val="hybridMultilevel"/>
    <w:tmpl w:val="64A8F4A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3F36BBB"/>
    <w:multiLevelType w:val="hybridMultilevel"/>
    <w:tmpl w:val="D332C04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552203"/>
    <w:multiLevelType w:val="hybridMultilevel"/>
    <w:tmpl w:val="0AC0B514"/>
    <w:lvl w:ilvl="0" w:tplc="451004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323BA"/>
    <w:multiLevelType w:val="hybridMultilevel"/>
    <w:tmpl w:val="AB0EBC04"/>
    <w:lvl w:ilvl="0" w:tplc="943067AA">
      <w:start w:val="1"/>
      <w:numFmt w:val="lowerRoman"/>
      <w:lvlText w:val="%1."/>
      <w:lvlJc w:val="left"/>
      <w:pPr>
        <w:ind w:left="990" w:hanging="360"/>
      </w:pPr>
      <w:rPr>
        <w:rFonts w:ascii="Calibri Light" w:eastAsia="Calibri" w:hAnsi="Calibri Light" w:cs="Calibri Light"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0C958C9"/>
    <w:multiLevelType w:val="hybridMultilevel"/>
    <w:tmpl w:val="492ECA9E"/>
    <w:lvl w:ilvl="0" w:tplc="04090013">
      <w:start w:val="1"/>
      <w:numFmt w:val="upperRoman"/>
      <w:lvlText w:val="%1."/>
      <w:lvlJc w:val="right"/>
      <w:pPr>
        <w:ind w:left="780" w:hanging="360"/>
      </w:pPr>
    </w:lvl>
    <w:lvl w:ilvl="1" w:tplc="A56E14FA">
      <w:start w:val="1"/>
      <w:numFmt w:val="lowerLetter"/>
      <w:lvlText w:val="%2)"/>
      <w:lvlJc w:val="left"/>
      <w:pPr>
        <w:ind w:left="1500" w:hanging="360"/>
      </w:pPr>
      <w:rPr>
        <w:rFonts w:hint="default"/>
      </w:rPr>
    </w:lvl>
    <w:lvl w:ilvl="2" w:tplc="C5A87A80">
      <w:start w:val="1"/>
      <w:numFmt w:val="decimal"/>
      <w:lvlText w:val="%3)"/>
      <w:lvlJc w:val="left"/>
      <w:pPr>
        <w:ind w:left="2400" w:hanging="360"/>
      </w:pPr>
      <w:rPr>
        <w:rFonts w:hint="default"/>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1901F62"/>
    <w:multiLevelType w:val="hybridMultilevel"/>
    <w:tmpl w:val="6C7E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97BE1"/>
    <w:multiLevelType w:val="hybridMultilevel"/>
    <w:tmpl w:val="38EE6148"/>
    <w:lvl w:ilvl="0" w:tplc="0409001B">
      <w:start w:val="1"/>
      <w:numFmt w:val="lowerRoman"/>
      <w:lvlText w:val="%1."/>
      <w:lvlJc w:val="right"/>
      <w:pPr>
        <w:ind w:left="900" w:hanging="360"/>
      </w:p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54960E3"/>
    <w:multiLevelType w:val="hybridMultilevel"/>
    <w:tmpl w:val="F8EC2B5E"/>
    <w:lvl w:ilvl="0" w:tplc="2B0E2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3272B"/>
    <w:multiLevelType w:val="multilevel"/>
    <w:tmpl w:val="8FEE3EAA"/>
    <w:lvl w:ilvl="0">
      <w:start w:val="1"/>
      <w:numFmt w:val="lowerLetter"/>
      <w:lvlText w:val="%1)"/>
      <w:lvlJc w:val="left"/>
      <w:pPr>
        <w:tabs>
          <w:tab w:val="num" w:pos="900"/>
        </w:tabs>
        <w:ind w:left="900" w:hanging="360"/>
      </w:pPr>
      <w:rPr>
        <w:b/>
      </w:rPr>
    </w:lvl>
    <w:lvl w:ilvl="1" w:tentative="1">
      <w:start w:val="1"/>
      <w:numFmt w:val="lowerLetter"/>
      <w:lvlText w:val="%2."/>
      <w:lvlJc w:val="left"/>
      <w:pPr>
        <w:tabs>
          <w:tab w:val="num" w:pos="1620"/>
        </w:tabs>
        <w:ind w:left="1620" w:hanging="360"/>
      </w:pPr>
    </w:lvl>
    <w:lvl w:ilvl="2" w:tentative="1">
      <w:start w:val="1"/>
      <w:numFmt w:val="lowerLetter"/>
      <w:lvlText w:val="%3."/>
      <w:lvlJc w:val="left"/>
      <w:pPr>
        <w:tabs>
          <w:tab w:val="num" w:pos="2340"/>
        </w:tabs>
        <w:ind w:left="2340" w:hanging="360"/>
      </w:pPr>
    </w:lvl>
    <w:lvl w:ilvl="3" w:tentative="1">
      <w:start w:val="1"/>
      <w:numFmt w:val="lowerLetter"/>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Letter"/>
      <w:lvlText w:val="%6."/>
      <w:lvlJc w:val="left"/>
      <w:pPr>
        <w:tabs>
          <w:tab w:val="num" w:pos="4500"/>
        </w:tabs>
        <w:ind w:left="4500" w:hanging="360"/>
      </w:pPr>
    </w:lvl>
    <w:lvl w:ilvl="6" w:tentative="1">
      <w:start w:val="1"/>
      <w:numFmt w:val="lowerLetter"/>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Letter"/>
      <w:lvlText w:val="%9."/>
      <w:lvlJc w:val="left"/>
      <w:pPr>
        <w:tabs>
          <w:tab w:val="num" w:pos="6660"/>
        </w:tabs>
        <w:ind w:left="6660" w:hanging="360"/>
      </w:pPr>
    </w:lvl>
  </w:abstractNum>
  <w:abstractNum w:abstractNumId="13" w15:restartNumberingAfterBreak="0">
    <w:nsid w:val="4A1F5B46"/>
    <w:multiLevelType w:val="hybridMultilevel"/>
    <w:tmpl w:val="432692F4"/>
    <w:lvl w:ilvl="0" w:tplc="4E9ADD3A">
      <w:start w:val="1"/>
      <w:numFmt w:val="decimal"/>
      <w:lvlText w:val="%1."/>
      <w:lvlJc w:val="left"/>
      <w:pPr>
        <w:ind w:left="720" w:hanging="360"/>
      </w:pPr>
    </w:lvl>
    <w:lvl w:ilvl="1" w:tplc="81225384">
      <w:start w:val="1"/>
      <w:numFmt w:val="lowerLetter"/>
      <w:lvlText w:val="%2."/>
      <w:lvlJc w:val="left"/>
      <w:pPr>
        <w:ind w:left="1440" w:hanging="360"/>
      </w:pPr>
    </w:lvl>
    <w:lvl w:ilvl="2" w:tplc="6616C950">
      <w:start w:val="1"/>
      <w:numFmt w:val="lowerRoman"/>
      <w:lvlText w:val="%3."/>
      <w:lvlJc w:val="right"/>
      <w:pPr>
        <w:ind w:left="2160" w:hanging="180"/>
      </w:pPr>
    </w:lvl>
    <w:lvl w:ilvl="3" w:tplc="9940D496">
      <w:start w:val="1"/>
      <w:numFmt w:val="decimal"/>
      <w:lvlText w:val="%4."/>
      <w:lvlJc w:val="left"/>
      <w:pPr>
        <w:ind w:left="2880" w:hanging="360"/>
      </w:pPr>
    </w:lvl>
    <w:lvl w:ilvl="4" w:tplc="FF54DD2C">
      <w:start w:val="1"/>
      <w:numFmt w:val="lowerLetter"/>
      <w:lvlText w:val="%5."/>
      <w:lvlJc w:val="left"/>
      <w:pPr>
        <w:ind w:left="3600" w:hanging="360"/>
      </w:pPr>
    </w:lvl>
    <w:lvl w:ilvl="5" w:tplc="5C4A130C">
      <w:start w:val="1"/>
      <w:numFmt w:val="lowerRoman"/>
      <w:lvlText w:val="%6."/>
      <w:lvlJc w:val="right"/>
      <w:pPr>
        <w:ind w:left="4320" w:hanging="180"/>
      </w:pPr>
    </w:lvl>
    <w:lvl w:ilvl="6" w:tplc="33EC3A94">
      <w:start w:val="1"/>
      <w:numFmt w:val="decimal"/>
      <w:lvlText w:val="%7."/>
      <w:lvlJc w:val="left"/>
      <w:pPr>
        <w:ind w:left="5040" w:hanging="360"/>
      </w:pPr>
    </w:lvl>
    <w:lvl w:ilvl="7" w:tplc="B43017A2">
      <w:start w:val="1"/>
      <w:numFmt w:val="lowerLetter"/>
      <w:lvlText w:val="%8."/>
      <w:lvlJc w:val="left"/>
      <w:pPr>
        <w:ind w:left="5760" w:hanging="360"/>
      </w:pPr>
    </w:lvl>
    <w:lvl w:ilvl="8" w:tplc="125EF16E">
      <w:start w:val="1"/>
      <w:numFmt w:val="lowerRoman"/>
      <w:lvlText w:val="%9."/>
      <w:lvlJc w:val="right"/>
      <w:pPr>
        <w:ind w:left="6480" w:hanging="180"/>
      </w:pPr>
    </w:lvl>
  </w:abstractNum>
  <w:abstractNum w:abstractNumId="14" w15:restartNumberingAfterBreak="0">
    <w:nsid w:val="4A463026"/>
    <w:multiLevelType w:val="hybridMultilevel"/>
    <w:tmpl w:val="C37E4BB4"/>
    <w:lvl w:ilvl="0" w:tplc="CBA4F178">
      <w:start w:val="1"/>
      <w:numFmt w:val="lowerRoman"/>
      <w:lvlText w:val="%1."/>
      <w:lvlJc w:val="left"/>
      <w:pPr>
        <w:ind w:left="990" w:hanging="360"/>
      </w:pPr>
      <w:rPr>
        <w:rFonts w:ascii="Calibri Light" w:eastAsia="Calibri" w:hAnsi="Calibri Light" w:cs="Calibri Light"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4C674164"/>
    <w:multiLevelType w:val="hybridMultilevel"/>
    <w:tmpl w:val="D8F27136"/>
    <w:lvl w:ilvl="0" w:tplc="C5DC2A4E">
      <w:start w:val="1"/>
      <w:numFmt w:val="lowerRoman"/>
      <w:lvlText w:val="%1."/>
      <w:lvlJc w:val="left"/>
      <w:pPr>
        <w:ind w:left="990" w:hanging="360"/>
      </w:pPr>
      <w:rPr>
        <w:rFonts w:ascii="Calibri Light" w:eastAsia="Calibri" w:hAnsi="Calibri Light" w:cs="Calibri Light"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2EF6612"/>
    <w:multiLevelType w:val="hybridMultilevel"/>
    <w:tmpl w:val="138E879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4423B7D"/>
    <w:multiLevelType w:val="hybridMultilevel"/>
    <w:tmpl w:val="98E65F00"/>
    <w:lvl w:ilvl="0" w:tplc="0409000F">
      <w:start w:val="1"/>
      <w:numFmt w:val="decimal"/>
      <w:lvlText w:val="%1."/>
      <w:lvlJc w:val="left"/>
      <w:pPr>
        <w:ind w:left="720" w:hanging="360"/>
      </w:pPr>
    </w:lvl>
    <w:lvl w:ilvl="1" w:tplc="201652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F928B6"/>
    <w:multiLevelType w:val="hybridMultilevel"/>
    <w:tmpl w:val="3472666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45964DE"/>
    <w:multiLevelType w:val="hybridMultilevel"/>
    <w:tmpl w:val="A76C6D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562243A"/>
    <w:multiLevelType w:val="hybridMultilevel"/>
    <w:tmpl w:val="14F2CAFA"/>
    <w:lvl w:ilvl="0" w:tplc="04090001">
      <w:start w:val="1"/>
      <w:numFmt w:val="bullet"/>
      <w:lvlText w:val=""/>
      <w:lvlJc w:val="left"/>
      <w:pPr>
        <w:ind w:left="1440" w:hanging="360"/>
      </w:pPr>
      <w:rPr>
        <w:rFonts w:ascii="Symbol" w:hAnsi="Symbo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C572433"/>
    <w:multiLevelType w:val="hybridMultilevel"/>
    <w:tmpl w:val="600624E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C582D65"/>
    <w:multiLevelType w:val="hybridMultilevel"/>
    <w:tmpl w:val="4C86117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776D644E"/>
    <w:multiLevelType w:val="hybridMultilevel"/>
    <w:tmpl w:val="A1D4C8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77E277D4"/>
    <w:multiLevelType w:val="multilevel"/>
    <w:tmpl w:val="0ACCAC02"/>
    <w:lvl w:ilvl="0">
      <w:start w:val="1"/>
      <w:numFmt w:val="lowerLetter"/>
      <w:lvlText w:val="%1)"/>
      <w:lvlJc w:val="left"/>
      <w:pPr>
        <w:tabs>
          <w:tab w:val="num" w:pos="720"/>
        </w:tabs>
        <w:ind w:left="720" w:hanging="360"/>
      </w:pPr>
      <w:rPr>
        <w:sz w:val="23"/>
        <w:szCs w:val="23"/>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513F1E"/>
    <w:multiLevelType w:val="hybridMultilevel"/>
    <w:tmpl w:val="4D94880E"/>
    <w:lvl w:ilvl="0" w:tplc="F72E2BD2">
      <w:start w:val="1"/>
      <w:numFmt w:val="decimal"/>
      <w:lvlText w:val="%1."/>
      <w:lvlJc w:val="left"/>
      <w:pPr>
        <w:ind w:left="720" w:hanging="360"/>
      </w:pPr>
      <w:rPr>
        <w:b w:val="0"/>
        <w:bCs w:val="0"/>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9097">
    <w:abstractNumId w:val="5"/>
  </w:num>
  <w:num w:numId="2" w16cid:durableId="1119497802">
    <w:abstractNumId w:val="4"/>
  </w:num>
  <w:num w:numId="3" w16cid:durableId="283122526">
    <w:abstractNumId w:val="0"/>
  </w:num>
  <w:num w:numId="4" w16cid:durableId="1751005157">
    <w:abstractNumId w:val="24"/>
    <w:lvlOverride w:ilvl="0">
      <w:startOverride w:val="1"/>
    </w:lvlOverride>
    <w:lvlOverride w:ilvl="1"/>
    <w:lvlOverride w:ilvl="2"/>
    <w:lvlOverride w:ilvl="3"/>
    <w:lvlOverride w:ilvl="4"/>
    <w:lvlOverride w:ilvl="5"/>
    <w:lvlOverride w:ilvl="6"/>
    <w:lvlOverride w:ilvl="7"/>
    <w:lvlOverride w:ilvl="8"/>
  </w:num>
  <w:num w:numId="5" w16cid:durableId="984360009">
    <w:abstractNumId w:val="1"/>
    <w:lvlOverride w:ilvl="0">
      <w:startOverride w:val="1"/>
    </w:lvlOverride>
    <w:lvlOverride w:ilvl="1"/>
    <w:lvlOverride w:ilvl="2"/>
    <w:lvlOverride w:ilvl="3"/>
    <w:lvlOverride w:ilvl="4"/>
    <w:lvlOverride w:ilvl="5"/>
    <w:lvlOverride w:ilvl="6"/>
    <w:lvlOverride w:ilvl="7"/>
    <w:lvlOverride w:ilvl="8"/>
  </w:num>
  <w:num w:numId="6" w16cid:durableId="1247761792">
    <w:abstractNumId w:val="17"/>
  </w:num>
  <w:num w:numId="7" w16cid:durableId="1829243822">
    <w:abstractNumId w:val="14"/>
  </w:num>
  <w:num w:numId="8" w16cid:durableId="472602560">
    <w:abstractNumId w:val="12"/>
  </w:num>
  <w:num w:numId="9" w16cid:durableId="1758555662">
    <w:abstractNumId w:val="7"/>
  </w:num>
  <w:num w:numId="10" w16cid:durableId="1578202283">
    <w:abstractNumId w:val="15"/>
  </w:num>
  <w:num w:numId="11" w16cid:durableId="2147308994">
    <w:abstractNumId w:val="13"/>
  </w:num>
  <w:num w:numId="12" w16cid:durableId="2052805225">
    <w:abstractNumId w:val="20"/>
  </w:num>
  <w:num w:numId="13" w16cid:durableId="2030058482">
    <w:abstractNumId w:val="19"/>
  </w:num>
  <w:num w:numId="14" w16cid:durableId="573782762">
    <w:abstractNumId w:val="22"/>
  </w:num>
  <w:num w:numId="15" w16cid:durableId="421033340">
    <w:abstractNumId w:val="16"/>
  </w:num>
  <w:num w:numId="16" w16cid:durableId="1504469108">
    <w:abstractNumId w:val="21"/>
  </w:num>
  <w:num w:numId="17" w16cid:durableId="742678471">
    <w:abstractNumId w:val="23"/>
  </w:num>
  <w:num w:numId="18" w16cid:durableId="1328291233">
    <w:abstractNumId w:val="25"/>
  </w:num>
  <w:num w:numId="19" w16cid:durableId="182518324">
    <w:abstractNumId w:val="6"/>
  </w:num>
  <w:num w:numId="20" w16cid:durableId="1456948863">
    <w:abstractNumId w:val="11"/>
  </w:num>
  <w:num w:numId="21" w16cid:durableId="2017729585">
    <w:abstractNumId w:val="10"/>
  </w:num>
  <w:num w:numId="22" w16cid:durableId="1599560891">
    <w:abstractNumId w:val="18"/>
  </w:num>
  <w:num w:numId="23" w16cid:durableId="323825701">
    <w:abstractNumId w:val="3"/>
  </w:num>
  <w:num w:numId="24" w16cid:durableId="484469224">
    <w:abstractNumId w:val="8"/>
  </w:num>
  <w:num w:numId="25" w16cid:durableId="778334154">
    <w:abstractNumId w:val="2"/>
  </w:num>
  <w:num w:numId="26" w16cid:durableId="160237209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szQ0NzI1AwJjMyUdpeDU4uLM/DyQApNaAAjty0UsAAAA"/>
  </w:docVars>
  <w:rsids>
    <w:rsidRoot w:val="002A3636"/>
    <w:rsid w:val="0000525C"/>
    <w:rsid w:val="00006055"/>
    <w:rsid w:val="000108F7"/>
    <w:rsid w:val="00012C8E"/>
    <w:rsid w:val="00017C9C"/>
    <w:rsid w:val="00022F24"/>
    <w:rsid w:val="00025F35"/>
    <w:rsid w:val="00032EB8"/>
    <w:rsid w:val="000464A2"/>
    <w:rsid w:val="000513C4"/>
    <w:rsid w:val="00052059"/>
    <w:rsid w:val="00053A01"/>
    <w:rsid w:val="00054CFA"/>
    <w:rsid w:val="00054E1C"/>
    <w:rsid w:val="00056936"/>
    <w:rsid w:val="000613E0"/>
    <w:rsid w:val="00061F94"/>
    <w:rsid w:val="0006408B"/>
    <w:rsid w:val="000726B3"/>
    <w:rsid w:val="00077603"/>
    <w:rsid w:val="00077986"/>
    <w:rsid w:val="000827B5"/>
    <w:rsid w:val="0008737D"/>
    <w:rsid w:val="0008772B"/>
    <w:rsid w:val="00096C89"/>
    <w:rsid w:val="000A112B"/>
    <w:rsid w:val="000A2DB6"/>
    <w:rsid w:val="000A41C9"/>
    <w:rsid w:val="000A5DBB"/>
    <w:rsid w:val="000A77F5"/>
    <w:rsid w:val="000A7A67"/>
    <w:rsid w:val="000B0312"/>
    <w:rsid w:val="000B4B18"/>
    <w:rsid w:val="000C2465"/>
    <w:rsid w:val="000C7DD6"/>
    <w:rsid w:val="000D328D"/>
    <w:rsid w:val="000E3ADF"/>
    <w:rsid w:val="000F20DC"/>
    <w:rsid w:val="000F3D56"/>
    <w:rsid w:val="000F6FE5"/>
    <w:rsid w:val="0011175B"/>
    <w:rsid w:val="00111C13"/>
    <w:rsid w:val="001135B0"/>
    <w:rsid w:val="0011373D"/>
    <w:rsid w:val="00114E76"/>
    <w:rsid w:val="00121794"/>
    <w:rsid w:val="00136B83"/>
    <w:rsid w:val="0014059B"/>
    <w:rsid w:val="00142EAE"/>
    <w:rsid w:val="00144249"/>
    <w:rsid w:val="00145BEB"/>
    <w:rsid w:val="00147758"/>
    <w:rsid w:val="001562F4"/>
    <w:rsid w:val="001622C5"/>
    <w:rsid w:val="0017080E"/>
    <w:rsid w:val="001714D7"/>
    <w:rsid w:val="00175471"/>
    <w:rsid w:val="001756DF"/>
    <w:rsid w:val="00175A94"/>
    <w:rsid w:val="00182C81"/>
    <w:rsid w:val="00190A3E"/>
    <w:rsid w:val="00194111"/>
    <w:rsid w:val="00197830"/>
    <w:rsid w:val="001A05B0"/>
    <w:rsid w:val="001A2304"/>
    <w:rsid w:val="001B021B"/>
    <w:rsid w:val="001B3873"/>
    <w:rsid w:val="001B5C3F"/>
    <w:rsid w:val="001C1482"/>
    <w:rsid w:val="001C1D68"/>
    <w:rsid w:val="001C5220"/>
    <w:rsid w:val="001D26C4"/>
    <w:rsid w:val="001F2857"/>
    <w:rsid w:val="001F6D0D"/>
    <w:rsid w:val="00201F64"/>
    <w:rsid w:val="0020322E"/>
    <w:rsid w:val="002051A5"/>
    <w:rsid w:val="002111D5"/>
    <w:rsid w:val="00214A56"/>
    <w:rsid w:val="00217239"/>
    <w:rsid w:val="00220AB4"/>
    <w:rsid w:val="00223D19"/>
    <w:rsid w:val="0022541A"/>
    <w:rsid w:val="00227BBF"/>
    <w:rsid w:val="00231097"/>
    <w:rsid w:val="0023206B"/>
    <w:rsid w:val="00234E59"/>
    <w:rsid w:val="00236540"/>
    <w:rsid w:val="002366B2"/>
    <w:rsid w:val="00236FDE"/>
    <w:rsid w:val="00237A4F"/>
    <w:rsid w:val="00240582"/>
    <w:rsid w:val="002409B2"/>
    <w:rsid w:val="002420A0"/>
    <w:rsid w:val="00243803"/>
    <w:rsid w:val="002463E1"/>
    <w:rsid w:val="002526C2"/>
    <w:rsid w:val="00257CFD"/>
    <w:rsid w:val="0026347F"/>
    <w:rsid w:val="0026461F"/>
    <w:rsid w:val="00267CF8"/>
    <w:rsid w:val="00274474"/>
    <w:rsid w:val="00275281"/>
    <w:rsid w:val="00286523"/>
    <w:rsid w:val="00286E4A"/>
    <w:rsid w:val="0029350B"/>
    <w:rsid w:val="002948C6"/>
    <w:rsid w:val="0029560C"/>
    <w:rsid w:val="002A2AC5"/>
    <w:rsid w:val="002A3636"/>
    <w:rsid w:val="002B5334"/>
    <w:rsid w:val="002B5D6A"/>
    <w:rsid w:val="002C206A"/>
    <w:rsid w:val="002C45B0"/>
    <w:rsid w:val="002C4C63"/>
    <w:rsid w:val="002D2802"/>
    <w:rsid w:val="002D28F7"/>
    <w:rsid w:val="002E1FD1"/>
    <w:rsid w:val="002E55D3"/>
    <w:rsid w:val="002F1DE2"/>
    <w:rsid w:val="002F1FC8"/>
    <w:rsid w:val="002F2A87"/>
    <w:rsid w:val="002F3DBB"/>
    <w:rsid w:val="002F43F1"/>
    <w:rsid w:val="00300AE4"/>
    <w:rsid w:val="003017C1"/>
    <w:rsid w:val="00302F28"/>
    <w:rsid w:val="00304DA0"/>
    <w:rsid w:val="0030625F"/>
    <w:rsid w:val="003069F9"/>
    <w:rsid w:val="003079AA"/>
    <w:rsid w:val="00307FD9"/>
    <w:rsid w:val="0031441F"/>
    <w:rsid w:val="00322EC0"/>
    <w:rsid w:val="0032352A"/>
    <w:rsid w:val="00326743"/>
    <w:rsid w:val="00327BDB"/>
    <w:rsid w:val="003337DA"/>
    <w:rsid w:val="003340A9"/>
    <w:rsid w:val="00344BD1"/>
    <w:rsid w:val="00352465"/>
    <w:rsid w:val="0035272C"/>
    <w:rsid w:val="00360817"/>
    <w:rsid w:val="0036269B"/>
    <w:rsid w:val="00366A76"/>
    <w:rsid w:val="00367C99"/>
    <w:rsid w:val="00370258"/>
    <w:rsid w:val="003753BB"/>
    <w:rsid w:val="00377297"/>
    <w:rsid w:val="0038133E"/>
    <w:rsid w:val="00383146"/>
    <w:rsid w:val="003855B5"/>
    <w:rsid w:val="00390786"/>
    <w:rsid w:val="00391BF1"/>
    <w:rsid w:val="003A286D"/>
    <w:rsid w:val="003A2BC9"/>
    <w:rsid w:val="003B0038"/>
    <w:rsid w:val="003B6AA2"/>
    <w:rsid w:val="003B6D2B"/>
    <w:rsid w:val="003C112E"/>
    <w:rsid w:val="003C389C"/>
    <w:rsid w:val="003C4409"/>
    <w:rsid w:val="003D19C0"/>
    <w:rsid w:val="003D4266"/>
    <w:rsid w:val="003D67D8"/>
    <w:rsid w:val="003D6E99"/>
    <w:rsid w:val="003E4904"/>
    <w:rsid w:val="003E6535"/>
    <w:rsid w:val="003E7A9F"/>
    <w:rsid w:val="003F60CE"/>
    <w:rsid w:val="00400534"/>
    <w:rsid w:val="00401474"/>
    <w:rsid w:val="00405D64"/>
    <w:rsid w:val="00406C97"/>
    <w:rsid w:val="004119AB"/>
    <w:rsid w:val="00420B79"/>
    <w:rsid w:val="0042229E"/>
    <w:rsid w:val="004239FF"/>
    <w:rsid w:val="00423FEE"/>
    <w:rsid w:val="00425327"/>
    <w:rsid w:val="004256FE"/>
    <w:rsid w:val="00434003"/>
    <w:rsid w:val="00434EE5"/>
    <w:rsid w:val="00450E8F"/>
    <w:rsid w:val="004716FE"/>
    <w:rsid w:val="004739A9"/>
    <w:rsid w:val="00474132"/>
    <w:rsid w:val="004832F7"/>
    <w:rsid w:val="00483FF0"/>
    <w:rsid w:val="004853FF"/>
    <w:rsid w:val="00492486"/>
    <w:rsid w:val="00493113"/>
    <w:rsid w:val="0049495B"/>
    <w:rsid w:val="00495108"/>
    <w:rsid w:val="0049624D"/>
    <w:rsid w:val="004973A7"/>
    <w:rsid w:val="0049770D"/>
    <w:rsid w:val="004A1548"/>
    <w:rsid w:val="004B191B"/>
    <w:rsid w:val="004B46D7"/>
    <w:rsid w:val="004B4BE0"/>
    <w:rsid w:val="004B65E9"/>
    <w:rsid w:val="004B6C72"/>
    <w:rsid w:val="004C23E1"/>
    <w:rsid w:val="004C6522"/>
    <w:rsid w:val="004D0733"/>
    <w:rsid w:val="004D110E"/>
    <w:rsid w:val="004D1EB1"/>
    <w:rsid w:val="004D2ACE"/>
    <w:rsid w:val="004E060C"/>
    <w:rsid w:val="004E0708"/>
    <w:rsid w:val="004E40EA"/>
    <w:rsid w:val="004E6538"/>
    <w:rsid w:val="004E7AC0"/>
    <w:rsid w:val="004E7B9A"/>
    <w:rsid w:val="004F3EF9"/>
    <w:rsid w:val="00504FF8"/>
    <w:rsid w:val="00512118"/>
    <w:rsid w:val="00520658"/>
    <w:rsid w:val="00524E92"/>
    <w:rsid w:val="005257F0"/>
    <w:rsid w:val="00525CF0"/>
    <w:rsid w:val="005308AF"/>
    <w:rsid w:val="00532F0A"/>
    <w:rsid w:val="00534461"/>
    <w:rsid w:val="0053789F"/>
    <w:rsid w:val="005409BF"/>
    <w:rsid w:val="005442ED"/>
    <w:rsid w:val="00547336"/>
    <w:rsid w:val="005505C5"/>
    <w:rsid w:val="00556367"/>
    <w:rsid w:val="00556A35"/>
    <w:rsid w:val="00563699"/>
    <w:rsid w:val="00565E68"/>
    <w:rsid w:val="00567633"/>
    <w:rsid w:val="00571CF6"/>
    <w:rsid w:val="00573237"/>
    <w:rsid w:val="0057336D"/>
    <w:rsid w:val="00582B75"/>
    <w:rsid w:val="00583AD0"/>
    <w:rsid w:val="00583F45"/>
    <w:rsid w:val="005847CD"/>
    <w:rsid w:val="00590FC1"/>
    <w:rsid w:val="00592FA7"/>
    <w:rsid w:val="00593A49"/>
    <w:rsid w:val="00593C07"/>
    <w:rsid w:val="00596620"/>
    <w:rsid w:val="005966F5"/>
    <w:rsid w:val="005A1991"/>
    <w:rsid w:val="005A27B0"/>
    <w:rsid w:val="005A7A21"/>
    <w:rsid w:val="005C5799"/>
    <w:rsid w:val="005C5AD1"/>
    <w:rsid w:val="005C7CED"/>
    <w:rsid w:val="005C7F4E"/>
    <w:rsid w:val="005D5927"/>
    <w:rsid w:val="005F0089"/>
    <w:rsid w:val="005F65A4"/>
    <w:rsid w:val="00614FFE"/>
    <w:rsid w:val="00615191"/>
    <w:rsid w:val="0062049C"/>
    <w:rsid w:val="006222D4"/>
    <w:rsid w:val="006244C0"/>
    <w:rsid w:val="00632C91"/>
    <w:rsid w:val="00637A80"/>
    <w:rsid w:val="00643161"/>
    <w:rsid w:val="006453CE"/>
    <w:rsid w:val="00647478"/>
    <w:rsid w:val="00651B4E"/>
    <w:rsid w:val="006540F8"/>
    <w:rsid w:val="00656458"/>
    <w:rsid w:val="00656AB9"/>
    <w:rsid w:val="00660A80"/>
    <w:rsid w:val="0066712A"/>
    <w:rsid w:val="00672BA7"/>
    <w:rsid w:val="006832AA"/>
    <w:rsid w:val="00686BCC"/>
    <w:rsid w:val="00686CB6"/>
    <w:rsid w:val="006901B7"/>
    <w:rsid w:val="00695F21"/>
    <w:rsid w:val="00697945"/>
    <w:rsid w:val="006A042A"/>
    <w:rsid w:val="006A1CD3"/>
    <w:rsid w:val="006A6C6E"/>
    <w:rsid w:val="006B6663"/>
    <w:rsid w:val="006C3509"/>
    <w:rsid w:val="006C59CD"/>
    <w:rsid w:val="006D09BE"/>
    <w:rsid w:val="006D2BB9"/>
    <w:rsid w:val="006D2EE1"/>
    <w:rsid w:val="006D3938"/>
    <w:rsid w:val="006E08FE"/>
    <w:rsid w:val="006E6C52"/>
    <w:rsid w:val="00701C73"/>
    <w:rsid w:val="007028A5"/>
    <w:rsid w:val="0070379C"/>
    <w:rsid w:val="00704629"/>
    <w:rsid w:val="007100DC"/>
    <w:rsid w:val="0071084D"/>
    <w:rsid w:val="00720F2A"/>
    <w:rsid w:val="0072459B"/>
    <w:rsid w:val="007274DA"/>
    <w:rsid w:val="007335C0"/>
    <w:rsid w:val="00745823"/>
    <w:rsid w:val="00745D03"/>
    <w:rsid w:val="00751018"/>
    <w:rsid w:val="00757F46"/>
    <w:rsid w:val="00760959"/>
    <w:rsid w:val="00764E01"/>
    <w:rsid w:val="007669B1"/>
    <w:rsid w:val="00772CFA"/>
    <w:rsid w:val="00775FB8"/>
    <w:rsid w:val="00784AC6"/>
    <w:rsid w:val="0078546C"/>
    <w:rsid w:val="0078734C"/>
    <w:rsid w:val="007917D9"/>
    <w:rsid w:val="007960E8"/>
    <w:rsid w:val="007A0513"/>
    <w:rsid w:val="007A07D4"/>
    <w:rsid w:val="007A2214"/>
    <w:rsid w:val="007A2CD8"/>
    <w:rsid w:val="007B3B78"/>
    <w:rsid w:val="007B5796"/>
    <w:rsid w:val="007B5E62"/>
    <w:rsid w:val="007B61F8"/>
    <w:rsid w:val="007C4D0C"/>
    <w:rsid w:val="007C688D"/>
    <w:rsid w:val="007D242B"/>
    <w:rsid w:val="007D2A91"/>
    <w:rsid w:val="007D38BB"/>
    <w:rsid w:val="007D3DCF"/>
    <w:rsid w:val="007D7CC0"/>
    <w:rsid w:val="007E5BA8"/>
    <w:rsid w:val="007F78C4"/>
    <w:rsid w:val="0080102D"/>
    <w:rsid w:val="00802A81"/>
    <w:rsid w:val="008058BB"/>
    <w:rsid w:val="00805D8C"/>
    <w:rsid w:val="00822151"/>
    <w:rsid w:val="00826D33"/>
    <w:rsid w:val="00827EBE"/>
    <w:rsid w:val="00830F8F"/>
    <w:rsid w:val="00833C15"/>
    <w:rsid w:val="00840BBB"/>
    <w:rsid w:val="00841DA7"/>
    <w:rsid w:val="00843453"/>
    <w:rsid w:val="0084440C"/>
    <w:rsid w:val="0085682A"/>
    <w:rsid w:val="00865AEA"/>
    <w:rsid w:val="0086703D"/>
    <w:rsid w:val="00867B79"/>
    <w:rsid w:val="00871C56"/>
    <w:rsid w:val="008760FE"/>
    <w:rsid w:val="008773F0"/>
    <w:rsid w:val="00877876"/>
    <w:rsid w:val="00885702"/>
    <w:rsid w:val="00885A73"/>
    <w:rsid w:val="008A1F83"/>
    <w:rsid w:val="008A2946"/>
    <w:rsid w:val="008B07C9"/>
    <w:rsid w:val="008B25F2"/>
    <w:rsid w:val="008C0853"/>
    <w:rsid w:val="008C09EA"/>
    <w:rsid w:val="008C317F"/>
    <w:rsid w:val="008D167A"/>
    <w:rsid w:val="008D43CA"/>
    <w:rsid w:val="008D469C"/>
    <w:rsid w:val="008D58DB"/>
    <w:rsid w:val="008E037B"/>
    <w:rsid w:val="008E1A1E"/>
    <w:rsid w:val="008E645D"/>
    <w:rsid w:val="008E64CE"/>
    <w:rsid w:val="008F0C69"/>
    <w:rsid w:val="008F4132"/>
    <w:rsid w:val="008F7407"/>
    <w:rsid w:val="009001FE"/>
    <w:rsid w:val="00901ECD"/>
    <w:rsid w:val="00911F74"/>
    <w:rsid w:val="009255F1"/>
    <w:rsid w:val="0092674E"/>
    <w:rsid w:val="00932137"/>
    <w:rsid w:val="00932BFF"/>
    <w:rsid w:val="0093669F"/>
    <w:rsid w:val="009413FB"/>
    <w:rsid w:val="0094182A"/>
    <w:rsid w:val="0094644A"/>
    <w:rsid w:val="0095448A"/>
    <w:rsid w:val="00957797"/>
    <w:rsid w:val="00962E24"/>
    <w:rsid w:val="00964EB8"/>
    <w:rsid w:val="0096667E"/>
    <w:rsid w:val="00972567"/>
    <w:rsid w:val="00976DD2"/>
    <w:rsid w:val="009839CC"/>
    <w:rsid w:val="009849E4"/>
    <w:rsid w:val="00986008"/>
    <w:rsid w:val="00986517"/>
    <w:rsid w:val="009975C6"/>
    <w:rsid w:val="00997FB6"/>
    <w:rsid w:val="009A0B09"/>
    <w:rsid w:val="009B0582"/>
    <w:rsid w:val="009B22BD"/>
    <w:rsid w:val="009B39B2"/>
    <w:rsid w:val="009B3E19"/>
    <w:rsid w:val="009B7343"/>
    <w:rsid w:val="009C287A"/>
    <w:rsid w:val="009C713B"/>
    <w:rsid w:val="009C7666"/>
    <w:rsid w:val="009D1AB2"/>
    <w:rsid w:val="009D60A1"/>
    <w:rsid w:val="009E20C4"/>
    <w:rsid w:val="009E2905"/>
    <w:rsid w:val="009E399A"/>
    <w:rsid w:val="009E61C6"/>
    <w:rsid w:val="009E732C"/>
    <w:rsid w:val="009F0726"/>
    <w:rsid w:val="009F3F92"/>
    <w:rsid w:val="009F596E"/>
    <w:rsid w:val="00A03625"/>
    <w:rsid w:val="00A03A95"/>
    <w:rsid w:val="00A03C2E"/>
    <w:rsid w:val="00A12F2F"/>
    <w:rsid w:val="00A21141"/>
    <w:rsid w:val="00A231BF"/>
    <w:rsid w:val="00A23C4D"/>
    <w:rsid w:val="00A25122"/>
    <w:rsid w:val="00A31EFB"/>
    <w:rsid w:val="00A33995"/>
    <w:rsid w:val="00A36D1D"/>
    <w:rsid w:val="00A40F9B"/>
    <w:rsid w:val="00A41852"/>
    <w:rsid w:val="00A43556"/>
    <w:rsid w:val="00A43D1C"/>
    <w:rsid w:val="00A46EB3"/>
    <w:rsid w:val="00A47F59"/>
    <w:rsid w:val="00A515B7"/>
    <w:rsid w:val="00A51CD0"/>
    <w:rsid w:val="00A52813"/>
    <w:rsid w:val="00A53149"/>
    <w:rsid w:val="00A55CE6"/>
    <w:rsid w:val="00A622C6"/>
    <w:rsid w:val="00A6335E"/>
    <w:rsid w:val="00A6583C"/>
    <w:rsid w:val="00A74D9D"/>
    <w:rsid w:val="00A75BA8"/>
    <w:rsid w:val="00A7720F"/>
    <w:rsid w:val="00A95340"/>
    <w:rsid w:val="00A9788B"/>
    <w:rsid w:val="00AA0985"/>
    <w:rsid w:val="00AA1DBD"/>
    <w:rsid w:val="00AA2F1C"/>
    <w:rsid w:val="00AA4B77"/>
    <w:rsid w:val="00AA4D40"/>
    <w:rsid w:val="00AB1C02"/>
    <w:rsid w:val="00AB3D12"/>
    <w:rsid w:val="00AB55DD"/>
    <w:rsid w:val="00AB6D39"/>
    <w:rsid w:val="00AC149B"/>
    <w:rsid w:val="00AC1AD3"/>
    <w:rsid w:val="00AC1E60"/>
    <w:rsid w:val="00AC30A0"/>
    <w:rsid w:val="00AC3A7F"/>
    <w:rsid w:val="00AC5BB1"/>
    <w:rsid w:val="00AC6080"/>
    <w:rsid w:val="00AD3E29"/>
    <w:rsid w:val="00AD519A"/>
    <w:rsid w:val="00AE1F9A"/>
    <w:rsid w:val="00AE7443"/>
    <w:rsid w:val="00B03720"/>
    <w:rsid w:val="00B049A9"/>
    <w:rsid w:val="00B06515"/>
    <w:rsid w:val="00B1352D"/>
    <w:rsid w:val="00B13CD2"/>
    <w:rsid w:val="00B14729"/>
    <w:rsid w:val="00B215D2"/>
    <w:rsid w:val="00B23B8B"/>
    <w:rsid w:val="00B2427F"/>
    <w:rsid w:val="00B25126"/>
    <w:rsid w:val="00B33E0F"/>
    <w:rsid w:val="00B371B2"/>
    <w:rsid w:val="00B46BC1"/>
    <w:rsid w:val="00B54EB4"/>
    <w:rsid w:val="00B568CA"/>
    <w:rsid w:val="00B56A92"/>
    <w:rsid w:val="00B60448"/>
    <w:rsid w:val="00B606F0"/>
    <w:rsid w:val="00B60757"/>
    <w:rsid w:val="00B60AE4"/>
    <w:rsid w:val="00B7515B"/>
    <w:rsid w:val="00B902E4"/>
    <w:rsid w:val="00B90FCF"/>
    <w:rsid w:val="00BA20ED"/>
    <w:rsid w:val="00BA2214"/>
    <w:rsid w:val="00BA7A6E"/>
    <w:rsid w:val="00BB2FA2"/>
    <w:rsid w:val="00BB5ED3"/>
    <w:rsid w:val="00BB6C63"/>
    <w:rsid w:val="00BC2655"/>
    <w:rsid w:val="00BC2CB4"/>
    <w:rsid w:val="00BD09B4"/>
    <w:rsid w:val="00BD0BE7"/>
    <w:rsid w:val="00BD182F"/>
    <w:rsid w:val="00BD3819"/>
    <w:rsid w:val="00BD4313"/>
    <w:rsid w:val="00BD67A9"/>
    <w:rsid w:val="00BE3BAC"/>
    <w:rsid w:val="00BE5F49"/>
    <w:rsid w:val="00BE7E87"/>
    <w:rsid w:val="00BF5490"/>
    <w:rsid w:val="00C004A7"/>
    <w:rsid w:val="00C01E81"/>
    <w:rsid w:val="00C02B22"/>
    <w:rsid w:val="00C034EE"/>
    <w:rsid w:val="00C04532"/>
    <w:rsid w:val="00C05868"/>
    <w:rsid w:val="00C05A35"/>
    <w:rsid w:val="00C06953"/>
    <w:rsid w:val="00C16BF9"/>
    <w:rsid w:val="00C24104"/>
    <w:rsid w:val="00C30986"/>
    <w:rsid w:val="00C30F47"/>
    <w:rsid w:val="00C3101D"/>
    <w:rsid w:val="00C33832"/>
    <w:rsid w:val="00C33D00"/>
    <w:rsid w:val="00C43679"/>
    <w:rsid w:val="00C4385E"/>
    <w:rsid w:val="00C45FEF"/>
    <w:rsid w:val="00C469BB"/>
    <w:rsid w:val="00C50091"/>
    <w:rsid w:val="00C65E7C"/>
    <w:rsid w:val="00C70371"/>
    <w:rsid w:val="00C713AD"/>
    <w:rsid w:val="00C754DC"/>
    <w:rsid w:val="00C82DED"/>
    <w:rsid w:val="00C90E1D"/>
    <w:rsid w:val="00C91F0C"/>
    <w:rsid w:val="00C92424"/>
    <w:rsid w:val="00CA05D1"/>
    <w:rsid w:val="00CA10E1"/>
    <w:rsid w:val="00CA3886"/>
    <w:rsid w:val="00CB2063"/>
    <w:rsid w:val="00CB3E0F"/>
    <w:rsid w:val="00CB5385"/>
    <w:rsid w:val="00CB7583"/>
    <w:rsid w:val="00CB773A"/>
    <w:rsid w:val="00CC11D0"/>
    <w:rsid w:val="00CC3F4C"/>
    <w:rsid w:val="00CC49E1"/>
    <w:rsid w:val="00CC5F13"/>
    <w:rsid w:val="00CD0F00"/>
    <w:rsid w:val="00CD7C93"/>
    <w:rsid w:val="00CE0804"/>
    <w:rsid w:val="00CE7B84"/>
    <w:rsid w:val="00CF09F7"/>
    <w:rsid w:val="00D00835"/>
    <w:rsid w:val="00D06580"/>
    <w:rsid w:val="00D06798"/>
    <w:rsid w:val="00D14AF5"/>
    <w:rsid w:val="00D14B23"/>
    <w:rsid w:val="00D22173"/>
    <w:rsid w:val="00D24B1A"/>
    <w:rsid w:val="00D351ED"/>
    <w:rsid w:val="00D420C3"/>
    <w:rsid w:val="00D42323"/>
    <w:rsid w:val="00D42C5E"/>
    <w:rsid w:val="00D45C3F"/>
    <w:rsid w:val="00D5634B"/>
    <w:rsid w:val="00D56464"/>
    <w:rsid w:val="00D62F91"/>
    <w:rsid w:val="00D63DB0"/>
    <w:rsid w:val="00D653A9"/>
    <w:rsid w:val="00D716B7"/>
    <w:rsid w:val="00D74329"/>
    <w:rsid w:val="00D814D4"/>
    <w:rsid w:val="00D827C1"/>
    <w:rsid w:val="00D8489D"/>
    <w:rsid w:val="00D87EE9"/>
    <w:rsid w:val="00D916BB"/>
    <w:rsid w:val="00D93616"/>
    <w:rsid w:val="00D96F82"/>
    <w:rsid w:val="00DA28B4"/>
    <w:rsid w:val="00DB5DF2"/>
    <w:rsid w:val="00DB6F22"/>
    <w:rsid w:val="00DC079A"/>
    <w:rsid w:val="00DC1CDE"/>
    <w:rsid w:val="00DC4F11"/>
    <w:rsid w:val="00DC75D4"/>
    <w:rsid w:val="00DD03B5"/>
    <w:rsid w:val="00DD4893"/>
    <w:rsid w:val="00DD4DE2"/>
    <w:rsid w:val="00DD5D5D"/>
    <w:rsid w:val="00DE23AB"/>
    <w:rsid w:val="00DE5773"/>
    <w:rsid w:val="00E03651"/>
    <w:rsid w:val="00E05573"/>
    <w:rsid w:val="00E05E11"/>
    <w:rsid w:val="00E0662D"/>
    <w:rsid w:val="00E141AD"/>
    <w:rsid w:val="00E14996"/>
    <w:rsid w:val="00E153B8"/>
    <w:rsid w:val="00E22496"/>
    <w:rsid w:val="00E23335"/>
    <w:rsid w:val="00E24D1F"/>
    <w:rsid w:val="00E2650E"/>
    <w:rsid w:val="00E26595"/>
    <w:rsid w:val="00E32ACD"/>
    <w:rsid w:val="00E33919"/>
    <w:rsid w:val="00E356C0"/>
    <w:rsid w:val="00E406DE"/>
    <w:rsid w:val="00E42949"/>
    <w:rsid w:val="00E43390"/>
    <w:rsid w:val="00E4420A"/>
    <w:rsid w:val="00E513C5"/>
    <w:rsid w:val="00E534AC"/>
    <w:rsid w:val="00E57CD8"/>
    <w:rsid w:val="00E62F3D"/>
    <w:rsid w:val="00E637D4"/>
    <w:rsid w:val="00E651A5"/>
    <w:rsid w:val="00E661D7"/>
    <w:rsid w:val="00E73009"/>
    <w:rsid w:val="00E733D9"/>
    <w:rsid w:val="00E808D1"/>
    <w:rsid w:val="00E85306"/>
    <w:rsid w:val="00E8684E"/>
    <w:rsid w:val="00E9396F"/>
    <w:rsid w:val="00E976DF"/>
    <w:rsid w:val="00EA3CF0"/>
    <w:rsid w:val="00EA690B"/>
    <w:rsid w:val="00EB25B6"/>
    <w:rsid w:val="00EB2791"/>
    <w:rsid w:val="00EC189A"/>
    <w:rsid w:val="00EC2A31"/>
    <w:rsid w:val="00EC46AD"/>
    <w:rsid w:val="00EC56EF"/>
    <w:rsid w:val="00EC66CB"/>
    <w:rsid w:val="00ED102F"/>
    <w:rsid w:val="00ED7743"/>
    <w:rsid w:val="00EE1344"/>
    <w:rsid w:val="00EE59B5"/>
    <w:rsid w:val="00EF19F0"/>
    <w:rsid w:val="00EF3C8C"/>
    <w:rsid w:val="00F00D79"/>
    <w:rsid w:val="00F02AB4"/>
    <w:rsid w:val="00F04E41"/>
    <w:rsid w:val="00F0663A"/>
    <w:rsid w:val="00F06B53"/>
    <w:rsid w:val="00F1280D"/>
    <w:rsid w:val="00F12C4F"/>
    <w:rsid w:val="00F15373"/>
    <w:rsid w:val="00F17E00"/>
    <w:rsid w:val="00F20EDE"/>
    <w:rsid w:val="00F21094"/>
    <w:rsid w:val="00F2342F"/>
    <w:rsid w:val="00F30883"/>
    <w:rsid w:val="00F33CAB"/>
    <w:rsid w:val="00F37006"/>
    <w:rsid w:val="00F37C4F"/>
    <w:rsid w:val="00F40BED"/>
    <w:rsid w:val="00F45F56"/>
    <w:rsid w:val="00F622D0"/>
    <w:rsid w:val="00F650C5"/>
    <w:rsid w:val="00F67123"/>
    <w:rsid w:val="00F71416"/>
    <w:rsid w:val="00F71CD8"/>
    <w:rsid w:val="00F73925"/>
    <w:rsid w:val="00F75582"/>
    <w:rsid w:val="00FA094E"/>
    <w:rsid w:val="00FA3352"/>
    <w:rsid w:val="00FA398B"/>
    <w:rsid w:val="00FA718C"/>
    <w:rsid w:val="00FB1136"/>
    <w:rsid w:val="00FB1C34"/>
    <w:rsid w:val="00FB6739"/>
    <w:rsid w:val="00FB7423"/>
    <w:rsid w:val="00FC2B7F"/>
    <w:rsid w:val="00FC5CCB"/>
    <w:rsid w:val="00FC681D"/>
    <w:rsid w:val="00FC7E03"/>
    <w:rsid w:val="00FD11CA"/>
    <w:rsid w:val="00FD21A9"/>
    <w:rsid w:val="00FE07C3"/>
    <w:rsid w:val="00FE68D8"/>
    <w:rsid w:val="00FE7AD8"/>
    <w:rsid w:val="00FF1753"/>
    <w:rsid w:val="00FF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8E55B1"/>
  <w15:chartTrackingRefBased/>
  <w15:docId w15:val="{B6242A65-31AC-49BF-ABAD-5BF7C2E9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636"/>
  </w:style>
  <w:style w:type="paragraph" w:styleId="Heading1">
    <w:name w:val="heading 1"/>
    <w:basedOn w:val="Normal"/>
    <w:next w:val="Normal"/>
    <w:link w:val="Heading1Char"/>
    <w:uiPriority w:val="9"/>
    <w:qFormat/>
    <w:rsid w:val="000464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64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level 1,Table/Figure Heading,Listeafsnit,Paragraphe de liste1,Bullets,List Bullet-OpsManual,Paragraphe de liste11,List Paragraph (numbered (a)),Use Case List Paragraph,Paragraphe  revu,References,Figures,bullet points,Dot p"/>
    <w:basedOn w:val="Normal"/>
    <w:link w:val="ListParagraphChar"/>
    <w:qFormat/>
    <w:rsid w:val="002A3636"/>
    <w:pPr>
      <w:ind w:left="720"/>
      <w:contextualSpacing/>
    </w:pPr>
  </w:style>
  <w:style w:type="paragraph" w:styleId="CommentText">
    <w:name w:val="annotation text"/>
    <w:basedOn w:val="Normal"/>
    <w:link w:val="CommentTextChar"/>
    <w:uiPriority w:val="99"/>
    <w:unhideWhenUsed/>
    <w:rsid w:val="002A3636"/>
    <w:pPr>
      <w:spacing w:line="240" w:lineRule="auto"/>
    </w:pPr>
    <w:rPr>
      <w:sz w:val="20"/>
      <w:szCs w:val="20"/>
    </w:rPr>
  </w:style>
  <w:style w:type="character" w:customStyle="1" w:styleId="CommentTextChar">
    <w:name w:val="Comment Text Char"/>
    <w:basedOn w:val="DefaultParagraphFont"/>
    <w:link w:val="CommentText"/>
    <w:uiPriority w:val="99"/>
    <w:rsid w:val="002A3636"/>
    <w:rPr>
      <w:sz w:val="20"/>
      <w:szCs w:val="20"/>
    </w:rPr>
  </w:style>
  <w:style w:type="character" w:styleId="Hyperlink">
    <w:name w:val="Hyperlink"/>
    <w:basedOn w:val="DefaultParagraphFont"/>
    <w:uiPriority w:val="99"/>
    <w:unhideWhenUsed/>
    <w:rsid w:val="002A3636"/>
    <w:rPr>
      <w:color w:val="0563C1" w:themeColor="hyperlink"/>
      <w:u w:val="single"/>
    </w:rPr>
  </w:style>
  <w:style w:type="paragraph" w:styleId="Header">
    <w:name w:val="header"/>
    <w:aliases w:val="CEPA Header"/>
    <w:basedOn w:val="Normal"/>
    <w:link w:val="HeaderChar"/>
    <w:uiPriority w:val="99"/>
    <w:unhideWhenUsed/>
    <w:rsid w:val="002A3636"/>
    <w:pPr>
      <w:tabs>
        <w:tab w:val="center" w:pos="4680"/>
        <w:tab w:val="right" w:pos="9360"/>
      </w:tabs>
      <w:spacing w:after="0" w:line="240" w:lineRule="auto"/>
    </w:pPr>
  </w:style>
  <w:style w:type="character" w:customStyle="1" w:styleId="HeaderChar">
    <w:name w:val="Header Char"/>
    <w:aliases w:val="CEPA Header Char"/>
    <w:basedOn w:val="DefaultParagraphFont"/>
    <w:link w:val="Header"/>
    <w:uiPriority w:val="99"/>
    <w:rsid w:val="002A3636"/>
  </w:style>
  <w:style w:type="paragraph" w:styleId="Footer">
    <w:name w:val="footer"/>
    <w:basedOn w:val="Normal"/>
    <w:link w:val="FooterChar"/>
    <w:uiPriority w:val="99"/>
    <w:unhideWhenUsed/>
    <w:rsid w:val="002A3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636"/>
  </w:style>
  <w:style w:type="paragraph" w:styleId="NoSpacing">
    <w:name w:val="No Spacing"/>
    <w:link w:val="NoSpacingChar"/>
    <w:uiPriority w:val="1"/>
    <w:qFormat/>
    <w:rsid w:val="002A3636"/>
    <w:pPr>
      <w:spacing w:after="0" w:line="240" w:lineRule="auto"/>
    </w:pPr>
    <w:rPr>
      <w:rFonts w:ascii="Calibri" w:eastAsia="Calibri" w:hAnsi="Calibri" w:cs="Times New Roman"/>
      <w:color w:val="1F497D"/>
      <w:sz w:val="20"/>
      <w:szCs w:val="20"/>
    </w:rPr>
  </w:style>
  <w:style w:type="character" w:customStyle="1" w:styleId="NoSpacingChar">
    <w:name w:val="No Spacing Char"/>
    <w:link w:val="NoSpacing"/>
    <w:uiPriority w:val="1"/>
    <w:rsid w:val="002A3636"/>
    <w:rPr>
      <w:rFonts w:ascii="Calibri" w:eastAsia="Calibri" w:hAnsi="Calibri" w:cs="Times New Roman"/>
      <w:color w:val="1F497D"/>
      <w:sz w:val="20"/>
      <w:szCs w:val="20"/>
    </w:rPr>
  </w:style>
  <w:style w:type="paragraph" w:styleId="Subtitle">
    <w:name w:val="Subtitle"/>
    <w:basedOn w:val="Normal"/>
    <w:link w:val="SubtitleChar"/>
    <w:qFormat/>
    <w:rsid w:val="002A3636"/>
    <w:pPr>
      <w:spacing w:after="0" w:line="240" w:lineRule="auto"/>
    </w:pPr>
    <w:rPr>
      <w:rFonts w:ascii="Times New Roman" w:eastAsia="Times New Roman" w:hAnsi="Times New Roman" w:cs="Times New Roman"/>
      <w:b/>
      <w:bCs/>
      <w:sz w:val="24"/>
      <w:szCs w:val="24"/>
      <w:lang w:val="fr-FR" w:eastAsia="fr-FR"/>
    </w:rPr>
  </w:style>
  <w:style w:type="character" w:customStyle="1" w:styleId="SubtitleChar">
    <w:name w:val="Subtitle Char"/>
    <w:basedOn w:val="DefaultParagraphFont"/>
    <w:link w:val="Subtitle"/>
    <w:rsid w:val="002A3636"/>
    <w:rPr>
      <w:rFonts w:ascii="Times New Roman" w:eastAsia="Times New Roman" w:hAnsi="Times New Roman" w:cs="Times New Roman"/>
      <w:b/>
      <w:bCs/>
      <w:sz w:val="24"/>
      <w:szCs w:val="24"/>
      <w:lang w:val="fr-FR" w:eastAsia="fr-FR"/>
    </w:rPr>
  </w:style>
  <w:style w:type="character" w:customStyle="1" w:styleId="ListParagraphChar">
    <w:name w:val="List Paragraph Char"/>
    <w:aliases w:val="List Paragraph level 1 Char,Table/Figure Heading Char,Listeafsnit Char,Paragraphe de liste1 Char,Bullets Char,List Bullet-OpsManual Char,Paragraphe de liste11 Char,List Paragraph (numbered (a)) Char,Use Case List Paragraph Char"/>
    <w:basedOn w:val="DefaultParagraphFont"/>
    <w:link w:val="ListParagraph"/>
    <w:qFormat/>
    <w:rsid w:val="002A3636"/>
  </w:style>
  <w:style w:type="paragraph" w:customStyle="1" w:styleId="Default">
    <w:name w:val="Default"/>
    <w:rsid w:val="002A3636"/>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styleId="CommentReference">
    <w:name w:val="annotation reference"/>
    <w:basedOn w:val="DefaultParagraphFont"/>
    <w:uiPriority w:val="99"/>
    <w:semiHidden/>
    <w:unhideWhenUsed/>
    <w:rsid w:val="005966F5"/>
    <w:rPr>
      <w:sz w:val="16"/>
      <w:szCs w:val="16"/>
    </w:rPr>
  </w:style>
  <w:style w:type="paragraph" w:styleId="CommentSubject">
    <w:name w:val="annotation subject"/>
    <w:basedOn w:val="CommentText"/>
    <w:next w:val="CommentText"/>
    <w:link w:val="CommentSubjectChar"/>
    <w:uiPriority w:val="99"/>
    <w:semiHidden/>
    <w:unhideWhenUsed/>
    <w:rsid w:val="005966F5"/>
    <w:rPr>
      <w:b/>
      <w:bCs/>
    </w:rPr>
  </w:style>
  <w:style w:type="character" w:customStyle="1" w:styleId="CommentSubjectChar">
    <w:name w:val="Comment Subject Char"/>
    <w:basedOn w:val="CommentTextChar"/>
    <w:link w:val="CommentSubject"/>
    <w:uiPriority w:val="99"/>
    <w:semiHidden/>
    <w:rsid w:val="005966F5"/>
    <w:rPr>
      <w:b/>
      <w:bCs/>
      <w:sz w:val="20"/>
      <w:szCs w:val="20"/>
    </w:rPr>
  </w:style>
  <w:style w:type="character" w:styleId="UnresolvedMention">
    <w:name w:val="Unresolved Mention"/>
    <w:basedOn w:val="DefaultParagraphFont"/>
    <w:uiPriority w:val="99"/>
    <w:semiHidden/>
    <w:unhideWhenUsed/>
    <w:rsid w:val="00AE7443"/>
    <w:rPr>
      <w:color w:val="605E5C"/>
      <w:shd w:val="clear" w:color="auto" w:fill="E1DFDD"/>
    </w:rPr>
  </w:style>
  <w:style w:type="paragraph" w:styleId="BalloonText">
    <w:name w:val="Balloon Text"/>
    <w:basedOn w:val="Normal"/>
    <w:link w:val="BalloonTextChar"/>
    <w:uiPriority w:val="99"/>
    <w:semiHidden/>
    <w:unhideWhenUsed/>
    <w:rsid w:val="009E3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99A"/>
    <w:rPr>
      <w:rFonts w:ascii="Segoe UI" w:hAnsi="Segoe UI" w:cs="Segoe UI"/>
      <w:sz w:val="18"/>
      <w:szCs w:val="18"/>
    </w:rPr>
  </w:style>
  <w:style w:type="table" w:styleId="TableGrid">
    <w:name w:val="Table Grid"/>
    <w:basedOn w:val="TableNormal"/>
    <w:uiPriority w:val="39"/>
    <w:rsid w:val="00CB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ootnote text,fn"/>
    <w:basedOn w:val="Normal"/>
    <w:link w:val="FootnoteTextChar"/>
    <w:uiPriority w:val="99"/>
    <w:unhideWhenUsed/>
    <w:rsid w:val="00CB7583"/>
    <w:pPr>
      <w:spacing w:after="0" w:line="240" w:lineRule="auto"/>
    </w:pPr>
    <w:rPr>
      <w:sz w:val="20"/>
      <w:szCs w:val="20"/>
    </w:rPr>
  </w:style>
  <w:style w:type="character" w:customStyle="1" w:styleId="FootnoteTextChar">
    <w:name w:val="Footnote Text Char"/>
    <w:aliases w:val="single space Char,footnote text Char,fn Char"/>
    <w:basedOn w:val="DefaultParagraphFont"/>
    <w:link w:val="FootnoteText"/>
    <w:uiPriority w:val="99"/>
    <w:rsid w:val="00CB7583"/>
    <w:rPr>
      <w:sz w:val="20"/>
      <w:szCs w:val="20"/>
    </w:rPr>
  </w:style>
  <w:style w:type="character" w:styleId="FootnoteReference">
    <w:name w:val="footnote reference"/>
    <w:basedOn w:val="DefaultParagraphFont"/>
    <w:uiPriority w:val="99"/>
    <w:unhideWhenUsed/>
    <w:rsid w:val="00CB7583"/>
    <w:rPr>
      <w:vertAlign w:val="superscript"/>
    </w:rPr>
  </w:style>
  <w:style w:type="character" w:customStyle="1" w:styleId="markedcontent">
    <w:name w:val="markedcontent"/>
    <w:basedOn w:val="DefaultParagraphFont"/>
    <w:rsid w:val="00012C8E"/>
  </w:style>
  <w:style w:type="table" w:customStyle="1" w:styleId="TableGrid1">
    <w:name w:val="Table Grid1"/>
    <w:basedOn w:val="TableNormal"/>
    <w:next w:val="TableGrid"/>
    <w:uiPriority w:val="39"/>
    <w:rsid w:val="00727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3832"/>
    <w:pPr>
      <w:spacing w:after="0" w:line="240" w:lineRule="auto"/>
    </w:pPr>
  </w:style>
  <w:style w:type="table" w:customStyle="1" w:styleId="TableGrid2">
    <w:name w:val="Table Grid2"/>
    <w:basedOn w:val="TableNormal"/>
    <w:next w:val="TableGrid"/>
    <w:uiPriority w:val="39"/>
    <w:rsid w:val="0007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37C4F"/>
  </w:style>
  <w:style w:type="paragraph" w:customStyle="1" w:styleId="paragraph">
    <w:name w:val="paragraph"/>
    <w:basedOn w:val="Normal"/>
    <w:rsid w:val="00F37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37C4F"/>
  </w:style>
  <w:style w:type="character" w:customStyle="1" w:styleId="Heading1Char">
    <w:name w:val="Heading 1 Char"/>
    <w:basedOn w:val="DefaultParagraphFont"/>
    <w:link w:val="Heading1"/>
    <w:uiPriority w:val="9"/>
    <w:rsid w:val="000464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64A2"/>
    <w:rPr>
      <w:rFonts w:asciiTheme="majorHAnsi" w:eastAsiaTheme="majorEastAsia" w:hAnsiTheme="majorHAnsi" w:cstheme="majorBidi"/>
      <w:color w:val="2F5496" w:themeColor="accent1" w:themeShade="BF"/>
      <w:sz w:val="26"/>
      <w:szCs w:val="26"/>
    </w:rPr>
  </w:style>
  <w:style w:type="paragraph" w:customStyle="1" w:styleId="Body">
    <w:name w:val="Body"/>
    <w:basedOn w:val="Normal"/>
    <w:uiPriority w:val="1"/>
    <w:qFormat/>
    <w:rsid w:val="000464A2"/>
    <w:pPr>
      <w:widowControl w:val="0"/>
      <w:spacing w:after="0" w:line="240" w:lineRule="auto"/>
    </w:pPr>
    <w:rPr>
      <w:rFonts w:ascii="Times New Roman" w:eastAsia="Times New Roman" w:hAnsi="Times New Roman"/>
      <w:sz w:val="24"/>
      <w:szCs w:val="24"/>
    </w:rPr>
  </w:style>
  <w:style w:type="paragraph" w:customStyle="1" w:styleId="TableParagraph">
    <w:name w:val="Table Paragraph"/>
    <w:basedOn w:val="Normal"/>
    <w:uiPriority w:val="1"/>
    <w:qFormat/>
    <w:rsid w:val="000464A2"/>
    <w:pPr>
      <w:widowControl w:val="0"/>
      <w:spacing w:after="0" w:line="240" w:lineRule="auto"/>
    </w:pPr>
  </w:style>
  <w:style w:type="paragraph" w:customStyle="1" w:styleId="xmsonormal">
    <w:name w:val="x_msonormal"/>
    <w:basedOn w:val="Normal"/>
    <w:uiPriority w:val="99"/>
    <w:rsid w:val="00826D33"/>
    <w:pPr>
      <w:spacing w:after="0" w:line="240" w:lineRule="auto"/>
    </w:pPr>
    <w:rPr>
      <w:rFonts w:ascii="Calibri" w:hAnsi="Calibri" w:cs="Calibri"/>
    </w:rPr>
  </w:style>
  <w:style w:type="paragraph" w:customStyle="1" w:styleId="pf0">
    <w:name w:val="pf0"/>
    <w:basedOn w:val="Normal"/>
    <w:rsid w:val="00571C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75410">
      <w:bodyDiv w:val="1"/>
      <w:marLeft w:val="0"/>
      <w:marRight w:val="0"/>
      <w:marTop w:val="0"/>
      <w:marBottom w:val="0"/>
      <w:divBdr>
        <w:top w:val="none" w:sz="0" w:space="0" w:color="auto"/>
        <w:left w:val="none" w:sz="0" w:space="0" w:color="auto"/>
        <w:bottom w:val="none" w:sz="0" w:space="0" w:color="auto"/>
        <w:right w:val="none" w:sz="0" w:space="0" w:color="auto"/>
      </w:divBdr>
      <w:divsChild>
        <w:div w:id="159570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forms.office.com/r/vksmZR0XFZ" TargetMode="External"/><Relationship Id="rId2" Type="http://schemas.openxmlformats.org/officeDocument/2006/relationships/customXml" Target="../customXml/item2.xml"/><Relationship Id="rId16" Type="http://schemas.openxmlformats.org/officeDocument/2006/relationships/hyperlink" Target="mailto:Procurement@agra.org" TargetMode="External"/><Relationship Id="rId20"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curement@agra.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a.org/" TargetMode="External"/><Relationship Id="rId22" Type="http://schemas.openxmlformats.org/officeDocument/2006/relationships/hyperlink" Target="mailto:procurement@ag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23T09:59:21.457"/>
    </inkml:context>
    <inkml:brush xml:id="br0">
      <inkml:brushProperty name="width" value="0.05" units="cm"/>
      <inkml:brushProperty name="height" value="0.05" units="cm"/>
    </inkml:brush>
  </inkml:definitions>
  <inkml:trace contextRef="#ctx0" brushRef="#br0">1 0 22839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0E5D2F048D6F4B80DB8DC976B2D4E2" ma:contentTypeVersion="13" ma:contentTypeDescription="Create a new document." ma:contentTypeScope="" ma:versionID="956a1acf7a1a0a698ba709bb48618e71">
  <xsd:schema xmlns:xsd="http://www.w3.org/2001/XMLSchema" xmlns:xs="http://www.w3.org/2001/XMLSchema" xmlns:p="http://schemas.microsoft.com/office/2006/metadata/properties" xmlns:ns2="18bbd45f-b46a-4b2c-b698-b57aa88a285f" xmlns:ns3="813671bf-e3de-4f03-a925-c24c25ff5096" targetNamespace="http://schemas.microsoft.com/office/2006/metadata/properties" ma:root="true" ma:fieldsID="12039a622ad58d754e8da554b07442bb" ns2:_="" ns3:_="">
    <xsd:import namespace="18bbd45f-b46a-4b2c-b698-b57aa88a285f"/>
    <xsd:import namespace="813671bf-e3de-4f03-a925-c24c25ff50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bd45f-b46a-4b2c-b698-b57aa88a2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3671bf-e3de-4f03-a925-c24c25ff50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0B8E7-DB9B-402A-ACFE-3115821F4114}">
  <ds:schemaRefs>
    <ds:schemaRef ds:uri="http://schemas.microsoft.com/sharepoint/v3/contenttype/forms"/>
  </ds:schemaRefs>
</ds:datastoreItem>
</file>

<file path=customXml/itemProps2.xml><?xml version="1.0" encoding="utf-8"?>
<ds:datastoreItem xmlns:ds="http://schemas.openxmlformats.org/officeDocument/2006/customXml" ds:itemID="{E43C444E-C0DA-48D5-B50C-527922ACE2DD}">
  <ds:schemaRefs>
    <ds:schemaRef ds:uri="http://schemas.openxmlformats.org/officeDocument/2006/bibliography"/>
  </ds:schemaRefs>
</ds:datastoreItem>
</file>

<file path=customXml/itemProps3.xml><?xml version="1.0" encoding="utf-8"?>
<ds:datastoreItem xmlns:ds="http://schemas.openxmlformats.org/officeDocument/2006/customXml" ds:itemID="{E507679F-F581-4497-B10B-FD75E970E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157C00-52A8-4AE2-8AF2-BB949DED7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bd45f-b46a-4b2c-b698-b57aa88a285f"/>
    <ds:schemaRef ds:uri="813671bf-e3de-4f03-a925-c24c25ff5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dc:description/>
  <cp:lastModifiedBy>Willis Osemo</cp:lastModifiedBy>
  <cp:revision>2</cp:revision>
  <dcterms:created xsi:type="dcterms:W3CDTF">2023-02-28T08:55:00Z</dcterms:created>
  <dcterms:modified xsi:type="dcterms:W3CDTF">2023-02-28T08:55:00Z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0x0101005F0E5D2F048D6F4B80DB8DC976B2D4E2</vt:lpwstr>
  </property>
</Properties>
</file>