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CAA2" w14:textId="77777777" w:rsidR="008D066A" w:rsidRDefault="00B3020F">
      <w:pPr>
        <w:pStyle w:val="NoSpacing"/>
        <w:jc w:val="center"/>
        <w:rPr>
          <w:rFonts w:ascii="Arial" w:hAnsi="Arial" w:cs="Arial"/>
          <w:b/>
          <w:bCs/>
          <w:sz w:val="24"/>
          <w:szCs w:val="24"/>
        </w:rPr>
      </w:pPr>
      <w:r>
        <w:rPr>
          <w:rFonts w:ascii="Arial" w:hAnsi="Arial" w:cs="Arial"/>
          <w:b/>
          <w:bCs/>
          <w:sz w:val="24"/>
          <w:szCs w:val="24"/>
        </w:rPr>
        <w:t>COMMON MARKET FOR EASTERN AND SOUTHERN AFRICA (COMESA) SECRETARIAT</w:t>
      </w:r>
    </w:p>
    <w:p w14:paraId="5A397B1F" w14:textId="77777777" w:rsidR="008D066A" w:rsidRDefault="008D066A">
      <w:pPr>
        <w:pStyle w:val="NoSpacing"/>
        <w:jc w:val="center"/>
        <w:rPr>
          <w:rFonts w:ascii="Arial" w:hAnsi="Arial" w:cs="Arial"/>
          <w:sz w:val="24"/>
          <w:szCs w:val="24"/>
        </w:rPr>
      </w:pPr>
    </w:p>
    <w:p w14:paraId="6A353F08" w14:textId="77777777" w:rsidR="008D066A" w:rsidRDefault="00B3020F">
      <w:pPr>
        <w:spacing w:after="0" w:line="360" w:lineRule="auto"/>
        <w:jc w:val="center"/>
        <w:rPr>
          <w:rFonts w:ascii="Arial" w:hAnsi="Arial" w:cs="Arial"/>
          <w:sz w:val="24"/>
          <w:szCs w:val="24"/>
          <w:lang w:val="en-US"/>
        </w:rPr>
      </w:pPr>
      <w:r>
        <w:rPr>
          <w:rFonts w:ascii="Arial" w:hAnsi="Arial" w:cs="Arial"/>
          <w:noProof/>
          <w:sz w:val="24"/>
          <w:szCs w:val="24"/>
        </w:rPr>
        <w:drawing>
          <wp:inline distT="0" distB="0" distL="0" distR="0" wp14:anchorId="38F8FECE" wp14:editId="4353EF04">
            <wp:extent cx="1015365" cy="1079500"/>
            <wp:effectExtent l="0" t="0" r="63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5365" cy="1079500"/>
                    </a:xfrm>
                    <a:prstGeom prst="rect">
                      <a:avLst/>
                    </a:prstGeom>
                  </pic:spPr>
                </pic:pic>
              </a:graphicData>
            </a:graphic>
          </wp:inline>
        </w:drawing>
      </w:r>
      <w:r>
        <w:rPr>
          <w:rFonts w:ascii="Arial" w:hAnsi="Arial" w:cs="Arial"/>
          <w:sz w:val="24"/>
          <w:szCs w:val="24"/>
          <w:lang w:val="en-US"/>
        </w:rPr>
        <w:t xml:space="preserve">   </w:t>
      </w:r>
      <w:r>
        <w:rPr>
          <w:rFonts w:ascii="Arial" w:hAnsi="Arial" w:cs="Arial"/>
          <w:b/>
          <w:noProof/>
          <w:lang w:val="en-GB" w:eastAsia="en-GB"/>
        </w:rPr>
        <w:drawing>
          <wp:inline distT="0" distB="0" distL="0" distR="0" wp14:anchorId="06053F8D" wp14:editId="1263C88F">
            <wp:extent cx="1181735" cy="1059815"/>
            <wp:effectExtent l="0" t="0" r="12065" b="6985"/>
            <wp:docPr id="3"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pic:cNvPicPr>
                      <a:picLocks noChangeAspect="1" noChangeArrowheads="1"/>
                    </pic:cNvPicPr>
                  </pic:nvPicPr>
                  <pic:blipFill>
                    <a:blip r:embed="rId12"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a:xfrm>
                      <a:off x="0" y="0"/>
                      <a:ext cx="1181735" cy="1059815"/>
                    </a:xfrm>
                    <a:prstGeom prst="rect">
                      <a:avLst/>
                    </a:prstGeom>
                    <a:noFill/>
                  </pic:spPr>
                </pic:pic>
              </a:graphicData>
            </a:graphic>
          </wp:inline>
        </w:drawing>
      </w:r>
      <w:r>
        <w:rPr>
          <w:rFonts w:ascii="Arial" w:hAnsi="Arial" w:cs="Arial"/>
          <w:sz w:val="24"/>
          <w:szCs w:val="24"/>
          <w:lang w:val="en-US"/>
        </w:rPr>
        <w:t xml:space="preserve"> </w:t>
      </w:r>
    </w:p>
    <w:p w14:paraId="17C00FE4" w14:textId="77777777" w:rsidR="008D066A" w:rsidRDefault="008D066A">
      <w:pPr>
        <w:pStyle w:val="NoSpacing"/>
        <w:rPr>
          <w:rFonts w:ascii="Arial" w:hAnsi="Arial" w:cs="Arial"/>
          <w:b/>
          <w:bCs/>
          <w:sz w:val="24"/>
          <w:szCs w:val="24"/>
        </w:rPr>
      </w:pPr>
    </w:p>
    <w:p w14:paraId="3E2E6C94" w14:textId="77777777" w:rsidR="008D066A" w:rsidRPr="000928DE" w:rsidRDefault="00B3020F">
      <w:pPr>
        <w:pStyle w:val="NoSpacing"/>
        <w:jc w:val="both"/>
        <w:rPr>
          <w:rFonts w:ascii="Arial" w:hAnsi="Arial" w:cs="Arial"/>
          <w:b/>
          <w:bCs/>
        </w:rPr>
      </w:pPr>
      <w:r w:rsidRPr="000928DE">
        <w:rPr>
          <w:rFonts w:ascii="Arial" w:hAnsi="Arial" w:cs="Arial"/>
          <w:b/>
          <w:bCs/>
        </w:rPr>
        <w:t xml:space="preserve">CALL FOR APPLICATIONS FOR THE POSITIONS UNDER THE </w:t>
      </w:r>
      <w:r w:rsidRPr="000928DE">
        <w:rPr>
          <w:rFonts w:ascii="Arial" w:eastAsia="Calibri" w:hAnsi="Arial" w:cs="Arial"/>
          <w:b/>
          <w:bCs/>
        </w:rPr>
        <w:t xml:space="preserve">COMESA-EAC HORTICULTURE ACCELERATOR (CEHA) SECRETARIAT OF </w:t>
      </w:r>
      <w:r w:rsidRPr="000928DE">
        <w:rPr>
          <w:rFonts w:ascii="Arial" w:hAnsi="Arial" w:cs="Arial"/>
          <w:b/>
          <w:bCs/>
        </w:rPr>
        <w:t>THE ALLIANCE FOR COMMODITY TRADE IN EASTERN AND SOUTHERN AFRICA (ACTESA)</w:t>
      </w:r>
    </w:p>
    <w:p w14:paraId="16083FF0" w14:textId="77777777" w:rsidR="008D066A" w:rsidRPr="000928DE" w:rsidRDefault="008D066A">
      <w:pPr>
        <w:pStyle w:val="NoSpacing"/>
        <w:jc w:val="both"/>
        <w:rPr>
          <w:rFonts w:ascii="Arial" w:hAnsi="Arial" w:cs="Arial"/>
          <w:color w:val="000000" w:themeColor="text1"/>
        </w:rPr>
      </w:pPr>
    </w:p>
    <w:p w14:paraId="55898951" w14:textId="2E7F408A" w:rsidR="008D066A" w:rsidRPr="000928DE" w:rsidRDefault="00B3020F">
      <w:pPr>
        <w:pStyle w:val="NoSpacing"/>
        <w:jc w:val="both"/>
        <w:rPr>
          <w:rFonts w:ascii="Arial" w:hAnsi="Arial" w:cs="Arial"/>
          <w:color w:val="000000" w:themeColor="text1"/>
        </w:rPr>
      </w:pPr>
      <w:r w:rsidRPr="000928DE">
        <w:rPr>
          <w:rFonts w:ascii="Arial" w:hAnsi="Arial" w:cs="Arial"/>
          <w:color w:val="000000" w:themeColor="text1"/>
        </w:rPr>
        <w:t>Ref: CS/HR/ACTESA/CEHA/SS</w:t>
      </w:r>
      <w:r w:rsidRPr="000928DE">
        <w:rPr>
          <w:rFonts w:ascii="Arial" w:hAnsi="Arial" w:cs="Arial"/>
          <w:color w:val="000000" w:themeColor="text1"/>
        </w:rPr>
        <w:tab/>
        <w:t xml:space="preserve">                                          </w:t>
      </w:r>
      <w:r w:rsidR="000928DE">
        <w:rPr>
          <w:rFonts w:ascii="Arial" w:hAnsi="Arial" w:cs="Arial"/>
          <w:color w:val="000000" w:themeColor="text1"/>
        </w:rPr>
        <w:t xml:space="preserve">                      </w:t>
      </w:r>
      <w:r w:rsidRPr="000928DE">
        <w:rPr>
          <w:rFonts w:ascii="Arial" w:hAnsi="Arial" w:cs="Arial"/>
          <w:color w:val="000000" w:themeColor="text1"/>
        </w:rPr>
        <w:t xml:space="preserve">  Date: 15</w:t>
      </w:r>
      <w:r w:rsidRPr="000928DE">
        <w:rPr>
          <w:rFonts w:ascii="Arial" w:hAnsi="Arial" w:cs="Arial"/>
          <w:color w:val="000000" w:themeColor="text1"/>
          <w:vertAlign w:val="superscript"/>
        </w:rPr>
        <w:t>th</w:t>
      </w:r>
      <w:r w:rsidRPr="000928DE">
        <w:rPr>
          <w:rFonts w:ascii="Arial" w:hAnsi="Arial" w:cs="Arial"/>
          <w:color w:val="000000" w:themeColor="text1"/>
        </w:rPr>
        <w:t xml:space="preserve"> August 2023  </w:t>
      </w:r>
    </w:p>
    <w:p w14:paraId="1865CBEF" w14:textId="77777777" w:rsidR="008D066A" w:rsidRPr="000928DE" w:rsidRDefault="008D066A">
      <w:pPr>
        <w:spacing w:after="0" w:line="360" w:lineRule="auto"/>
        <w:jc w:val="both"/>
        <w:rPr>
          <w:rFonts w:ascii="Arial" w:hAnsi="Arial" w:cs="Arial"/>
          <w:b/>
          <w:spacing w:val="20"/>
        </w:rPr>
      </w:pPr>
    </w:p>
    <w:p w14:paraId="144D4BB2" w14:textId="77777777" w:rsidR="008D066A" w:rsidRPr="000928DE" w:rsidRDefault="00B3020F">
      <w:pPr>
        <w:pStyle w:val="NoSpacing"/>
        <w:jc w:val="both"/>
        <w:rPr>
          <w:rFonts w:ascii="Arial" w:hAnsi="Arial" w:cs="Arial"/>
          <w:b/>
          <w:bCs/>
        </w:rPr>
      </w:pPr>
      <w:r w:rsidRPr="000928DE">
        <w:rPr>
          <w:rFonts w:ascii="Arial" w:hAnsi="Arial" w:cs="Arial"/>
          <w:b/>
          <w:bCs/>
        </w:rPr>
        <w:t>BACKGROUND</w:t>
      </w:r>
    </w:p>
    <w:p w14:paraId="745DA428" w14:textId="77777777" w:rsidR="008D066A" w:rsidRPr="000928DE" w:rsidRDefault="008D066A">
      <w:pPr>
        <w:pStyle w:val="NoSpacing"/>
        <w:jc w:val="both"/>
        <w:rPr>
          <w:rFonts w:ascii="Arial" w:hAnsi="Arial" w:cs="Arial"/>
        </w:rPr>
      </w:pPr>
    </w:p>
    <w:p w14:paraId="476F9116" w14:textId="77777777" w:rsidR="008D066A" w:rsidRPr="000928DE" w:rsidRDefault="00B3020F">
      <w:pPr>
        <w:pStyle w:val="NoSpacing"/>
        <w:jc w:val="both"/>
        <w:rPr>
          <w:rFonts w:ascii="Arial" w:hAnsi="Arial" w:cs="Arial"/>
        </w:rPr>
      </w:pPr>
      <w:r w:rsidRPr="000928DE">
        <w:rPr>
          <w:rFonts w:ascii="Arial" w:hAnsi="Arial" w:cs="Arial"/>
        </w:rPr>
        <w:t xml:space="preserve">The Alliance for Commodity Trade in Eastern and Southern Africa (ACTESA) is a Specialized Agency of COMESA that has prioritized the building of the horticulture subsector across the COMESA region in its 2021-2031 Strategic Plan.  ACTESA has three focus areas of </w:t>
      </w:r>
      <w:r w:rsidRPr="000928DE">
        <w:rPr>
          <w:rFonts w:ascii="Arial" w:hAnsi="Arial" w:cs="Arial"/>
          <w:lang w:val="en-GB"/>
        </w:rPr>
        <w:t>its Strategic Plan</w:t>
      </w:r>
      <w:r w:rsidRPr="000928DE">
        <w:rPr>
          <w:rFonts w:ascii="Arial" w:hAnsi="Arial" w:cs="Arial"/>
        </w:rPr>
        <w:t>, namely:</w:t>
      </w:r>
    </w:p>
    <w:p w14:paraId="1E1DCAE4" w14:textId="77777777" w:rsidR="008D066A" w:rsidRPr="000928DE" w:rsidRDefault="008D066A">
      <w:pPr>
        <w:pStyle w:val="NoSpacing"/>
        <w:jc w:val="both"/>
        <w:rPr>
          <w:rFonts w:ascii="Arial" w:hAnsi="Arial" w:cs="Arial"/>
        </w:rPr>
      </w:pPr>
    </w:p>
    <w:p w14:paraId="77FD54C2" w14:textId="77777777" w:rsidR="008D066A" w:rsidRPr="000928DE" w:rsidRDefault="00B3020F" w:rsidP="00B3020F">
      <w:pPr>
        <w:pStyle w:val="NoSpacing"/>
        <w:numPr>
          <w:ilvl w:val="0"/>
          <w:numId w:val="20"/>
        </w:numPr>
        <w:jc w:val="both"/>
        <w:rPr>
          <w:rFonts w:ascii="Arial" w:hAnsi="Arial" w:cs="Arial"/>
        </w:rPr>
      </w:pPr>
      <w:bookmarkStart w:id="0" w:name="_Hlk141774470"/>
      <w:r w:rsidRPr="000928DE">
        <w:rPr>
          <w:rFonts w:ascii="Arial" w:hAnsi="Arial" w:cs="Arial"/>
        </w:rPr>
        <w:t xml:space="preserve">Improving the competitiveness of small-scale producers, traders, and processors of horticultural </w:t>
      </w:r>
      <w:proofErr w:type="gramStart"/>
      <w:r w:rsidRPr="000928DE">
        <w:rPr>
          <w:rFonts w:ascii="Arial" w:hAnsi="Arial" w:cs="Arial"/>
        </w:rPr>
        <w:t>products;</w:t>
      </w:r>
      <w:proofErr w:type="gramEnd"/>
    </w:p>
    <w:p w14:paraId="4CA97EB4" w14:textId="77777777" w:rsidR="008D066A" w:rsidRPr="000928DE" w:rsidRDefault="00B3020F" w:rsidP="00B3020F">
      <w:pPr>
        <w:pStyle w:val="NoSpacing"/>
        <w:numPr>
          <w:ilvl w:val="0"/>
          <w:numId w:val="20"/>
        </w:numPr>
        <w:jc w:val="both"/>
        <w:rPr>
          <w:rFonts w:ascii="Arial" w:hAnsi="Arial" w:cs="Arial"/>
        </w:rPr>
      </w:pPr>
      <w:r w:rsidRPr="000928DE">
        <w:rPr>
          <w:rFonts w:ascii="Arial" w:hAnsi="Arial" w:cs="Arial"/>
          <w:lang w:val="en-GB"/>
        </w:rPr>
        <w:t xml:space="preserve">Expanding </w:t>
      </w:r>
      <w:r w:rsidRPr="000928DE">
        <w:rPr>
          <w:rFonts w:ascii="Arial" w:hAnsi="Arial" w:cs="Arial"/>
        </w:rPr>
        <w:t xml:space="preserve">market facilities and services for the commercialization of horticultural commodities – specifically avocado, onion, and </w:t>
      </w:r>
      <w:proofErr w:type="gramStart"/>
      <w:r w:rsidRPr="000928DE">
        <w:rPr>
          <w:rFonts w:ascii="Arial" w:hAnsi="Arial" w:cs="Arial"/>
        </w:rPr>
        <w:t>potato;</w:t>
      </w:r>
      <w:proofErr w:type="gramEnd"/>
    </w:p>
    <w:p w14:paraId="1D6E8C58" w14:textId="77777777" w:rsidR="008D066A" w:rsidRPr="000928DE" w:rsidRDefault="00B3020F" w:rsidP="00B3020F">
      <w:pPr>
        <w:pStyle w:val="NoSpacing"/>
        <w:numPr>
          <w:ilvl w:val="0"/>
          <w:numId w:val="20"/>
        </w:numPr>
        <w:jc w:val="both"/>
        <w:rPr>
          <w:rFonts w:ascii="Arial" w:hAnsi="Arial" w:cs="Arial"/>
        </w:rPr>
      </w:pPr>
      <w:r w:rsidRPr="000928DE">
        <w:rPr>
          <w:rFonts w:ascii="Arial" w:hAnsi="Arial" w:cs="Arial"/>
        </w:rPr>
        <w:t xml:space="preserve">Increasing commercial integration of East African horticultural value chains into national, </w:t>
      </w:r>
      <w:proofErr w:type="gramStart"/>
      <w:r w:rsidRPr="000928DE">
        <w:rPr>
          <w:rFonts w:ascii="Arial" w:hAnsi="Arial" w:cs="Arial"/>
        </w:rPr>
        <w:t>regional</w:t>
      </w:r>
      <w:proofErr w:type="gramEnd"/>
      <w:r w:rsidRPr="000928DE">
        <w:rPr>
          <w:rFonts w:ascii="Arial" w:hAnsi="Arial" w:cs="Arial"/>
        </w:rPr>
        <w:t xml:space="preserve"> and international markets to promote growth horticultural markets leading to job growth along the chain, especially for women and youth, and for improved farmer incomes.</w:t>
      </w:r>
    </w:p>
    <w:bookmarkEnd w:id="0"/>
    <w:p w14:paraId="350AD45A" w14:textId="77777777" w:rsidR="008D066A" w:rsidRPr="000928DE" w:rsidRDefault="008D066A">
      <w:pPr>
        <w:pStyle w:val="NoSpacing"/>
        <w:jc w:val="both"/>
        <w:rPr>
          <w:rFonts w:ascii="Arial" w:hAnsi="Arial" w:cs="Arial"/>
        </w:rPr>
      </w:pPr>
    </w:p>
    <w:p w14:paraId="7B814600" w14:textId="77777777" w:rsidR="008D066A" w:rsidRPr="000928DE" w:rsidRDefault="00B3020F">
      <w:pPr>
        <w:pStyle w:val="NoSpacing"/>
        <w:jc w:val="both"/>
        <w:rPr>
          <w:rFonts w:ascii="Arial" w:hAnsi="Arial" w:cs="Arial"/>
        </w:rPr>
      </w:pPr>
      <w:r w:rsidRPr="000928DE">
        <w:rPr>
          <w:rFonts w:ascii="Arial" w:hAnsi="Arial" w:cs="Arial"/>
        </w:rPr>
        <w:t>The Agency has been mandated to coordinate regional horticultural markets and increase access to innovative agricultural credit systems as the demand for horticultural products rapidly grows.  The East African Community (EAC) Member States equally recognize the importance of the Horticulture subsector and as such have developed the EAC Fruit and Vegetable Strategy 2021-2031.</w:t>
      </w:r>
    </w:p>
    <w:p w14:paraId="29676EE1" w14:textId="77777777" w:rsidR="008D066A" w:rsidRPr="000928DE" w:rsidRDefault="008D066A">
      <w:pPr>
        <w:pStyle w:val="NoSpacing"/>
        <w:jc w:val="both"/>
        <w:rPr>
          <w:rFonts w:ascii="Arial" w:hAnsi="Arial" w:cs="Arial"/>
        </w:rPr>
      </w:pPr>
    </w:p>
    <w:p w14:paraId="00157167" w14:textId="77777777" w:rsidR="008D066A" w:rsidRPr="000928DE" w:rsidRDefault="00B3020F">
      <w:pPr>
        <w:pStyle w:val="NoSpacing"/>
        <w:jc w:val="both"/>
        <w:rPr>
          <w:rFonts w:ascii="Arial" w:hAnsi="Arial" w:cs="Arial"/>
        </w:rPr>
      </w:pPr>
      <w:r w:rsidRPr="000928DE">
        <w:rPr>
          <w:rFonts w:ascii="Arial" w:hAnsi="Arial" w:cs="Arial"/>
        </w:rPr>
        <w:t xml:space="preserve">In view of the above, COMESA-EAC Horticulture Accelerator (CEHA) was created in 2022 through public and private sector partners to better coordinate policy, value chain development programs, financing, </w:t>
      </w:r>
      <w:proofErr w:type="gramStart"/>
      <w:r w:rsidRPr="000928DE">
        <w:rPr>
          <w:rFonts w:ascii="Arial" w:hAnsi="Arial" w:cs="Arial"/>
        </w:rPr>
        <w:t>research</w:t>
      </w:r>
      <w:proofErr w:type="gramEnd"/>
      <w:r w:rsidRPr="000928DE">
        <w:rPr>
          <w:rFonts w:ascii="Arial" w:hAnsi="Arial" w:cs="Arial"/>
        </w:rPr>
        <w:t xml:space="preserve"> and development.  CEHA aims accelerate the growth of the fruit and vegetable subsector of the COMESA and EAC regions.  The vision of CEHA is that by 2031, climate-smart horticulture value chains will become a significant driver of income growth, inclusive job creation, and improved nutrition throughout Eastern and Southern Africa. The priority value chains over the short term are avocado, onion, and Irish potato in Ethiopia, Kenya, Rwanda, Tanzania, and Uganda; however, this scope may expand over time to include additional value chains.</w:t>
      </w:r>
    </w:p>
    <w:p w14:paraId="51AC30B8" w14:textId="77777777" w:rsidR="008D066A" w:rsidRPr="000928DE" w:rsidRDefault="008D066A">
      <w:pPr>
        <w:pStyle w:val="NoSpacing"/>
        <w:jc w:val="both"/>
        <w:rPr>
          <w:rFonts w:ascii="Arial" w:hAnsi="Arial" w:cs="Arial"/>
        </w:rPr>
      </w:pPr>
    </w:p>
    <w:p w14:paraId="55D5D471" w14:textId="77777777" w:rsidR="008D066A" w:rsidRPr="000928DE" w:rsidRDefault="00B3020F">
      <w:pPr>
        <w:pStyle w:val="NoSpacing"/>
        <w:jc w:val="both"/>
        <w:rPr>
          <w:rFonts w:ascii="Arial" w:hAnsi="Arial" w:cs="Arial"/>
        </w:rPr>
      </w:pPr>
      <w:r w:rsidRPr="000928DE">
        <w:rPr>
          <w:rFonts w:ascii="Arial" w:hAnsi="Arial" w:cs="Arial"/>
        </w:rPr>
        <w:t>In terms of its operations, CEHA has a bottom-up structure, where strategic priorities identified by national level stakeholders drive the priorities at the regional level.  It consists of the CEHA Board, National Platforms, General Assembly as well as Secretariat managed by ACTESA.</w:t>
      </w:r>
    </w:p>
    <w:p w14:paraId="0743D31D" w14:textId="77777777" w:rsidR="008D066A" w:rsidRPr="000928DE" w:rsidRDefault="008D066A">
      <w:pPr>
        <w:pStyle w:val="NoSpacing"/>
        <w:jc w:val="both"/>
        <w:rPr>
          <w:rFonts w:ascii="Arial" w:hAnsi="Arial" w:cs="Arial"/>
          <w:lang w:bidi="en-GB"/>
        </w:rPr>
      </w:pPr>
    </w:p>
    <w:p w14:paraId="5006ADC4" w14:textId="77777777" w:rsidR="008D066A" w:rsidRPr="000928DE" w:rsidRDefault="00B3020F">
      <w:pPr>
        <w:spacing w:after="0" w:line="240" w:lineRule="auto"/>
        <w:jc w:val="both"/>
        <w:rPr>
          <w:rFonts w:ascii="Arial" w:eastAsia="Times New Roman" w:hAnsi="Arial" w:cs="Arial"/>
          <w:lang w:val="en-US"/>
        </w:rPr>
      </w:pPr>
      <w:r w:rsidRPr="000928DE">
        <w:rPr>
          <w:rFonts w:ascii="Arial" w:hAnsi="Arial" w:cs="Arial"/>
        </w:rPr>
        <w:t xml:space="preserve">To support the implementation of the above-mentioned programmes, </w:t>
      </w:r>
      <w:r w:rsidRPr="000928DE">
        <w:rPr>
          <w:rFonts w:ascii="Arial" w:eastAsia="Times New Roman" w:hAnsi="Arial" w:cs="Arial"/>
          <w:lang w:val="en-US"/>
        </w:rPr>
        <w:t xml:space="preserve">Applications are invited from suitably qualified and experienced professionals from COMESA member states for the following positions: </w:t>
      </w:r>
    </w:p>
    <w:p w14:paraId="2B4514D1" w14:textId="77777777" w:rsidR="008D066A" w:rsidRPr="000928DE" w:rsidRDefault="008D066A">
      <w:pPr>
        <w:spacing w:after="0" w:line="240" w:lineRule="auto"/>
        <w:jc w:val="both"/>
        <w:rPr>
          <w:rFonts w:ascii="Arial" w:eastAsia="Times New Roman" w:hAnsi="Arial" w:cs="Arial"/>
          <w:lang w:val="en-US"/>
        </w:rPr>
      </w:pPr>
    </w:p>
    <w:tbl>
      <w:tblPr>
        <w:tblpPr w:leftFromText="180" w:rightFromText="180" w:vertAnchor="text" w:horzAnchor="margin" w:tblpY="14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400"/>
        <w:gridCol w:w="1350"/>
        <w:gridCol w:w="2425"/>
      </w:tblGrid>
      <w:tr w:rsidR="008D066A" w:rsidRPr="000928DE" w14:paraId="2AD2489A" w14:textId="77777777">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3C5CE3" w14:textId="77777777" w:rsidR="008D066A" w:rsidRPr="000928DE" w:rsidRDefault="00B3020F">
            <w:pPr>
              <w:spacing w:after="0" w:line="240" w:lineRule="auto"/>
              <w:ind w:left="34"/>
              <w:jc w:val="both"/>
              <w:rPr>
                <w:rFonts w:ascii="Arial" w:eastAsia="Times New Roman" w:hAnsi="Arial" w:cs="Arial"/>
                <w:b/>
                <w:lang w:val="en-GB" w:eastAsia="en-GB"/>
              </w:rPr>
            </w:pPr>
            <w:bookmarkStart w:id="1" w:name="_Hlk129298361"/>
            <w:r w:rsidRPr="000928DE">
              <w:rPr>
                <w:rFonts w:ascii="Arial" w:eastAsia="Times New Roman" w:hAnsi="Arial" w:cs="Arial"/>
                <w:b/>
                <w:lang w:val="en-GB" w:eastAsia="en-GB"/>
              </w:rPr>
              <w:lastRenderedPageBreak/>
              <w:t>S/N</w:t>
            </w:r>
          </w:p>
        </w:tc>
        <w:tc>
          <w:tcPr>
            <w:tcW w:w="54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C42476" w14:textId="77777777" w:rsidR="008D066A" w:rsidRPr="000928DE" w:rsidRDefault="00B3020F">
            <w:pPr>
              <w:spacing w:after="0" w:line="240" w:lineRule="auto"/>
              <w:jc w:val="both"/>
              <w:rPr>
                <w:rFonts w:ascii="Arial" w:eastAsia="Times New Roman" w:hAnsi="Arial" w:cs="Arial"/>
                <w:b/>
                <w:lang w:val="en-GB" w:eastAsia="en-GB"/>
              </w:rPr>
            </w:pPr>
            <w:r w:rsidRPr="000928DE">
              <w:rPr>
                <w:rFonts w:ascii="Arial" w:eastAsia="Times New Roman" w:hAnsi="Arial" w:cs="Arial"/>
                <w:b/>
                <w:lang w:val="en-GB" w:eastAsia="en-GB"/>
              </w:rPr>
              <w:t>NAME OF VACANT POSTS</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B7C552" w14:textId="77777777" w:rsidR="008D066A" w:rsidRPr="000928DE" w:rsidRDefault="00B3020F">
            <w:pPr>
              <w:spacing w:after="0" w:line="240" w:lineRule="auto"/>
              <w:jc w:val="both"/>
              <w:rPr>
                <w:rFonts w:ascii="Arial" w:eastAsia="Times New Roman" w:hAnsi="Arial" w:cs="Arial"/>
                <w:b/>
                <w:lang w:val="en-GB" w:eastAsia="en-GB"/>
              </w:rPr>
            </w:pPr>
            <w:r w:rsidRPr="000928DE">
              <w:rPr>
                <w:rFonts w:ascii="Arial" w:eastAsia="Times New Roman" w:hAnsi="Arial" w:cs="Arial"/>
                <w:b/>
                <w:lang w:val="en-GB" w:eastAsia="en-GB"/>
              </w:rPr>
              <w:t>GRADE</w:t>
            </w:r>
          </w:p>
        </w:tc>
        <w:tc>
          <w:tcPr>
            <w:tcW w:w="24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199769" w14:textId="77777777" w:rsidR="008D066A" w:rsidRPr="000928DE" w:rsidRDefault="00B3020F">
            <w:pPr>
              <w:spacing w:after="0" w:line="240" w:lineRule="auto"/>
              <w:jc w:val="both"/>
              <w:rPr>
                <w:rFonts w:ascii="Arial" w:eastAsia="Times New Roman" w:hAnsi="Arial" w:cs="Arial"/>
                <w:b/>
                <w:lang w:val="en-GB" w:eastAsia="en-GB"/>
              </w:rPr>
            </w:pPr>
            <w:r w:rsidRPr="000928DE">
              <w:rPr>
                <w:rFonts w:ascii="Arial" w:eastAsia="Times New Roman" w:hAnsi="Arial" w:cs="Arial"/>
                <w:b/>
                <w:lang w:val="en-GB" w:eastAsia="en-GB"/>
              </w:rPr>
              <w:t>NO. OF POSTS</w:t>
            </w:r>
          </w:p>
        </w:tc>
      </w:tr>
      <w:tr w:rsidR="008D066A" w:rsidRPr="000928DE" w14:paraId="2145ED52" w14:textId="77777777">
        <w:trPr>
          <w:trHeight w:val="450"/>
        </w:trPr>
        <w:tc>
          <w:tcPr>
            <w:tcW w:w="810" w:type="dxa"/>
            <w:tcBorders>
              <w:top w:val="single" w:sz="4" w:space="0" w:color="auto"/>
              <w:left w:val="single" w:sz="4" w:space="0" w:color="auto"/>
              <w:bottom w:val="single" w:sz="4" w:space="0" w:color="auto"/>
              <w:right w:val="single" w:sz="4" w:space="0" w:color="auto"/>
            </w:tcBorders>
          </w:tcPr>
          <w:p w14:paraId="603801EC" w14:textId="77777777" w:rsidR="008D066A" w:rsidRPr="000928DE" w:rsidRDefault="00B3020F">
            <w:pPr>
              <w:spacing w:after="0" w:line="240" w:lineRule="auto"/>
              <w:ind w:left="34"/>
              <w:jc w:val="both"/>
              <w:rPr>
                <w:rFonts w:ascii="Arial" w:eastAsia="Times New Roman" w:hAnsi="Arial" w:cs="Arial"/>
                <w:bCs/>
                <w:spacing w:val="-4"/>
                <w:lang w:val="en-US" w:eastAsia="en-ZA"/>
              </w:rPr>
            </w:pPr>
            <w:r w:rsidRPr="000928DE">
              <w:rPr>
                <w:rFonts w:ascii="Arial" w:eastAsia="Times New Roman" w:hAnsi="Arial" w:cs="Arial"/>
                <w:bCs/>
                <w:spacing w:val="-4"/>
                <w:lang w:val="en-US" w:eastAsia="en-ZA"/>
              </w:rPr>
              <w:t>1</w:t>
            </w:r>
          </w:p>
        </w:tc>
        <w:tc>
          <w:tcPr>
            <w:tcW w:w="5400" w:type="dxa"/>
            <w:tcBorders>
              <w:top w:val="single" w:sz="4" w:space="0" w:color="auto"/>
              <w:left w:val="single" w:sz="4" w:space="0" w:color="auto"/>
              <w:bottom w:val="single" w:sz="4" w:space="0" w:color="auto"/>
              <w:right w:val="single" w:sz="4" w:space="0" w:color="auto"/>
            </w:tcBorders>
          </w:tcPr>
          <w:p w14:paraId="5FAEA5F5" w14:textId="77777777" w:rsidR="008D066A" w:rsidRPr="000928DE" w:rsidRDefault="00B3020F">
            <w:pPr>
              <w:spacing w:after="0" w:line="240" w:lineRule="auto"/>
              <w:jc w:val="both"/>
              <w:rPr>
                <w:rFonts w:ascii="Arial" w:hAnsi="Arial" w:cs="Arial"/>
                <w:lang w:val="en-US"/>
              </w:rPr>
            </w:pPr>
            <w:r w:rsidRPr="000928DE">
              <w:rPr>
                <w:rFonts w:ascii="Arial" w:hAnsi="Arial" w:cs="Arial"/>
              </w:rPr>
              <w:t>COMESA-EAC Horticulture Accelerator</w:t>
            </w:r>
            <w:r w:rsidRPr="000928DE">
              <w:rPr>
                <w:rFonts w:ascii="Arial" w:hAnsi="Arial" w:cs="Arial"/>
                <w:lang w:val="en-US"/>
              </w:rPr>
              <w:t xml:space="preserve"> Agribusiness Advisor</w:t>
            </w:r>
          </w:p>
          <w:p w14:paraId="4A217F12" w14:textId="77777777" w:rsidR="008D066A" w:rsidRPr="000928DE" w:rsidRDefault="008D066A">
            <w:pPr>
              <w:spacing w:after="0" w:line="240" w:lineRule="auto"/>
              <w:jc w:val="both"/>
              <w:rPr>
                <w:rFonts w:ascii="Arial" w:hAnsi="Arial" w:cs="Arial"/>
                <w:lang w:val="en-US"/>
              </w:rPr>
            </w:pPr>
          </w:p>
        </w:tc>
        <w:tc>
          <w:tcPr>
            <w:tcW w:w="1350" w:type="dxa"/>
            <w:tcBorders>
              <w:top w:val="single" w:sz="4" w:space="0" w:color="auto"/>
              <w:left w:val="single" w:sz="4" w:space="0" w:color="auto"/>
              <w:bottom w:val="single" w:sz="4" w:space="0" w:color="auto"/>
              <w:right w:val="single" w:sz="4" w:space="0" w:color="auto"/>
            </w:tcBorders>
          </w:tcPr>
          <w:p w14:paraId="0214B1EE" w14:textId="77777777" w:rsidR="008D066A" w:rsidRPr="000928DE" w:rsidRDefault="00B3020F">
            <w:pPr>
              <w:spacing w:after="0" w:line="240" w:lineRule="auto"/>
              <w:jc w:val="both"/>
              <w:rPr>
                <w:rFonts w:ascii="Arial" w:eastAsia="Times New Roman" w:hAnsi="Arial" w:cs="Arial"/>
                <w:bCs/>
                <w:spacing w:val="-4"/>
                <w:lang w:val="en-US" w:eastAsia="en-ZA"/>
              </w:rPr>
            </w:pPr>
            <w:r w:rsidRPr="000928DE">
              <w:rPr>
                <w:rFonts w:ascii="Arial" w:eastAsia="Times New Roman" w:hAnsi="Arial" w:cs="Arial"/>
                <w:bCs/>
                <w:spacing w:val="-4"/>
                <w:lang w:val="en-US" w:eastAsia="en-ZA"/>
              </w:rPr>
              <w:t>P4</w:t>
            </w:r>
          </w:p>
        </w:tc>
        <w:tc>
          <w:tcPr>
            <w:tcW w:w="2425" w:type="dxa"/>
            <w:tcBorders>
              <w:top w:val="single" w:sz="4" w:space="0" w:color="auto"/>
              <w:left w:val="single" w:sz="4" w:space="0" w:color="auto"/>
              <w:bottom w:val="single" w:sz="4" w:space="0" w:color="auto"/>
              <w:right w:val="single" w:sz="4" w:space="0" w:color="auto"/>
            </w:tcBorders>
          </w:tcPr>
          <w:p w14:paraId="6EFAA983" w14:textId="77777777" w:rsidR="008D066A" w:rsidRPr="000928DE" w:rsidRDefault="00B3020F">
            <w:pPr>
              <w:spacing w:after="0" w:line="240" w:lineRule="auto"/>
              <w:jc w:val="both"/>
              <w:rPr>
                <w:rFonts w:ascii="Arial" w:eastAsia="Times New Roman" w:hAnsi="Arial" w:cs="Arial"/>
                <w:bCs/>
                <w:spacing w:val="-4"/>
                <w:lang w:val="en-US" w:eastAsia="en-ZA"/>
              </w:rPr>
            </w:pPr>
            <w:r w:rsidRPr="000928DE">
              <w:rPr>
                <w:rFonts w:ascii="Arial" w:eastAsia="Times New Roman" w:hAnsi="Arial" w:cs="Arial"/>
                <w:bCs/>
                <w:spacing w:val="-4"/>
                <w:lang w:val="en-US" w:eastAsia="en-ZA"/>
              </w:rPr>
              <w:t>1</w:t>
            </w:r>
          </w:p>
        </w:tc>
      </w:tr>
      <w:tr w:rsidR="008D066A" w:rsidRPr="000928DE" w14:paraId="0C38BD09" w14:textId="77777777">
        <w:trPr>
          <w:trHeight w:val="450"/>
        </w:trPr>
        <w:tc>
          <w:tcPr>
            <w:tcW w:w="810" w:type="dxa"/>
            <w:tcBorders>
              <w:top w:val="single" w:sz="4" w:space="0" w:color="auto"/>
              <w:left w:val="single" w:sz="4" w:space="0" w:color="auto"/>
              <w:bottom w:val="single" w:sz="4" w:space="0" w:color="auto"/>
              <w:right w:val="single" w:sz="4" w:space="0" w:color="auto"/>
            </w:tcBorders>
          </w:tcPr>
          <w:p w14:paraId="12AE2E65" w14:textId="77777777" w:rsidR="008D066A" w:rsidRPr="000928DE" w:rsidRDefault="00B3020F">
            <w:pPr>
              <w:spacing w:after="0" w:line="240" w:lineRule="auto"/>
              <w:ind w:left="34"/>
              <w:jc w:val="both"/>
              <w:rPr>
                <w:rFonts w:ascii="Arial" w:eastAsia="Times New Roman" w:hAnsi="Arial" w:cs="Arial"/>
                <w:lang w:val="en-GB" w:eastAsia="en-GB"/>
              </w:rPr>
            </w:pPr>
            <w:r w:rsidRPr="000928DE">
              <w:rPr>
                <w:rFonts w:ascii="Arial" w:eastAsia="Times New Roman" w:hAnsi="Arial" w:cs="Arial"/>
                <w:lang w:val="en-GB" w:eastAsia="en-GB"/>
              </w:rPr>
              <w:t>2</w:t>
            </w:r>
          </w:p>
        </w:tc>
        <w:tc>
          <w:tcPr>
            <w:tcW w:w="5400" w:type="dxa"/>
            <w:tcBorders>
              <w:top w:val="single" w:sz="4" w:space="0" w:color="auto"/>
              <w:left w:val="single" w:sz="4" w:space="0" w:color="auto"/>
              <w:bottom w:val="single" w:sz="4" w:space="0" w:color="auto"/>
              <w:right w:val="single" w:sz="4" w:space="0" w:color="auto"/>
            </w:tcBorders>
          </w:tcPr>
          <w:p w14:paraId="3F3696BB" w14:textId="77777777" w:rsidR="008D066A" w:rsidRPr="000928DE" w:rsidRDefault="00B3020F">
            <w:pPr>
              <w:spacing w:after="0" w:line="240" w:lineRule="auto"/>
              <w:jc w:val="both"/>
              <w:rPr>
                <w:rFonts w:ascii="Arial" w:eastAsia="Times New Roman" w:hAnsi="Arial" w:cs="Arial"/>
                <w:color w:val="000000"/>
                <w:lang w:val="en-US"/>
              </w:rPr>
            </w:pPr>
            <w:r w:rsidRPr="000928DE">
              <w:rPr>
                <w:rFonts w:ascii="Arial" w:hAnsi="Arial" w:cs="Arial"/>
              </w:rPr>
              <w:t>Knowledge, Events, Communications and Programme (KECP) Officer</w:t>
            </w:r>
          </w:p>
        </w:tc>
        <w:tc>
          <w:tcPr>
            <w:tcW w:w="1350" w:type="dxa"/>
            <w:tcBorders>
              <w:top w:val="single" w:sz="4" w:space="0" w:color="auto"/>
              <w:left w:val="single" w:sz="4" w:space="0" w:color="auto"/>
              <w:bottom w:val="single" w:sz="4" w:space="0" w:color="auto"/>
              <w:right w:val="single" w:sz="4" w:space="0" w:color="auto"/>
            </w:tcBorders>
          </w:tcPr>
          <w:p w14:paraId="2C416D0F" w14:textId="77777777" w:rsidR="008D066A" w:rsidRPr="000928DE" w:rsidRDefault="00B3020F">
            <w:pPr>
              <w:spacing w:after="0" w:line="240" w:lineRule="auto"/>
              <w:jc w:val="both"/>
              <w:rPr>
                <w:rFonts w:ascii="Arial" w:eastAsia="Times New Roman" w:hAnsi="Arial" w:cs="Arial"/>
                <w:lang w:val="en-US" w:eastAsia="en-GB"/>
              </w:rPr>
            </w:pPr>
            <w:r w:rsidRPr="000928DE">
              <w:rPr>
                <w:rFonts w:ascii="Arial" w:eastAsia="Times New Roman" w:hAnsi="Arial" w:cs="Arial"/>
                <w:bCs/>
                <w:spacing w:val="-4"/>
                <w:lang w:val="en-US" w:eastAsia="en-ZA"/>
              </w:rPr>
              <w:t>P3</w:t>
            </w:r>
          </w:p>
        </w:tc>
        <w:tc>
          <w:tcPr>
            <w:tcW w:w="2425" w:type="dxa"/>
            <w:tcBorders>
              <w:top w:val="single" w:sz="4" w:space="0" w:color="auto"/>
              <w:left w:val="single" w:sz="4" w:space="0" w:color="auto"/>
              <w:bottom w:val="single" w:sz="4" w:space="0" w:color="auto"/>
              <w:right w:val="single" w:sz="4" w:space="0" w:color="auto"/>
            </w:tcBorders>
          </w:tcPr>
          <w:p w14:paraId="6501AC38" w14:textId="77777777" w:rsidR="008D066A" w:rsidRPr="000928DE" w:rsidRDefault="00B3020F">
            <w:pPr>
              <w:spacing w:after="0" w:line="240" w:lineRule="auto"/>
              <w:jc w:val="both"/>
              <w:rPr>
                <w:rFonts w:ascii="Arial" w:eastAsia="Times New Roman" w:hAnsi="Arial" w:cs="Arial"/>
                <w:lang w:val="en-GB" w:eastAsia="en-GB"/>
              </w:rPr>
            </w:pPr>
            <w:r w:rsidRPr="000928DE">
              <w:rPr>
                <w:rFonts w:ascii="Arial" w:eastAsia="Times New Roman" w:hAnsi="Arial" w:cs="Arial"/>
                <w:bCs/>
                <w:spacing w:val="-4"/>
                <w:lang w:val="en-US" w:eastAsia="en-ZA"/>
              </w:rPr>
              <w:t>1</w:t>
            </w:r>
          </w:p>
        </w:tc>
      </w:tr>
      <w:bookmarkEnd w:id="1"/>
    </w:tbl>
    <w:p w14:paraId="77B8A9D4" w14:textId="77777777" w:rsidR="008D066A" w:rsidRPr="000928DE" w:rsidRDefault="008D066A">
      <w:pPr>
        <w:pStyle w:val="NoSpacing"/>
        <w:jc w:val="both"/>
        <w:rPr>
          <w:rFonts w:ascii="Arial" w:hAnsi="Arial" w:cs="Arial"/>
        </w:rPr>
      </w:pPr>
    </w:p>
    <w:p w14:paraId="025826A0" w14:textId="77777777" w:rsidR="008D066A" w:rsidRPr="000928DE" w:rsidRDefault="008D066A">
      <w:pPr>
        <w:autoSpaceDE w:val="0"/>
        <w:autoSpaceDN w:val="0"/>
        <w:adjustRightInd w:val="0"/>
        <w:spacing w:after="0" w:line="360" w:lineRule="auto"/>
        <w:jc w:val="both"/>
        <w:rPr>
          <w:rFonts w:ascii="Arial" w:hAnsi="Arial" w:cs="Arial"/>
        </w:rPr>
      </w:pPr>
    </w:p>
    <w:p w14:paraId="0ACE7E4D" w14:textId="77777777" w:rsidR="008D066A" w:rsidRPr="000928DE" w:rsidRDefault="00B3020F">
      <w:pPr>
        <w:pStyle w:val="ListParagraph"/>
        <w:numPr>
          <w:ilvl w:val="0"/>
          <w:numId w:val="2"/>
        </w:numPr>
        <w:ind w:hanging="720"/>
        <w:jc w:val="both"/>
        <w:rPr>
          <w:rFonts w:ascii="Arial" w:hAnsi="Arial" w:cs="Arial"/>
          <w:b/>
          <w:bCs/>
          <w:lang w:val="en-US"/>
        </w:rPr>
      </w:pPr>
      <w:r w:rsidRPr="000928DE">
        <w:rPr>
          <w:rFonts w:ascii="Arial" w:hAnsi="Arial" w:cs="Arial"/>
          <w:b/>
          <w:lang w:val="en-GB" w:eastAsia="en-GB"/>
        </w:rPr>
        <w:t xml:space="preserve">JOB DESCRIPTION FOR </w:t>
      </w:r>
      <w:r w:rsidRPr="000928DE">
        <w:rPr>
          <w:rFonts w:ascii="Arial" w:hAnsi="Arial" w:cs="Arial"/>
          <w:b/>
          <w:lang w:val="en-US" w:eastAsia="en-GB"/>
        </w:rPr>
        <w:t xml:space="preserve">THE </w:t>
      </w:r>
      <w:r w:rsidRPr="000928DE">
        <w:rPr>
          <w:rFonts w:ascii="Arial" w:hAnsi="Arial" w:cs="Arial"/>
          <w:b/>
          <w:lang w:val="en-GB" w:eastAsia="en-GB"/>
        </w:rPr>
        <w:t xml:space="preserve">POSITION OF </w:t>
      </w:r>
      <w:r w:rsidRPr="000928DE">
        <w:rPr>
          <w:rFonts w:ascii="Arial" w:hAnsi="Arial" w:cs="Arial"/>
          <w:b/>
          <w:bCs/>
        </w:rPr>
        <w:t>COMESA-EAC HORTICULTURE ACCELERATOR</w:t>
      </w:r>
      <w:r w:rsidRPr="000928DE">
        <w:rPr>
          <w:rFonts w:ascii="Arial" w:hAnsi="Arial" w:cs="Arial"/>
          <w:b/>
          <w:bCs/>
          <w:lang w:val="en-US"/>
        </w:rPr>
        <w:t xml:space="preserve"> AGRIBUSINESS ADVISOR</w:t>
      </w:r>
    </w:p>
    <w:p w14:paraId="2ED00FF7" w14:textId="77777777" w:rsidR="008D066A" w:rsidRPr="000928DE" w:rsidRDefault="008D066A">
      <w:pPr>
        <w:pStyle w:val="ListParagraph"/>
        <w:ind w:left="0"/>
        <w:jc w:val="both"/>
        <w:rPr>
          <w:rFonts w:ascii="Arial" w:hAnsi="Arial" w:cs="Arial"/>
          <w:lang w:val="en-GB" w:eastAsia="en-GB"/>
        </w:rPr>
      </w:pPr>
    </w:p>
    <w:p w14:paraId="7F0145D8" w14:textId="77777777" w:rsidR="008D066A" w:rsidRPr="000928DE" w:rsidRDefault="00B3020F">
      <w:pPr>
        <w:spacing w:after="0" w:line="240" w:lineRule="auto"/>
        <w:jc w:val="both"/>
        <w:rPr>
          <w:rFonts w:ascii="Arial" w:hAnsi="Arial" w:cs="Arial"/>
          <w:b/>
          <w:lang w:val="en-GB" w:eastAsia="en-GB"/>
        </w:rPr>
      </w:pPr>
      <w:r w:rsidRPr="000928DE">
        <w:rPr>
          <w:rFonts w:ascii="Arial" w:hAnsi="Arial" w:cs="Arial"/>
          <w:b/>
          <w:lang w:val="en-GB" w:eastAsia="en-GB"/>
        </w:rPr>
        <w:t>JOB TITL</w:t>
      </w:r>
      <w:r w:rsidRPr="000928DE">
        <w:rPr>
          <w:rFonts w:ascii="Arial" w:hAnsi="Arial" w:cs="Arial"/>
          <w:b/>
          <w:lang w:val="en-US" w:eastAsia="en-GB"/>
        </w:rPr>
        <w:t>E</w:t>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t xml:space="preserve">: </w:t>
      </w:r>
      <w:r w:rsidRPr="000928DE">
        <w:rPr>
          <w:rFonts w:ascii="Arial" w:hAnsi="Arial" w:cs="Arial"/>
        </w:rPr>
        <w:t>COMESA-EAC Horticulture Accelerator</w:t>
      </w:r>
      <w:r w:rsidRPr="000928DE">
        <w:rPr>
          <w:rFonts w:ascii="Arial" w:hAnsi="Arial" w:cs="Arial"/>
          <w:lang w:val="en-US"/>
        </w:rPr>
        <w:t xml:space="preserve"> Agribusiness Advisor</w:t>
      </w:r>
      <w:r w:rsidRPr="000928DE">
        <w:rPr>
          <w:rFonts w:ascii="Arial" w:hAnsi="Arial" w:cs="Arial"/>
          <w:b/>
          <w:bCs/>
        </w:rPr>
        <w:t xml:space="preserve"> </w:t>
      </w:r>
      <w:r w:rsidRPr="000928DE">
        <w:rPr>
          <w:rFonts w:ascii="Arial" w:hAnsi="Arial" w:cs="Arial"/>
          <w:b/>
          <w:lang w:val="en-GB" w:eastAsia="en-GB"/>
        </w:rPr>
        <w:t xml:space="preserve"> </w:t>
      </w:r>
    </w:p>
    <w:p w14:paraId="6EE1593A" w14:textId="77777777" w:rsidR="008D066A" w:rsidRPr="000928DE" w:rsidRDefault="00B3020F">
      <w:pPr>
        <w:tabs>
          <w:tab w:val="left" w:pos="709"/>
        </w:tabs>
        <w:spacing w:after="0" w:line="360" w:lineRule="auto"/>
        <w:jc w:val="both"/>
        <w:rPr>
          <w:rFonts w:ascii="Arial" w:hAnsi="Arial" w:cs="Arial"/>
          <w:lang w:val="en-GB" w:eastAsia="en-GB"/>
        </w:rPr>
      </w:pPr>
      <w:r w:rsidRPr="000928DE">
        <w:rPr>
          <w:rFonts w:ascii="Arial" w:hAnsi="Arial" w:cs="Arial"/>
          <w:b/>
          <w:lang w:val="en-GB" w:eastAsia="en-GB"/>
        </w:rPr>
        <w:t xml:space="preserve">GRADE </w:t>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t xml:space="preserve">: </w:t>
      </w:r>
      <w:r w:rsidRPr="000928DE">
        <w:rPr>
          <w:rFonts w:ascii="Arial" w:hAnsi="Arial" w:cs="Arial"/>
          <w:lang w:val="en-GB" w:eastAsia="en-GB"/>
        </w:rPr>
        <w:t>Professional Level (P</w:t>
      </w:r>
      <w:r w:rsidRPr="000928DE">
        <w:rPr>
          <w:rFonts w:ascii="Arial" w:hAnsi="Arial" w:cs="Arial"/>
          <w:lang w:val="en-US" w:eastAsia="en-GB"/>
        </w:rPr>
        <w:t>4</w:t>
      </w:r>
      <w:r w:rsidRPr="000928DE">
        <w:rPr>
          <w:rFonts w:ascii="Arial" w:hAnsi="Arial" w:cs="Arial"/>
          <w:lang w:val="en-GB" w:eastAsia="en-GB"/>
        </w:rPr>
        <w:t>)</w:t>
      </w:r>
    </w:p>
    <w:p w14:paraId="562901ED" w14:textId="77777777" w:rsidR="008D066A" w:rsidRPr="000928DE" w:rsidRDefault="00B3020F">
      <w:pPr>
        <w:tabs>
          <w:tab w:val="left" w:pos="709"/>
        </w:tabs>
        <w:spacing w:after="0" w:line="360" w:lineRule="auto"/>
        <w:jc w:val="both"/>
        <w:rPr>
          <w:rFonts w:ascii="Arial" w:hAnsi="Arial" w:cs="Arial"/>
          <w:b/>
          <w:lang w:val="en-GB" w:eastAsia="en-GB"/>
        </w:rPr>
      </w:pPr>
      <w:r w:rsidRPr="000928DE">
        <w:rPr>
          <w:rFonts w:ascii="Arial" w:hAnsi="Arial" w:cs="Arial"/>
          <w:b/>
          <w:lang w:val="en-GB" w:eastAsia="en-GB"/>
        </w:rPr>
        <w:t>SALARY</w:t>
      </w:r>
      <w:r w:rsidRPr="000928DE">
        <w:rPr>
          <w:rFonts w:ascii="Arial" w:hAnsi="Arial" w:cs="Arial"/>
          <w:lang w:val="en-GB" w:eastAsia="en-GB"/>
        </w:rPr>
        <w:t xml:space="preserve"> </w:t>
      </w:r>
      <w:r w:rsidRPr="000928DE">
        <w:rPr>
          <w:rFonts w:ascii="Arial" w:hAnsi="Arial" w:cs="Arial"/>
          <w:lang w:val="en-GB" w:eastAsia="en-GB"/>
        </w:rPr>
        <w:tab/>
      </w:r>
      <w:r w:rsidRPr="000928DE">
        <w:rPr>
          <w:rFonts w:ascii="Arial" w:hAnsi="Arial" w:cs="Arial"/>
          <w:lang w:val="en-GB" w:eastAsia="en-GB"/>
        </w:rPr>
        <w:tab/>
      </w:r>
      <w:r w:rsidRPr="000928DE">
        <w:rPr>
          <w:rFonts w:ascii="Arial" w:hAnsi="Arial" w:cs="Arial"/>
          <w:lang w:val="en-GB" w:eastAsia="en-GB"/>
        </w:rPr>
        <w:tab/>
      </w:r>
      <w:r w:rsidRPr="000928DE">
        <w:rPr>
          <w:rFonts w:ascii="Arial" w:hAnsi="Arial" w:cs="Arial"/>
          <w:lang w:val="en-GB" w:eastAsia="en-GB"/>
        </w:rPr>
        <w:tab/>
      </w:r>
      <w:r w:rsidRPr="000928DE">
        <w:rPr>
          <w:rFonts w:ascii="Arial" w:hAnsi="Arial" w:cs="Arial"/>
          <w:b/>
          <w:bCs/>
          <w:lang w:val="en-GB" w:eastAsia="en-GB"/>
        </w:rPr>
        <w:t xml:space="preserve">: </w:t>
      </w:r>
      <w:r w:rsidRPr="000928DE">
        <w:rPr>
          <w:rFonts w:ascii="Arial" w:hAnsi="Arial" w:cs="Arial"/>
          <w:lang w:val="en-US" w:eastAsia="en-GB"/>
        </w:rPr>
        <w:t>USD 84</w:t>
      </w:r>
      <w:r w:rsidRPr="000928DE">
        <w:rPr>
          <w:rFonts w:ascii="Arial" w:hAnsi="Arial" w:cs="Arial"/>
          <w:lang w:val="en-GB" w:eastAsia="en-GB"/>
        </w:rPr>
        <w:t>,00</w:t>
      </w:r>
      <w:r w:rsidRPr="000928DE">
        <w:rPr>
          <w:rFonts w:ascii="Arial" w:hAnsi="Arial" w:cs="Arial"/>
          <w:lang w:val="en-US" w:eastAsia="en-GB"/>
        </w:rPr>
        <w:t>0</w:t>
      </w:r>
      <w:r w:rsidRPr="000928DE">
        <w:rPr>
          <w:rFonts w:ascii="Arial" w:hAnsi="Arial" w:cs="Arial"/>
          <w:lang w:val="en-GB" w:eastAsia="en-GB"/>
        </w:rPr>
        <w:t xml:space="preserve"> </w:t>
      </w:r>
      <w:proofErr w:type="spellStart"/>
      <w:r w:rsidRPr="000928DE">
        <w:rPr>
          <w:rFonts w:ascii="Arial" w:hAnsi="Arial" w:cs="Arial"/>
          <w:b/>
          <w:bCs/>
          <w:lang w:val="en-GB" w:eastAsia="en-GB"/>
        </w:rPr>
        <w:t>p.a</w:t>
      </w:r>
      <w:proofErr w:type="spellEnd"/>
      <w:r w:rsidRPr="000928DE">
        <w:rPr>
          <w:rFonts w:ascii="Arial" w:hAnsi="Arial" w:cs="Arial"/>
          <w:b/>
          <w:lang w:val="en-GB" w:eastAsia="en-GB"/>
        </w:rPr>
        <w:t xml:space="preserve">- all inclusive </w:t>
      </w:r>
    </w:p>
    <w:p w14:paraId="7E3BC4AD" w14:textId="77777777" w:rsidR="008D066A" w:rsidRPr="000928DE" w:rsidRDefault="00B3020F">
      <w:pPr>
        <w:tabs>
          <w:tab w:val="left" w:pos="709"/>
          <w:tab w:val="left" w:pos="3600"/>
        </w:tabs>
        <w:spacing w:after="0" w:line="360" w:lineRule="auto"/>
        <w:ind w:left="3780" w:hanging="3780"/>
        <w:jc w:val="both"/>
        <w:rPr>
          <w:rStyle w:val="NoSpacingChar"/>
          <w:rFonts w:ascii="Arial" w:hAnsi="Arial" w:cs="Arial"/>
        </w:rPr>
      </w:pPr>
      <w:r w:rsidRPr="000928DE">
        <w:rPr>
          <w:rFonts w:ascii="Arial" w:hAnsi="Arial" w:cs="Arial"/>
          <w:b/>
          <w:lang w:val="en-GB" w:eastAsia="en-GB"/>
        </w:rPr>
        <w:t>PROGRAMME</w:t>
      </w:r>
      <w:r w:rsidRPr="000928DE">
        <w:rPr>
          <w:rFonts w:ascii="Arial" w:hAnsi="Arial" w:cs="Arial"/>
          <w:lang w:val="en-GB" w:eastAsia="en-GB"/>
        </w:rPr>
        <w:t xml:space="preserve"> </w:t>
      </w:r>
      <w:r w:rsidRPr="000928DE">
        <w:rPr>
          <w:rFonts w:ascii="Arial" w:hAnsi="Arial" w:cs="Arial"/>
          <w:lang w:val="en-GB" w:eastAsia="en-GB"/>
        </w:rPr>
        <w:tab/>
      </w:r>
      <w:r w:rsidRPr="000928DE">
        <w:rPr>
          <w:rFonts w:ascii="Arial" w:hAnsi="Arial" w:cs="Arial"/>
          <w:b/>
          <w:bCs/>
          <w:lang w:val="en-GB" w:eastAsia="en-GB"/>
        </w:rPr>
        <w:t>:</w:t>
      </w:r>
      <w:r w:rsidRPr="000928DE">
        <w:rPr>
          <w:rFonts w:ascii="Arial" w:hAnsi="Arial" w:cs="Arial"/>
          <w:lang w:val="en-GB" w:eastAsia="en-GB"/>
        </w:rPr>
        <w:t xml:space="preserve"> </w:t>
      </w:r>
      <w:r w:rsidRPr="000928DE">
        <w:rPr>
          <w:rFonts w:ascii="Arial" w:hAnsi="Arial" w:cs="Arial"/>
        </w:rPr>
        <w:t xml:space="preserve">COMESA-EAC Horticulture Accelerator (CEHA) </w:t>
      </w:r>
    </w:p>
    <w:p w14:paraId="55F50A0C" w14:textId="77777777" w:rsidR="008D066A" w:rsidRPr="000928DE" w:rsidRDefault="00B3020F">
      <w:pPr>
        <w:pStyle w:val="NoSpacing"/>
        <w:spacing w:line="360" w:lineRule="auto"/>
        <w:jc w:val="both"/>
        <w:rPr>
          <w:rFonts w:ascii="Arial" w:hAnsi="Arial" w:cs="Arial"/>
          <w:lang w:val="en-GB" w:eastAsia="en-GB"/>
        </w:rPr>
      </w:pPr>
      <w:r w:rsidRPr="000928DE">
        <w:rPr>
          <w:rFonts w:ascii="Arial" w:hAnsi="Arial" w:cs="Arial"/>
          <w:b/>
          <w:lang w:val="en-GB" w:eastAsia="en-GB"/>
        </w:rPr>
        <w:t xml:space="preserve">DUTY STATION </w:t>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t xml:space="preserve">: </w:t>
      </w:r>
      <w:r w:rsidRPr="000928DE">
        <w:rPr>
          <w:rFonts w:ascii="Arial" w:hAnsi="Arial" w:cs="Arial"/>
          <w:bCs/>
          <w:lang w:eastAsia="en-GB"/>
        </w:rPr>
        <w:t>ACTESA</w:t>
      </w:r>
      <w:r w:rsidRPr="000928DE">
        <w:rPr>
          <w:rFonts w:ascii="Arial" w:hAnsi="Arial" w:cs="Arial"/>
          <w:b/>
          <w:lang w:eastAsia="en-GB"/>
        </w:rPr>
        <w:t>/</w:t>
      </w:r>
      <w:r w:rsidRPr="000928DE">
        <w:rPr>
          <w:rFonts w:ascii="Arial" w:hAnsi="Arial" w:cs="Arial"/>
          <w:lang w:val="en-GB" w:eastAsia="en-GB"/>
        </w:rPr>
        <w:t>COMESA Secretariat, Lusaka, Zambia</w:t>
      </w:r>
    </w:p>
    <w:p w14:paraId="348F4919" w14:textId="77777777" w:rsidR="008D066A" w:rsidRPr="000928DE" w:rsidRDefault="00B3020F">
      <w:pPr>
        <w:tabs>
          <w:tab w:val="left" w:pos="709"/>
          <w:tab w:val="left" w:pos="3600"/>
        </w:tabs>
        <w:spacing w:after="0" w:line="360" w:lineRule="auto"/>
        <w:ind w:left="3780" w:hanging="3780"/>
        <w:jc w:val="both"/>
        <w:rPr>
          <w:rStyle w:val="NoSpacingChar"/>
          <w:rFonts w:ascii="Arial" w:hAnsi="Arial" w:cs="Arial"/>
        </w:rPr>
      </w:pPr>
      <w:r w:rsidRPr="000928DE">
        <w:rPr>
          <w:rFonts w:ascii="Arial" w:hAnsi="Arial" w:cs="Arial"/>
          <w:b/>
          <w:lang w:val="en-GB" w:eastAsia="en-GB"/>
        </w:rPr>
        <w:t xml:space="preserve">CONTRACT DURATION </w:t>
      </w:r>
      <w:r w:rsidRPr="000928DE">
        <w:rPr>
          <w:rFonts w:ascii="Arial" w:hAnsi="Arial" w:cs="Arial"/>
          <w:b/>
          <w:lang w:val="en-GB" w:eastAsia="en-GB"/>
        </w:rPr>
        <w:tab/>
        <w:t xml:space="preserve">: </w:t>
      </w:r>
      <w:r w:rsidRPr="000928DE">
        <w:rPr>
          <w:rStyle w:val="NoSpacingChar"/>
          <w:rFonts w:ascii="Arial" w:hAnsi="Arial" w:cs="Arial"/>
        </w:rPr>
        <w:t>The contract duration shall be for a period of two (2) years renewable subject to Satisfactory performance and availability of funding.</w:t>
      </w:r>
    </w:p>
    <w:p w14:paraId="77F41CA5" w14:textId="77777777" w:rsidR="008D066A" w:rsidRPr="000928DE" w:rsidRDefault="00B3020F">
      <w:pPr>
        <w:tabs>
          <w:tab w:val="left" w:pos="709"/>
          <w:tab w:val="left" w:pos="3600"/>
        </w:tabs>
        <w:spacing w:after="0" w:line="360" w:lineRule="auto"/>
        <w:ind w:left="3780" w:hanging="3780"/>
        <w:jc w:val="both"/>
        <w:rPr>
          <w:rStyle w:val="NoSpacingChar"/>
          <w:rFonts w:ascii="Arial" w:hAnsi="Arial" w:cs="Arial"/>
        </w:rPr>
      </w:pPr>
      <w:r w:rsidRPr="000928DE">
        <w:rPr>
          <w:rFonts w:ascii="Arial" w:hAnsi="Arial" w:cs="Arial"/>
          <w:b/>
        </w:rPr>
        <w:t>REPORTING TO</w:t>
      </w:r>
      <w:r w:rsidRPr="000928DE">
        <w:rPr>
          <w:rFonts w:ascii="Arial" w:hAnsi="Arial" w:cs="Arial"/>
        </w:rPr>
        <w:t xml:space="preserve"> </w:t>
      </w:r>
      <w:r w:rsidRPr="000928DE">
        <w:rPr>
          <w:rFonts w:ascii="Arial" w:hAnsi="Arial" w:cs="Arial"/>
        </w:rPr>
        <w:tab/>
      </w:r>
      <w:r w:rsidRPr="000928DE">
        <w:rPr>
          <w:rFonts w:ascii="Arial" w:hAnsi="Arial" w:cs="Arial"/>
          <w:b/>
          <w:bCs/>
        </w:rPr>
        <w:t>:</w:t>
      </w:r>
      <w:r w:rsidRPr="000928DE">
        <w:rPr>
          <w:rFonts w:ascii="Arial" w:hAnsi="Arial" w:cs="Arial"/>
        </w:rPr>
        <w:t xml:space="preserve"> </w:t>
      </w:r>
      <w:r w:rsidRPr="000928DE">
        <w:rPr>
          <w:rFonts w:ascii="Arial" w:eastAsia="Calibri" w:hAnsi="Arial" w:cs="Arial"/>
          <w:lang w:val="en-GB"/>
        </w:rPr>
        <w:t xml:space="preserve">CEHA Regional </w:t>
      </w:r>
      <w:r w:rsidRPr="000928DE">
        <w:rPr>
          <w:rFonts w:ascii="Arial" w:eastAsia="Calibri" w:hAnsi="Arial" w:cs="Arial"/>
          <w:lang w:val="en-US"/>
        </w:rPr>
        <w:t>Coordinator</w:t>
      </w:r>
      <w:r w:rsidRPr="000928DE">
        <w:rPr>
          <w:rFonts w:ascii="Arial" w:eastAsia="Calibri" w:hAnsi="Arial" w:cs="Arial"/>
          <w:lang w:val="en-GB"/>
        </w:rPr>
        <w:t xml:space="preserve"> and overall supervision of the </w:t>
      </w:r>
      <w:r w:rsidRPr="000928DE">
        <w:rPr>
          <w:rFonts w:ascii="Arial" w:eastAsia="Calibri" w:hAnsi="Arial" w:cs="Arial"/>
        </w:rPr>
        <w:t xml:space="preserve">Chief </w:t>
      </w:r>
      <w:r w:rsidRPr="000928DE">
        <w:rPr>
          <w:rFonts w:ascii="Arial" w:eastAsia="Calibri" w:hAnsi="Arial" w:cs="Arial"/>
          <w:lang w:val="en-GB"/>
        </w:rPr>
        <w:t>E</w:t>
      </w:r>
      <w:proofErr w:type="spellStart"/>
      <w:r w:rsidRPr="000928DE">
        <w:rPr>
          <w:rFonts w:ascii="Arial" w:eastAsia="Calibri" w:hAnsi="Arial" w:cs="Arial"/>
        </w:rPr>
        <w:t>xecutive</w:t>
      </w:r>
      <w:proofErr w:type="spellEnd"/>
      <w:r w:rsidRPr="000928DE">
        <w:rPr>
          <w:rFonts w:ascii="Arial" w:eastAsia="Calibri" w:hAnsi="Arial" w:cs="Arial"/>
        </w:rPr>
        <w:t xml:space="preserve"> </w:t>
      </w:r>
      <w:r w:rsidRPr="000928DE">
        <w:rPr>
          <w:rFonts w:ascii="Arial" w:eastAsia="Calibri" w:hAnsi="Arial" w:cs="Arial"/>
          <w:lang w:val="en-GB"/>
        </w:rPr>
        <w:t>O</w:t>
      </w:r>
      <w:proofErr w:type="spellStart"/>
      <w:r w:rsidRPr="000928DE">
        <w:rPr>
          <w:rFonts w:ascii="Arial" w:eastAsia="Calibri" w:hAnsi="Arial" w:cs="Arial"/>
        </w:rPr>
        <w:t>fficer</w:t>
      </w:r>
      <w:proofErr w:type="spellEnd"/>
      <w:r w:rsidRPr="000928DE">
        <w:rPr>
          <w:rFonts w:ascii="Arial" w:eastAsia="Calibri" w:hAnsi="Arial" w:cs="Arial"/>
          <w:lang w:val="en-GB"/>
        </w:rPr>
        <w:t xml:space="preserve"> (CEO) </w:t>
      </w:r>
      <w:r w:rsidRPr="000928DE">
        <w:rPr>
          <w:rFonts w:ascii="Arial" w:eastAsia="Calibri" w:hAnsi="Arial" w:cs="Arial"/>
        </w:rPr>
        <w:t>of ACTESA</w:t>
      </w:r>
      <w:r w:rsidRPr="000928DE">
        <w:rPr>
          <w:rStyle w:val="NoSpacingChar"/>
          <w:rFonts w:ascii="Arial" w:hAnsi="Arial" w:cs="Arial"/>
        </w:rPr>
        <w:t xml:space="preserve"> </w:t>
      </w:r>
    </w:p>
    <w:p w14:paraId="6AFBDA9A" w14:textId="77777777" w:rsidR="008D066A" w:rsidRPr="000928DE" w:rsidRDefault="008D066A">
      <w:pPr>
        <w:autoSpaceDE w:val="0"/>
        <w:autoSpaceDN w:val="0"/>
        <w:adjustRightInd w:val="0"/>
        <w:spacing w:after="0" w:line="360" w:lineRule="auto"/>
        <w:jc w:val="both"/>
        <w:rPr>
          <w:rFonts w:ascii="Arial" w:hAnsi="Arial" w:cs="Arial"/>
          <w:b/>
          <w:lang w:val="en-GB"/>
        </w:rPr>
      </w:pPr>
    </w:p>
    <w:p w14:paraId="5AFE3F1A" w14:textId="77777777" w:rsidR="008D066A" w:rsidRPr="000928DE" w:rsidRDefault="00B3020F">
      <w:pPr>
        <w:pStyle w:val="ListParagraph"/>
        <w:numPr>
          <w:ilvl w:val="0"/>
          <w:numId w:val="2"/>
        </w:numPr>
        <w:ind w:hanging="720"/>
        <w:jc w:val="both"/>
        <w:rPr>
          <w:rFonts w:ascii="Arial" w:hAnsi="Arial" w:cs="Arial"/>
          <w:b/>
        </w:rPr>
      </w:pPr>
      <w:r w:rsidRPr="000928DE">
        <w:rPr>
          <w:rFonts w:ascii="Arial" w:hAnsi="Arial" w:cs="Arial"/>
          <w:b/>
        </w:rPr>
        <w:t>SCOPE OF WORK</w:t>
      </w:r>
    </w:p>
    <w:p w14:paraId="66C7BDB5" w14:textId="77777777" w:rsidR="008D066A" w:rsidRPr="000928DE" w:rsidRDefault="00B3020F">
      <w:pPr>
        <w:contextualSpacing/>
        <w:jc w:val="both"/>
        <w:rPr>
          <w:rFonts w:ascii="Arial" w:eastAsia="Calibri" w:hAnsi="Arial" w:cs="Arial"/>
          <w:lang w:val="zh-CN"/>
        </w:rPr>
      </w:pPr>
      <w:r w:rsidRPr="000928DE">
        <w:rPr>
          <w:rFonts w:ascii="Arial" w:eastAsia="Calibri" w:hAnsi="Arial" w:cs="Arial"/>
          <w:lang w:val="en-US"/>
        </w:rPr>
        <w:t xml:space="preserve">The </w:t>
      </w:r>
      <w:r w:rsidRPr="000928DE">
        <w:rPr>
          <w:rFonts w:ascii="Arial" w:hAnsi="Arial" w:cs="Arial"/>
        </w:rPr>
        <w:t>COMESA-EAC Horticulture Accelerator</w:t>
      </w:r>
      <w:r w:rsidRPr="000928DE">
        <w:rPr>
          <w:rFonts w:ascii="Arial" w:hAnsi="Arial" w:cs="Arial"/>
          <w:lang w:val="en-US"/>
        </w:rPr>
        <w:t xml:space="preserve"> Agribusiness</w:t>
      </w:r>
      <w:r w:rsidRPr="000928DE">
        <w:rPr>
          <w:rFonts w:ascii="Arial" w:eastAsia="Calibri" w:hAnsi="Arial" w:cs="Arial"/>
          <w:lang w:val="en-US"/>
        </w:rPr>
        <w:t xml:space="preserve"> Advisor will lead the support to</w:t>
      </w:r>
      <w:r w:rsidRPr="000928DE">
        <w:rPr>
          <w:rFonts w:ascii="Arial" w:eastAsia="Calibri" w:hAnsi="Arial" w:cs="Arial"/>
          <w:lang w:val="zh-CN"/>
        </w:rPr>
        <w:t xml:space="preserve"> CEHA </w:t>
      </w:r>
      <w:r w:rsidRPr="000928DE">
        <w:rPr>
          <w:rFonts w:ascii="Arial" w:eastAsia="Calibri" w:hAnsi="Arial" w:cs="Arial"/>
          <w:lang w:val="en-US"/>
        </w:rPr>
        <w:t xml:space="preserve">private sector </w:t>
      </w:r>
      <w:r w:rsidRPr="000928DE">
        <w:rPr>
          <w:rFonts w:ascii="Arial" w:eastAsia="Calibri" w:hAnsi="Arial" w:cs="Arial"/>
          <w:lang w:val="zh-CN"/>
        </w:rPr>
        <w:t xml:space="preserve">and government partners </w:t>
      </w:r>
      <w:r w:rsidRPr="000928DE">
        <w:rPr>
          <w:rFonts w:ascii="Arial" w:eastAsia="Calibri" w:hAnsi="Arial" w:cs="Arial"/>
          <w:lang w:val="en-US"/>
        </w:rPr>
        <w:t>willing to strengthen and grow</w:t>
      </w:r>
      <w:r w:rsidRPr="000928DE">
        <w:rPr>
          <w:rFonts w:ascii="Arial" w:eastAsia="Calibri" w:hAnsi="Arial" w:cs="Arial"/>
          <w:lang w:val="zh-CN"/>
        </w:rPr>
        <w:t xml:space="preserve"> the horticulture sector based on </w:t>
      </w:r>
      <w:r w:rsidRPr="000928DE">
        <w:rPr>
          <w:rFonts w:ascii="Arial" w:hAnsi="Arial" w:cs="Arial"/>
        </w:rPr>
        <w:t>COMESA-EAC Horticulture Accelerator</w:t>
      </w:r>
      <w:r w:rsidRPr="000928DE">
        <w:rPr>
          <w:rFonts w:ascii="Arial" w:eastAsia="Calibri" w:hAnsi="Arial" w:cs="Arial"/>
          <w:lang w:val="zh-CN"/>
        </w:rPr>
        <w:t>’s implementation strateg</w:t>
      </w:r>
      <w:r w:rsidRPr="000928DE">
        <w:rPr>
          <w:rFonts w:ascii="Arial" w:eastAsia="Calibri" w:hAnsi="Arial" w:cs="Arial"/>
          <w:lang w:val="en-US"/>
        </w:rPr>
        <w:t>y.</w:t>
      </w:r>
      <w:r w:rsidRPr="000928DE">
        <w:rPr>
          <w:rFonts w:ascii="Arial" w:eastAsia="Calibri" w:hAnsi="Arial" w:cs="Arial"/>
          <w:lang w:val="zh-CN"/>
        </w:rPr>
        <w:t xml:space="preserve"> </w:t>
      </w:r>
      <w:r w:rsidRPr="000928DE">
        <w:rPr>
          <w:rFonts w:ascii="Arial" w:eastAsia="Calibri" w:hAnsi="Arial" w:cs="Arial"/>
          <w:lang w:val="en-US"/>
        </w:rPr>
        <w:t>The role will require the following:</w:t>
      </w:r>
    </w:p>
    <w:p w14:paraId="17C5ACDC" w14:textId="77777777" w:rsidR="008D066A" w:rsidRPr="000928DE" w:rsidRDefault="00B3020F">
      <w:pPr>
        <w:numPr>
          <w:ilvl w:val="0"/>
          <w:numId w:val="3"/>
        </w:numPr>
        <w:spacing w:after="0" w:line="240" w:lineRule="auto"/>
        <w:ind w:left="880" w:hanging="504"/>
        <w:rPr>
          <w:rFonts w:ascii="Arial" w:eastAsia="Calibri" w:hAnsi="Arial" w:cs="Arial"/>
          <w:lang w:val="en-US"/>
        </w:rPr>
      </w:pPr>
      <w:r w:rsidRPr="000928DE">
        <w:rPr>
          <w:rFonts w:ascii="Arial" w:eastAsia="Calibri" w:hAnsi="Arial" w:cs="Arial"/>
          <w:lang w:val="en-US"/>
        </w:rPr>
        <w:t>Leading technical meeting discussions related to policy and standards on the COMESA EAC Horticulture Accelerator (CEHA</w:t>
      </w:r>
      <w:proofErr w:type="gramStart"/>
      <w:r w:rsidRPr="000928DE">
        <w:rPr>
          <w:rFonts w:ascii="Arial" w:eastAsia="Calibri" w:hAnsi="Arial" w:cs="Arial"/>
          <w:lang w:val="en-US"/>
        </w:rPr>
        <w:t>);</w:t>
      </w:r>
      <w:proofErr w:type="gramEnd"/>
    </w:p>
    <w:p w14:paraId="1585412D" w14:textId="77777777" w:rsidR="008D066A" w:rsidRPr="000928DE" w:rsidRDefault="008D066A">
      <w:pPr>
        <w:spacing w:after="0" w:line="240" w:lineRule="auto"/>
        <w:ind w:left="376"/>
        <w:rPr>
          <w:rFonts w:ascii="Arial" w:eastAsia="Calibri" w:hAnsi="Arial" w:cs="Arial"/>
          <w:lang w:val="en-US"/>
        </w:rPr>
      </w:pPr>
    </w:p>
    <w:p w14:paraId="3422193D" w14:textId="77777777" w:rsidR="008D066A" w:rsidRPr="000928DE" w:rsidRDefault="00B3020F">
      <w:pPr>
        <w:numPr>
          <w:ilvl w:val="0"/>
          <w:numId w:val="3"/>
        </w:numPr>
        <w:spacing w:after="0" w:line="240" w:lineRule="auto"/>
        <w:ind w:left="880" w:hanging="504"/>
        <w:rPr>
          <w:rFonts w:ascii="Arial" w:eastAsia="Calibri" w:hAnsi="Arial" w:cs="Arial"/>
          <w:lang w:val="en-US"/>
        </w:rPr>
      </w:pPr>
      <w:r w:rsidRPr="000928DE">
        <w:rPr>
          <w:rFonts w:ascii="Arial" w:eastAsia="Calibri" w:hAnsi="Arial" w:cs="Arial"/>
          <w:lang w:val="en-US"/>
        </w:rPr>
        <w:t xml:space="preserve">Managing oversight of staff and </w:t>
      </w:r>
      <w:proofErr w:type="gramStart"/>
      <w:r w:rsidRPr="000928DE">
        <w:rPr>
          <w:rFonts w:ascii="Arial" w:eastAsia="Calibri" w:hAnsi="Arial" w:cs="Arial"/>
          <w:lang w:val="en-US"/>
        </w:rPr>
        <w:t>consultants;</w:t>
      </w:r>
      <w:proofErr w:type="gramEnd"/>
      <w:r w:rsidRPr="000928DE">
        <w:rPr>
          <w:rFonts w:ascii="Arial" w:eastAsia="Calibri" w:hAnsi="Arial" w:cs="Arial"/>
          <w:lang w:val="en-US"/>
        </w:rPr>
        <w:t xml:space="preserve">  </w:t>
      </w:r>
    </w:p>
    <w:p w14:paraId="1B2F145A" w14:textId="77777777" w:rsidR="008D066A" w:rsidRPr="000928DE" w:rsidRDefault="008D066A">
      <w:pPr>
        <w:spacing w:after="0" w:line="240" w:lineRule="auto"/>
        <w:ind w:left="376"/>
        <w:rPr>
          <w:rFonts w:ascii="Arial" w:eastAsia="Calibri" w:hAnsi="Arial" w:cs="Arial"/>
          <w:lang w:val="en-US"/>
        </w:rPr>
      </w:pPr>
    </w:p>
    <w:p w14:paraId="782C7657" w14:textId="77777777" w:rsidR="008D066A" w:rsidRPr="000928DE" w:rsidRDefault="00B3020F">
      <w:pPr>
        <w:numPr>
          <w:ilvl w:val="0"/>
          <w:numId w:val="3"/>
        </w:numPr>
        <w:spacing w:after="0" w:line="240" w:lineRule="auto"/>
        <w:ind w:left="880" w:hanging="504"/>
        <w:rPr>
          <w:rFonts w:ascii="Arial" w:eastAsia="Calibri" w:hAnsi="Arial" w:cs="Arial"/>
          <w:lang w:val="en-US"/>
        </w:rPr>
      </w:pPr>
      <w:r w:rsidRPr="000928DE">
        <w:rPr>
          <w:rFonts w:ascii="Arial" w:eastAsia="Calibri" w:hAnsi="Arial" w:cs="Arial"/>
          <w:lang w:val="en-US"/>
        </w:rPr>
        <w:t>Evaluating matching grant proposals from the private sector and monitoring performance against CEHA’s key performance indicators (KPIs</w:t>
      </w:r>
      <w:proofErr w:type="gramStart"/>
      <w:r w:rsidRPr="000928DE">
        <w:rPr>
          <w:rFonts w:ascii="Arial" w:eastAsia="Calibri" w:hAnsi="Arial" w:cs="Arial"/>
          <w:lang w:val="en-US"/>
        </w:rPr>
        <w:t>);</w:t>
      </w:r>
      <w:proofErr w:type="gramEnd"/>
      <w:r w:rsidRPr="000928DE">
        <w:rPr>
          <w:rFonts w:ascii="Arial" w:eastAsia="Calibri" w:hAnsi="Arial" w:cs="Arial"/>
          <w:lang w:val="en-US"/>
        </w:rPr>
        <w:t xml:space="preserve"> </w:t>
      </w:r>
    </w:p>
    <w:p w14:paraId="5CC4E9E8" w14:textId="77777777" w:rsidR="008D066A" w:rsidRPr="000928DE" w:rsidRDefault="008D066A">
      <w:pPr>
        <w:spacing w:after="0" w:line="240" w:lineRule="auto"/>
        <w:ind w:left="376"/>
        <w:rPr>
          <w:rFonts w:ascii="Arial" w:eastAsia="Calibri" w:hAnsi="Arial" w:cs="Arial"/>
          <w:lang w:val="en-US"/>
        </w:rPr>
      </w:pPr>
    </w:p>
    <w:p w14:paraId="094E3E54" w14:textId="77777777" w:rsidR="008D066A" w:rsidRPr="000928DE" w:rsidRDefault="00B3020F">
      <w:pPr>
        <w:numPr>
          <w:ilvl w:val="0"/>
          <w:numId w:val="3"/>
        </w:numPr>
        <w:spacing w:after="0" w:line="240" w:lineRule="auto"/>
        <w:ind w:left="880" w:hanging="504"/>
        <w:rPr>
          <w:rFonts w:ascii="Arial" w:eastAsia="Calibri" w:hAnsi="Arial" w:cs="Arial"/>
          <w:lang w:val="en-GB"/>
        </w:rPr>
      </w:pPr>
      <w:r w:rsidRPr="000928DE">
        <w:rPr>
          <w:rFonts w:ascii="Arial" w:eastAsia="Calibri" w:hAnsi="Arial" w:cs="Arial"/>
          <w:lang w:val="en-GB"/>
        </w:rPr>
        <w:t xml:space="preserve">Proactive sourcing of private sector partners across prioritized value chains and production </w:t>
      </w:r>
      <w:proofErr w:type="gramStart"/>
      <w:r w:rsidRPr="000928DE">
        <w:rPr>
          <w:rFonts w:ascii="Arial" w:eastAsia="Calibri" w:hAnsi="Arial" w:cs="Arial"/>
          <w:lang w:val="en-GB"/>
        </w:rPr>
        <w:t>clusters;</w:t>
      </w:r>
      <w:proofErr w:type="gramEnd"/>
    </w:p>
    <w:p w14:paraId="19B9D637" w14:textId="77777777" w:rsidR="008D066A" w:rsidRPr="000928DE" w:rsidRDefault="008D066A">
      <w:pPr>
        <w:spacing w:after="0" w:line="240" w:lineRule="auto"/>
        <w:ind w:left="376"/>
        <w:rPr>
          <w:rFonts w:ascii="Arial" w:eastAsia="Calibri" w:hAnsi="Arial" w:cs="Arial"/>
          <w:lang w:val="en-GB"/>
        </w:rPr>
      </w:pPr>
    </w:p>
    <w:p w14:paraId="095BAA37" w14:textId="77777777" w:rsidR="008D066A" w:rsidRPr="000928DE" w:rsidRDefault="00B3020F">
      <w:pPr>
        <w:numPr>
          <w:ilvl w:val="0"/>
          <w:numId w:val="3"/>
        </w:numPr>
        <w:spacing w:after="0" w:line="240" w:lineRule="auto"/>
        <w:ind w:left="880" w:hanging="504"/>
        <w:rPr>
          <w:rFonts w:ascii="Arial" w:eastAsia="Calibri" w:hAnsi="Arial" w:cs="Arial"/>
          <w:lang w:val="en-GB"/>
        </w:rPr>
      </w:pPr>
      <w:r w:rsidRPr="000928DE">
        <w:rPr>
          <w:rFonts w:ascii="Arial" w:eastAsia="Calibri" w:hAnsi="Arial" w:cs="Arial"/>
          <w:lang w:val="en-GB"/>
        </w:rPr>
        <w:t>Providing technical assistance to private sector partners receiving matching grants and their value chain partners to strengthen their business strategies and operations;</w:t>
      </w:r>
      <w:r w:rsidRPr="000928DE">
        <w:rPr>
          <w:rFonts w:ascii="Arial" w:eastAsia="Calibri" w:hAnsi="Arial" w:cs="Arial"/>
          <w:lang w:val="en-US"/>
        </w:rPr>
        <w:t xml:space="preserve"> and </w:t>
      </w:r>
    </w:p>
    <w:p w14:paraId="1C9DB63B" w14:textId="77777777" w:rsidR="008D066A" w:rsidRPr="000928DE" w:rsidRDefault="008D066A">
      <w:pPr>
        <w:spacing w:after="0" w:line="240" w:lineRule="auto"/>
        <w:ind w:left="376"/>
        <w:rPr>
          <w:rFonts w:ascii="Arial" w:eastAsia="Calibri" w:hAnsi="Arial" w:cs="Arial"/>
          <w:lang w:val="en-GB"/>
        </w:rPr>
      </w:pPr>
    </w:p>
    <w:p w14:paraId="6964BC63" w14:textId="77777777" w:rsidR="008D066A" w:rsidRPr="000928DE" w:rsidRDefault="00B3020F">
      <w:pPr>
        <w:numPr>
          <w:ilvl w:val="0"/>
          <w:numId w:val="3"/>
        </w:numPr>
        <w:spacing w:after="0" w:line="240" w:lineRule="auto"/>
        <w:ind w:left="880" w:hanging="504"/>
        <w:rPr>
          <w:rFonts w:ascii="Arial" w:eastAsia="Calibri" w:hAnsi="Arial" w:cs="Arial"/>
          <w:lang w:val="en-GB" w:eastAsia="en-GB"/>
        </w:rPr>
      </w:pPr>
      <w:r w:rsidRPr="000928DE">
        <w:rPr>
          <w:rFonts w:ascii="Arial" w:eastAsia="Calibri" w:hAnsi="Arial" w:cs="Arial"/>
          <w:lang w:val="en-GB"/>
        </w:rPr>
        <w:t>Liaising with government agencies to reduce barriers to growth and trade that ultimately benefit smallholder farmers, especially women and youth.</w:t>
      </w:r>
    </w:p>
    <w:p w14:paraId="589C22B1" w14:textId="77777777" w:rsidR="008D066A" w:rsidRPr="000928DE" w:rsidRDefault="008D066A">
      <w:pPr>
        <w:spacing w:after="0" w:line="360" w:lineRule="auto"/>
        <w:ind w:left="142"/>
        <w:jc w:val="both"/>
        <w:rPr>
          <w:rFonts w:ascii="Arial" w:hAnsi="Arial" w:cs="Arial"/>
          <w:bCs/>
          <w:lang w:val="en-GB" w:eastAsia="en-GB"/>
        </w:rPr>
      </w:pPr>
    </w:p>
    <w:p w14:paraId="78EBBC62" w14:textId="77777777" w:rsidR="008D066A" w:rsidRPr="000928DE" w:rsidRDefault="008D066A">
      <w:pPr>
        <w:spacing w:after="0" w:line="360" w:lineRule="auto"/>
        <w:ind w:left="142"/>
        <w:jc w:val="both"/>
        <w:rPr>
          <w:rFonts w:ascii="Arial" w:hAnsi="Arial" w:cs="Arial"/>
          <w:bCs/>
          <w:lang w:val="en-GB" w:eastAsia="en-GB"/>
        </w:rPr>
      </w:pPr>
    </w:p>
    <w:p w14:paraId="06A704E0" w14:textId="77777777" w:rsidR="008D066A" w:rsidRPr="000928DE" w:rsidRDefault="00B3020F">
      <w:pPr>
        <w:pStyle w:val="ListParagraph"/>
        <w:numPr>
          <w:ilvl w:val="0"/>
          <w:numId w:val="2"/>
        </w:numPr>
        <w:ind w:hanging="720"/>
        <w:jc w:val="both"/>
        <w:rPr>
          <w:rFonts w:ascii="Arial" w:hAnsi="Arial" w:cs="Arial"/>
          <w:b/>
        </w:rPr>
      </w:pPr>
      <w:r w:rsidRPr="000928DE">
        <w:rPr>
          <w:rFonts w:ascii="Arial" w:hAnsi="Arial" w:cs="Arial"/>
          <w:b/>
        </w:rPr>
        <w:lastRenderedPageBreak/>
        <w:t>SPECIFIC TASKS/KEY RESPONSIBILITIES</w:t>
      </w:r>
    </w:p>
    <w:p w14:paraId="5072AFDC" w14:textId="0AA70C63" w:rsidR="008D066A" w:rsidRPr="000928DE" w:rsidRDefault="00B3020F">
      <w:pPr>
        <w:autoSpaceDE w:val="0"/>
        <w:autoSpaceDN w:val="0"/>
        <w:adjustRightInd w:val="0"/>
        <w:jc w:val="both"/>
        <w:rPr>
          <w:rFonts w:ascii="Arial" w:eastAsia="Calibri" w:hAnsi="Arial" w:cs="Arial"/>
          <w:lang w:val="en-US"/>
        </w:rPr>
      </w:pPr>
      <w:r w:rsidRPr="000928DE">
        <w:rPr>
          <w:rFonts w:ascii="Arial" w:eastAsia="Calibri" w:hAnsi="Arial" w:cs="Arial"/>
          <w:lang w:val="en-GB"/>
        </w:rPr>
        <w:t xml:space="preserve"> </w:t>
      </w:r>
      <w:r w:rsidRPr="000928DE">
        <w:rPr>
          <w:rFonts w:ascii="Arial" w:eastAsia="Calibri" w:hAnsi="Arial" w:cs="Arial"/>
          <w:lang w:val="en-US"/>
        </w:rPr>
        <w:t xml:space="preserve">The </w:t>
      </w:r>
      <w:r w:rsidRPr="000928DE">
        <w:rPr>
          <w:rFonts w:ascii="Arial" w:hAnsi="Arial" w:cs="Arial"/>
        </w:rPr>
        <w:t>COMESA-EAC Horticulture Accelerator</w:t>
      </w:r>
      <w:r w:rsidRPr="000928DE">
        <w:rPr>
          <w:rFonts w:ascii="Arial" w:hAnsi="Arial" w:cs="Arial"/>
          <w:lang w:val="en-US"/>
        </w:rPr>
        <w:t xml:space="preserve"> Agribusiness</w:t>
      </w:r>
      <w:r w:rsidRPr="000928DE">
        <w:rPr>
          <w:rFonts w:ascii="Arial" w:eastAsia="Calibri" w:hAnsi="Arial" w:cs="Arial"/>
          <w:lang w:val="en-US"/>
        </w:rPr>
        <w:t xml:space="preserve"> Advisor </w:t>
      </w:r>
      <w:r w:rsidRPr="000928DE">
        <w:rPr>
          <w:rFonts w:ascii="Arial" w:eastAsia="Calibri" w:hAnsi="Arial" w:cs="Arial"/>
          <w:lang w:val="en-GB"/>
        </w:rPr>
        <w:t xml:space="preserve">shall </w:t>
      </w:r>
      <w:proofErr w:type="spellStart"/>
      <w:r w:rsidRPr="000928DE">
        <w:rPr>
          <w:rFonts w:ascii="Arial" w:eastAsia="Calibri" w:hAnsi="Arial" w:cs="Arial"/>
        </w:rPr>
        <w:t>provid</w:t>
      </w:r>
      <w:proofErr w:type="spellEnd"/>
      <w:r w:rsidRPr="000928DE">
        <w:rPr>
          <w:rFonts w:ascii="Arial" w:eastAsia="Calibri" w:hAnsi="Arial" w:cs="Arial"/>
          <w:lang w:val="en-US"/>
        </w:rPr>
        <w:t>e</w:t>
      </w:r>
      <w:r w:rsidRPr="000928DE">
        <w:rPr>
          <w:rFonts w:ascii="Arial" w:eastAsia="Calibri" w:hAnsi="Arial" w:cs="Arial"/>
        </w:rPr>
        <w:t xml:space="preserve"> expert advice and support to promote the growth and development of the horticulture sector within </w:t>
      </w:r>
      <w:r w:rsidRPr="000928DE">
        <w:rPr>
          <w:rFonts w:ascii="Arial" w:eastAsia="Calibri" w:hAnsi="Arial" w:cs="Arial"/>
          <w:lang w:val="en-GB"/>
        </w:rPr>
        <w:t xml:space="preserve">5 </w:t>
      </w:r>
      <w:r w:rsidRPr="000928DE">
        <w:rPr>
          <w:rFonts w:ascii="Arial" w:eastAsia="Calibri" w:hAnsi="Arial" w:cs="Arial"/>
        </w:rPr>
        <w:t xml:space="preserve">the </w:t>
      </w:r>
      <w:r w:rsidRPr="000928DE">
        <w:rPr>
          <w:rFonts w:ascii="Arial" w:eastAsia="Calibri" w:hAnsi="Arial" w:cs="Arial"/>
          <w:lang w:val="en-GB"/>
        </w:rPr>
        <w:t>M</w:t>
      </w:r>
      <w:r w:rsidRPr="000928DE">
        <w:rPr>
          <w:rFonts w:ascii="Arial" w:eastAsia="Calibri" w:hAnsi="Arial" w:cs="Arial"/>
        </w:rPr>
        <w:t xml:space="preserve">ember </w:t>
      </w:r>
      <w:r w:rsidRPr="000928DE">
        <w:rPr>
          <w:rFonts w:ascii="Arial" w:eastAsia="Calibri" w:hAnsi="Arial" w:cs="Arial"/>
          <w:lang w:val="en-GB"/>
        </w:rPr>
        <w:t>S</w:t>
      </w:r>
      <w:proofErr w:type="spellStart"/>
      <w:r w:rsidRPr="000928DE">
        <w:rPr>
          <w:rFonts w:ascii="Arial" w:eastAsia="Calibri" w:hAnsi="Arial" w:cs="Arial"/>
        </w:rPr>
        <w:t>tates</w:t>
      </w:r>
      <w:proofErr w:type="spellEnd"/>
      <w:r w:rsidRPr="000928DE">
        <w:rPr>
          <w:rFonts w:ascii="Arial" w:eastAsia="Calibri" w:hAnsi="Arial" w:cs="Arial"/>
        </w:rPr>
        <w:t xml:space="preserve"> of the Common Market for Eastern and Southern Africa (COMESA) and the East African Community (EAC)</w:t>
      </w:r>
      <w:r w:rsidRPr="000928DE">
        <w:rPr>
          <w:rFonts w:ascii="Arial" w:eastAsia="Calibri" w:hAnsi="Arial" w:cs="Arial"/>
          <w:lang w:val="en-GB"/>
        </w:rPr>
        <w:t xml:space="preserve">, namely Ethiopia, Kenya, Rwanda, </w:t>
      </w:r>
      <w:proofErr w:type="gramStart"/>
      <w:r w:rsidRPr="000928DE">
        <w:rPr>
          <w:rFonts w:ascii="Arial" w:eastAsia="Calibri" w:hAnsi="Arial" w:cs="Arial"/>
          <w:lang w:val="en-GB"/>
        </w:rPr>
        <w:t>Tanzania</w:t>
      </w:r>
      <w:proofErr w:type="gramEnd"/>
      <w:r w:rsidRPr="000928DE">
        <w:rPr>
          <w:rFonts w:ascii="Arial" w:eastAsia="Calibri" w:hAnsi="Arial" w:cs="Arial"/>
          <w:lang w:val="en-GB"/>
        </w:rPr>
        <w:t xml:space="preserve"> and Uganda</w:t>
      </w:r>
      <w:r w:rsidRPr="000928DE">
        <w:rPr>
          <w:rFonts w:ascii="Arial" w:eastAsia="Calibri" w:hAnsi="Arial" w:cs="Arial"/>
        </w:rPr>
        <w:t xml:space="preserve">. </w:t>
      </w:r>
      <w:r w:rsidRPr="000928DE">
        <w:rPr>
          <w:rFonts w:ascii="Arial" w:eastAsia="Calibri" w:hAnsi="Arial" w:cs="Arial"/>
          <w:lang w:val="en-GB"/>
        </w:rPr>
        <w:t xml:space="preserve">The </w:t>
      </w:r>
      <w:r w:rsidRPr="000928DE">
        <w:rPr>
          <w:rFonts w:ascii="Arial" w:eastAsia="Times New Roman" w:hAnsi="Arial" w:cs="Arial"/>
          <w:lang w:val="en-GB"/>
        </w:rPr>
        <w:t>Advisor</w:t>
      </w:r>
      <w:r w:rsidRPr="000928DE">
        <w:rPr>
          <w:rFonts w:ascii="Arial" w:eastAsia="Calibri" w:hAnsi="Arial" w:cs="Arial"/>
          <w:lang w:val="en-GB"/>
        </w:rPr>
        <w:t xml:space="preserve">’s </w:t>
      </w:r>
      <w:r w:rsidRPr="000928DE">
        <w:rPr>
          <w:rFonts w:ascii="Arial" w:eastAsia="Calibri" w:hAnsi="Arial" w:cs="Arial"/>
        </w:rPr>
        <w:t xml:space="preserve">crucial </w:t>
      </w:r>
      <w:r w:rsidRPr="000928DE">
        <w:rPr>
          <w:rFonts w:ascii="Arial" w:eastAsia="Calibri" w:hAnsi="Arial" w:cs="Arial"/>
          <w:lang w:val="en-GB"/>
        </w:rPr>
        <w:t xml:space="preserve">role is </w:t>
      </w:r>
      <w:r w:rsidR="000F42B0" w:rsidRPr="000928DE">
        <w:rPr>
          <w:rFonts w:ascii="Arial" w:eastAsia="Calibri" w:hAnsi="Arial" w:cs="Arial"/>
          <w:lang w:val="en-GB"/>
        </w:rPr>
        <w:t>providing</w:t>
      </w:r>
      <w:r w:rsidRPr="000928DE">
        <w:rPr>
          <w:rFonts w:ascii="Arial" w:eastAsia="Calibri" w:hAnsi="Arial" w:cs="Arial"/>
          <w:lang w:val="en-US"/>
        </w:rPr>
        <w:t xml:space="preserve"> technical assistance to CEHA and private sector matching grant partners in</w:t>
      </w:r>
      <w:r w:rsidRPr="000928DE">
        <w:rPr>
          <w:rFonts w:ascii="Arial" w:eastAsia="Calibri" w:hAnsi="Arial" w:cs="Arial"/>
        </w:rPr>
        <w:t xml:space="preserve"> the horticulture industry</w:t>
      </w:r>
      <w:r w:rsidRPr="000928DE">
        <w:rPr>
          <w:rFonts w:ascii="Arial" w:eastAsia="Calibri" w:hAnsi="Arial" w:cs="Arial"/>
          <w:lang w:val="en-US"/>
        </w:rPr>
        <w:t>.  More specifically, the successful candidate will assume the following duties and responsibilities:</w:t>
      </w:r>
    </w:p>
    <w:p w14:paraId="5AD16463" w14:textId="77777777" w:rsidR="008D066A" w:rsidRPr="000928DE" w:rsidRDefault="00B3020F">
      <w:pPr>
        <w:numPr>
          <w:ilvl w:val="0"/>
          <w:numId w:val="4"/>
        </w:numPr>
        <w:spacing w:after="0" w:line="240" w:lineRule="auto"/>
        <w:rPr>
          <w:rFonts w:ascii="Arial" w:eastAsia="Calibri" w:hAnsi="Arial" w:cs="Arial"/>
          <w:b/>
          <w:bCs/>
          <w:lang w:val="en-US"/>
        </w:rPr>
      </w:pPr>
      <w:r w:rsidRPr="000928DE">
        <w:rPr>
          <w:rFonts w:ascii="Arial" w:eastAsia="Calibri" w:hAnsi="Arial" w:cs="Arial"/>
          <w:b/>
          <w:bCs/>
          <w:lang w:val="en-US"/>
        </w:rPr>
        <w:t>STRATEGY DEVELOPMENT, REGIONAL TRADE AND PARTNERSHIP ENHANCEMENT</w:t>
      </w:r>
    </w:p>
    <w:p w14:paraId="2E04FF29" w14:textId="77777777" w:rsidR="008D066A" w:rsidRPr="000928DE" w:rsidRDefault="008D066A">
      <w:pPr>
        <w:spacing w:after="0" w:line="240" w:lineRule="auto"/>
        <w:rPr>
          <w:rFonts w:ascii="Arial" w:eastAsia="Calibri" w:hAnsi="Arial" w:cs="Arial"/>
          <w:b/>
          <w:bCs/>
          <w:lang w:val="en-US"/>
        </w:rPr>
      </w:pPr>
    </w:p>
    <w:p w14:paraId="10BD8F87"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 xml:space="preserve">Policy Development: </w:t>
      </w:r>
      <w:r w:rsidRPr="000928DE">
        <w:rPr>
          <w:rFonts w:ascii="Arial" w:eastAsia="Calibri" w:hAnsi="Arial" w:cs="Arial"/>
          <w:bCs/>
          <w:lang w:val="zh-CN"/>
        </w:rPr>
        <w:t xml:space="preserve">Develop </w:t>
      </w:r>
      <w:r w:rsidRPr="000928DE">
        <w:rPr>
          <w:rFonts w:ascii="Arial" w:eastAsia="Calibri" w:hAnsi="Arial" w:cs="Arial"/>
          <w:bCs/>
          <w:lang w:val="en-US"/>
        </w:rPr>
        <w:t xml:space="preserve">recommendations for </w:t>
      </w:r>
      <w:r w:rsidRPr="000928DE">
        <w:rPr>
          <w:rFonts w:ascii="Arial" w:eastAsia="Calibri" w:hAnsi="Arial" w:cs="Arial"/>
          <w:bCs/>
          <w:lang w:val="zh-CN"/>
        </w:rPr>
        <w:t xml:space="preserve">policies and strategies to support the growth of the horticulture sector in the region. This involves identifying </w:t>
      </w:r>
      <w:r w:rsidRPr="000928DE">
        <w:rPr>
          <w:rFonts w:ascii="Arial" w:eastAsia="Calibri" w:hAnsi="Arial" w:cs="Arial"/>
          <w:bCs/>
          <w:lang w:val="en-US"/>
        </w:rPr>
        <w:t xml:space="preserve">key constraints such as tariff and non-tariff barriers to trade as well as </w:t>
      </w:r>
      <w:r w:rsidRPr="000928DE">
        <w:rPr>
          <w:rFonts w:ascii="Arial" w:eastAsia="Calibri" w:hAnsi="Arial" w:cs="Arial"/>
          <w:bCs/>
          <w:lang w:val="zh-CN"/>
        </w:rPr>
        <w:t>best practices</w:t>
      </w:r>
      <w:r w:rsidRPr="000928DE">
        <w:rPr>
          <w:rFonts w:ascii="Arial" w:eastAsia="Calibri" w:hAnsi="Arial" w:cs="Arial"/>
          <w:bCs/>
          <w:lang w:val="en-US"/>
        </w:rPr>
        <w:t xml:space="preserve"> for growing the profitability for all value chain stakeholders, especially Small-Scale Producers (SSPs), </w:t>
      </w:r>
      <w:r w:rsidRPr="000928DE">
        <w:rPr>
          <w:rFonts w:ascii="Arial" w:eastAsia="Calibri" w:hAnsi="Arial" w:cs="Arial"/>
          <w:bCs/>
          <w:lang w:val="zh-CN"/>
        </w:rPr>
        <w:t>in the horticulture industry</w:t>
      </w:r>
      <w:r w:rsidRPr="000928DE">
        <w:rPr>
          <w:rFonts w:ascii="Arial" w:eastAsia="Calibri" w:hAnsi="Arial" w:cs="Arial"/>
          <w:bCs/>
          <w:lang w:val="en-GB"/>
        </w:rPr>
        <w:t>;</w:t>
      </w:r>
    </w:p>
    <w:p w14:paraId="5337FA65" w14:textId="77777777" w:rsidR="008D066A" w:rsidRPr="000928DE" w:rsidRDefault="008D066A">
      <w:pPr>
        <w:widowControl w:val="0"/>
        <w:spacing w:after="0" w:line="240" w:lineRule="auto"/>
        <w:ind w:left="440"/>
        <w:jc w:val="both"/>
        <w:rPr>
          <w:rFonts w:ascii="Arial" w:eastAsia="Calibri" w:hAnsi="Arial" w:cs="Arial"/>
          <w:bCs/>
          <w:lang w:val="zh-CN"/>
        </w:rPr>
      </w:pPr>
    </w:p>
    <w:p w14:paraId="258DD20E"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 xml:space="preserve">Research and Analysis: </w:t>
      </w:r>
      <w:r w:rsidRPr="000928DE">
        <w:rPr>
          <w:rFonts w:ascii="Arial" w:eastAsia="Calibri" w:hAnsi="Arial" w:cs="Arial"/>
          <w:bCs/>
          <w:lang w:val="zh-CN"/>
        </w:rPr>
        <w:t xml:space="preserve">Facilitate and coordinate the research on market trends, supply chain dynamics, and technological advancements in horticulture to inform decision-making </w:t>
      </w:r>
      <w:r w:rsidRPr="000928DE">
        <w:rPr>
          <w:rFonts w:ascii="Arial" w:eastAsia="Calibri" w:hAnsi="Arial" w:cs="Arial"/>
          <w:bCs/>
          <w:lang w:val="en-US"/>
        </w:rPr>
        <w:t>on</w:t>
      </w:r>
      <w:r w:rsidRPr="000928DE">
        <w:rPr>
          <w:rFonts w:ascii="Arial" w:eastAsia="Calibri" w:hAnsi="Arial" w:cs="Arial"/>
          <w:bCs/>
          <w:lang w:val="zh-CN"/>
        </w:rPr>
        <w:t xml:space="preserve"> policy formulation</w:t>
      </w:r>
      <w:r w:rsidRPr="000928DE">
        <w:rPr>
          <w:rFonts w:ascii="Arial" w:eastAsia="Calibri" w:hAnsi="Arial" w:cs="Arial"/>
          <w:bCs/>
          <w:lang w:val="en-US"/>
        </w:rPr>
        <w:t xml:space="preserve"> and</w:t>
      </w:r>
      <w:r w:rsidRPr="000928DE">
        <w:rPr>
          <w:rFonts w:ascii="Arial" w:eastAsia="Calibri" w:hAnsi="Arial" w:cs="Arial"/>
          <w:bCs/>
          <w:lang w:val="zh-CN"/>
        </w:rPr>
        <w:t xml:space="preserve"> project </w:t>
      </w:r>
      <w:proofErr w:type="gramStart"/>
      <w:r w:rsidRPr="000928DE">
        <w:rPr>
          <w:rFonts w:ascii="Arial" w:eastAsia="Calibri" w:hAnsi="Arial" w:cs="Arial"/>
          <w:bCs/>
          <w:lang w:val="zh-CN"/>
        </w:rPr>
        <w:t>design</w:t>
      </w:r>
      <w:r w:rsidRPr="000928DE">
        <w:rPr>
          <w:rFonts w:ascii="Arial" w:eastAsia="Calibri" w:hAnsi="Arial" w:cs="Arial"/>
          <w:bCs/>
          <w:lang w:val="en-US"/>
        </w:rPr>
        <w:t>;</w:t>
      </w:r>
      <w:proofErr w:type="gramEnd"/>
    </w:p>
    <w:p w14:paraId="4CC02300" w14:textId="77777777" w:rsidR="008D066A" w:rsidRPr="000928DE" w:rsidRDefault="008D066A">
      <w:pPr>
        <w:widowControl w:val="0"/>
        <w:spacing w:after="0" w:line="240" w:lineRule="auto"/>
        <w:ind w:left="440"/>
        <w:jc w:val="both"/>
        <w:rPr>
          <w:rFonts w:ascii="Arial" w:eastAsia="Calibri" w:hAnsi="Arial" w:cs="Arial"/>
          <w:bCs/>
          <w:lang w:val="zh-CN"/>
        </w:rPr>
      </w:pPr>
    </w:p>
    <w:p w14:paraId="020B8E85"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 xml:space="preserve">Technical Assistance: Ensure support for </w:t>
      </w:r>
      <w:r w:rsidRPr="000928DE">
        <w:rPr>
          <w:rFonts w:ascii="Arial" w:eastAsia="Calibri" w:hAnsi="Arial" w:cs="Arial"/>
          <w:bCs/>
          <w:lang w:val="zh-CN"/>
        </w:rPr>
        <w:t>increased</w:t>
      </w:r>
      <w:r w:rsidRPr="000928DE">
        <w:rPr>
          <w:rFonts w:ascii="Arial" w:eastAsia="Calibri" w:hAnsi="Arial" w:cs="Arial"/>
          <w:bCs/>
          <w:lang w:val="en-US"/>
        </w:rPr>
        <w:t xml:space="preserve"> </w:t>
      </w:r>
      <w:r w:rsidRPr="000928DE">
        <w:rPr>
          <w:rFonts w:ascii="Arial" w:eastAsia="Calibri" w:hAnsi="Arial" w:cs="Arial"/>
          <w:bCs/>
          <w:lang w:val="zh-CN"/>
        </w:rPr>
        <w:t>production, productivity, and sustainable agricultural value-chain management</w:t>
      </w:r>
      <w:r w:rsidRPr="000928DE">
        <w:rPr>
          <w:rFonts w:ascii="Arial" w:eastAsia="Calibri" w:hAnsi="Arial" w:cs="Arial"/>
          <w:bCs/>
          <w:lang w:val="en-GB"/>
        </w:rPr>
        <w:t xml:space="preserve"> including </w:t>
      </w:r>
      <w:r w:rsidRPr="000928DE">
        <w:rPr>
          <w:rFonts w:ascii="Arial" w:eastAsia="Calibri" w:hAnsi="Arial" w:cs="Arial"/>
          <w:bCs/>
          <w:lang w:val="zh-CN"/>
        </w:rPr>
        <w:t>identification of value addition opportunities</w:t>
      </w:r>
      <w:r w:rsidRPr="000928DE">
        <w:rPr>
          <w:rFonts w:ascii="Arial" w:eastAsia="Calibri" w:hAnsi="Arial" w:cs="Arial"/>
          <w:bCs/>
          <w:lang w:val="en-US"/>
        </w:rPr>
        <w:t xml:space="preserve"> value chain</w:t>
      </w:r>
      <w:r w:rsidRPr="000928DE">
        <w:rPr>
          <w:rFonts w:ascii="Arial" w:eastAsia="Calibri" w:hAnsi="Arial" w:cs="Arial"/>
          <w:bCs/>
          <w:lang w:val="zh-CN"/>
        </w:rPr>
        <w:t xml:space="preserve"> financing in the horticultural industry of the COMESA and EAC </w:t>
      </w:r>
      <w:proofErr w:type="gramStart"/>
      <w:r w:rsidRPr="000928DE">
        <w:rPr>
          <w:rFonts w:ascii="Arial" w:eastAsia="Calibri" w:hAnsi="Arial" w:cs="Arial"/>
          <w:bCs/>
          <w:lang w:val="zh-CN"/>
        </w:rPr>
        <w:t>region</w:t>
      </w:r>
      <w:r w:rsidRPr="000928DE">
        <w:rPr>
          <w:rFonts w:ascii="Arial" w:eastAsia="Calibri" w:hAnsi="Arial" w:cs="Arial"/>
          <w:bCs/>
          <w:lang w:val="en-GB"/>
        </w:rPr>
        <w:t>;</w:t>
      </w:r>
      <w:proofErr w:type="gramEnd"/>
    </w:p>
    <w:p w14:paraId="10673DCA" w14:textId="77777777" w:rsidR="008D066A" w:rsidRPr="000928DE" w:rsidRDefault="008D066A">
      <w:pPr>
        <w:widowControl w:val="0"/>
        <w:spacing w:after="0" w:line="240" w:lineRule="auto"/>
        <w:ind w:left="440"/>
        <w:jc w:val="both"/>
        <w:rPr>
          <w:rFonts w:ascii="Arial" w:eastAsia="Calibri" w:hAnsi="Arial" w:cs="Arial"/>
          <w:bCs/>
          <w:lang w:val="zh-CN"/>
        </w:rPr>
      </w:pPr>
    </w:p>
    <w:p w14:paraId="63BA2E13"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Capacity Building</w:t>
      </w:r>
      <w:r w:rsidRPr="000928DE">
        <w:rPr>
          <w:rFonts w:ascii="Arial" w:eastAsia="Calibri" w:hAnsi="Arial" w:cs="Arial"/>
          <w:bCs/>
          <w:lang w:val="zh-CN"/>
        </w:rPr>
        <w:t>:</w:t>
      </w:r>
      <w:r w:rsidRPr="000928DE">
        <w:rPr>
          <w:rFonts w:ascii="Arial" w:eastAsia="Calibri" w:hAnsi="Arial" w:cs="Arial"/>
          <w:bCs/>
          <w:lang w:val="en-US"/>
        </w:rPr>
        <w:t xml:space="preserve"> </w:t>
      </w:r>
      <w:r w:rsidRPr="000928DE">
        <w:rPr>
          <w:rFonts w:ascii="Arial" w:eastAsia="Calibri" w:hAnsi="Arial" w:cs="Arial"/>
          <w:bCs/>
          <w:lang w:val="zh-CN"/>
        </w:rPr>
        <w:t>Identify capacity gaps in the horticulture value</w:t>
      </w:r>
      <w:r w:rsidRPr="000928DE">
        <w:rPr>
          <w:rFonts w:ascii="Arial" w:eastAsia="Calibri" w:hAnsi="Arial" w:cs="Arial"/>
          <w:bCs/>
          <w:lang w:val="en-US"/>
        </w:rPr>
        <w:t xml:space="preserve"> chain and design</w:t>
      </w:r>
      <w:r w:rsidRPr="000928DE">
        <w:rPr>
          <w:rFonts w:ascii="Arial" w:eastAsia="Calibri" w:hAnsi="Arial" w:cs="Arial"/>
          <w:bCs/>
          <w:lang w:val="zh-CN"/>
        </w:rPr>
        <w:t xml:space="preserve"> </w:t>
      </w:r>
      <w:r w:rsidRPr="000928DE">
        <w:rPr>
          <w:rFonts w:ascii="Arial" w:eastAsia="Calibri" w:hAnsi="Arial" w:cs="Arial"/>
          <w:bCs/>
          <w:lang w:val="en-US"/>
        </w:rPr>
        <w:t>capacity-building</w:t>
      </w:r>
      <w:r w:rsidRPr="000928DE">
        <w:rPr>
          <w:rFonts w:ascii="Arial" w:eastAsia="Calibri" w:hAnsi="Arial" w:cs="Arial"/>
          <w:bCs/>
          <w:lang w:val="zh-CN"/>
        </w:rPr>
        <w:t xml:space="preserve"> programs to enhance the skills and knowledge of </w:t>
      </w:r>
      <w:r w:rsidRPr="000928DE">
        <w:rPr>
          <w:rFonts w:ascii="Arial" w:eastAsia="Calibri" w:hAnsi="Arial" w:cs="Arial"/>
          <w:bCs/>
          <w:lang w:val="en-US"/>
        </w:rPr>
        <w:t>producers</w:t>
      </w:r>
      <w:r w:rsidRPr="000928DE">
        <w:rPr>
          <w:rFonts w:ascii="Arial" w:eastAsia="Calibri" w:hAnsi="Arial" w:cs="Arial"/>
          <w:bCs/>
          <w:lang w:val="zh-CN"/>
        </w:rPr>
        <w:t xml:space="preserve">, agribusinesses, and </w:t>
      </w:r>
      <w:proofErr w:type="gramStart"/>
      <w:r w:rsidRPr="000928DE">
        <w:rPr>
          <w:rFonts w:ascii="Arial" w:eastAsia="Calibri" w:hAnsi="Arial" w:cs="Arial"/>
          <w:bCs/>
          <w:lang w:val="zh-CN"/>
        </w:rPr>
        <w:t>policymakers</w:t>
      </w:r>
      <w:r w:rsidRPr="000928DE">
        <w:rPr>
          <w:rFonts w:ascii="Arial" w:eastAsia="Calibri" w:hAnsi="Arial" w:cs="Arial"/>
          <w:bCs/>
          <w:lang w:val="en-GB"/>
        </w:rPr>
        <w:t>;</w:t>
      </w:r>
      <w:proofErr w:type="gramEnd"/>
    </w:p>
    <w:p w14:paraId="78866883" w14:textId="77777777" w:rsidR="008D066A" w:rsidRPr="000928DE" w:rsidRDefault="008D066A">
      <w:pPr>
        <w:widowControl w:val="0"/>
        <w:spacing w:after="0" w:line="240" w:lineRule="auto"/>
        <w:ind w:left="440"/>
        <w:jc w:val="both"/>
        <w:rPr>
          <w:rFonts w:ascii="Arial" w:eastAsia="Calibri" w:hAnsi="Arial" w:cs="Arial"/>
          <w:bCs/>
          <w:lang w:val="zh-CN"/>
        </w:rPr>
      </w:pPr>
    </w:p>
    <w:p w14:paraId="57647315"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 xml:space="preserve">Monitoring, Evaluation, and Learning:  Track CEHA’s performance against CEHA’s results framework and key performance indicators.  Develop reports, identify key risks, and recommend correction strategies for areas of underperformance.  Track key learnings and disseminate via CEHA’s Knowledge Management </w:t>
      </w:r>
      <w:proofErr w:type="gramStart"/>
      <w:r w:rsidRPr="000928DE">
        <w:rPr>
          <w:rFonts w:ascii="Arial" w:eastAsia="Calibri" w:hAnsi="Arial" w:cs="Arial"/>
          <w:bCs/>
          <w:lang w:val="en-US"/>
        </w:rPr>
        <w:t>Portal;</w:t>
      </w:r>
      <w:proofErr w:type="gramEnd"/>
    </w:p>
    <w:p w14:paraId="439FD275" w14:textId="77777777" w:rsidR="008D066A" w:rsidRPr="000928DE" w:rsidRDefault="008D066A">
      <w:pPr>
        <w:widowControl w:val="0"/>
        <w:spacing w:after="0" w:line="240" w:lineRule="auto"/>
        <w:ind w:left="440"/>
        <w:jc w:val="both"/>
        <w:rPr>
          <w:rFonts w:ascii="Arial" w:eastAsia="Calibri" w:hAnsi="Arial" w:cs="Arial"/>
          <w:bCs/>
          <w:lang w:val="zh-CN"/>
        </w:rPr>
      </w:pPr>
    </w:p>
    <w:p w14:paraId="6559A692"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 xml:space="preserve">Collaboration and Partnerships: </w:t>
      </w:r>
      <w:r w:rsidRPr="000928DE">
        <w:rPr>
          <w:rFonts w:ascii="Arial" w:eastAsia="Calibri" w:hAnsi="Arial" w:cs="Arial"/>
          <w:bCs/>
          <w:lang w:val="zh-CN"/>
        </w:rPr>
        <w:t xml:space="preserve">Facilitate and coordinate ACTESA Alliance Partners and other stakeholders to </w:t>
      </w:r>
      <w:r w:rsidRPr="000928DE">
        <w:rPr>
          <w:rFonts w:ascii="Arial" w:eastAsia="Calibri" w:hAnsi="Arial" w:cs="Arial"/>
          <w:bCs/>
          <w:lang w:val="en-US"/>
        </w:rPr>
        <w:t xml:space="preserve">leverage knowledge and resources to </w:t>
      </w:r>
      <w:r w:rsidRPr="000928DE">
        <w:rPr>
          <w:rFonts w:ascii="Arial" w:eastAsia="Calibri" w:hAnsi="Arial" w:cs="Arial"/>
          <w:bCs/>
          <w:lang w:val="zh-CN"/>
        </w:rPr>
        <w:t xml:space="preserve">support improved regional competitiveness of the horticultural industry across the COMESA </w:t>
      </w:r>
      <w:proofErr w:type="gramStart"/>
      <w:r w:rsidRPr="000928DE">
        <w:rPr>
          <w:rFonts w:ascii="Arial" w:eastAsia="Calibri" w:hAnsi="Arial" w:cs="Arial"/>
          <w:bCs/>
          <w:lang w:val="zh-CN"/>
        </w:rPr>
        <w:t>Region</w:t>
      </w:r>
      <w:r w:rsidRPr="000928DE">
        <w:rPr>
          <w:rFonts w:ascii="Arial" w:eastAsia="Calibri" w:hAnsi="Arial" w:cs="Arial"/>
          <w:bCs/>
          <w:lang w:val="en-GB"/>
        </w:rPr>
        <w:t>;</w:t>
      </w:r>
      <w:proofErr w:type="gramEnd"/>
    </w:p>
    <w:p w14:paraId="3B582799" w14:textId="77777777" w:rsidR="008D066A" w:rsidRPr="000928DE" w:rsidRDefault="008D066A">
      <w:pPr>
        <w:widowControl w:val="0"/>
        <w:spacing w:after="0" w:line="240" w:lineRule="auto"/>
        <w:ind w:left="440"/>
        <w:jc w:val="both"/>
        <w:rPr>
          <w:rFonts w:ascii="Arial" w:eastAsia="Calibri" w:hAnsi="Arial" w:cs="Arial"/>
          <w:bCs/>
          <w:lang w:val="zh-CN"/>
        </w:rPr>
      </w:pPr>
    </w:p>
    <w:p w14:paraId="3FF3FC63"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GB"/>
        </w:rPr>
        <w:t xml:space="preserve">Digitalisation: Support </w:t>
      </w:r>
      <w:r w:rsidRPr="000928DE">
        <w:rPr>
          <w:rFonts w:ascii="Arial" w:eastAsia="Calibri" w:hAnsi="Arial" w:cs="Arial"/>
          <w:bCs/>
          <w:lang w:val="zh-CN"/>
        </w:rPr>
        <w:t xml:space="preserve">digitization of horticultural industry and other agricultural agri-businesses for </w:t>
      </w:r>
      <w:r w:rsidRPr="000928DE">
        <w:rPr>
          <w:rFonts w:ascii="Arial" w:eastAsia="Calibri" w:hAnsi="Arial" w:cs="Arial"/>
          <w:bCs/>
          <w:lang w:val="en-ZA"/>
        </w:rPr>
        <w:t xml:space="preserve">farmer </w:t>
      </w:r>
      <w:proofErr w:type="gramStart"/>
      <w:r w:rsidRPr="000928DE">
        <w:rPr>
          <w:rFonts w:ascii="Arial" w:eastAsia="Calibri" w:hAnsi="Arial" w:cs="Arial"/>
          <w:bCs/>
          <w:lang w:val="en-ZA"/>
        </w:rPr>
        <w:t>organizations;</w:t>
      </w:r>
      <w:proofErr w:type="gramEnd"/>
    </w:p>
    <w:p w14:paraId="0E2639B6" w14:textId="77777777" w:rsidR="008D066A" w:rsidRPr="000928DE" w:rsidRDefault="008D066A">
      <w:pPr>
        <w:widowControl w:val="0"/>
        <w:spacing w:after="0" w:line="240" w:lineRule="auto"/>
        <w:ind w:left="440"/>
        <w:jc w:val="both"/>
        <w:rPr>
          <w:rFonts w:ascii="Arial" w:eastAsia="Calibri" w:hAnsi="Arial" w:cs="Arial"/>
          <w:bCs/>
          <w:lang w:val="zh-CN"/>
        </w:rPr>
      </w:pPr>
    </w:p>
    <w:p w14:paraId="6B80A320"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t>Agri-Finance: Facilitate</w:t>
      </w:r>
      <w:r w:rsidRPr="000928DE">
        <w:rPr>
          <w:rFonts w:ascii="Arial" w:eastAsia="Calibri" w:hAnsi="Arial" w:cs="Arial"/>
          <w:bCs/>
          <w:lang w:val="zh-CN"/>
        </w:rPr>
        <w:t xml:space="preserve"> smallholder farmers’ linkages and access to innovative financial market facilities</w:t>
      </w:r>
      <w:r w:rsidRPr="000928DE">
        <w:rPr>
          <w:rFonts w:ascii="Arial" w:eastAsia="Calibri" w:hAnsi="Arial" w:cs="Arial"/>
          <w:bCs/>
          <w:lang w:val="en-GB"/>
        </w:rPr>
        <w:t xml:space="preserve"> in the COMESA region in close collaboration with ACTESA Alliance </w:t>
      </w:r>
      <w:proofErr w:type="gramStart"/>
      <w:r w:rsidRPr="000928DE">
        <w:rPr>
          <w:rFonts w:ascii="Arial" w:eastAsia="Calibri" w:hAnsi="Arial" w:cs="Arial"/>
          <w:bCs/>
          <w:lang w:val="en-GB"/>
        </w:rPr>
        <w:t>partners;</w:t>
      </w:r>
      <w:proofErr w:type="gramEnd"/>
    </w:p>
    <w:p w14:paraId="40FF02AD" w14:textId="77777777" w:rsidR="008D066A" w:rsidRPr="000928DE" w:rsidRDefault="008D066A">
      <w:pPr>
        <w:widowControl w:val="0"/>
        <w:spacing w:after="0" w:line="240" w:lineRule="auto"/>
        <w:ind w:left="440"/>
        <w:jc w:val="both"/>
        <w:rPr>
          <w:rFonts w:ascii="Arial" w:eastAsia="Calibri" w:hAnsi="Arial" w:cs="Arial"/>
          <w:bCs/>
          <w:lang w:val="zh-CN"/>
        </w:rPr>
      </w:pPr>
    </w:p>
    <w:p w14:paraId="12169106"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en-US"/>
        </w:rPr>
      </w:pPr>
      <w:r w:rsidRPr="000928DE">
        <w:rPr>
          <w:rFonts w:ascii="Arial" w:eastAsia="Calibri" w:hAnsi="Arial" w:cs="Arial"/>
          <w:bCs/>
          <w:lang w:val="en-US"/>
        </w:rPr>
        <w:t>Strategy Development: Assist CEHA Regional Co-</w:t>
      </w:r>
      <w:proofErr w:type="spellStart"/>
      <w:r w:rsidRPr="000928DE">
        <w:rPr>
          <w:rFonts w:ascii="Arial" w:eastAsia="Calibri" w:hAnsi="Arial" w:cs="Arial"/>
          <w:bCs/>
          <w:lang w:val="en-US"/>
        </w:rPr>
        <w:t>ordinator</w:t>
      </w:r>
      <w:proofErr w:type="spellEnd"/>
      <w:r w:rsidRPr="000928DE">
        <w:rPr>
          <w:rFonts w:ascii="Arial" w:eastAsia="Calibri" w:hAnsi="Arial" w:cs="Arial"/>
          <w:bCs/>
          <w:lang w:val="en-US"/>
        </w:rPr>
        <w:t xml:space="preserve"> in the development of the CEHA Gender / Nutrition, Climate Change, Knowledge Management Strategies as well as to recommend CEHA sector growth and cluster development strategies to CEHA Secretariat and CEHA Board based on the input from private sector partners in each focus </w:t>
      </w:r>
      <w:proofErr w:type="gramStart"/>
      <w:r w:rsidRPr="000928DE">
        <w:rPr>
          <w:rFonts w:ascii="Arial" w:eastAsia="Calibri" w:hAnsi="Arial" w:cs="Arial"/>
          <w:bCs/>
          <w:lang w:val="en-US"/>
        </w:rPr>
        <w:t>country;</w:t>
      </w:r>
      <w:proofErr w:type="gramEnd"/>
    </w:p>
    <w:p w14:paraId="06C6556C" w14:textId="77777777" w:rsidR="008D066A" w:rsidRPr="000928DE" w:rsidRDefault="008D066A">
      <w:pPr>
        <w:widowControl w:val="0"/>
        <w:spacing w:after="0" w:line="240" w:lineRule="auto"/>
        <w:ind w:left="440"/>
        <w:jc w:val="both"/>
        <w:rPr>
          <w:rFonts w:ascii="Arial" w:eastAsia="Calibri" w:hAnsi="Arial" w:cs="Arial"/>
          <w:bCs/>
          <w:lang w:val="en-US"/>
        </w:rPr>
      </w:pPr>
    </w:p>
    <w:p w14:paraId="01C7B33B"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zh-CN"/>
        </w:rPr>
        <w:t xml:space="preserve">Market Access: </w:t>
      </w:r>
      <w:r w:rsidRPr="000928DE">
        <w:rPr>
          <w:rFonts w:ascii="Arial" w:eastAsia="Calibri" w:hAnsi="Arial" w:cs="Arial"/>
          <w:bCs/>
          <w:lang w:val="en-US"/>
        </w:rPr>
        <w:t>Advise and support</w:t>
      </w:r>
      <w:r w:rsidRPr="000928DE">
        <w:rPr>
          <w:rFonts w:ascii="Arial" w:eastAsia="Calibri" w:hAnsi="Arial" w:cs="Arial"/>
          <w:bCs/>
          <w:lang w:val="zh-CN"/>
        </w:rPr>
        <w:t xml:space="preserve"> measures to improve market access for horticulture products within the COMESA-EAC region and internationally. This includes addressing trade barriers and facilitating cross-border trade</w:t>
      </w:r>
      <w:r w:rsidRPr="000928DE">
        <w:rPr>
          <w:rFonts w:ascii="Arial" w:eastAsia="Calibri" w:hAnsi="Arial" w:cs="Arial"/>
          <w:bCs/>
          <w:lang w:val="en-US"/>
        </w:rPr>
        <w:t xml:space="preserve"> as well as the establishment of a digital trading and inventory tools;</w:t>
      </w:r>
    </w:p>
    <w:p w14:paraId="65338B3D" w14:textId="77777777" w:rsidR="008D066A" w:rsidRPr="000928DE" w:rsidRDefault="008D066A">
      <w:pPr>
        <w:widowControl w:val="0"/>
        <w:spacing w:after="0" w:line="240" w:lineRule="auto"/>
        <w:ind w:left="440"/>
        <w:jc w:val="both"/>
        <w:rPr>
          <w:rFonts w:ascii="Arial" w:eastAsia="Calibri" w:hAnsi="Arial" w:cs="Arial"/>
          <w:bCs/>
          <w:lang w:val="zh-CN"/>
        </w:rPr>
      </w:pPr>
    </w:p>
    <w:p w14:paraId="057194D5" w14:textId="77777777" w:rsidR="008D066A" w:rsidRPr="000928DE" w:rsidRDefault="00B3020F">
      <w:pPr>
        <w:widowControl w:val="0"/>
        <w:numPr>
          <w:ilvl w:val="0"/>
          <w:numId w:val="5"/>
        </w:numPr>
        <w:spacing w:after="0" w:line="240" w:lineRule="auto"/>
        <w:ind w:left="880" w:hanging="440"/>
        <w:jc w:val="both"/>
        <w:rPr>
          <w:rFonts w:ascii="Arial" w:eastAsia="Calibri" w:hAnsi="Arial" w:cs="Arial"/>
          <w:bCs/>
          <w:lang w:val="zh-CN"/>
        </w:rPr>
      </w:pPr>
      <w:r w:rsidRPr="000928DE">
        <w:rPr>
          <w:rFonts w:ascii="Arial" w:eastAsia="Calibri" w:hAnsi="Arial" w:cs="Arial"/>
          <w:bCs/>
          <w:lang w:val="en-US"/>
        </w:rPr>
        <w:lastRenderedPageBreak/>
        <w:t xml:space="preserve">Resource </w:t>
      </w:r>
      <w:proofErr w:type="spellStart"/>
      <w:r w:rsidRPr="000928DE">
        <w:rPr>
          <w:rFonts w:ascii="Arial" w:eastAsia="Calibri" w:hAnsi="Arial" w:cs="Arial"/>
          <w:bCs/>
          <w:lang w:val="en-US"/>
        </w:rPr>
        <w:t>Mobilisation</w:t>
      </w:r>
      <w:proofErr w:type="spellEnd"/>
      <w:r w:rsidRPr="000928DE">
        <w:rPr>
          <w:rFonts w:ascii="Arial" w:eastAsia="Calibri" w:hAnsi="Arial" w:cs="Arial"/>
          <w:bCs/>
          <w:lang w:val="en-US"/>
        </w:rPr>
        <w:t xml:space="preserve">: </w:t>
      </w:r>
      <w:r w:rsidRPr="000928DE">
        <w:rPr>
          <w:rFonts w:ascii="Arial" w:eastAsia="Calibri" w:hAnsi="Arial" w:cs="Arial"/>
          <w:bCs/>
          <w:lang w:val="zh-CN"/>
        </w:rPr>
        <w:t xml:space="preserve">Work with </w:t>
      </w:r>
      <w:r w:rsidRPr="000928DE">
        <w:rPr>
          <w:rFonts w:ascii="Arial" w:eastAsia="Calibri" w:hAnsi="Arial" w:cs="Arial"/>
          <w:bCs/>
          <w:lang w:val="en-US"/>
        </w:rPr>
        <w:t xml:space="preserve">the CEHA Regional Coordinator and </w:t>
      </w:r>
      <w:r w:rsidRPr="000928DE">
        <w:rPr>
          <w:rFonts w:ascii="Arial" w:eastAsia="Calibri" w:hAnsi="Arial" w:cs="Arial"/>
          <w:bCs/>
          <w:lang w:val="zh-CN"/>
        </w:rPr>
        <w:t>ACTESA CEO</w:t>
      </w:r>
      <w:r w:rsidRPr="000928DE">
        <w:rPr>
          <w:rFonts w:ascii="Arial" w:eastAsia="Calibri" w:hAnsi="Arial" w:cs="Arial"/>
          <w:bCs/>
          <w:lang w:val="en-US"/>
        </w:rPr>
        <w:t xml:space="preserve"> </w:t>
      </w:r>
      <w:r w:rsidRPr="000928DE">
        <w:rPr>
          <w:rFonts w:ascii="Arial" w:eastAsia="Calibri" w:hAnsi="Arial" w:cs="Arial"/>
          <w:bCs/>
          <w:lang w:val="zh-CN"/>
        </w:rPr>
        <w:t xml:space="preserve">in the </w:t>
      </w:r>
      <w:r w:rsidRPr="000928DE">
        <w:rPr>
          <w:rFonts w:ascii="Arial" w:eastAsia="Calibri" w:hAnsi="Arial" w:cs="Arial"/>
          <w:bCs/>
          <w:lang w:val="en-GB"/>
        </w:rPr>
        <w:t xml:space="preserve">overall </w:t>
      </w:r>
      <w:r w:rsidRPr="000928DE">
        <w:rPr>
          <w:rFonts w:ascii="Arial" w:eastAsia="Calibri" w:hAnsi="Arial" w:cs="Arial"/>
          <w:bCs/>
          <w:lang w:val="zh-CN"/>
        </w:rPr>
        <w:t>resource mobilisation of the CEHA in line with ACTESA Regional Strategic Plan 2021-2031</w:t>
      </w:r>
      <w:r w:rsidRPr="000928DE">
        <w:rPr>
          <w:rFonts w:ascii="Arial" w:eastAsia="Calibri" w:hAnsi="Arial" w:cs="Arial"/>
          <w:bCs/>
          <w:lang w:val="en-US"/>
        </w:rPr>
        <w:t xml:space="preserve"> and CEHA’s implementation strategy</w:t>
      </w:r>
      <w:r w:rsidRPr="000928DE">
        <w:rPr>
          <w:rFonts w:ascii="Arial" w:eastAsia="Calibri" w:hAnsi="Arial" w:cs="Arial"/>
          <w:bCs/>
          <w:lang w:val="zh-CN"/>
        </w:rPr>
        <w:t>.</w:t>
      </w:r>
    </w:p>
    <w:p w14:paraId="7167688C" w14:textId="77777777" w:rsidR="008D066A" w:rsidRPr="000928DE" w:rsidRDefault="008D066A">
      <w:pPr>
        <w:widowControl w:val="0"/>
        <w:tabs>
          <w:tab w:val="left" w:pos="972"/>
        </w:tabs>
        <w:autoSpaceDE w:val="0"/>
        <w:autoSpaceDN w:val="0"/>
        <w:spacing w:after="160" w:line="259" w:lineRule="auto"/>
        <w:ind w:right="403"/>
        <w:jc w:val="both"/>
        <w:rPr>
          <w:rFonts w:ascii="Arial" w:eastAsia="Calibri" w:hAnsi="Arial" w:cs="Arial"/>
          <w:lang w:val="zh-CN"/>
        </w:rPr>
      </w:pPr>
    </w:p>
    <w:p w14:paraId="2722B367" w14:textId="77777777" w:rsidR="008D066A" w:rsidRPr="000928DE" w:rsidRDefault="00B3020F">
      <w:pPr>
        <w:numPr>
          <w:ilvl w:val="0"/>
          <w:numId w:val="4"/>
        </w:numPr>
        <w:spacing w:after="0" w:line="240" w:lineRule="auto"/>
        <w:rPr>
          <w:rFonts w:ascii="Arial" w:eastAsia="Calibri" w:hAnsi="Arial" w:cs="Arial"/>
          <w:b/>
          <w:bCs/>
          <w:lang w:val="en-US"/>
        </w:rPr>
      </w:pPr>
      <w:r w:rsidRPr="000928DE">
        <w:rPr>
          <w:rFonts w:ascii="Arial" w:eastAsia="Calibri" w:hAnsi="Arial" w:cs="Arial"/>
          <w:b/>
          <w:bCs/>
          <w:lang w:val="en-US"/>
        </w:rPr>
        <w:t>MATCHING GRANT</w:t>
      </w:r>
      <w:r w:rsidRPr="000928DE">
        <w:rPr>
          <w:rFonts w:ascii="Arial" w:eastAsia="Calibri" w:hAnsi="Arial" w:cs="Arial"/>
          <w:b/>
          <w:bCs/>
          <w:spacing w:val="-6"/>
          <w:lang w:val="en-US"/>
        </w:rPr>
        <w:t xml:space="preserve"> </w:t>
      </w:r>
      <w:r w:rsidRPr="000928DE">
        <w:rPr>
          <w:rFonts w:ascii="Arial" w:eastAsia="Calibri" w:hAnsi="Arial" w:cs="Arial"/>
          <w:b/>
          <w:bCs/>
          <w:spacing w:val="-2"/>
          <w:lang w:val="en-US"/>
        </w:rPr>
        <w:t>MANAGEMENT</w:t>
      </w:r>
    </w:p>
    <w:p w14:paraId="794949A9" w14:textId="77777777" w:rsidR="008D066A" w:rsidRPr="000928DE" w:rsidRDefault="008D066A">
      <w:pPr>
        <w:widowControl w:val="0"/>
        <w:autoSpaceDE w:val="0"/>
        <w:autoSpaceDN w:val="0"/>
        <w:spacing w:before="7" w:after="0" w:line="240" w:lineRule="auto"/>
        <w:jc w:val="both"/>
        <w:rPr>
          <w:rFonts w:ascii="Arial" w:eastAsia="Calibri" w:hAnsi="Arial" w:cs="Arial"/>
          <w:b/>
          <w:lang w:val="en-US"/>
        </w:rPr>
      </w:pPr>
    </w:p>
    <w:p w14:paraId="0B9BD108"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 xml:space="preserve">Identify high-potential matching grant recipients in the private sector according to the criteria set by the </w:t>
      </w:r>
      <w:r w:rsidRPr="000928DE">
        <w:rPr>
          <w:rFonts w:ascii="Arial" w:eastAsia="Calibri" w:hAnsi="Arial" w:cs="Arial"/>
          <w:lang w:val="en-GB"/>
        </w:rPr>
        <w:t xml:space="preserve">CEHA </w:t>
      </w:r>
      <w:r w:rsidRPr="000928DE">
        <w:rPr>
          <w:rFonts w:ascii="Arial" w:eastAsia="Calibri" w:hAnsi="Arial" w:cs="Arial"/>
          <w:lang w:val="zh-CN"/>
        </w:rPr>
        <w:t>Board and support the development of their applications</w:t>
      </w:r>
      <w:r w:rsidRPr="000928DE">
        <w:rPr>
          <w:rFonts w:ascii="Arial" w:eastAsia="Calibri" w:hAnsi="Arial" w:cs="Arial"/>
          <w:lang w:val="en-GB"/>
        </w:rPr>
        <w:t>;</w:t>
      </w:r>
    </w:p>
    <w:p w14:paraId="73AEE476" w14:textId="77777777" w:rsidR="008D066A" w:rsidRPr="000928DE" w:rsidRDefault="008D066A">
      <w:pPr>
        <w:widowControl w:val="0"/>
        <w:tabs>
          <w:tab w:val="left" w:pos="972"/>
        </w:tabs>
        <w:autoSpaceDE w:val="0"/>
        <w:autoSpaceDN w:val="0"/>
        <w:spacing w:before="1" w:after="0" w:line="240" w:lineRule="auto"/>
        <w:ind w:left="440"/>
        <w:jc w:val="both"/>
        <w:rPr>
          <w:rFonts w:ascii="Arial" w:eastAsia="Calibri" w:hAnsi="Arial" w:cs="Arial"/>
          <w:lang w:val="zh-CN"/>
        </w:rPr>
      </w:pPr>
    </w:p>
    <w:p w14:paraId="177F8ACA"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Administer the CEHA matching grant program</w:t>
      </w:r>
      <w:r w:rsidRPr="000928DE">
        <w:rPr>
          <w:rFonts w:ascii="Arial" w:eastAsia="Calibri" w:hAnsi="Arial" w:cs="Arial"/>
          <w:lang w:val="en-GB"/>
        </w:rPr>
        <w:t>me</w:t>
      </w:r>
      <w:r w:rsidRPr="000928DE">
        <w:rPr>
          <w:rFonts w:ascii="Arial" w:eastAsia="Calibri" w:hAnsi="Arial" w:cs="Arial"/>
          <w:lang w:val="zh-CN"/>
        </w:rPr>
        <w:t xml:space="preserve">, including publishing </w:t>
      </w:r>
      <w:r w:rsidRPr="000928DE">
        <w:rPr>
          <w:rFonts w:ascii="Arial" w:eastAsia="Calibri" w:hAnsi="Arial" w:cs="Arial"/>
          <w:lang w:val="en-GB"/>
        </w:rPr>
        <w:t>Request for proposals (</w:t>
      </w:r>
      <w:r w:rsidRPr="000928DE">
        <w:rPr>
          <w:rFonts w:ascii="Arial" w:eastAsia="Calibri" w:hAnsi="Arial" w:cs="Arial"/>
          <w:lang w:val="zh-CN"/>
        </w:rPr>
        <w:t>RFPs</w:t>
      </w:r>
      <w:r w:rsidRPr="000928DE">
        <w:rPr>
          <w:rFonts w:ascii="Arial" w:eastAsia="Calibri" w:hAnsi="Arial" w:cs="Arial"/>
          <w:lang w:val="en-GB"/>
        </w:rPr>
        <w:t>)</w:t>
      </w:r>
      <w:r w:rsidRPr="000928DE">
        <w:rPr>
          <w:rFonts w:ascii="Arial" w:eastAsia="Calibri" w:hAnsi="Arial" w:cs="Arial"/>
          <w:lang w:val="zh-CN"/>
        </w:rPr>
        <w:t xml:space="preserve"> for the private sector to compete to partner with CEHA on, managing review of applications, and setting up a mechanism for deciding which operators CEHA </w:t>
      </w:r>
      <w:r w:rsidRPr="000928DE">
        <w:rPr>
          <w:rFonts w:ascii="Arial" w:eastAsia="Calibri" w:hAnsi="Arial" w:cs="Arial"/>
          <w:lang w:val="en-GB"/>
        </w:rPr>
        <w:t>shall work with;</w:t>
      </w:r>
    </w:p>
    <w:p w14:paraId="12FC2E0B" w14:textId="77777777" w:rsidR="008D066A" w:rsidRPr="000928DE" w:rsidRDefault="008D066A">
      <w:pPr>
        <w:widowControl w:val="0"/>
        <w:tabs>
          <w:tab w:val="left" w:pos="972"/>
        </w:tabs>
        <w:autoSpaceDE w:val="0"/>
        <w:autoSpaceDN w:val="0"/>
        <w:spacing w:before="1" w:after="0" w:line="240" w:lineRule="auto"/>
        <w:ind w:left="440"/>
        <w:jc w:val="both"/>
        <w:rPr>
          <w:rFonts w:ascii="Arial" w:eastAsia="Calibri" w:hAnsi="Arial" w:cs="Arial"/>
          <w:lang w:val="zh-CN"/>
        </w:rPr>
      </w:pPr>
    </w:p>
    <w:p w14:paraId="6F7F1A7C"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Develop the required mechanism(s) within COMESA to be able to launch, administer, and execute the matching grant program on an on-going basis</w:t>
      </w:r>
      <w:r w:rsidRPr="000928DE">
        <w:rPr>
          <w:rFonts w:ascii="Arial" w:eastAsia="Calibri" w:hAnsi="Arial" w:cs="Arial"/>
          <w:lang w:val="en-GB"/>
        </w:rPr>
        <w:t>;</w:t>
      </w:r>
    </w:p>
    <w:p w14:paraId="7A27F39D" w14:textId="77777777" w:rsidR="008D066A" w:rsidRPr="000928DE" w:rsidRDefault="008D066A">
      <w:pPr>
        <w:widowControl w:val="0"/>
        <w:tabs>
          <w:tab w:val="left" w:pos="972"/>
        </w:tabs>
        <w:autoSpaceDE w:val="0"/>
        <w:autoSpaceDN w:val="0"/>
        <w:spacing w:before="1" w:after="0" w:line="240" w:lineRule="auto"/>
        <w:ind w:left="440"/>
        <w:jc w:val="both"/>
        <w:rPr>
          <w:rFonts w:ascii="Arial" w:eastAsia="Calibri" w:hAnsi="Arial" w:cs="Arial"/>
          <w:lang w:val="zh-CN"/>
        </w:rPr>
      </w:pPr>
    </w:p>
    <w:p w14:paraId="69B9D5E1"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Lead financial and technical due diligence on matching grant applicants</w:t>
      </w:r>
      <w:r w:rsidRPr="000928DE">
        <w:rPr>
          <w:rFonts w:ascii="Arial" w:eastAsia="Calibri" w:hAnsi="Arial" w:cs="Arial"/>
          <w:lang w:val="en-GB"/>
        </w:rPr>
        <w:t>;</w:t>
      </w:r>
    </w:p>
    <w:p w14:paraId="194EFEB8" w14:textId="77777777" w:rsidR="008D066A" w:rsidRPr="000928DE" w:rsidRDefault="008D066A">
      <w:pPr>
        <w:widowControl w:val="0"/>
        <w:tabs>
          <w:tab w:val="left" w:pos="972"/>
        </w:tabs>
        <w:autoSpaceDE w:val="0"/>
        <w:autoSpaceDN w:val="0"/>
        <w:spacing w:before="1" w:after="0" w:line="240" w:lineRule="auto"/>
        <w:ind w:left="440"/>
        <w:jc w:val="both"/>
        <w:rPr>
          <w:rFonts w:ascii="Arial" w:eastAsia="Calibri" w:hAnsi="Arial" w:cs="Arial"/>
          <w:lang w:val="zh-CN"/>
        </w:rPr>
      </w:pPr>
    </w:p>
    <w:p w14:paraId="068E947E"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Manage review and selection process</w:t>
      </w:r>
      <w:r w:rsidRPr="000928DE">
        <w:rPr>
          <w:rFonts w:ascii="Arial" w:eastAsia="Calibri" w:hAnsi="Arial" w:cs="Arial"/>
          <w:lang w:val="en-US"/>
        </w:rPr>
        <w:t xml:space="preserve"> of recipients</w:t>
      </w:r>
      <w:r w:rsidRPr="000928DE">
        <w:rPr>
          <w:rFonts w:ascii="Arial" w:eastAsia="Calibri" w:hAnsi="Arial" w:cs="Arial"/>
          <w:lang w:val="en-GB"/>
        </w:rPr>
        <w:t>;</w:t>
      </w:r>
    </w:p>
    <w:p w14:paraId="26E3495E" w14:textId="77777777" w:rsidR="008D066A" w:rsidRPr="000928DE" w:rsidRDefault="008D066A">
      <w:pPr>
        <w:widowControl w:val="0"/>
        <w:tabs>
          <w:tab w:val="left" w:pos="972"/>
        </w:tabs>
        <w:autoSpaceDE w:val="0"/>
        <w:autoSpaceDN w:val="0"/>
        <w:spacing w:before="1" w:after="0" w:line="240" w:lineRule="auto"/>
        <w:ind w:left="440"/>
        <w:jc w:val="both"/>
        <w:rPr>
          <w:rFonts w:ascii="Arial" w:eastAsia="Calibri" w:hAnsi="Arial" w:cs="Arial"/>
          <w:lang w:val="zh-CN"/>
        </w:rPr>
      </w:pPr>
    </w:p>
    <w:p w14:paraId="78825956"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Supervise matching grant recipients’ progress towards milestones and annual eligibility for payments</w:t>
      </w:r>
      <w:r w:rsidRPr="000928DE">
        <w:rPr>
          <w:rFonts w:ascii="Arial" w:eastAsia="Calibri" w:hAnsi="Arial" w:cs="Arial"/>
          <w:lang w:val="en-GB"/>
        </w:rPr>
        <w:t>;</w:t>
      </w:r>
    </w:p>
    <w:p w14:paraId="3BAA2F4E" w14:textId="77777777" w:rsidR="008D066A" w:rsidRPr="000928DE" w:rsidRDefault="008D066A">
      <w:pPr>
        <w:widowControl w:val="0"/>
        <w:tabs>
          <w:tab w:val="left" w:pos="972"/>
        </w:tabs>
        <w:autoSpaceDE w:val="0"/>
        <w:autoSpaceDN w:val="0"/>
        <w:spacing w:before="1" w:after="0" w:line="240" w:lineRule="auto"/>
        <w:ind w:left="440"/>
        <w:jc w:val="both"/>
        <w:rPr>
          <w:rFonts w:ascii="Arial" w:eastAsia="Calibri" w:hAnsi="Arial" w:cs="Arial"/>
          <w:lang w:val="zh-CN"/>
        </w:rPr>
      </w:pPr>
    </w:p>
    <w:p w14:paraId="0AE58EF1" w14:textId="77777777" w:rsidR="008D066A" w:rsidRPr="000928DE" w:rsidRDefault="00B3020F">
      <w:pPr>
        <w:widowControl w:val="0"/>
        <w:numPr>
          <w:ilvl w:val="0"/>
          <w:numId w:val="6"/>
        </w:numPr>
        <w:tabs>
          <w:tab w:val="clear" w:pos="425"/>
          <w:tab w:val="left" w:pos="972"/>
        </w:tabs>
        <w:autoSpaceDE w:val="0"/>
        <w:autoSpaceDN w:val="0"/>
        <w:spacing w:before="1" w:after="0" w:line="240" w:lineRule="auto"/>
        <w:ind w:left="880" w:hanging="440"/>
        <w:jc w:val="both"/>
        <w:rPr>
          <w:rFonts w:ascii="Arial" w:eastAsia="Calibri" w:hAnsi="Arial" w:cs="Arial"/>
          <w:lang w:val="zh-CN"/>
        </w:rPr>
      </w:pPr>
      <w:r w:rsidRPr="000928DE">
        <w:rPr>
          <w:rFonts w:ascii="Arial" w:eastAsia="Calibri" w:hAnsi="Arial" w:cs="Arial"/>
          <w:lang w:val="zh-CN"/>
        </w:rPr>
        <w:t>Identify key risks and issues with matching grant recipients, develop remediation strategies, and supervise corrective actions when necessary.</w:t>
      </w:r>
    </w:p>
    <w:p w14:paraId="23A97198" w14:textId="77777777" w:rsidR="008D066A" w:rsidRPr="000928DE" w:rsidRDefault="008D066A">
      <w:pPr>
        <w:spacing w:after="0" w:line="240" w:lineRule="auto"/>
        <w:rPr>
          <w:rFonts w:ascii="Arial" w:eastAsia="Calibri" w:hAnsi="Arial" w:cs="Arial"/>
          <w:b/>
          <w:bCs/>
          <w:lang w:val="en-US"/>
        </w:rPr>
      </w:pPr>
    </w:p>
    <w:p w14:paraId="367796FB" w14:textId="77777777" w:rsidR="008D066A" w:rsidRPr="000928DE" w:rsidRDefault="00B3020F">
      <w:pPr>
        <w:numPr>
          <w:ilvl w:val="0"/>
          <w:numId w:val="4"/>
        </w:numPr>
        <w:spacing w:after="0" w:line="240" w:lineRule="auto"/>
        <w:rPr>
          <w:rFonts w:ascii="Arial" w:eastAsia="Calibri" w:hAnsi="Arial" w:cs="Arial"/>
          <w:b/>
          <w:bCs/>
          <w:lang w:val="en-US"/>
        </w:rPr>
      </w:pPr>
      <w:r w:rsidRPr="000928DE">
        <w:rPr>
          <w:rFonts w:ascii="Arial" w:eastAsia="Calibri" w:hAnsi="Arial" w:cs="Arial"/>
          <w:b/>
          <w:bCs/>
          <w:lang w:val="en-US"/>
        </w:rPr>
        <w:t>BOARD,</w:t>
      </w:r>
      <w:r w:rsidRPr="000928DE">
        <w:rPr>
          <w:rFonts w:ascii="Arial" w:eastAsia="Calibri" w:hAnsi="Arial" w:cs="Arial"/>
          <w:b/>
          <w:bCs/>
          <w:spacing w:val="-8"/>
          <w:lang w:val="en-US"/>
        </w:rPr>
        <w:t xml:space="preserve"> </w:t>
      </w:r>
      <w:r w:rsidRPr="000928DE">
        <w:rPr>
          <w:rFonts w:ascii="Arial" w:eastAsia="Calibri" w:hAnsi="Arial" w:cs="Arial"/>
          <w:b/>
          <w:bCs/>
          <w:lang w:val="en-US"/>
        </w:rPr>
        <w:t>TECHNICAL</w:t>
      </w:r>
      <w:r w:rsidRPr="000928DE">
        <w:rPr>
          <w:rFonts w:ascii="Arial" w:eastAsia="Calibri" w:hAnsi="Arial" w:cs="Arial"/>
          <w:b/>
          <w:bCs/>
          <w:spacing w:val="-7"/>
          <w:lang w:val="en-US"/>
        </w:rPr>
        <w:t xml:space="preserve"> </w:t>
      </w:r>
      <w:r w:rsidRPr="000928DE">
        <w:rPr>
          <w:rFonts w:ascii="Arial" w:eastAsia="Calibri" w:hAnsi="Arial" w:cs="Arial"/>
          <w:b/>
          <w:bCs/>
          <w:lang w:val="en-US"/>
        </w:rPr>
        <w:t>COMMITTEE, GENERAL</w:t>
      </w:r>
      <w:r w:rsidRPr="000928DE">
        <w:rPr>
          <w:rFonts w:ascii="Arial" w:eastAsia="Calibri" w:hAnsi="Arial" w:cs="Arial"/>
          <w:b/>
          <w:bCs/>
          <w:spacing w:val="-6"/>
          <w:lang w:val="en-US"/>
        </w:rPr>
        <w:t xml:space="preserve"> </w:t>
      </w:r>
      <w:r w:rsidRPr="000928DE">
        <w:rPr>
          <w:rFonts w:ascii="Arial" w:eastAsia="Calibri" w:hAnsi="Arial" w:cs="Arial"/>
          <w:b/>
          <w:bCs/>
          <w:lang w:val="en-US"/>
        </w:rPr>
        <w:t>ASSEMBLY</w:t>
      </w:r>
      <w:r w:rsidRPr="000928DE">
        <w:rPr>
          <w:rFonts w:ascii="Arial" w:eastAsia="Calibri" w:hAnsi="Arial" w:cs="Arial"/>
          <w:b/>
          <w:bCs/>
          <w:spacing w:val="-6"/>
          <w:lang w:val="en-US"/>
        </w:rPr>
        <w:t xml:space="preserve"> </w:t>
      </w:r>
      <w:r w:rsidRPr="000928DE">
        <w:rPr>
          <w:rFonts w:ascii="Arial" w:eastAsia="Calibri" w:hAnsi="Arial" w:cs="Arial"/>
          <w:b/>
          <w:bCs/>
          <w:spacing w:val="-2"/>
          <w:lang w:val="en-US"/>
        </w:rPr>
        <w:t>MANAGEMENT</w:t>
      </w:r>
    </w:p>
    <w:p w14:paraId="24E7EEF5" w14:textId="77777777" w:rsidR="008D066A" w:rsidRPr="000928DE" w:rsidRDefault="008D066A">
      <w:pPr>
        <w:widowControl w:val="0"/>
        <w:autoSpaceDE w:val="0"/>
        <w:autoSpaceDN w:val="0"/>
        <w:spacing w:before="7" w:after="0" w:line="240" w:lineRule="auto"/>
        <w:jc w:val="both"/>
        <w:rPr>
          <w:rFonts w:ascii="Arial" w:eastAsia="Calibri" w:hAnsi="Arial" w:cs="Arial"/>
          <w:b/>
          <w:lang w:val="en-US"/>
        </w:rPr>
      </w:pPr>
    </w:p>
    <w:p w14:paraId="70C6E353" w14:textId="77777777" w:rsidR="008D066A" w:rsidRPr="000928DE" w:rsidRDefault="00B3020F">
      <w:pPr>
        <w:widowControl w:val="0"/>
        <w:numPr>
          <w:ilvl w:val="0"/>
          <w:numId w:val="7"/>
        </w:numPr>
        <w:tabs>
          <w:tab w:val="clear" w:pos="425"/>
          <w:tab w:val="left" w:pos="972"/>
        </w:tabs>
        <w:autoSpaceDE w:val="0"/>
        <w:autoSpaceDN w:val="0"/>
        <w:spacing w:before="91" w:after="0" w:line="240" w:lineRule="auto"/>
        <w:ind w:left="880" w:hanging="440"/>
        <w:jc w:val="both"/>
        <w:rPr>
          <w:rFonts w:ascii="Arial" w:eastAsia="Calibri" w:hAnsi="Arial" w:cs="Arial"/>
          <w:lang w:val="zh-CN"/>
        </w:rPr>
      </w:pPr>
      <w:r w:rsidRPr="000928DE">
        <w:rPr>
          <w:rFonts w:ascii="Arial" w:eastAsia="Calibri" w:hAnsi="Arial" w:cs="Arial"/>
          <w:lang w:val="zh-CN"/>
        </w:rPr>
        <w:t>Participate,</w:t>
      </w:r>
      <w:r w:rsidRPr="000928DE">
        <w:rPr>
          <w:rFonts w:ascii="Arial" w:eastAsia="Calibri" w:hAnsi="Arial" w:cs="Arial"/>
          <w:spacing w:val="-2"/>
          <w:lang w:val="zh-CN"/>
        </w:rPr>
        <w:t xml:space="preserve"> </w:t>
      </w:r>
      <w:r w:rsidRPr="000928DE">
        <w:rPr>
          <w:rFonts w:ascii="Arial" w:eastAsia="Calibri" w:hAnsi="Arial" w:cs="Arial"/>
          <w:lang w:val="zh-CN"/>
        </w:rPr>
        <w:t>as</w:t>
      </w:r>
      <w:r w:rsidRPr="000928DE">
        <w:rPr>
          <w:rFonts w:ascii="Arial" w:eastAsia="Calibri" w:hAnsi="Arial" w:cs="Arial"/>
          <w:spacing w:val="-6"/>
          <w:lang w:val="zh-CN"/>
        </w:rPr>
        <w:t xml:space="preserve"> </w:t>
      </w:r>
      <w:r w:rsidRPr="000928DE">
        <w:rPr>
          <w:rFonts w:ascii="Arial" w:eastAsia="Calibri" w:hAnsi="Arial" w:cs="Arial"/>
          <w:lang w:val="zh-CN"/>
        </w:rPr>
        <w:t>needed,</w:t>
      </w:r>
      <w:r w:rsidRPr="000928DE">
        <w:rPr>
          <w:rFonts w:ascii="Arial" w:eastAsia="Calibri" w:hAnsi="Arial" w:cs="Arial"/>
          <w:spacing w:val="-2"/>
          <w:lang w:val="zh-CN"/>
        </w:rPr>
        <w:t xml:space="preserve"> </w:t>
      </w:r>
      <w:r w:rsidRPr="000928DE">
        <w:rPr>
          <w:rFonts w:ascii="Arial" w:eastAsia="Calibri" w:hAnsi="Arial" w:cs="Arial"/>
          <w:lang w:val="zh-CN"/>
        </w:rPr>
        <w:t>in</w:t>
      </w:r>
      <w:r w:rsidRPr="000928DE">
        <w:rPr>
          <w:rFonts w:ascii="Arial" w:eastAsia="Calibri" w:hAnsi="Arial" w:cs="Arial"/>
          <w:spacing w:val="-3"/>
          <w:lang w:val="zh-CN"/>
        </w:rPr>
        <w:t xml:space="preserve"> </w:t>
      </w:r>
      <w:r w:rsidRPr="000928DE">
        <w:rPr>
          <w:rFonts w:ascii="Arial" w:eastAsia="Calibri" w:hAnsi="Arial" w:cs="Arial"/>
          <w:lang w:val="zh-CN"/>
        </w:rPr>
        <w:t>CEHA</w:t>
      </w:r>
      <w:r w:rsidRPr="000928DE">
        <w:rPr>
          <w:rFonts w:ascii="Arial" w:eastAsia="Calibri" w:hAnsi="Arial" w:cs="Arial"/>
          <w:spacing w:val="-5"/>
          <w:lang w:val="zh-CN"/>
        </w:rPr>
        <w:t xml:space="preserve"> </w:t>
      </w:r>
      <w:r w:rsidRPr="000928DE">
        <w:rPr>
          <w:rFonts w:ascii="Arial" w:eastAsia="Calibri" w:hAnsi="Arial" w:cs="Arial"/>
          <w:lang w:val="zh-CN"/>
        </w:rPr>
        <w:t>Board</w:t>
      </w:r>
      <w:r w:rsidRPr="000928DE">
        <w:rPr>
          <w:rFonts w:ascii="Arial" w:eastAsia="Calibri" w:hAnsi="Arial" w:cs="Arial"/>
          <w:spacing w:val="-5"/>
          <w:lang w:val="zh-CN"/>
        </w:rPr>
        <w:t xml:space="preserve"> </w:t>
      </w:r>
      <w:r w:rsidRPr="000928DE">
        <w:rPr>
          <w:rFonts w:ascii="Arial" w:eastAsia="Calibri" w:hAnsi="Arial" w:cs="Arial"/>
          <w:spacing w:val="-5"/>
          <w:lang w:val="en-GB"/>
        </w:rPr>
        <w:t xml:space="preserve">regular </w:t>
      </w:r>
      <w:r w:rsidRPr="000928DE">
        <w:rPr>
          <w:rFonts w:ascii="Arial" w:eastAsia="Calibri" w:hAnsi="Arial" w:cs="Arial"/>
          <w:spacing w:val="-2"/>
          <w:lang w:val="zh-CN"/>
        </w:rPr>
        <w:t>meetings</w:t>
      </w:r>
      <w:r w:rsidRPr="000928DE">
        <w:rPr>
          <w:rFonts w:ascii="Arial" w:eastAsia="Calibri" w:hAnsi="Arial" w:cs="Arial"/>
          <w:spacing w:val="-2"/>
          <w:lang w:val="en-GB"/>
        </w:rPr>
        <w:t>;</w:t>
      </w:r>
    </w:p>
    <w:p w14:paraId="190BDB72" w14:textId="77777777" w:rsidR="008D066A" w:rsidRPr="000928DE" w:rsidRDefault="008D066A">
      <w:pPr>
        <w:widowControl w:val="0"/>
        <w:tabs>
          <w:tab w:val="left" w:pos="972"/>
        </w:tabs>
        <w:autoSpaceDE w:val="0"/>
        <w:autoSpaceDN w:val="0"/>
        <w:spacing w:before="91" w:after="0" w:line="240" w:lineRule="auto"/>
        <w:ind w:left="440"/>
        <w:jc w:val="both"/>
        <w:rPr>
          <w:rFonts w:ascii="Arial" w:eastAsia="Calibri" w:hAnsi="Arial" w:cs="Arial"/>
          <w:lang w:val="zh-CN"/>
        </w:rPr>
      </w:pPr>
    </w:p>
    <w:p w14:paraId="76EE544A" w14:textId="77777777" w:rsidR="008D066A" w:rsidRPr="000928DE" w:rsidRDefault="00B3020F">
      <w:pPr>
        <w:widowControl w:val="0"/>
        <w:numPr>
          <w:ilvl w:val="0"/>
          <w:numId w:val="7"/>
        </w:numPr>
        <w:tabs>
          <w:tab w:val="clear" w:pos="425"/>
          <w:tab w:val="left" w:pos="972"/>
        </w:tabs>
        <w:autoSpaceDE w:val="0"/>
        <w:autoSpaceDN w:val="0"/>
        <w:spacing w:before="91" w:after="0" w:line="240" w:lineRule="auto"/>
        <w:ind w:left="880" w:hanging="440"/>
        <w:jc w:val="both"/>
        <w:rPr>
          <w:rFonts w:ascii="Arial" w:eastAsia="Calibri" w:hAnsi="Arial" w:cs="Arial"/>
          <w:lang w:val="zh-CN"/>
        </w:rPr>
      </w:pPr>
      <w:r w:rsidRPr="000928DE">
        <w:rPr>
          <w:rFonts w:ascii="Arial" w:eastAsia="Calibri" w:hAnsi="Arial" w:cs="Arial"/>
          <w:lang w:val="zh-CN"/>
        </w:rPr>
        <w:t>Identify and volunteer private sector technical experts for each of the four CEHA technical committees, preliminarily identified as 1. Markets, Trade and Standards; 2. Finance, Mechanization, Donor Alignment; 3. R&amp;D - Seed, Soil and Water management; 4. Equity, Resilience and MLE to support their defining of priorities and developing action plans, including timelines and deliverables</w:t>
      </w:r>
      <w:r w:rsidRPr="000928DE">
        <w:rPr>
          <w:rFonts w:ascii="Arial" w:eastAsia="Calibri" w:hAnsi="Arial" w:cs="Arial"/>
          <w:lang w:val="en-GB"/>
        </w:rPr>
        <w:t>;</w:t>
      </w:r>
    </w:p>
    <w:p w14:paraId="30249DB5" w14:textId="77777777" w:rsidR="008D066A" w:rsidRPr="000928DE" w:rsidRDefault="008D066A">
      <w:pPr>
        <w:widowControl w:val="0"/>
        <w:tabs>
          <w:tab w:val="left" w:pos="972"/>
        </w:tabs>
        <w:autoSpaceDE w:val="0"/>
        <w:autoSpaceDN w:val="0"/>
        <w:spacing w:before="91" w:after="0" w:line="240" w:lineRule="auto"/>
        <w:ind w:left="440"/>
        <w:jc w:val="both"/>
        <w:rPr>
          <w:rFonts w:ascii="Arial" w:eastAsia="Calibri" w:hAnsi="Arial" w:cs="Arial"/>
          <w:lang w:val="zh-CN"/>
        </w:rPr>
      </w:pPr>
    </w:p>
    <w:p w14:paraId="07C3084B" w14:textId="77777777" w:rsidR="008D066A" w:rsidRPr="000928DE" w:rsidRDefault="00B3020F">
      <w:pPr>
        <w:widowControl w:val="0"/>
        <w:numPr>
          <w:ilvl w:val="0"/>
          <w:numId w:val="7"/>
        </w:numPr>
        <w:tabs>
          <w:tab w:val="clear" w:pos="425"/>
          <w:tab w:val="left" w:pos="972"/>
        </w:tabs>
        <w:autoSpaceDE w:val="0"/>
        <w:autoSpaceDN w:val="0"/>
        <w:spacing w:before="91" w:after="0" w:line="240" w:lineRule="auto"/>
        <w:ind w:left="880" w:hanging="440"/>
        <w:jc w:val="both"/>
        <w:rPr>
          <w:rFonts w:ascii="Arial" w:eastAsia="Calibri" w:hAnsi="Arial" w:cs="Arial"/>
          <w:lang w:val="zh-CN"/>
        </w:rPr>
      </w:pPr>
      <w:r w:rsidRPr="000928DE">
        <w:rPr>
          <w:rFonts w:ascii="Arial" w:eastAsia="Calibri" w:hAnsi="Arial" w:cs="Arial"/>
          <w:lang w:val="zh-CN"/>
        </w:rPr>
        <w:t>Work with technical committees to prioritize key private sector and trade research studies for approval by the Board, based on available budget, on a rolling basis</w:t>
      </w:r>
      <w:r w:rsidRPr="000928DE">
        <w:rPr>
          <w:rFonts w:ascii="Arial" w:eastAsia="Calibri" w:hAnsi="Arial" w:cs="Arial"/>
          <w:lang w:val="en-GB"/>
        </w:rPr>
        <w:t>;</w:t>
      </w:r>
    </w:p>
    <w:p w14:paraId="6021C90F" w14:textId="77777777" w:rsidR="008D066A" w:rsidRPr="000928DE" w:rsidRDefault="008D066A">
      <w:pPr>
        <w:widowControl w:val="0"/>
        <w:tabs>
          <w:tab w:val="left" w:pos="972"/>
        </w:tabs>
        <w:autoSpaceDE w:val="0"/>
        <w:autoSpaceDN w:val="0"/>
        <w:spacing w:before="91" w:after="0" w:line="240" w:lineRule="auto"/>
        <w:ind w:left="440"/>
        <w:jc w:val="both"/>
        <w:rPr>
          <w:rFonts w:ascii="Arial" w:eastAsia="Calibri" w:hAnsi="Arial" w:cs="Arial"/>
          <w:lang w:val="zh-CN"/>
        </w:rPr>
      </w:pPr>
    </w:p>
    <w:p w14:paraId="0B2B3DE9" w14:textId="77777777" w:rsidR="008D066A" w:rsidRPr="000928DE" w:rsidRDefault="00B3020F">
      <w:pPr>
        <w:widowControl w:val="0"/>
        <w:numPr>
          <w:ilvl w:val="0"/>
          <w:numId w:val="7"/>
        </w:numPr>
        <w:tabs>
          <w:tab w:val="clear" w:pos="425"/>
          <w:tab w:val="left" w:pos="972"/>
        </w:tabs>
        <w:autoSpaceDE w:val="0"/>
        <w:autoSpaceDN w:val="0"/>
        <w:spacing w:before="91" w:after="0" w:line="240" w:lineRule="auto"/>
        <w:ind w:left="880" w:hanging="440"/>
        <w:jc w:val="both"/>
        <w:rPr>
          <w:rFonts w:ascii="Arial" w:eastAsia="Calibri" w:hAnsi="Arial" w:cs="Arial"/>
          <w:lang w:val="zh-CN"/>
        </w:rPr>
      </w:pPr>
      <w:r w:rsidRPr="000928DE">
        <w:rPr>
          <w:rFonts w:ascii="Arial" w:eastAsia="Calibri" w:hAnsi="Arial" w:cs="Arial"/>
          <w:lang w:val="zh-CN"/>
        </w:rPr>
        <w:t>Serve as the CEHA focal point to the Markets, Trade, and Standards CEHA Committee</w:t>
      </w:r>
      <w:r w:rsidRPr="000928DE">
        <w:rPr>
          <w:rFonts w:ascii="Arial" w:eastAsia="Calibri" w:hAnsi="Arial" w:cs="Arial"/>
          <w:lang w:val="en-GB"/>
        </w:rPr>
        <w:t>;</w:t>
      </w:r>
      <w:r w:rsidRPr="000928DE">
        <w:rPr>
          <w:rFonts w:ascii="Arial" w:eastAsia="Calibri" w:hAnsi="Arial" w:cs="Arial"/>
          <w:lang w:val="en-US"/>
        </w:rPr>
        <w:t xml:space="preserve"> and</w:t>
      </w:r>
    </w:p>
    <w:p w14:paraId="14F2D7FB" w14:textId="77777777" w:rsidR="008D066A" w:rsidRPr="000928DE" w:rsidRDefault="008D066A">
      <w:pPr>
        <w:widowControl w:val="0"/>
        <w:tabs>
          <w:tab w:val="left" w:pos="972"/>
        </w:tabs>
        <w:autoSpaceDE w:val="0"/>
        <w:autoSpaceDN w:val="0"/>
        <w:spacing w:before="91" w:after="0" w:line="240" w:lineRule="auto"/>
        <w:ind w:left="440"/>
        <w:jc w:val="both"/>
        <w:rPr>
          <w:rFonts w:ascii="Arial" w:eastAsia="Calibri" w:hAnsi="Arial" w:cs="Arial"/>
          <w:lang w:val="zh-CN"/>
        </w:rPr>
      </w:pPr>
    </w:p>
    <w:p w14:paraId="435484D6" w14:textId="77777777" w:rsidR="008D066A" w:rsidRPr="000928DE" w:rsidRDefault="00B3020F">
      <w:pPr>
        <w:widowControl w:val="0"/>
        <w:numPr>
          <w:ilvl w:val="0"/>
          <w:numId w:val="7"/>
        </w:numPr>
        <w:tabs>
          <w:tab w:val="clear" w:pos="425"/>
          <w:tab w:val="left" w:pos="972"/>
        </w:tabs>
        <w:autoSpaceDE w:val="0"/>
        <w:autoSpaceDN w:val="0"/>
        <w:spacing w:before="91" w:after="0" w:line="240" w:lineRule="auto"/>
        <w:ind w:left="880" w:hanging="440"/>
        <w:jc w:val="both"/>
        <w:rPr>
          <w:rFonts w:ascii="Arial" w:eastAsia="Calibri" w:hAnsi="Arial" w:cs="Arial"/>
          <w:lang w:val="zh-CN"/>
        </w:rPr>
      </w:pPr>
      <w:r w:rsidRPr="000928DE">
        <w:rPr>
          <w:rFonts w:ascii="Arial" w:eastAsia="Calibri" w:hAnsi="Arial" w:cs="Arial"/>
          <w:lang w:val="zh-CN"/>
        </w:rPr>
        <w:t xml:space="preserve">Provide guidance to the </w:t>
      </w:r>
      <w:r w:rsidRPr="000928DE">
        <w:rPr>
          <w:rFonts w:ascii="Arial" w:eastAsia="Calibri" w:hAnsi="Arial" w:cs="Arial"/>
          <w:lang w:val="en-GB"/>
        </w:rPr>
        <w:t xml:space="preserve">General Assembly </w:t>
      </w:r>
      <w:r w:rsidRPr="000928DE">
        <w:rPr>
          <w:rFonts w:ascii="Arial" w:eastAsia="Calibri" w:hAnsi="Arial" w:cs="Arial"/>
          <w:lang w:val="zh-CN"/>
        </w:rPr>
        <w:t>on agribusiness engagement</w:t>
      </w:r>
      <w:r w:rsidRPr="000928DE">
        <w:rPr>
          <w:rFonts w:ascii="Arial" w:eastAsia="Calibri" w:hAnsi="Arial" w:cs="Arial"/>
          <w:lang w:val="en-GB"/>
        </w:rPr>
        <w:t>;</w:t>
      </w:r>
    </w:p>
    <w:p w14:paraId="1C78D89E" w14:textId="77777777" w:rsidR="008D066A" w:rsidRPr="000928DE" w:rsidRDefault="008D066A">
      <w:pPr>
        <w:widowControl w:val="0"/>
        <w:tabs>
          <w:tab w:val="left" w:pos="972"/>
        </w:tabs>
        <w:autoSpaceDE w:val="0"/>
        <w:autoSpaceDN w:val="0"/>
        <w:spacing w:before="1" w:after="0" w:line="240" w:lineRule="auto"/>
        <w:ind w:left="284"/>
        <w:jc w:val="both"/>
        <w:rPr>
          <w:rFonts w:ascii="Arial" w:eastAsia="Calibri" w:hAnsi="Arial" w:cs="Arial"/>
          <w:lang w:val="zh-CN"/>
        </w:rPr>
      </w:pPr>
    </w:p>
    <w:p w14:paraId="4DA98D06" w14:textId="77777777" w:rsidR="008D066A" w:rsidRPr="000928DE" w:rsidRDefault="008D066A">
      <w:pPr>
        <w:tabs>
          <w:tab w:val="left" w:pos="972"/>
        </w:tabs>
        <w:spacing w:before="1" w:after="0" w:line="240" w:lineRule="auto"/>
        <w:ind w:left="511"/>
        <w:jc w:val="both"/>
        <w:rPr>
          <w:rFonts w:ascii="Arial" w:eastAsia="Calibri" w:hAnsi="Arial" w:cs="Arial"/>
          <w:lang w:val="zh-CN"/>
        </w:rPr>
      </w:pPr>
    </w:p>
    <w:p w14:paraId="7C940FA5" w14:textId="77777777" w:rsidR="008D066A" w:rsidRPr="000928DE" w:rsidRDefault="00B3020F">
      <w:pPr>
        <w:numPr>
          <w:ilvl w:val="0"/>
          <w:numId w:val="4"/>
        </w:numPr>
        <w:spacing w:after="0" w:line="240" w:lineRule="auto"/>
        <w:rPr>
          <w:rFonts w:ascii="Arial" w:eastAsia="Calibri" w:hAnsi="Arial" w:cs="Arial"/>
          <w:b/>
          <w:bCs/>
          <w:lang w:val="en-US"/>
        </w:rPr>
      </w:pPr>
      <w:r w:rsidRPr="000928DE">
        <w:rPr>
          <w:rFonts w:ascii="Arial" w:eastAsia="Calibri" w:hAnsi="Arial" w:cs="Arial"/>
          <w:b/>
          <w:bCs/>
          <w:lang w:val="en-US"/>
        </w:rPr>
        <w:t>CEHA KNOWLEDGE AND</w:t>
      </w:r>
      <w:r w:rsidRPr="000928DE">
        <w:rPr>
          <w:rFonts w:ascii="Arial" w:eastAsia="Calibri" w:hAnsi="Arial" w:cs="Arial"/>
          <w:b/>
          <w:bCs/>
          <w:spacing w:val="-7"/>
          <w:lang w:val="en-US"/>
        </w:rPr>
        <w:t xml:space="preserve"> </w:t>
      </w:r>
      <w:r w:rsidRPr="000928DE">
        <w:rPr>
          <w:rFonts w:ascii="Arial" w:eastAsia="Calibri" w:hAnsi="Arial" w:cs="Arial"/>
          <w:b/>
          <w:bCs/>
          <w:lang w:val="en-US"/>
        </w:rPr>
        <w:t>STAKEHOLDER</w:t>
      </w:r>
      <w:r w:rsidRPr="000928DE">
        <w:rPr>
          <w:rFonts w:ascii="Arial" w:eastAsia="Calibri" w:hAnsi="Arial" w:cs="Arial"/>
          <w:b/>
          <w:bCs/>
          <w:spacing w:val="-6"/>
          <w:lang w:val="en-US"/>
        </w:rPr>
        <w:t xml:space="preserve"> </w:t>
      </w:r>
      <w:r w:rsidRPr="000928DE">
        <w:rPr>
          <w:rFonts w:ascii="Arial" w:eastAsia="Calibri" w:hAnsi="Arial" w:cs="Arial"/>
          <w:b/>
          <w:bCs/>
          <w:spacing w:val="-2"/>
          <w:lang w:val="en-US"/>
        </w:rPr>
        <w:t>MANAGEMENT</w:t>
      </w:r>
    </w:p>
    <w:p w14:paraId="57291F6E" w14:textId="77777777" w:rsidR="008D066A" w:rsidRPr="000928DE" w:rsidRDefault="008D066A">
      <w:pPr>
        <w:widowControl w:val="0"/>
        <w:autoSpaceDE w:val="0"/>
        <w:autoSpaceDN w:val="0"/>
        <w:spacing w:before="7" w:after="0" w:line="240" w:lineRule="auto"/>
        <w:jc w:val="both"/>
        <w:rPr>
          <w:rFonts w:ascii="Arial" w:eastAsia="Calibri" w:hAnsi="Arial" w:cs="Arial"/>
          <w:b/>
          <w:lang w:val="en-US"/>
        </w:rPr>
      </w:pPr>
    </w:p>
    <w:p w14:paraId="5FA7ADC7" w14:textId="77777777" w:rsidR="008D066A" w:rsidRPr="000928DE" w:rsidRDefault="00B3020F">
      <w:pPr>
        <w:numPr>
          <w:ilvl w:val="0"/>
          <w:numId w:val="8"/>
        </w:numPr>
        <w:spacing w:after="0" w:line="240" w:lineRule="auto"/>
        <w:ind w:left="880" w:hanging="440"/>
        <w:jc w:val="both"/>
        <w:rPr>
          <w:rFonts w:ascii="Arial" w:eastAsia="Calibri" w:hAnsi="Arial" w:cs="Arial"/>
          <w:lang w:val="en-US"/>
        </w:rPr>
      </w:pPr>
      <w:r w:rsidRPr="000928DE">
        <w:rPr>
          <w:rFonts w:ascii="Arial" w:eastAsia="Calibri" w:hAnsi="Arial" w:cs="Arial"/>
          <w:lang w:val="en-US"/>
        </w:rPr>
        <w:t xml:space="preserve">Facilitate, coordinate, and advise on the development of relevant partnership arrangements and best practices in the implementation of CEHA Private Public Partnerships (PPP) </w:t>
      </w:r>
      <w:proofErr w:type="gramStart"/>
      <w:r w:rsidRPr="000928DE">
        <w:rPr>
          <w:rFonts w:ascii="Arial" w:eastAsia="Calibri" w:hAnsi="Arial" w:cs="Arial"/>
          <w:lang w:val="en-US"/>
        </w:rPr>
        <w:t>models;</w:t>
      </w:r>
      <w:proofErr w:type="gramEnd"/>
    </w:p>
    <w:p w14:paraId="3EC29DEF" w14:textId="77777777" w:rsidR="008D066A" w:rsidRPr="000928DE" w:rsidRDefault="008D066A">
      <w:pPr>
        <w:spacing w:after="0" w:line="240" w:lineRule="auto"/>
        <w:ind w:left="440"/>
        <w:jc w:val="both"/>
        <w:rPr>
          <w:rFonts w:ascii="Arial" w:eastAsia="Calibri" w:hAnsi="Arial" w:cs="Arial"/>
          <w:lang w:val="en-US"/>
        </w:rPr>
      </w:pPr>
    </w:p>
    <w:p w14:paraId="4B31B037" w14:textId="77777777" w:rsidR="008D066A" w:rsidRPr="000928DE" w:rsidRDefault="00B3020F">
      <w:pPr>
        <w:numPr>
          <w:ilvl w:val="0"/>
          <w:numId w:val="8"/>
        </w:numPr>
        <w:spacing w:after="0" w:line="240" w:lineRule="auto"/>
        <w:ind w:left="880" w:hanging="440"/>
        <w:jc w:val="both"/>
        <w:rPr>
          <w:rFonts w:ascii="Arial" w:eastAsia="Calibri" w:hAnsi="Arial" w:cs="Arial"/>
          <w:lang w:val="en-US"/>
        </w:rPr>
      </w:pPr>
      <w:r w:rsidRPr="000928DE">
        <w:rPr>
          <w:rFonts w:ascii="Arial" w:eastAsia="Calibri" w:hAnsi="Arial" w:cs="Arial"/>
          <w:lang w:val="en-US"/>
        </w:rPr>
        <w:lastRenderedPageBreak/>
        <w:t>Strengthen Farmer Based Organizations (FBO’s) by promoting viable models that can sustainably provide needed services such as storage and logistics in close collaboration with CEHA Alliance Partners</w:t>
      </w:r>
      <w:r w:rsidRPr="000928DE">
        <w:rPr>
          <w:rFonts w:ascii="Arial" w:eastAsia="Calibri" w:hAnsi="Arial" w:cs="Arial"/>
          <w:lang w:val="en-GB"/>
        </w:rPr>
        <w:t>;</w:t>
      </w:r>
      <w:r w:rsidRPr="000928DE">
        <w:rPr>
          <w:rFonts w:ascii="Arial" w:eastAsia="Calibri" w:hAnsi="Arial" w:cs="Arial"/>
          <w:lang w:val="en-US"/>
        </w:rPr>
        <w:t xml:space="preserve"> and </w:t>
      </w:r>
    </w:p>
    <w:p w14:paraId="4C421861" w14:textId="77777777" w:rsidR="008D066A" w:rsidRPr="000928DE" w:rsidRDefault="008D066A">
      <w:pPr>
        <w:spacing w:after="0" w:line="240" w:lineRule="auto"/>
        <w:ind w:left="440"/>
        <w:jc w:val="both"/>
        <w:rPr>
          <w:rFonts w:ascii="Arial" w:eastAsia="Calibri" w:hAnsi="Arial" w:cs="Arial"/>
          <w:lang w:val="en-US"/>
        </w:rPr>
      </w:pPr>
    </w:p>
    <w:p w14:paraId="1EAE1862" w14:textId="77777777" w:rsidR="008D066A" w:rsidRPr="000928DE" w:rsidRDefault="00B3020F">
      <w:pPr>
        <w:numPr>
          <w:ilvl w:val="0"/>
          <w:numId w:val="8"/>
        </w:numPr>
        <w:spacing w:after="0" w:line="240" w:lineRule="auto"/>
        <w:ind w:left="880" w:hanging="440"/>
        <w:jc w:val="both"/>
        <w:rPr>
          <w:rFonts w:ascii="Arial" w:eastAsia="Calibri" w:hAnsi="Arial" w:cs="Arial"/>
          <w:lang w:val="en-US"/>
        </w:rPr>
      </w:pPr>
      <w:r w:rsidRPr="000928DE">
        <w:rPr>
          <w:rFonts w:ascii="Arial" w:eastAsia="Calibri" w:hAnsi="Arial" w:cs="Arial"/>
          <w:lang w:val="en-US"/>
        </w:rPr>
        <w:t>Contribute to building and maintaining relationships with horticulture exporters, traders, processors, input suppliers, and other private sector partners contributing to horticulture value chain development to exchange learnings and track best practices</w:t>
      </w:r>
      <w:r w:rsidRPr="000928DE">
        <w:rPr>
          <w:rFonts w:ascii="Arial" w:eastAsia="Calibri" w:hAnsi="Arial" w:cs="Arial"/>
          <w:lang w:val="en-GB"/>
        </w:rPr>
        <w:t>.</w:t>
      </w:r>
    </w:p>
    <w:p w14:paraId="17EA2499" w14:textId="77777777" w:rsidR="008D066A" w:rsidRPr="000928DE" w:rsidRDefault="008D066A">
      <w:pPr>
        <w:widowControl w:val="0"/>
        <w:tabs>
          <w:tab w:val="left" w:pos="972"/>
        </w:tabs>
        <w:autoSpaceDE w:val="0"/>
        <w:autoSpaceDN w:val="0"/>
        <w:spacing w:after="0" w:line="240" w:lineRule="auto"/>
        <w:ind w:left="511"/>
        <w:jc w:val="both"/>
        <w:rPr>
          <w:rFonts w:ascii="Arial" w:eastAsia="Calibri" w:hAnsi="Arial" w:cs="Arial"/>
          <w:lang w:val="zh-CN"/>
        </w:rPr>
      </w:pPr>
    </w:p>
    <w:p w14:paraId="0C8AAF84" w14:textId="77777777" w:rsidR="008D066A" w:rsidRPr="000928DE" w:rsidRDefault="00B3020F">
      <w:pPr>
        <w:numPr>
          <w:ilvl w:val="0"/>
          <w:numId w:val="4"/>
        </w:numPr>
        <w:spacing w:after="0" w:line="240" w:lineRule="auto"/>
        <w:rPr>
          <w:rFonts w:ascii="Arial" w:eastAsia="Calibri" w:hAnsi="Arial" w:cs="Arial"/>
          <w:b/>
          <w:bCs/>
          <w:lang w:val="en-US"/>
        </w:rPr>
      </w:pPr>
      <w:r w:rsidRPr="000928DE">
        <w:rPr>
          <w:rFonts w:ascii="Arial" w:eastAsia="Calibri" w:hAnsi="Arial" w:cs="Arial"/>
          <w:b/>
          <w:bCs/>
          <w:lang w:val="en-US"/>
        </w:rPr>
        <w:t>ADMINISTRATIVE</w:t>
      </w:r>
      <w:r w:rsidRPr="000928DE">
        <w:rPr>
          <w:rFonts w:ascii="Arial" w:eastAsia="Calibri" w:hAnsi="Arial" w:cs="Arial"/>
          <w:b/>
          <w:bCs/>
          <w:spacing w:val="-12"/>
          <w:lang w:val="en-US"/>
        </w:rPr>
        <w:t xml:space="preserve"> </w:t>
      </w:r>
      <w:r w:rsidRPr="000928DE">
        <w:rPr>
          <w:rFonts w:ascii="Arial" w:eastAsia="Calibri" w:hAnsi="Arial" w:cs="Arial"/>
          <w:b/>
          <w:bCs/>
          <w:spacing w:val="-2"/>
          <w:lang w:val="en-US"/>
        </w:rPr>
        <w:t>MANAGEMENT</w:t>
      </w:r>
    </w:p>
    <w:p w14:paraId="3F7C1BB1" w14:textId="77777777" w:rsidR="008D066A" w:rsidRPr="000928DE" w:rsidRDefault="008D066A">
      <w:pPr>
        <w:widowControl w:val="0"/>
        <w:autoSpaceDE w:val="0"/>
        <w:autoSpaceDN w:val="0"/>
        <w:spacing w:before="2" w:after="0" w:line="240" w:lineRule="auto"/>
        <w:jc w:val="both"/>
        <w:rPr>
          <w:rFonts w:ascii="Arial" w:eastAsia="Calibri" w:hAnsi="Arial" w:cs="Arial"/>
          <w:b/>
          <w:lang w:val="en-US"/>
        </w:rPr>
      </w:pPr>
    </w:p>
    <w:p w14:paraId="173F2CBF" w14:textId="77777777" w:rsidR="008D066A" w:rsidRPr="000928DE" w:rsidRDefault="00B3020F">
      <w:pPr>
        <w:widowControl w:val="0"/>
        <w:numPr>
          <w:ilvl w:val="0"/>
          <w:numId w:val="9"/>
        </w:numPr>
        <w:tabs>
          <w:tab w:val="clear" w:pos="425"/>
          <w:tab w:val="left" w:pos="971"/>
          <w:tab w:val="left" w:pos="972"/>
        </w:tabs>
        <w:autoSpaceDE w:val="0"/>
        <w:autoSpaceDN w:val="0"/>
        <w:spacing w:after="0" w:line="240" w:lineRule="auto"/>
        <w:ind w:left="880" w:hanging="440"/>
        <w:jc w:val="both"/>
        <w:rPr>
          <w:rFonts w:ascii="Arial" w:eastAsia="Calibri" w:hAnsi="Arial" w:cs="Arial"/>
          <w:lang w:val="zh-CN"/>
        </w:rPr>
      </w:pPr>
      <w:r w:rsidRPr="000928DE">
        <w:rPr>
          <w:rFonts w:ascii="Arial" w:eastAsia="Calibri" w:hAnsi="Arial" w:cs="Arial"/>
          <w:lang w:val="zh-CN"/>
        </w:rPr>
        <w:t>Track</w:t>
      </w:r>
      <w:r w:rsidRPr="000928DE">
        <w:rPr>
          <w:rFonts w:ascii="Arial" w:eastAsia="Calibri" w:hAnsi="Arial" w:cs="Arial"/>
          <w:spacing w:val="-6"/>
          <w:lang w:val="zh-CN"/>
        </w:rPr>
        <w:t xml:space="preserve"> </w:t>
      </w:r>
      <w:r w:rsidRPr="000928DE">
        <w:rPr>
          <w:rFonts w:ascii="Arial" w:eastAsia="Calibri" w:hAnsi="Arial" w:cs="Arial"/>
          <w:lang w:val="zh-CN"/>
        </w:rPr>
        <w:t>and</w:t>
      </w:r>
      <w:r w:rsidRPr="000928DE">
        <w:rPr>
          <w:rFonts w:ascii="Arial" w:eastAsia="Calibri" w:hAnsi="Arial" w:cs="Arial"/>
          <w:spacing w:val="-4"/>
          <w:lang w:val="zh-CN"/>
        </w:rPr>
        <w:t xml:space="preserve"> </w:t>
      </w:r>
      <w:r w:rsidRPr="000928DE">
        <w:rPr>
          <w:rFonts w:ascii="Arial" w:eastAsia="Calibri" w:hAnsi="Arial" w:cs="Arial"/>
          <w:lang w:val="zh-CN"/>
        </w:rPr>
        <w:t>report</w:t>
      </w:r>
      <w:r w:rsidRPr="000928DE">
        <w:rPr>
          <w:rFonts w:ascii="Arial" w:eastAsia="Calibri" w:hAnsi="Arial" w:cs="Arial"/>
          <w:spacing w:val="-3"/>
          <w:lang w:val="zh-CN"/>
        </w:rPr>
        <w:t xml:space="preserve"> </w:t>
      </w:r>
      <w:r w:rsidRPr="000928DE">
        <w:rPr>
          <w:rFonts w:ascii="Arial" w:eastAsia="Calibri" w:hAnsi="Arial" w:cs="Arial"/>
          <w:lang w:val="zh-CN"/>
        </w:rPr>
        <w:t>CEHA</w:t>
      </w:r>
      <w:r w:rsidRPr="000928DE">
        <w:rPr>
          <w:rFonts w:ascii="Arial" w:eastAsia="Calibri" w:hAnsi="Arial" w:cs="Arial"/>
          <w:spacing w:val="-4"/>
          <w:lang w:val="zh-CN"/>
        </w:rPr>
        <w:t xml:space="preserve"> </w:t>
      </w:r>
      <w:r w:rsidRPr="000928DE">
        <w:rPr>
          <w:rFonts w:ascii="Arial" w:eastAsia="Calibri" w:hAnsi="Arial" w:cs="Arial"/>
          <w:lang w:val="zh-CN"/>
        </w:rPr>
        <w:t>Secretariat’s</w:t>
      </w:r>
      <w:r w:rsidRPr="000928DE">
        <w:rPr>
          <w:rFonts w:ascii="Arial" w:eastAsia="Calibri" w:hAnsi="Arial" w:cs="Arial"/>
          <w:spacing w:val="-3"/>
          <w:lang w:val="zh-CN"/>
        </w:rPr>
        <w:t xml:space="preserve"> </w:t>
      </w:r>
      <w:r w:rsidRPr="000928DE">
        <w:rPr>
          <w:rFonts w:ascii="Arial" w:eastAsia="Calibri" w:hAnsi="Arial" w:cs="Arial"/>
          <w:lang w:val="zh-CN"/>
        </w:rPr>
        <w:t>budget</w:t>
      </w:r>
      <w:r w:rsidRPr="000928DE">
        <w:rPr>
          <w:rFonts w:ascii="Arial" w:eastAsia="Calibri" w:hAnsi="Arial" w:cs="Arial"/>
          <w:spacing w:val="-5"/>
          <w:lang w:val="zh-CN"/>
        </w:rPr>
        <w:t xml:space="preserve"> </w:t>
      </w:r>
      <w:r w:rsidRPr="000928DE">
        <w:rPr>
          <w:rFonts w:ascii="Arial" w:eastAsia="Calibri" w:hAnsi="Arial" w:cs="Arial"/>
          <w:lang w:val="zh-CN"/>
        </w:rPr>
        <w:t>and</w:t>
      </w:r>
      <w:r w:rsidRPr="000928DE">
        <w:rPr>
          <w:rFonts w:ascii="Arial" w:eastAsia="Calibri" w:hAnsi="Arial" w:cs="Arial"/>
          <w:spacing w:val="-4"/>
          <w:lang w:val="zh-CN"/>
        </w:rPr>
        <w:t xml:space="preserve"> </w:t>
      </w:r>
      <w:r w:rsidRPr="000928DE">
        <w:rPr>
          <w:rFonts w:ascii="Arial" w:eastAsia="Calibri" w:hAnsi="Arial" w:cs="Arial"/>
          <w:lang w:val="zh-CN"/>
        </w:rPr>
        <w:t>expenditures</w:t>
      </w:r>
      <w:r w:rsidRPr="000928DE">
        <w:rPr>
          <w:rFonts w:ascii="Arial" w:eastAsia="Calibri" w:hAnsi="Arial" w:cs="Arial"/>
          <w:spacing w:val="-4"/>
          <w:lang w:val="zh-CN"/>
        </w:rPr>
        <w:t xml:space="preserve"> </w:t>
      </w:r>
      <w:r w:rsidRPr="000928DE">
        <w:rPr>
          <w:rFonts w:ascii="Arial" w:eastAsia="Calibri" w:hAnsi="Arial" w:cs="Arial"/>
          <w:lang w:val="zh-CN"/>
        </w:rPr>
        <w:t>related</w:t>
      </w:r>
      <w:r w:rsidRPr="000928DE">
        <w:rPr>
          <w:rFonts w:ascii="Arial" w:eastAsia="Calibri" w:hAnsi="Arial" w:cs="Arial"/>
          <w:spacing w:val="-4"/>
          <w:lang w:val="zh-CN"/>
        </w:rPr>
        <w:t xml:space="preserve"> </w:t>
      </w:r>
      <w:r w:rsidRPr="000928DE">
        <w:rPr>
          <w:rFonts w:ascii="Arial" w:eastAsia="Calibri" w:hAnsi="Arial" w:cs="Arial"/>
          <w:lang w:val="zh-CN"/>
        </w:rPr>
        <w:t>to</w:t>
      </w:r>
      <w:r w:rsidRPr="000928DE">
        <w:rPr>
          <w:rFonts w:ascii="Arial" w:eastAsia="Calibri" w:hAnsi="Arial" w:cs="Arial"/>
          <w:spacing w:val="-1"/>
          <w:lang w:val="zh-CN"/>
        </w:rPr>
        <w:t xml:space="preserve"> </w:t>
      </w:r>
      <w:r w:rsidRPr="000928DE">
        <w:rPr>
          <w:rFonts w:ascii="Arial" w:eastAsia="Calibri" w:hAnsi="Arial" w:cs="Arial"/>
          <w:spacing w:val="-1"/>
          <w:lang w:val="en-GB"/>
        </w:rPr>
        <w:t xml:space="preserve">CEHA value chains </w:t>
      </w:r>
      <w:r w:rsidRPr="000928DE">
        <w:rPr>
          <w:rFonts w:ascii="Arial" w:eastAsia="Calibri" w:hAnsi="Arial" w:cs="Arial"/>
          <w:spacing w:val="-2"/>
          <w:lang w:val="zh-CN"/>
        </w:rPr>
        <w:t>workplan</w:t>
      </w:r>
      <w:r w:rsidRPr="000928DE">
        <w:rPr>
          <w:rFonts w:ascii="Arial" w:eastAsia="Calibri" w:hAnsi="Arial" w:cs="Arial"/>
          <w:spacing w:val="-2"/>
          <w:lang w:val="en-GB"/>
        </w:rPr>
        <w:t>;</w:t>
      </w:r>
    </w:p>
    <w:p w14:paraId="6DA44DE3" w14:textId="77777777" w:rsidR="008D066A" w:rsidRPr="000928DE" w:rsidRDefault="008D066A">
      <w:pPr>
        <w:widowControl w:val="0"/>
        <w:tabs>
          <w:tab w:val="left" w:pos="971"/>
          <w:tab w:val="left" w:pos="972"/>
        </w:tabs>
        <w:autoSpaceDE w:val="0"/>
        <w:autoSpaceDN w:val="0"/>
        <w:spacing w:after="0" w:line="240" w:lineRule="auto"/>
        <w:ind w:left="440"/>
        <w:jc w:val="both"/>
        <w:rPr>
          <w:rFonts w:ascii="Arial" w:eastAsia="Calibri" w:hAnsi="Arial" w:cs="Arial"/>
          <w:lang w:val="zh-CN"/>
        </w:rPr>
      </w:pPr>
    </w:p>
    <w:p w14:paraId="534CE7A3" w14:textId="77777777" w:rsidR="008D066A" w:rsidRPr="000928DE" w:rsidRDefault="00B3020F">
      <w:pPr>
        <w:widowControl w:val="0"/>
        <w:numPr>
          <w:ilvl w:val="0"/>
          <w:numId w:val="9"/>
        </w:numPr>
        <w:tabs>
          <w:tab w:val="clear" w:pos="425"/>
          <w:tab w:val="left" w:pos="971"/>
          <w:tab w:val="left" w:pos="972"/>
        </w:tabs>
        <w:autoSpaceDE w:val="0"/>
        <w:autoSpaceDN w:val="0"/>
        <w:spacing w:after="0" w:line="240" w:lineRule="auto"/>
        <w:ind w:left="880" w:hanging="440"/>
        <w:jc w:val="both"/>
        <w:rPr>
          <w:rFonts w:ascii="Arial" w:eastAsia="Calibri" w:hAnsi="Arial" w:cs="Arial"/>
          <w:lang w:val="zh-CN"/>
        </w:rPr>
      </w:pPr>
      <w:r w:rsidRPr="000928DE">
        <w:rPr>
          <w:rFonts w:ascii="Arial" w:eastAsia="Calibri" w:hAnsi="Arial" w:cs="Arial"/>
          <w:lang w:val="zh-CN"/>
        </w:rPr>
        <w:t>Report on procurement, contracting, administration, validation &amp; review systems of sub- contractors as well as make follow-ups to confirm service delivery</w:t>
      </w:r>
      <w:r w:rsidRPr="000928DE">
        <w:rPr>
          <w:rFonts w:ascii="Arial" w:eastAsia="Calibri" w:hAnsi="Arial" w:cs="Arial"/>
          <w:lang w:val="en-GB"/>
        </w:rPr>
        <w:t>;</w:t>
      </w:r>
    </w:p>
    <w:p w14:paraId="485F40E4" w14:textId="77777777" w:rsidR="008D066A" w:rsidRPr="000928DE" w:rsidRDefault="008D066A">
      <w:pPr>
        <w:widowControl w:val="0"/>
        <w:tabs>
          <w:tab w:val="left" w:pos="971"/>
          <w:tab w:val="left" w:pos="972"/>
        </w:tabs>
        <w:autoSpaceDE w:val="0"/>
        <w:autoSpaceDN w:val="0"/>
        <w:spacing w:after="0" w:line="240" w:lineRule="auto"/>
        <w:ind w:left="440"/>
        <w:jc w:val="both"/>
        <w:rPr>
          <w:rFonts w:ascii="Arial" w:eastAsia="Calibri" w:hAnsi="Arial" w:cs="Arial"/>
          <w:lang w:val="zh-CN"/>
        </w:rPr>
      </w:pPr>
    </w:p>
    <w:p w14:paraId="09493B28" w14:textId="77777777" w:rsidR="008D066A" w:rsidRPr="000928DE" w:rsidRDefault="00B3020F">
      <w:pPr>
        <w:widowControl w:val="0"/>
        <w:numPr>
          <w:ilvl w:val="0"/>
          <w:numId w:val="9"/>
        </w:numPr>
        <w:tabs>
          <w:tab w:val="clear" w:pos="425"/>
          <w:tab w:val="left" w:pos="971"/>
          <w:tab w:val="left" w:pos="972"/>
        </w:tabs>
        <w:autoSpaceDE w:val="0"/>
        <w:autoSpaceDN w:val="0"/>
        <w:spacing w:after="0" w:line="240" w:lineRule="auto"/>
        <w:ind w:left="880" w:hanging="440"/>
        <w:jc w:val="both"/>
        <w:rPr>
          <w:rFonts w:ascii="Arial" w:eastAsia="Calibri" w:hAnsi="Arial" w:cs="Arial"/>
          <w:lang w:val="zh-CN"/>
        </w:rPr>
      </w:pPr>
      <w:r w:rsidRPr="000928DE">
        <w:rPr>
          <w:rFonts w:ascii="Arial" w:eastAsia="Calibri" w:hAnsi="Arial" w:cs="Arial"/>
          <w:lang w:val="zh-CN"/>
        </w:rPr>
        <w:t xml:space="preserve">Assist </w:t>
      </w:r>
      <w:r w:rsidRPr="000928DE">
        <w:rPr>
          <w:rFonts w:ascii="Arial" w:eastAsia="Calibri" w:hAnsi="Arial" w:cs="Arial"/>
          <w:lang w:val="en-GB"/>
        </w:rPr>
        <w:t xml:space="preserve">CEHA </w:t>
      </w:r>
      <w:r w:rsidRPr="000928DE">
        <w:rPr>
          <w:rFonts w:ascii="Arial" w:eastAsia="Calibri" w:hAnsi="Arial" w:cs="Arial"/>
          <w:lang w:val="zh-CN"/>
        </w:rPr>
        <w:t>R</w:t>
      </w:r>
      <w:proofErr w:type="spellStart"/>
      <w:r w:rsidRPr="000928DE">
        <w:rPr>
          <w:rFonts w:ascii="Arial" w:eastAsia="Calibri" w:hAnsi="Arial" w:cs="Arial"/>
          <w:lang w:val="en-GB"/>
        </w:rPr>
        <w:t>egional</w:t>
      </w:r>
      <w:proofErr w:type="spellEnd"/>
      <w:r w:rsidRPr="000928DE">
        <w:rPr>
          <w:rFonts w:ascii="Arial" w:eastAsia="Calibri" w:hAnsi="Arial" w:cs="Arial"/>
          <w:lang w:val="en-GB"/>
        </w:rPr>
        <w:t xml:space="preserve"> </w:t>
      </w:r>
      <w:r w:rsidRPr="000928DE">
        <w:rPr>
          <w:rFonts w:ascii="Arial" w:eastAsia="Calibri" w:hAnsi="Arial" w:cs="Arial"/>
          <w:lang w:val="zh-CN"/>
        </w:rPr>
        <w:t>C</w:t>
      </w:r>
      <w:proofErr w:type="spellStart"/>
      <w:r w:rsidRPr="000928DE">
        <w:rPr>
          <w:rFonts w:ascii="Arial" w:eastAsia="Calibri" w:hAnsi="Arial" w:cs="Arial"/>
          <w:lang w:val="en-GB"/>
        </w:rPr>
        <w:t>oordinator</w:t>
      </w:r>
      <w:proofErr w:type="spellEnd"/>
      <w:r w:rsidRPr="000928DE">
        <w:rPr>
          <w:rFonts w:ascii="Arial" w:eastAsia="Calibri" w:hAnsi="Arial" w:cs="Arial"/>
          <w:lang w:val="zh-CN"/>
        </w:rPr>
        <w:t xml:space="preserve"> in verifying that service-providers are meeting agreed-upon deliverables and timeframes</w:t>
      </w:r>
      <w:r w:rsidRPr="000928DE">
        <w:rPr>
          <w:rFonts w:ascii="Arial" w:eastAsia="Calibri" w:hAnsi="Arial" w:cs="Arial"/>
          <w:lang w:val="en-GB"/>
        </w:rPr>
        <w:t>;</w:t>
      </w:r>
      <w:r w:rsidRPr="000928DE">
        <w:rPr>
          <w:rFonts w:ascii="Arial" w:eastAsia="Calibri" w:hAnsi="Arial" w:cs="Arial"/>
          <w:lang w:val="en-US"/>
        </w:rPr>
        <w:t xml:space="preserve"> and</w:t>
      </w:r>
    </w:p>
    <w:p w14:paraId="596F1637" w14:textId="77777777" w:rsidR="008D066A" w:rsidRPr="000928DE" w:rsidRDefault="008D066A">
      <w:pPr>
        <w:widowControl w:val="0"/>
        <w:tabs>
          <w:tab w:val="left" w:pos="971"/>
          <w:tab w:val="left" w:pos="972"/>
        </w:tabs>
        <w:autoSpaceDE w:val="0"/>
        <w:autoSpaceDN w:val="0"/>
        <w:spacing w:after="0" w:line="240" w:lineRule="auto"/>
        <w:ind w:left="440"/>
        <w:jc w:val="both"/>
        <w:rPr>
          <w:rFonts w:ascii="Arial" w:eastAsia="Calibri" w:hAnsi="Arial" w:cs="Arial"/>
          <w:lang w:val="zh-CN"/>
        </w:rPr>
      </w:pPr>
    </w:p>
    <w:p w14:paraId="15B42E06" w14:textId="77777777" w:rsidR="008D066A" w:rsidRPr="000928DE" w:rsidRDefault="00B3020F">
      <w:pPr>
        <w:widowControl w:val="0"/>
        <w:numPr>
          <w:ilvl w:val="0"/>
          <w:numId w:val="9"/>
        </w:numPr>
        <w:tabs>
          <w:tab w:val="clear" w:pos="425"/>
          <w:tab w:val="left" w:pos="971"/>
          <w:tab w:val="left" w:pos="972"/>
        </w:tabs>
        <w:autoSpaceDE w:val="0"/>
        <w:autoSpaceDN w:val="0"/>
        <w:spacing w:after="0" w:line="240" w:lineRule="auto"/>
        <w:ind w:left="880" w:hanging="440"/>
        <w:jc w:val="both"/>
        <w:rPr>
          <w:rFonts w:ascii="Arial" w:eastAsia="Calibri" w:hAnsi="Arial" w:cs="Arial"/>
          <w:lang w:val="zh-CN"/>
        </w:rPr>
      </w:pPr>
      <w:r w:rsidRPr="000928DE">
        <w:rPr>
          <w:rFonts w:ascii="Arial" w:eastAsia="Calibri" w:hAnsi="Arial" w:cs="Arial"/>
          <w:lang w:val="zh-CN"/>
        </w:rPr>
        <w:t xml:space="preserve">Draft monthly </w:t>
      </w:r>
      <w:r w:rsidRPr="000928DE">
        <w:rPr>
          <w:rFonts w:ascii="Arial" w:eastAsia="Calibri" w:hAnsi="Arial" w:cs="Arial"/>
          <w:lang w:val="en-US"/>
        </w:rPr>
        <w:t xml:space="preserve">progress </w:t>
      </w:r>
      <w:r w:rsidRPr="000928DE">
        <w:rPr>
          <w:rFonts w:ascii="Arial" w:eastAsia="Calibri" w:hAnsi="Arial" w:cs="Arial"/>
          <w:lang w:val="zh-CN"/>
        </w:rPr>
        <w:t>reports to ACTESA Secretariat</w:t>
      </w:r>
      <w:r w:rsidRPr="000928DE">
        <w:rPr>
          <w:rFonts w:ascii="Arial" w:eastAsia="Calibri" w:hAnsi="Arial" w:cs="Arial"/>
          <w:lang w:val="en-GB"/>
        </w:rPr>
        <w:t>.</w:t>
      </w:r>
    </w:p>
    <w:p w14:paraId="3C566130" w14:textId="77777777" w:rsidR="008D066A" w:rsidRPr="000928DE" w:rsidRDefault="008D066A">
      <w:pPr>
        <w:pStyle w:val="ListParagraph"/>
        <w:spacing w:after="0" w:line="360" w:lineRule="auto"/>
        <w:ind w:left="502"/>
        <w:jc w:val="both"/>
        <w:rPr>
          <w:rFonts w:ascii="Arial" w:hAnsi="Arial" w:cs="Arial"/>
          <w:b/>
          <w:lang w:val="en-GB" w:eastAsia="en-GB"/>
        </w:rPr>
      </w:pPr>
    </w:p>
    <w:p w14:paraId="58DB5371" w14:textId="77777777" w:rsidR="008D066A" w:rsidRPr="000928DE" w:rsidRDefault="00B3020F">
      <w:pPr>
        <w:pStyle w:val="ListParagraph"/>
        <w:numPr>
          <w:ilvl w:val="0"/>
          <w:numId w:val="2"/>
        </w:numPr>
        <w:ind w:hanging="720"/>
        <w:jc w:val="both"/>
        <w:rPr>
          <w:rFonts w:ascii="Arial" w:hAnsi="Arial" w:cs="Arial"/>
          <w:b/>
          <w:lang w:val="en-GB"/>
        </w:rPr>
      </w:pPr>
      <w:r w:rsidRPr="000928DE">
        <w:rPr>
          <w:rFonts w:ascii="Arial" w:hAnsi="Arial" w:cs="Arial"/>
          <w:b/>
          <w:lang w:val="en-GB"/>
        </w:rPr>
        <w:t>PROFESSIONAL REQUIREMENTS</w:t>
      </w:r>
    </w:p>
    <w:p w14:paraId="711CEA31"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Master’s degree in agricultural science, agricultural economics, agribusiness management, horticulture business and marketing, or any business-related area; A PhD is an added </w:t>
      </w:r>
      <w:proofErr w:type="gramStart"/>
      <w:r w:rsidRPr="000928DE">
        <w:rPr>
          <w:rFonts w:ascii="Arial" w:hAnsi="Arial" w:cs="Arial"/>
        </w:rPr>
        <w:t>advantage;</w:t>
      </w:r>
      <w:proofErr w:type="gramEnd"/>
    </w:p>
    <w:p w14:paraId="7D515953" w14:textId="77777777" w:rsidR="008D066A" w:rsidRPr="000928DE" w:rsidRDefault="008D066A">
      <w:pPr>
        <w:pStyle w:val="NoSpacing"/>
        <w:ind w:left="720"/>
        <w:jc w:val="both"/>
        <w:rPr>
          <w:rFonts w:ascii="Arial" w:hAnsi="Arial" w:cs="Arial"/>
        </w:rPr>
      </w:pPr>
    </w:p>
    <w:p w14:paraId="34DCCB5A" w14:textId="77777777" w:rsidR="008D066A" w:rsidRPr="000928DE" w:rsidRDefault="00B3020F">
      <w:pPr>
        <w:pStyle w:val="ListParagraph"/>
        <w:numPr>
          <w:ilvl w:val="0"/>
          <w:numId w:val="2"/>
        </w:numPr>
        <w:ind w:hanging="720"/>
        <w:jc w:val="both"/>
        <w:rPr>
          <w:rFonts w:ascii="Arial" w:hAnsi="Arial" w:cs="Arial"/>
          <w:b/>
          <w:lang w:val="en-GB" w:eastAsia="en-GB"/>
        </w:rPr>
      </w:pPr>
      <w:r w:rsidRPr="000928DE">
        <w:rPr>
          <w:rFonts w:ascii="Arial" w:hAnsi="Arial" w:cs="Arial"/>
          <w:b/>
          <w:bCs/>
          <w:lang w:val="en-US"/>
        </w:rPr>
        <w:t xml:space="preserve">SKILLS AND YEARS OF </w:t>
      </w:r>
      <w:r w:rsidRPr="000928DE">
        <w:rPr>
          <w:rFonts w:ascii="Arial" w:hAnsi="Arial" w:cs="Arial"/>
          <w:b/>
          <w:bCs/>
        </w:rPr>
        <w:t>EXPERIENCE</w:t>
      </w:r>
    </w:p>
    <w:p w14:paraId="1571FB76"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Minimum of 8 years working in horticultural value chains and manufacturing with the private sector in East </w:t>
      </w:r>
      <w:proofErr w:type="gramStart"/>
      <w:r w:rsidRPr="000928DE">
        <w:rPr>
          <w:rFonts w:ascii="Arial" w:hAnsi="Arial" w:cs="Arial"/>
        </w:rPr>
        <w:t>Africa;</w:t>
      </w:r>
      <w:proofErr w:type="gramEnd"/>
    </w:p>
    <w:p w14:paraId="50C8A772" w14:textId="77777777" w:rsidR="008D066A" w:rsidRPr="000928DE" w:rsidRDefault="008D066A">
      <w:pPr>
        <w:pStyle w:val="NoSpacing"/>
        <w:ind w:left="720"/>
        <w:jc w:val="both"/>
        <w:rPr>
          <w:rFonts w:ascii="Arial" w:hAnsi="Arial" w:cs="Arial"/>
        </w:rPr>
      </w:pPr>
    </w:p>
    <w:p w14:paraId="3CCCA87D"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with managing matching grants from development organizations to private sector organizations </w:t>
      </w:r>
      <w:proofErr w:type="gramStart"/>
      <w:r w:rsidRPr="000928DE">
        <w:rPr>
          <w:rFonts w:ascii="Arial" w:hAnsi="Arial" w:cs="Arial"/>
        </w:rPr>
        <w:t>desirable;</w:t>
      </w:r>
      <w:proofErr w:type="gramEnd"/>
    </w:p>
    <w:p w14:paraId="1268A8B7" w14:textId="77777777" w:rsidR="008D066A" w:rsidRPr="000928DE" w:rsidRDefault="008D066A">
      <w:pPr>
        <w:pStyle w:val="NoSpacing"/>
        <w:ind w:left="720"/>
        <w:jc w:val="both"/>
        <w:rPr>
          <w:rFonts w:ascii="Arial" w:hAnsi="Arial" w:cs="Arial"/>
        </w:rPr>
      </w:pPr>
    </w:p>
    <w:p w14:paraId="541D3E22"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in setting up and running public-private stakeholder events and, preferably, trade </w:t>
      </w:r>
      <w:proofErr w:type="gramStart"/>
      <w:r w:rsidRPr="000928DE">
        <w:rPr>
          <w:rFonts w:ascii="Arial" w:hAnsi="Arial" w:cs="Arial"/>
        </w:rPr>
        <w:t>shows;</w:t>
      </w:r>
      <w:proofErr w:type="gramEnd"/>
    </w:p>
    <w:p w14:paraId="00E58D66" w14:textId="77777777" w:rsidR="008D066A" w:rsidRPr="000928DE" w:rsidRDefault="008D066A">
      <w:pPr>
        <w:pStyle w:val="NoSpacing"/>
        <w:ind w:left="720"/>
        <w:jc w:val="both"/>
        <w:rPr>
          <w:rFonts w:ascii="Arial" w:hAnsi="Arial" w:cs="Arial"/>
        </w:rPr>
      </w:pPr>
    </w:p>
    <w:p w14:paraId="016E3CE1"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working with a large multinational development agency in a management and coordination role on agricultural related programs, specifically horticulture, is </w:t>
      </w:r>
      <w:proofErr w:type="gramStart"/>
      <w:r w:rsidRPr="000928DE">
        <w:rPr>
          <w:rFonts w:ascii="Arial" w:hAnsi="Arial" w:cs="Arial"/>
        </w:rPr>
        <w:t>desired;</w:t>
      </w:r>
      <w:proofErr w:type="gramEnd"/>
    </w:p>
    <w:p w14:paraId="7D222767" w14:textId="77777777" w:rsidR="008D066A" w:rsidRPr="000928DE" w:rsidRDefault="008D066A">
      <w:pPr>
        <w:pStyle w:val="NoSpacing"/>
        <w:ind w:left="720"/>
        <w:jc w:val="both"/>
        <w:rPr>
          <w:rFonts w:ascii="Arial" w:hAnsi="Arial" w:cs="Arial"/>
        </w:rPr>
      </w:pPr>
    </w:p>
    <w:p w14:paraId="224E9171"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working in teams and managing processes dependent on cooperation with multiple </w:t>
      </w:r>
      <w:proofErr w:type="gramStart"/>
      <w:r w:rsidRPr="000928DE">
        <w:rPr>
          <w:rFonts w:ascii="Arial" w:hAnsi="Arial" w:cs="Arial"/>
        </w:rPr>
        <w:t>actors;</w:t>
      </w:r>
      <w:proofErr w:type="gramEnd"/>
    </w:p>
    <w:p w14:paraId="3B2E6050" w14:textId="77777777" w:rsidR="008D066A" w:rsidRPr="000928DE" w:rsidRDefault="008D066A">
      <w:pPr>
        <w:pStyle w:val="NoSpacing"/>
        <w:ind w:left="720"/>
        <w:jc w:val="both"/>
        <w:rPr>
          <w:rFonts w:ascii="Arial" w:hAnsi="Arial" w:cs="Arial"/>
        </w:rPr>
      </w:pPr>
    </w:p>
    <w:p w14:paraId="7D31A2BE"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Proficiency in data management tools and reporting software to track progress, measure impact, and prepare regular reports for program management and </w:t>
      </w:r>
      <w:proofErr w:type="gramStart"/>
      <w:r w:rsidRPr="000928DE">
        <w:rPr>
          <w:rFonts w:ascii="Arial" w:hAnsi="Arial" w:cs="Arial"/>
        </w:rPr>
        <w:t>stakeholders;</w:t>
      </w:r>
      <w:proofErr w:type="gramEnd"/>
    </w:p>
    <w:p w14:paraId="743D5060"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Knowledge of appropriate software such as: Microsoft Word, Excel, Teams, Zoom, Outlook and Microsoft </w:t>
      </w:r>
      <w:proofErr w:type="gramStart"/>
      <w:r w:rsidRPr="000928DE">
        <w:rPr>
          <w:rFonts w:ascii="Arial" w:hAnsi="Arial" w:cs="Arial"/>
        </w:rPr>
        <w:t>PowerPoint;</w:t>
      </w:r>
      <w:proofErr w:type="gramEnd"/>
    </w:p>
    <w:p w14:paraId="6F416EBB" w14:textId="77777777" w:rsidR="008D066A" w:rsidRPr="000928DE" w:rsidRDefault="008D066A">
      <w:pPr>
        <w:pStyle w:val="NoSpacing"/>
        <w:ind w:left="720"/>
        <w:jc w:val="both"/>
        <w:rPr>
          <w:rFonts w:ascii="Arial" w:hAnsi="Arial" w:cs="Arial"/>
        </w:rPr>
      </w:pPr>
    </w:p>
    <w:p w14:paraId="3C41DF84"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with financial and budget </w:t>
      </w:r>
      <w:proofErr w:type="gramStart"/>
      <w:r w:rsidRPr="000928DE">
        <w:rPr>
          <w:rFonts w:ascii="Arial" w:hAnsi="Arial" w:cs="Arial"/>
        </w:rPr>
        <w:t>management;</w:t>
      </w:r>
      <w:proofErr w:type="gramEnd"/>
    </w:p>
    <w:p w14:paraId="46288DDD" w14:textId="77777777" w:rsidR="008D066A" w:rsidRPr="000928DE" w:rsidRDefault="008D066A">
      <w:pPr>
        <w:pStyle w:val="NoSpacing"/>
        <w:ind w:left="720"/>
        <w:jc w:val="both"/>
        <w:rPr>
          <w:rFonts w:ascii="Arial" w:hAnsi="Arial" w:cs="Arial"/>
        </w:rPr>
      </w:pPr>
    </w:p>
    <w:p w14:paraId="1CD738FE"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Practical experience in negotiation and </w:t>
      </w:r>
      <w:proofErr w:type="gramStart"/>
      <w:r w:rsidRPr="000928DE">
        <w:rPr>
          <w:rFonts w:ascii="Arial" w:hAnsi="Arial" w:cs="Arial"/>
        </w:rPr>
        <w:t>influencing;</w:t>
      </w:r>
      <w:proofErr w:type="gramEnd"/>
    </w:p>
    <w:p w14:paraId="07B23CB9" w14:textId="77777777" w:rsidR="008D066A" w:rsidRPr="000928DE" w:rsidRDefault="008D066A">
      <w:pPr>
        <w:pStyle w:val="NoSpacing"/>
        <w:ind w:left="720"/>
        <w:jc w:val="both"/>
        <w:rPr>
          <w:rFonts w:ascii="Arial" w:hAnsi="Arial" w:cs="Arial"/>
        </w:rPr>
      </w:pPr>
    </w:p>
    <w:p w14:paraId="5BD02D84"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developing ‘donor or board ready’ technical reports; and </w:t>
      </w:r>
    </w:p>
    <w:p w14:paraId="5C6F1684" w14:textId="77777777" w:rsidR="008D066A" w:rsidRPr="000928DE" w:rsidRDefault="008D066A">
      <w:pPr>
        <w:pStyle w:val="NoSpacing"/>
        <w:ind w:left="720"/>
        <w:jc w:val="both"/>
        <w:rPr>
          <w:rFonts w:ascii="Arial" w:hAnsi="Arial" w:cs="Arial"/>
        </w:rPr>
      </w:pPr>
    </w:p>
    <w:p w14:paraId="2CBF9F92" w14:textId="77777777" w:rsidR="008D066A" w:rsidRPr="000928DE" w:rsidRDefault="00B3020F">
      <w:pPr>
        <w:pStyle w:val="NoSpacing"/>
        <w:numPr>
          <w:ilvl w:val="0"/>
          <w:numId w:val="10"/>
        </w:numPr>
        <w:ind w:left="1080"/>
        <w:jc w:val="both"/>
        <w:rPr>
          <w:rFonts w:ascii="Arial" w:hAnsi="Arial" w:cs="Arial"/>
        </w:rPr>
      </w:pPr>
      <w:r w:rsidRPr="000928DE">
        <w:rPr>
          <w:rFonts w:ascii="Arial" w:hAnsi="Arial" w:cs="Arial"/>
        </w:rPr>
        <w:t xml:space="preserve">Experience with East African government engagement and with the COMESA and/or EAC Commission </w:t>
      </w:r>
      <w:proofErr w:type="gramStart"/>
      <w:r w:rsidRPr="000928DE">
        <w:rPr>
          <w:rFonts w:ascii="Arial" w:hAnsi="Arial" w:cs="Arial"/>
        </w:rPr>
        <w:t>preferred;</w:t>
      </w:r>
      <w:proofErr w:type="gramEnd"/>
    </w:p>
    <w:p w14:paraId="4E5960CE" w14:textId="77777777" w:rsidR="008D066A" w:rsidRPr="000928DE" w:rsidRDefault="008D066A">
      <w:pPr>
        <w:pStyle w:val="ListParagraph"/>
        <w:spacing w:after="0" w:line="360" w:lineRule="auto"/>
        <w:ind w:left="502"/>
        <w:jc w:val="both"/>
        <w:rPr>
          <w:rFonts w:ascii="Arial" w:hAnsi="Arial" w:cs="Arial"/>
          <w:b/>
          <w:lang w:val="en-GB" w:eastAsia="en-GB"/>
        </w:rPr>
      </w:pPr>
    </w:p>
    <w:p w14:paraId="55E3A496" w14:textId="77777777" w:rsidR="008D066A" w:rsidRPr="000928DE" w:rsidRDefault="00B3020F" w:rsidP="00B3020F">
      <w:pPr>
        <w:pStyle w:val="ListParagraph"/>
        <w:numPr>
          <w:ilvl w:val="0"/>
          <w:numId w:val="19"/>
        </w:numPr>
        <w:jc w:val="both"/>
        <w:rPr>
          <w:rFonts w:ascii="Arial" w:hAnsi="Arial" w:cs="Arial"/>
          <w:b/>
          <w:bCs/>
          <w:lang w:val="en-US"/>
        </w:rPr>
      </w:pPr>
      <w:r w:rsidRPr="000928DE">
        <w:rPr>
          <w:rFonts w:ascii="Arial" w:hAnsi="Arial" w:cs="Arial"/>
          <w:b/>
          <w:lang w:val="en-GB" w:eastAsia="en-GB"/>
        </w:rPr>
        <w:t xml:space="preserve">JOB DESCRIPTION FOR </w:t>
      </w:r>
      <w:r w:rsidRPr="000928DE">
        <w:rPr>
          <w:rFonts w:ascii="Arial" w:hAnsi="Arial" w:cs="Arial"/>
          <w:b/>
          <w:lang w:val="en-US" w:eastAsia="en-GB"/>
        </w:rPr>
        <w:t xml:space="preserve">THE </w:t>
      </w:r>
      <w:r w:rsidRPr="000928DE">
        <w:rPr>
          <w:rFonts w:ascii="Arial" w:hAnsi="Arial" w:cs="Arial"/>
          <w:b/>
          <w:lang w:val="en-GB" w:eastAsia="en-GB"/>
        </w:rPr>
        <w:t xml:space="preserve">POSITION OF </w:t>
      </w:r>
      <w:r w:rsidRPr="000928DE">
        <w:rPr>
          <w:rFonts w:ascii="Arial" w:hAnsi="Arial" w:cs="Arial"/>
          <w:b/>
          <w:bCs/>
        </w:rPr>
        <w:t>KNOWLEDGE, EVENTS, COMMUNICATIONS AND PROGRAMME (KECP) OFFICER</w:t>
      </w:r>
    </w:p>
    <w:p w14:paraId="192E01F6" w14:textId="77777777" w:rsidR="008D066A" w:rsidRPr="000928DE" w:rsidRDefault="008D066A">
      <w:pPr>
        <w:pStyle w:val="ListParagraph"/>
        <w:ind w:left="0"/>
        <w:jc w:val="both"/>
        <w:rPr>
          <w:rFonts w:ascii="Arial" w:hAnsi="Arial" w:cs="Arial"/>
          <w:lang w:val="en-GB" w:eastAsia="en-GB"/>
        </w:rPr>
      </w:pPr>
    </w:p>
    <w:p w14:paraId="150DEA53" w14:textId="77777777" w:rsidR="008D066A" w:rsidRPr="000928DE" w:rsidRDefault="00B3020F">
      <w:pPr>
        <w:spacing w:after="0" w:line="240" w:lineRule="auto"/>
        <w:jc w:val="both"/>
        <w:rPr>
          <w:rFonts w:ascii="Arial" w:hAnsi="Arial" w:cs="Arial"/>
          <w:b/>
          <w:lang w:val="en-GB" w:eastAsia="en-GB"/>
        </w:rPr>
      </w:pPr>
      <w:r w:rsidRPr="000928DE">
        <w:rPr>
          <w:rFonts w:ascii="Arial" w:hAnsi="Arial" w:cs="Arial"/>
          <w:b/>
          <w:lang w:val="en-GB" w:eastAsia="en-GB"/>
        </w:rPr>
        <w:t>JOB TITL</w:t>
      </w:r>
      <w:r w:rsidRPr="000928DE">
        <w:rPr>
          <w:rFonts w:ascii="Arial" w:hAnsi="Arial" w:cs="Arial"/>
          <w:b/>
          <w:lang w:val="en-US" w:eastAsia="en-GB"/>
        </w:rPr>
        <w:t>E</w:t>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t xml:space="preserve">: </w:t>
      </w:r>
      <w:r w:rsidRPr="000928DE">
        <w:rPr>
          <w:rFonts w:ascii="Arial" w:hAnsi="Arial" w:cs="Arial"/>
        </w:rPr>
        <w:t xml:space="preserve">Knowledge, Events, Communications and Programme (KECP) </w:t>
      </w:r>
      <w:r w:rsidRPr="000928DE">
        <w:rPr>
          <w:rFonts w:ascii="Arial" w:hAnsi="Arial" w:cs="Arial"/>
          <w:lang w:val="en-US"/>
        </w:rPr>
        <w:tab/>
      </w:r>
      <w:r w:rsidRPr="000928DE">
        <w:rPr>
          <w:rFonts w:ascii="Arial" w:hAnsi="Arial" w:cs="Arial"/>
          <w:lang w:val="en-US"/>
        </w:rPr>
        <w:tab/>
      </w:r>
      <w:r w:rsidRPr="000928DE">
        <w:rPr>
          <w:rFonts w:ascii="Arial" w:hAnsi="Arial" w:cs="Arial"/>
          <w:lang w:val="en-US"/>
        </w:rPr>
        <w:tab/>
      </w:r>
      <w:r w:rsidRPr="000928DE">
        <w:rPr>
          <w:rFonts w:ascii="Arial" w:hAnsi="Arial" w:cs="Arial"/>
          <w:lang w:val="en-US"/>
        </w:rPr>
        <w:tab/>
      </w:r>
      <w:proofErr w:type="gramStart"/>
      <w:r w:rsidRPr="000928DE">
        <w:rPr>
          <w:rFonts w:ascii="Arial" w:hAnsi="Arial" w:cs="Arial"/>
          <w:lang w:val="en-US"/>
        </w:rPr>
        <w:tab/>
        <w:t xml:space="preserve">  </w:t>
      </w:r>
      <w:r w:rsidRPr="000928DE">
        <w:rPr>
          <w:rFonts w:ascii="Arial" w:hAnsi="Arial" w:cs="Arial"/>
        </w:rPr>
        <w:t>Officer</w:t>
      </w:r>
      <w:proofErr w:type="gramEnd"/>
      <w:r w:rsidRPr="000928DE">
        <w:rPr>
          <w:rFonts w:ascii="Arial" w:hAnsi="Arial" w:cs="Arial"/>
          <w:lang w:val="en-US"/>
        </w:rPr>
        <w:t>.</w:t>
      </w:r>
      <w:r w:rsidRPr="000928DE">
        <w:rPr>
          <w:rFonts w:ascii="Arial" w:hAnsi="Arial" w:cs="Arial"/>
          <w:b/>
          <w:bCs/>
        </w:rPr>
        <w:t xml:space="preserve"> </w:t>
      </w:r>
      <w:r w:rsidRPr="000928DE">
        <w:rPr>
          <w:rFonts w:ascii="Arial" w:hAnsi="Arial" w:cs="Arial"/>
          <w:b/>
          <w:lang w:val="en-GB" w:eastAsia="en-GB"/>
        </w:rPr>
        <w:t xml:space="preserve"> </w:t>
      </w:r>
    </w:p>
    <w:p w14:paraId="51E32F38" w14:textId="77777777" w:rsidR="008D066A" w:rsidRPr="000928DE" w:rsidRDefault="00B3020F">
      <w:pPr>
        <w:tabs>
          <w:tab w:val="left" w:pos="709"/>
        </w:tabs>
        <w:spacing w:after="0" w:line="360" w:lineRule="auto"/>
        <w:jc w:val="both"/>
        <w:rPr>
          <w:rFonts w:ascii="Arial" w:hAnsi="Arial" w:cs="Arial"/>
          <w:lang w:val="en-GB" w:eastAsia="en-GB"/>
        </w:rPr>
      </w:pPr>
      <w:r w:rsidRPr="000928DE">
        <w:rPr>
          <w:rFonts w:ascii="Arial" w:hAnsi="Arial" w:cs="Arial"/>
          <w:b/>
          <w:lang w:val="en-GB" w:eastAsia="en-GB"/>
        </w:rPr>
        <w:t xml:space="preserve">GRADE </w:t>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t xml:space="preserve">: </w:t>
      </w:r>
      <w:r w:rsidRPr="000928DE">
        <w:rPr>
          <w:rFonts w:ascii="Arial" w:hAnsi="Arial" w:cs="Arial"/>
          <w:lang w:val="en-GB" w:eastAsia="en-GB"/>
        </w:rPr>
        <w:t>Professional Level (P</w:t>
      </w:r>
      <w:r w:rsidRPr="000928DE">
        <w:rPr>
          <w:rFonts w:ascii="Arial" w:hAnsi="Arial" w:cs="Arial"/>
          <w:lang w:val="en-US" w:eastAsia="en-GB"/>
        </w:rPr>
        <w:t>3</w:t>
      </w:r>
      <w:r w:rsidRPr="000928DE">
        <w:rPr>
          <w:rFonts w:ascii="Arial" w:hAnsi="Arial" w:cs="Arial"/>
          <w:lang w:val="en-GB" w:eastAsia="en-GB"/>
        </w:rPr>
        <w:t>)</w:t>
      </w:r>
    </w:p>
    <w:p w14:paraId="1397529C" w14:textId="77777777" w:rsidR="008D066A" w:rsidRPr="000928DE" w:rsidRDefault="00B3020F">
      <w:pPr>
        <w:tabs>
          <w:tab w:val="left" w:pos="709"/>
        </w:tabs>
        <w:spacing w:after="0" w:line="360" w:lineRule="auto"/>
        <w:jc w:val="both"/>
        <w:rPr>
          <w:rFonts w:ascii="Arial" w:hAnsi="Arial" w:cs="Arial"/>
          <w:b/>
          <w:lang w:val="en-GB" w:eastAsia="en-GB"/>
        </w:rPr>
      </w:pPr>
      <w:r w:rsidRPr="000928DE">
        <w:rPr>
          <w:rFonts w:ascii="Arial" w:hAnsi="Arial" w:cs="Arial"/>
          <w:b/>
          <w:lang w:val="en-GB" w:eastAsia="en-GB"/>
        </w:rPr>
        <w:t>SALARY</w:t>
      </w:r>
      <w:r w:rsidRPr="000928DE">
        <w:rPr>
          <w:rFonts w:ascii="Arial" w:hAnsi="Arial" w:cs="Arial"/>
          <w:lang w:val="en-GB" w:eastAsia="en-GB"/>
        </w:rPr>
        <w:t xml:space="preserve"> </w:t>
      </w:r>
      <w:r w:rsidRPr="000928DE">
        <w:rPr>
          <w:rFonts w:ascii="Arial" w:hAnsi="Arial" w:cs="Arial"/>
          <w:lang w:val="en-GB" w:eastAsia="en-GB"/>
        </w:rPr>
        <w:tab/>
      </w:r>
      <w:r w:rsidRPr="000928DE">
        <w:rPr>
          <w:rFonts w:ascii="Arial" w:hAnsi="Arial" w:cs="Arial"/>
          <w:lang w:val="en-GB" w:eastAsia="en-GB"/>
        </w:rPr>
        <w:tab/>
      </w:r>
      <w:r w:rsidRPr="000928DE">
        <w:rPr>
          <w:rFonts w:ascii="Arial" w:hAnsi="Arial" w:cs="Arial"/>
          <w:lang w:val="en-GB" w:eastAsia="en-GB"/>
        </w:rPr>
        <w:tab/>
      </w:r>
      <w:r w:rsidRPr="000928DE">
        <w:rPr>
          <w:rFonts w:ascii="Arial" w:hAnsi="Arial" w:cs="Arial"/>
          <w:lang w:val="en-GB" w:eastAsia="en-GB"/>
        </w:rPr>
        <w:tab/>
      </w:r>
      <w:r w:rsidRPr="000928DE">
        <w:rPr>
          <w:rFonts w:ascii="Arial" w:hAnsi="Arial" w:cs="Arial"/>
          <w:b/>
          <w:bCs/>
          <w:lang w:val="en-GB" w:eastAsia="en-GB"/>
        </w:rPr>
        <w:t xml:space="preserve">: </w:t>
      </w:r>
      <w:r w:rsidRPr="000928DE">
        <w:rPr>
          <w:rFonts w:ascii="Arial" w:hAnsi="Arial" w:cs="Arial"/>
          <w:lang w:val="en-US" w:eastAsia="en-GB"/>
        </w:rPr>
        <w:t>USD 50</w:t>
      </w:r>
      <w:r w:rsidRPr="000928DE">
        <w:rPr>
          <w:rFonts w:ascii="Arial" w:hAnsi="Arial" w:cs="Arial"/>
          <w:lang w:val="en-GB" w:eastAsia="en-GB"/>
        </w:rPr>
        <w:t>,</w:t>
      </w:r>
      <w:r w:rsidRPr="000928DE">
        <w:rPr>
          <w:rFonts w:ascii="Arial" w:hAnsi="Arial" w:cs="Arial"/>
          <w:lang w:val="en-US" w:eastAsia="en-GB"/>
        </w:rPr>
        <w:t>4</w:t>
      </w:r>
      <w:r w:rsidRPr="000928DE">
        <w:rPr>
          <w:rFonts w:ascii="Arial" w:hAnsi="Arial" w:cs="Arial"/>
          <w:lang w:val="en-GB" w:eastAsia="en-GB"/>
        </w:rPr>
        <w:t>0</w:t>
      </w:r>
      <w:r w:rsidRPr="000928DE">
        <w:rPr>
          <w:rFonts w:ascii="Arial" w:hAnsi="Arial" w:cs="Arial"/>
          <w:lang w:val="en-US" w:eastAsia="en-GB"/>
        </w:rPr>
        <w:t>0</w:t>
      </w:r>
      <w:r w:rsidRPr="000928DE">
        <w:rPr>
          <w:rFonts w:ascii="Arial" w:hAnsi="Arial" w:cs="Arial"/>
          <w:lang w:val="en-GB" w:eastAsia="en-GB"/>
        </w:rPr>
        <w:t xml:space="preserve"> </w:t>
      </w:r>
      <w:proofErr w:type="spellStart"/>
      <w:r w:rsidRPr="000928DE">
        <w:rPr>
          <w:rFonts w:ascii="Arial" w:hAnsi="Arial" w:cs="Arial"/>
          <w:b/>
          <w:bCs/>
          <w:lang w:val="en-GB" w:eastAsia="en-GB"/>
        </w:rPr>
        <w:t>p.a</w:t>
      </w:r>
      <w:proofErr w:type="spellEnd"/>
      <w:r w:rsidRPr="000928DE">
        <w:rPr>
          <w:rFonts w:ascii="Arial" w:hAnsi="Arial" w:cs="Arial"/>
          <w:b/>
          <w:lang w:val="en-GB" w:eastAsia="en-GB"/>
        </w:rPr>
        <w:t xml:space="preserve">- all inclusive </w:t>
      </w:r>
    </w:p>
    <w:p w14:paraId="2F48E74A" w14:textId="77777777" w:rsidR="008D066A" w:rsidRPr="000928DE" w:rsidRDefault="00B3020F">
      <w:pPr>
        <w:tabs>
          <w:tab w:val="left" w:pos="709"/>
          <w:tab w:val="left" w:pos="3600"/>
        </w:tabs>
        <w:spacing w:after="0" w:line="360" w:lineRule="auto"/>
        <w:ind w:left="3780" w:hanging="3780"/>
        <w:jc w:val="both"/>
        <w:rPr>
          <w:rStyle w:val="NoSpacingChar"/>
          <w:rFonts w:ascii="Arial" w:hAnsi="Arial" w:cs="Arial"/>
        </w:rPr>
      </w:pPr>
      <w:r w:rsidRPr="000928DE">
        <w:rPr>
          <w:rFonts w:ascii="Arial" w:hAnsi="Arial" w:cs="Arial"/>
          <w:b/>
          <w:lang w:val="en-GB" w:eastAsia="en-GB"/>
        </w:rPr>
        <w:t>PROGRAMME</w:t>
      </w:r>
      <w:r w:rsidRPr="000928DE">
        <w:rPr>
          <w:rFonts w:ascii="Arial" w:hAnsi="Arial" w:cs="Arial"/>
          <w:lang w:val="en-GB" w:eastAsia="en-GB"/>
        </w:rPr>
        <w:t xml:space="preserve"> </w:t>
      </w:r>
      <w:r w:rsidRPr="000928DE">
        <w:rPr>
          <w:rFonts w:ascii="Arial" w:hAnsi="Arial" w:cs="Arial"/>
          <w:lang w:val="en-GB" w:eastAsia="en-GB"/>
        </w:rPr>
        <w:tab/>
      </w:r>
      <w:r w:rsidRPr="000928DE">
        <w:rPr>
          <w:rFonts w:ascii="Arial" w:hAnsi="Arial" w:cs="Arial"/>
          <w:b/>
          <w:bCs/>
          <w:lang w:val="en-GB" w:eastAsia="en-GB"/>
        </w:rPr>
        <w:t>:</w:t>
      </w:r>
      <w:r w:rsidRPr="000928DE">
        <w:rPr>
          <w:rFonts w:ascii="Arial" w:hAnsi="Arial" w:cs="Arial"/>
          <w:lang w:val="en-GB" w:eastAsia="en-GB"/>
        </w:rPr>
        <w:t xml:space="preserve"> </w:t>
      </w:r>
      <w:r w:rsidRPr="000928DE">
        <w:rPr>
          <w:rFonts w:ascii="Arial" w:hAnsi="Arial" w:cs="Arial"/>
        </w:rPr>
        <w:t xml:space="preserve">COMESA-EAC Horticulture Accelerator (CEHA) </w:t>
      </w:r>
    </w:p>
    <w:p w14:paraId="1ADDD9B4" w14:textId="77777777" w:rsidR="008D066A" w:rsidRPr="000928DE" w:rsidRDefault="00B3020F">
      <w:pPr>
        <w:pStyle w:val="NoSpacing"/>
        <w:spacing w:line="360" w:lineRule="auto"/>
        <w:jc w:val="both"/>
        <w:rPr>
          <w:rFonts w:ascii="Arial" w:hAnsi="Arial" w:cs="Arial"/>
          <w:lang w:val="en-GB" w:eastAsia="en-GB"/>
        </w:rPr>
      </w:pPr>
      <w:r w:rsidRPr="000928DE">
        <w:rPr>
          <w:rFonts w:ascii="Arial" w:hAnsi="Arial" w:cs="Arial"/>
          <w:b/>
          <w:lang w:val="en-GB" w:eastAsia="en-GB"/>
        </w:rPr>
        <w:t xml:space="preserve">DUTY STATION </w:t>
      </w:r>
      <w:r w:rsidRPr="000928DE">
        <w:rPr>
          <w:rFonts w:ascii="Arial" w:hAnsi="Arial" w:cs="Arial"/>
          <w:b/>
          <w:lang w:val="en-GB" w:eastAsia="en-GB"/>
        </w:rPr>
        <w:tab/>
      </w:r>
      <w:r w:rsidRPr="000928DE">
        <w:rPr>
          <w:rFonts w:ascii="Arial" w:hAnsi="Arial" w:cs="Arial"/>
          <w:b/>
          <w:lang w:val="en-GB" w:eastAsia="en-GB"/>
        </w:rPr>
        <w:tab/>
      </w:r>
      <w:r w:rsidRPr="000928DE">
        <w:rPr>
          <w:rFonts w:ascii="Arial" w:hAnsi="Arial" w:cs="Arial"/>
          <w:b/>
          <w:lang w:val="en-GB" w:eastAsia="en-GB"/>
        </w:rPr>
        <w:tab/>
        <w:t xml:space="preserve">: </w:t>
      </w:r>
      <w:r w:rsidRPr="000928DE">
        <w:rPr>
          <w:rFonts w:ascii="Arial" w:hAnsi="Arial" w:cs="Arial"/>
          <w:bCs/>
          <w:lang w:eastAsia="en-GB"/>
        </w:rPr>
        <w:t>ACTESA</w:t>
      </w:r>
      <w:r w:rsidRPr="000928DE">
        <w:rPr>
          <w:rFonts w:ascii="Arial" w:hAnsi="Arial" w:cs="Arial"/>
          <w:b/>
          <w:lang w:eastAsia="en-GB"/>
        </w:rPr>
        <w:t>/</w:t>
      </w:r>
      <w:r w:rsidRPr="000928DE">
        <w:rPr>
          <w:rFonts w:ascii="Arial" w:hAnsi="Arial" w:cs="Arial"/>
          <w:lang w:val="en-GB" w:eastAsia="en-GB"/>
        </w:rPr>
        <w:t>COMESA Secretariat, Lusaka, Zambia</w:t>
      </w:r>
    </w:p>
    <w:p w14:paraId="4BF57D5F" w14:textId="77777777" w:rsidR="008D066A" w:rsidRPr="000928DE" w:rsidRDefault="00B3020F">
      <w:pPr>
        <w:tabs>
          <w:tab w:val="left" w:pos="709"/>
          <w:tab w:val="left" w:pos="3600"/>
        </w:tabs>
        <w:spacing w:after="0" w:line="360" w:lineRule="auto"/>
        <w:ind w:left="3780" w:hanging="3780"/>
        <w:jc w:val="both"/>
        <w:rPr>
          <w:rStyle w:val="NoSpacingChar"/>
          <w:rFonts w:ascii="Arial" w:hAnsi="Arial" w:cs="Arial"/>
        </w:rPr>
      </w:pPr>
      <w:r w:rsidRPr="000928DE">
        <w:rPr>
          <w:rFonts w:ascii="Arial" w:hAnsi="Arial" w:cs="Arial"/>
          <w:b/>
          <w:lang w:val="en-GB" w:eastAsia="en-GB"/>
        </w:rPr>
        <w:t xml:space="preserve">CONTRACT DURATION </w:t>
      </w:r>
      <w:r w:rsidRPr="000928DE">
        <w:rPr>
          <w:rFonts w:ascii="Arial" w:hAnsi="Arial" w:cs="Arial"/>
          <w:b/>
          <w:lang w:val="en-GB" w:eastAsia="en-GB"/>
        </w:rPr>
        <w:tab/>
        <w:t xml:space="preserve">: </w:t>
      </w:r>
      <w:r w:rsidRPr="000928DE">
        <w:rPr>
          <w:rStyle w:val="NoSpacingChar"/>
          <w:rFonts w:ascii="Arial" w:hAnsi="Arial" w:cs="Arial"/>
        </w:rPr>
        <w:t>The contract duration shall be for a period of two (2) years renewable subject to Satisfactory performance and availability of funding.</w:t>
      </w:r>
    </w:p>
    <w:p w14:paraId="23D77B15" w14:textId="77777777" w:rsidR="008D066A" w:rsidRPr="000928DE" w:rsidRDefault="00B3020F">
      <w:pPr>
        <w:tabs>
          <w:tab w:val="left" w:pos="709"/>
          <w:tab w:val="left" w:pos="3600"/>
        </w:tabs>
        <w:spacing w:after="0" w:line="360" w:lineRule="auto"/>
        <w:ind w:left="3780" w:hanging="3780"/>
        <w:jc w:val="both"/>
        <w:rPr>
          <w:rStyle w:val="NoSpacingChar"/>
          <w:rFonts w:ascii="Arial" w:hAnsi="Arial" w:cs="Arial"/>
        </w:rPr>
      </w:pPr>
      <w:r w:rsidRPr="000928DE">
        <w:rPr>
          <w:rFonts w:ascii="Arial" w:hAnsi="Arial" w:cs="Arial"/>
          <w:b/>
        </w:rPr>
        <w:t>REPORTING TO</w:t>
      </w:r>
      <w:r w:rsidRPr="000928DE">
        <w:rPr>
          <w:rFonts w:ascii="Arial" w:hAnsi="Arial" w:cs="Arial"/>
        </w:rPr>
        <w:t xml:space="preserve"> </w:t>
      </w:r>
      <w:r w:rsidRPr="000928DE">
        <w:rPr>
          <w:rFonts w:ascii="Arial" w:hAnsi="Arial" w:cs="Arial"/>
        </w:rPr>
        <w:tab/>
      </w:r>
      <w:r w:rsidRPr="000928DE">
        <w:rPr>
          <w:rFonts w:ascii="Arial" w:hAnsi="Arial" w:cs="Arial"/>
          <w:b/>
          <w:bCs/>
        </w:rPr>
        <w:t>:</w:t>
      </w:r>
      <w:r w:rsidRPr="000928DE">
        <w:rPr>
          <w:rFonts w:ascii="Arial" w:hAnsi="Arial" w:cs="Arial"/>
        </w:rPr>
        <w:t xml:space="preserve"> </w:t>
      </w:r>
      <w:r w:rsidRPr="000928DE">
        <w:rPr>
          <w:rFonts w:ascii="Arial" w:eastAsia="Calibri" w:hAnsi="Arial" w:cs="Arial"/>
          <w:lang w:val="en-GB"/>
        </w:rPr>
        <w:t xml:space="preserve">CEHA Regional </w:t>
      </w:r>
      <w:r w:rsidRPr="000928DE">
        <w:rPr>
          <w:rFonts w:ascii="Arial" w:eastAsia="Calibri" w:hAnsi="Arial" w:cs="Arial"/>
          <w:lang w:val="en-US"/>
        </w:rPr>
        <w:t>Coordinator</w:t>
      </w:r>
      <w:r w:rsidRPr="000928DE">
        <w:rPr>
          <w:rFonts w:ascii="Arial" w:eastAsia="Calibri" w:hAnsi="Arial" w:cs="Arial"/>
          <w:lang w:val="en-GB"/>
        </w:rPr>
        <w:t xml:space="preserve"> and overall supervision </w:t>
      </w:r>
      <w:r w:rsidRPr="000928DE">
        <w:rPr>
          <w:rFonts w:ascii="Arial" w:eastAsia="Calibri" w:hAnsi="Arial" w:cs="Arial"/>
          <w:lang w:val="en-US"/>
        </w:rPr>
        <w:t>by</w:t>
      </w:r>
      <w:r w:rsidRPr="000928DE">
        <w:rPr>
          <w:rFonts w:ascii="Arial" w:eastAsia="Calibri" w:hAnsi="Arial" w:cs="Arial"/>
          <w:lang w:val="en-GB"/>
        </w:rPr>
        <w:t xml:space="preserve"> the </w:t>
      </w:r>
      <w:r w:rsidRPr="000928DE">
        <w:rPr>
          <w:rFonts w:ascii="Arial" w:eastAsia="Calibri" w:hAnsi="Arial" w:cs="Arial"/>
        </w:rPr>
        <w:t xml:space="preserve">Chief </w:t>
      </w:r>
      <w:r w:rsidRPr="000928DE">
        <w:rPr>
          <w:rFonts w:ascii="Arial" w:eastAsia="Calibri" w:hAnsi="Arial" w:cs="Arial"/>
          <w:lang w:val="en-GB"/>
        </w:rPr>
        <w:t>E</w:t>
      </w:r>
      <w:proofErr w:type="spellStart"/>
      <w:r w:rsidRPr="000928DE">
        <w:rPr>
          <w:rFonts w:ascii="Arial" w:eastAsia="Calibri" w:hAnsi="Arial" w:cs="Arial"/>
        </w:rPr>
        <w:t>xecutive</w:t>
      </w:r>
      <w:proofErr w:type="spellEnd"/>
      <w:r w:rsidRPr="000928DE">
        <w:rPr>
          <w:rFonts w:ascii="Arial" w:eastAsia="Calibri" w:hAnsi="Arial" w:cs="Arial"/>
        </w:rPr>
        <w:t xml:space="preserve"> </w:t>
      </w:r>
      <w:r w:rsidRPr="000928DE">
        <w:rPr>
          <w:rFonts w:ascii="Arial" w:eastAsia="Calibri" w:hAnsi="Arial" w:cs="Arial"/>
          <w:lang w:val="en-GB"/>
        </w:rPr>
        <w:t>O</w:t>
      </w:r>
      <w:proofErr w:type="spellStart"/>
      <w:r w:rsidRPr="000928DE">
        <w:rPr>
          <w:rFonts w:ascii="Arial" w:eastAsia="Calibri" w:hAnsi="Arial" w:cs="Arial"/>
        </w:rPr>
        <w:t>fficer</w:t>
      </w:r>
      <w:proofErr w:type="spellEnd"/>
      <w:r w:rsidRPr="000928DE">
        <w:rPr>
          <w:rFonts w:ascii="Arial" w:eastAsia="Calibri" w:hAnsi="Arial" w:cs="Arial"/>
          <w:lang w:val="en-GB"/>
        </w:rPr>
        <w:t xml:space="preserve"> (CEO) </w:t>
      </w:r>
      <w:r w:rsidRPr="000928DE">
        <w:rPr>
          <w:rFonts w:ascii="Arial" w:eastAsia="Calibri" w:hAnsi="Arial" w:cs="Arial"/>
        </w:rPr>
        <w:t>of ACTESA</w:t>
      </w:r>
      <w:r w:rsidRPr="000928DE">
        <w:rPr>
          <w:rStyle w:val="NoSpacingChar"/>
          <w:rFonts w:ascii="Arial" w:hAnsi="Arial" w:cs="Arial"/>
        </w:rPr>
        <w:t xml:space="preserve"> </w:t>
      </w:r>
    </w:p>
    <w:p w14:paraId="1C9998BE" w14:textId="77777777" w:rsidR="008D066A" w:rsidRPr="000928DE" w:rsidRDefault="008D066A">
      <w:pPr>
        <w:autoSpaceDE w:val="0"/>
        <w:autoSpaceDN w:val="0"/>
        <w:adjustRightInd w:val="0"/>
        <w:spacing w:after="0" w:line="360" w:lineRule="auto"/>
        <w:jc w:val="both"/>
        <w:rPr>
          <w:rFonts w:ascii="Arial" w:hAnsi="Arial" w:cs="Arial"/>
          <w:b/>
          <w:lang w:val="en-GB"/>
        </w:rPr>
      </w:pPr>
    </w:p>
    <w:p w14:paraId="4B8568C5" w14:textId="77777777" w:rsidR="008D066A" w:rsidRPr="000928DE" w:rsidRDefault="00B3020F" w:rsidP="00B3020F">
      <w:pPr>
        <w:pStyle w:val="ListParagraph"/>
        <w:numPr>
          <w:ilvl w:val="0"/>
          <w:numId w:val="19"/>
        </w:numPr>
        <w:ind w:hanging="720"/>
        <w:jc w:val="both"/>
        <w:rPr>
          <w:rFonts w:ascii="Arial" w:hAnsi="Arial" w:cs="Arial"/>
          <w:b/>
        </w:rPr>
      </w:pPr>
      <w:r w:rsidRPr="000928DE">
        <w:rPr>
          <w:rFonts w:ascii="Arial" w:hAnsi="Arial" w:cs="Arial"/>
          <w:b/>
        </w:rPr>
        <w:t>SCOPE OF WORK</w:t>
      </w:r>
    </w:p>
    <w:p w14:paraId="58112CCD" w14:textId="77777777" w:rsidR="008D066A" w:rsidRPr="000928DE" w:rsidRDefault="00B3020F">
      <w:pPr>
        <w:jc w:val="both"/>
        <w:rPr>
          <w:rFonts w:ascii="Arial" w:eastAsia="Times New Roman" w:hAnsi="Arial" w:cs="Arial"/>
          <w:lang w:val="en-GB"/>
        </w:rPr>
      </w:pPr>
      <w:r w:rsidRPr="000928DE">
        <w:rPr>
          <w:rFonts w:ascii="Arial" w:eastAsia="Times New Roman" w:hAnsi="Arial" w:cs="Arial"/>
          <w:lang w:val="en-US"/>
        </w:rPr>
        <w:t xml:space="preserve">This position encompasses a wide range of responsibilities related to knowledge management, communications, event planning and administrative support.   </w:t>
      </w:r>
    </w:p>
    <w:p w14:paraId="25F08925" w14:textId="77777777" w:rsidR="008D066A" w:rsidRPr="000928DE" w:rsidRDefault="00B3020F">
      <w:pPr>
        <w:pStyle w:val="NoSpacing"/>
        <w:numPr>
          <w:ilvl w:val="0"/>
          <w:numId w:val="11"/>
        </w:numPr>
        <w:ind w:left="864" w:hanging="424"/>
        <w:jc w:val="both"/>
        <w:rPr>
          <w:rFonts w:ascii="Arial" w:hAnsi="Arial" w:cs="Arial"/>
        </w:rPr>
      </w:pPr>
      <w:r w:rsidRPr="000928DE">
        <w:rPr>
          <w:rFonts w:ascii="Arial" w:hAnsi="Arial" w:cs="Arial"/>
        </w:rPr>
        <w:t xml:space="preserve">Knowledge </w:t>
      </w:r>
      <w:proofErr w:type="gramStart"/>
      <w:r w:rsidRPr="000928DE">
        <w:rPr>
          <w:rFonts w:ascii="Arial" w:hAnsi="Arial" w:cs="Arial"/>
        </w:rPr>
        <w:t>management;</w:t>
      </w:r>
      <w:proofErr w:type="gramEnd"/>
    </w:p>
    <w:p w14:paraId="17CA0DA9" w14:textId="77777777" w:rsidR="008D066A" w:rsidRPr="000928DE" w:rsidRDefault="008D066A">
      <w:pPr>
        <w:pStyle w:val="NoSpacing"/>
        <w:ind w:left="440"/>
        <w:jc w:val="both"/>
        <w:rPr>
          <w:rFonts w:ascii="Arial" w:hAnsi="Arial" w:cs="Arial"/>
        </w:rPr>
      </w:pPr>
    </w:p>
    <w:p w14:paraId="3D7ACF3B" w14:textId="77777777" w:rsidR="008D066A" w:rsidRPr="000928DE" w:rsidRDefault="00B3020F">
      <w:pPr>
        <w:pStyle w:val="NoSpacing"/>
        <w:numPr>
          <w:ilvl w:val="0"/>
          <w:numId w:val="11"/>
        </w:numPr>
        <w:ind w:left="864" w:hanging="424"/>
        <w:jc w:val="both"/>
        <w:rPr>
          <w:rFonts w:ascii="Arial" w:hAnsi="Arial" w:cs="Arial"/>
        </w:rPr>
      </w:pPr>
      <w:r w:rsidRPr="000928DE">
        <w:rPr>
          <w:rFonts w:ascii="Arial" w:hAnsi="Arial" w:cs="Arial"/>
        </w:rPr>
        <w:t xml:space="preserve">Communications planning and execution (internally and externally) in close collaboration with COMESA IT and Public Relations </w:t>
      </w:r>
      <w:proofErr w:type="gramStart"/>
      <w:r w:rsidRPr="000928DE">
        <w:rPr>
          <w:rFonts w:ascii="Arial" w:hAnsi="Arial" w:cs="Arial"/>
        </w:rPr>
        <w:t>Unit;</w:t>
      </w:r>
      <w:proofErr w:type="gramEnd"/>
    </w:p>
    <w:p w14:paraId="2B6CE52C" w14:textId="77777777" w:rsidR="008D066A" w:rsidRPr="000928DE" w:rsidRDefault="008D066A">
      <w:pPr>
        <w:pStyle w:val="NoSpacing"/>
        <w:ind w:left="440"/>
        <w:jc w:val="both"/>
        <w:rPr>
          <w:rFonts w:ascii="Arial" w:hAnsi="Arial" w:cs="Arial"/>
        </w:rPr>
      </w:pPr>
    </w:p>
    <w:p w14:paraId="0BA0A18E" w14:textId="77777777" w:rsidR="008D066A" w:rsidRPr="000928DE" w:rsidRDefault="00B3020F">
      <w:pPr>
        <w:pStyle w:val="NoSpacing"/>
        <w:numPr>
          <w:ilvl w:val="0"/>
          <w:numId w:val="11"/>
        </w:numPr>
        <w:ind w:left="864" w:hanging="424"/>
        <w:jc w:val="both"/>
        <w:rPr>
          <w:rFonts w:ascii="Arial" w:hAnsi="Arial" w:cs="Arial"/>
        </w:rPr>
      </w:pPr>
      <w:r w:rsidRPr="000928DE">
        <w:rPr>
          <w:rFonts w:ascii="Arial" w:hAnsi="Arial" w:cs="Arial"/>
        </w:rPr>
        <w:t>Board, technical committee, and general assembly event planning; and</w:t>
      </w:r>
    </w:p>
    <w:p w14:paraId="2C626C86" w14:textId="77777777" w:rsidR="008D066A" w:rsidRPr="000928DE" w:rsidRDefault="008D066A">
      <w:pPr>
        <w:pStyle w:val="NoSpacing"/>
        <w:ind w:left="440"/>
        <w:jc w:val="both"/>
        <w:rPr>
          <w:rFonts w:ascii="Arial" w:hAnsi="Arial" w:cs="Arial"/>
        </w:rPr>
      </w:pPr>
    </w:p>
    <w:p w14:paraId="56EA2366" w14:textId="77777777" w:rsidR="008D066A" w:rsidRPr="000928DE" w:rsidRDefault="00B3020F">
      <w:pPr>
        <w:pStyle w:val="NoSpacing"/>
        <w:numPr>
          <w:ilvl w:val="0"/>
          <w:numId w:val="11"/>
        </w:numPr>
        <w:ind w:left="864" w:hanging="424"/>
        <w:jc w:val="both"/>
        <w:rPr>
          <w:rFonts w:ascii="Arial" w:hAnsi="Arial" w:cs="Arial"/>
        </w:rPr>
      </w:pPr>
      <w:r w:rsidRPr="000928DE">
        <w:rPr>
          <w:rFonts w:ascii="Arial" w:hAnsi="Arial" w:cs="Arial"/>
        </w:rPr>
        <w:t>Administrative management.</w:t>
      </w:r>
    </w:p>
    <w:p w14:paraId="6F5CEE46" w14:textId="77777777" w:rsidR="008D066A" w:rsidRPr="000928DE" w:rsidRDefault="00B3020F">
      <w:pPr>
        <w:spacing w:after="0" w:line="360" w:lineRule="auto"/>
        <w:ind w:left="142"/>
        <w:jc w:val="both"/>
        <w:rPr>
          <w:rFonts w:ascii="Arial" w:hAnsi="Arial" w:cs="Arial"/>
          <w:bCs/>
          <w:lang w:val="en-GB" w:eastAsia="en-GB"/>
        </w:rPr>
      </w:pPr>
      <w:r w:rsidRPr="000928DE">
        <w:rPr>
          <w:rFonts w:ascii="Arial" w:hAnsi="Arial" w:cs="Arial"/>
          <w:bCs/>
          <w:lang w:val="en-GB" w:eastAsia="en-GB"/>
        </w:rPr>
        <w:t xml:space="preserve"> </w:t>
      </w:r>
    </w:p>
    <w:p w14:paraId="62125BF7" w14:textId="77777777" w:rsidR="008D066A" w:rsidRPr="000928DE" w:rsidRDefault="00B3020F" w:rsidP="00B3020F">
      <w:pPr>
        <w:pStyle w:val="ListParagraph"/>
        <w:numPr>
          <w:ilvl w:val="0"/>
          <w:numId w:val="19"/>
        </w:numPr>
        <w:ind w:hanging="720"/>
        <w:jc w:val="both"/>
        <w:rPr>
          <w:rFonts w:ascii="Arial" w:hAnsi="Arial" w:cs="Arial"/>
          <w:b/>
        </w:rPr>
      </w:pPr>
      <w:r w:rsidRPr="000928DE">
        <w:rPr>
          <w:rFonts w:ascii="Arial" w:hAnsi="Arial" w:cs="Arial"/>
          <w:b/>
        </w:rPr>
        <w:t>SPECIFIC TASKS/KEY RESPONSIBILITIES</w:t>
      </w:r>
    </w:p>
    <w:p w14:paraId="755EFDCD" w14:textId="77777777" w:rsidR="008D066A" w:rsidRPr="000928DE" w:rsidRDefault="00B3020F">
      <w:pPr>
        <w:jc w:val="both"/>
        <w:rPr>
          <w:rFonts w:ascii="Arial" w:eastAsia="Calibri" w:hAnsi="Arial" w:cs="Arial"/>
          <w:lang w:val="en-US"/>
        </w:rPr>
      </w:pPr>
      <w:r w:rsidRPr="000928DE">
        <w:rPr>
          <w:rFonts w:ascii="Arial" w:eastAsia="Times New Roman" w:hAnsi="Arial" w:cs="Arial"/>
          <w:lang w:val="en-US"/>
        </w:rPr>
        <w:t xml:space="preserve">The </w:t>
      </w:r>
      <w:r w:rsidRPr="000928DE">
        <w:rPr>
          <w:rFonts w:ascii="Arial" w:hAnsi="Arial" w:cs="Arial"/>
        </w:rPr>
        <w:t>Knowledge, Events, Communications and Programme (KECP)</w:t>
      </w:r>
      <w:r w:rsidRPr="000928DE">
        <w:rPr>
          <w:rFonts w:ascii="Arial" w:hAnsi="Arial" w:cs="Arial"/>
          <w:lang w:val="en-US"/>
        </w:rPr>
        <w:t xml:space="preserve"> </w:t>
      </w:r>
      <w:r w:rsidRPr="000928DE">
        <w:rPr>
          <w:rFonts w:ascii="Arial" w:hAnsi="Arial" w:cs="Arial"/>
        </w:rPr>
        <w:t>Officer</w:t>
      </w:r>
      <w:r w:rsidRPr="000928DE">
        <w:rPr>
          <w:rFonts w:ascii="Arial" w:hAnsi="Arial" w:cs="Arial"/>
          <w:lang w:val="en-US"/>
        </w:rPr>
        <w:t xml:space="preserve"> </w:t>
      </w:r>
      <w:r w:rsidRPr="000928DE">
        <w:rPr>
          <w:rFonts w:ascii="Arial" w:eastAsia="Times New Roman" w:hAnsi="Arial" w:cs="Arial"/>
          <w:lang w:val="en-US"/>
        </w:rPr>
        <w:t xml:space="preserve">will report directly to </w:t>
      </w:r>
      <w:proofErr w:type="gramStart"/>
      <w:r w:rsidRPr="000928DE">
        <w:rPr>
          <w:rFonts w:ascii="Arial" w:eastAsia="Times New Roman" w:hAnsi="Arial" w:cs="Arial"/>
          <w:lang w:val="en-US"/>
        </w:rPr>
        <w:t>the  CEHA</w:t>
      </w:r>
      <w:proofErr w:type="gramEnd"/>
      <w:r w:rsidRPr="000928DE">
        <w:rPr>
          <w:rFonts w:ascii="Arial" w:eastAsia="Times New Roman" w:hAnsi="Arial" w:cs="Arial"/>
          <w:lang w:val="en-US"/>
        </w:rPr>
        <w:t xml:space="preserve"> Regional Coordinator and overall supervision by the </w:t>
      </w:r>
      <w:r w:rsidRPr="000928DE">
        <w:rPr>
          <w:rFonts w:ascii="Arial" w:hAnsi="Arial" w:cs="Arial"/>
        </w:rPr>
        <w:t>Chief Executive Officer of ACTESA</w:t>
      </w:r>
      <w:r w:rsidRPr="000928DE">
        <w:rPr>
          <w:rFonts w:ascii="Arial" w:hAnsi="Arial" w:cs="Arial"/>
          <w:lang w:val="en-US"/>
        </w:rPr>
        <w:t>,</w:t>
      </w:r>
      <w:r w:rsidRPr="000928DE">
        <w:rPr>
          <w:rFonts w:ascii="Arial" w:hAnsi="Arial" w:cs="Arial"/>
          <w:lang w:val="en-GB"/>
        </w:rPr>
        <w:t xml:space="preserve"> focusing on:</w:t>
      </w:r>
      <w:r w:rsidRPr="000928DE">
        <w:rPr>
          <w:rFonts w:ascii="Arial" w:hAnsi="Arial" w:cs="Arial"/>
          <w:lang w:val="en-US"/>
        </w:rPr>
        <w:t xml:space="preserve"> </w:t>
      </w:r>
      <w:r w:rsidRPr="000928DE">
        <w:rPr>
          <w:rFonts w:ascii="Arial" w:eastAsia="Calibri" w:hAnsi="Arial" w:cs="Arial"/>
          <w:lang w:val="en-US"/>
        </w:rPr>
        <w:t>More specifically, the successful candidate will assume the following duties and responsibilities:</w:t>
      </w:r>
    </w:p>
    <w:p w14:paraId="583B90F7" w14:textId="77777777" w:rsidR="008D066A" w:rsidRPr="000928DE" w:rsidRDefault="00B3020F">
      <w:pPr>
        <w:numPr>
          <w:ilvl w:val="0"/>
          <w:numId w:val="12"/>
        </w:numPr>
        <w:tabs>
          <w:tab w:val="clear" w:pos="425"/>
        </w:tabs>
        <w:spacing w:after="0" w:line="240" w:lineRule="auto"/>
        <w:rPr>
          <w:rFonts w:ascii="Arial" w:eastAsia="Calibri" w:hAnsi="Arial" w:cs="Arial"/>
          <w:b/>
          <w:bCs/>
          <w:color w:val="000000" w:themeColor="text1"/>
        </w:rPr>
      </w:pPr>
      <w:r w:rsidRPr="000928DE">
        <w:rPr>
          <w:rFonts w:ascii="Arial" w:eastAsia="Calibri" w:hAnsi="Arial" w:cs="Arial"/>
          <w:b/>
          <w:bCs/>
          <w:color w:val="000000" w:themeColor="text1"/>
        </w:rPr>
        <w:t>KNOWLEDGE AND STAKEHOLDER MANAGEMENT</w:t>
      </w:r>
    </w:p>
    <w:p w14:paraId="0035385D" w14:textId="77777777" w:rsidR="008D066A" w:rsidRPr="000928DE" w:rsidRDefault="008D066A">
      <w:pPr>
        <w:spacing w:after="0" w:line="240" w:lineRule="auto"/>
        <w:rPr>
          <w:rFonts w:ascii="Arial" w:eastAsia="Calibri" w:hAnsi="Arial" w:cs="Arial"/>
          <w:b/>
          <w:bCs/>
          <w:lang w:val="en-US"/>
        </w:rPr>
      </w:pPr>
    </w:p>
    <w:p w14:paraId="14BFF917" w14:textId="77777777" w:rsidR="008D066A" w:rsidRPr="000928DE" w:rsidRDefault="00B3020F">
      <w:pPr>
        <w:pStyle w:val="NoSpacing"/>
        <w:numPr>
          <w:ilvl w:val="0"/>
          <w:numId w:val="13"/>
        </w:numPr>
        <w:ind w:left="864" w:hanging="424"/>
        <w:jc w:val="both"/>
        <w:rPr>
          <w:rFonts w:ascii="Arial" w:hAnsi="Arial" w:cs="Arial"/>
        </w:rPr>
      </w:pPr>
      <w:r w:rsidRPr="000928DE">
        <w:rPr>
          <w:rFonts w:ascii="Arial" w:hAnsi="Arial" w:cs="Arial"/>
        </w:rPr>
        <w:t xml:space="preserve">Lead the development and implementation of the CEHA Knowledge Management </w:t>
      </w:r>
      <w:proofErr w:type="gramStart"/>
      <w:r w:rsidRPr="000928DE">
        <w:rPr>
          <w:rFonts w:ascii="Arial" w:hAnsi="Arial" w:cs="Arial"/>
        </w:rPr>
        <w:t>System;</w:t>
      </w:r>
      <w:proofErr w:type="gramEnd"/>
    </w:p>
    <w:p w14:paraId="23C3AEC4" w14:textId="77777777" w:rsidR="008D066A" w:rsidRPr="000928DE" w:rsidRDefault="008D066A">
      <w:pPr>
        <w:pStyle w:val="NoSpacing"/>
        <w:ind w:left="440"/>
        <w:jc w:val="both"/>
        <w:rPr>
          <w:rFonts w:ascii="Arial" w:hAnsi="Arial" w:cs="Arial"/>
        </w:rPr>
      </w:pPr>
    </w:p>
    <w:p w14:paraId="25145B05" w14:textId="77777777" w:rsidR="008D066A" w:rsidRPr="000928DE" w:rsidRDefault="00B3020F">
      <w:pPr>
        <w:pStyle w:val="NoSpacing"/>
        <w:numPr>
          <w:ilvl w:val="0"/>
          <w:numId w:val="13"/>
        </w:numPr>
        <w:ind w:left="864" w:hanging="424"/>
        <w:jc w:val="both"/>
        <w:rPr>
          <w:rFonts w:ascii="Arial" w:hAnsi="Arial" w:cs="Arial"/>
        </w:rPr>
      </w:pPr>
      <w:r w:rsidRPr="000928DE">
        <w:rPr>
          <w:rFonts w:ascii="Arial" w:hAnsi="Arial" w:cs="Arial"/>
        </w:rPr>
        <w:t xml:space="preserve">Assist in the coordination and the development of the CEHA Market Information </w:t>
      </w:r>
      <w:proofErr w:type="gramStart"/>
      <w:r w:rsidRPr="000928DE">
        <w:rPr>
          <w:rFonts w:ascii="Arial" w:hAnsi="Arial" w:cs="Arial"/>
        </w:rPr>
        <w:t>System;</w:t>
      </w:r>
      <w:proofErr w:type="gramEnd"/>
    </w:p>
    <w:p w14:paraId="18F49540" w14:textId="77777777" w:rsidR="008D066A" w:rsidRPr="000928DE" w:rsidRDefault="008D066A">
      <w:pPr>
        <w:pStyle w:val="NoSpacing"/>
        <w:ind w:left="440"/>
        <w:jc w:val="both"/>
        <w:rPr>
          <w:rFonts w:ascii="Arial" w:hAnsi="Arial" w:cs="Arial"/>
        </w:rPr>
      </w:pPr>
    </w:p>
    <w:p w14:paraId="7A0E8832" w14:textId="77777777" w:rsidR="008D066A" w:rsidRPr="000928DE" w:rsidRDefault="00B3020F">
      <w:pPr>
        <w:pStyle w:val="NoSpacing"/>
        <w:numPr>
          <w:ilvl w:val="0"/>
          <w:numId w:val="13"/>
        </w:numPr>
        <w:ind w:left="864" w:hanging="424"/>
        <w:jc w:val="both"/>
        <w:rPr>
          <w:rFonts w:ascii="Arial" w:hAnsi="Arial" w:cs="Arial"/>
        </w:rPr>
      </w:pPr>
      <w:r w:rsidRPr="000928DE">
        <w:rPr>
          <w:rFonts w:ascii="Arial" w:hAnsi="Arial" w:cs="Arial"/>
        </w:rPr>
        <w:t xml:space="preserve">Support the development of policy briefs and technical notes to inform decision </w:t>
      </w:r>
      <w:proofErr w:type="gramStart"/>
      <w:r w:rsidRPr="000928DE">
        <w:rPr>
          <w:rFonts w:ascii="Arial" w:hAnsi="Arial" w:cs="Arial"/>
        </w:rPr>
        <w:t>making</w:t>
      </w:r>
      <w:r w:rsidRPr="000928DE">
        <w:rPr>
          <w:rFonts w:ascii="Arial" w:hAnsi="Arial" w:cs="Arial"/>
          <w:lang w:val="en-GB"/>
        </w:rPr>
        <w:t>;</w:t>
      </w:r>
      <w:proofErr w:type="gramEnd"/>
    </w:p>
    <w:p w14:paraId="1A8BDF1A" w14:textId="77777777" w:rsidR="008D066A" w:rsidRPr="000928DE" w:rsidRDefault="008D066A">
      <w:pPr>
        <w:pStyle w:val="NoSpacing"/>
        <w:ind w:left="440"/>
        <w:jc w:val="both"/>
        <w:rPr>
          <w:rFonts w:ascii="Arial" w:hAnsi="Arial" w:cs="Arial"/>
        </w:rPr>
      </w:pPr>
    </w:p>
    <w:p w14:paraId="02FAA285" w14:textId="77777777" w:rsidR="008D066A" w:rsidRPr="000928DE" w:rsidRDefault="00B3020F">
      <w:pPr>
        <w:pStyle w:val="NoSpacing"/>
        <w:numPr>
          <w:ilvl w:val="0"/>
          <w:numId w:val="13"/>
        </w:numPr>
        <w:ind w:left="864" w:hanging="424"/>
        <w:jc w:val="both"/>
        <w:rPr>
          <w:rFonts w:ascii="Arial" w:hAnsi="Arial" w:cs="Arial"/>
        </w:rPr>
      </w:pPr>
      <w:r w:rsidRPr="000928DE">
        <w:rPr>
          <w:rFonts w:ascii="Arial" w:hAnsi="Arial" w:cs="Arial"/>
        </w:rPr>
        <w:t xml:space="preserve">Support and provide documentation on a Horticulture Market Information </w:t>
      </w:r>
      <w:proofErr w:type="gramStart"/>
      <w:r w:rsidRPr="000928DE">
        <w:rPr>
          <w:rFonts w:ascii="Arial" w:hAnsi="Arial" w:cs="Arial"/>
        </w:rPr>
        <w:t>System;</w:t>
      </w:r>
      <w:proofErr w:type="gramEnd"/>
    </w:p>
    <w:p w14:paraId="64397306" w14:textId="77777777" w:rsidR="008D066A" w:rsidRPr="000928DE" w:rsidRDefault="008D066A">
      <w:pPr>
        <w:pStyle w:val="NoSpacing"/>
        <w:ind w:left="440"/>
        <w:jc w:val="both"/>
        <w:rPr>
          <w:rFonts w:ascii="Arial" w:hAnsi="Arial" w:cs="Arial"/>
        </w:rPr>
      </w:pPr>
    </w:p>
    <w:p w14:paraId="0AFE9B8E" w14:textId="77777777" w:rsidR="008D066A" w:rsidRPr="000928DE" w:rsidRDefault="00B3020F">
      <w:pPr>
        <w:pStyle w:val="NoSpacing"/>
        <w:numPr>
          <w:ilvl w:val="0"/>
          <w:numId w:val="13"/>
        </w:numPr>
        <w:ind w:left="864" w:hanging="424"/>
        <w:jc w:val="both"/>
        <w:rPr>
          <w:rFonts w:ascii="Arial" w:hAnsi="Arial" w:cs="Arial"/>
          <w:lang w:val="en-GB"/>
        </w:rPr>
      </w:pPr>
      <w:r w:rsidRPr="000928DE">
        <w:rPr>
          <w:rFonts w:ascii="Arial" w:hAnsi="Arial" w:cs="Arial"/>
        </w:rPr>
        <w:t xml:space="preserve">Facilitate and coordinate the design and implementation of Knowledge Management Strategy of ACTESA, including the management of ACTESA web </w:t>
      </w:r>
      <w:proofErr w:type="gramStart"/>
      <w:r w:rsidRPr="000928DE">
        <w:rPr>
          <w:rFonts w:ascii="Arial" w:hAnsi="Arial" w:cs="Arial"/>
        </w:rPr>
        <w:t>portal;</w:t>
      </w:r>
      <w:proofErr w:type="gramEnd"/>
    </w:p>
    <w:p w14:paraId="64A2500E" w14:textId="77777777" w:rsidR="008D066A" w:rsidRPr="000928DE" w:rsidRDefault="008D066A">
      <w:pPr>
        <w:pStyle w:val="NoSpacing"/>
        <w:ind w:left="440"/>
        <w:jc w:val="both"/>
        <w:rPr>
          <w:rFonts w:ascii="Arial" w:hAnsi="Arial" w:cs="Arial"/>
          <w:lang w:val="en-GB"/>
        </w:rPr>
      </w:pPr>
    </w:p>
    <w:p w14:paraId="41E60F23" w14:textId="77777777" w:rsidR="008D066A" w:rsidRPr="000928DE" w:rsidRDefault="00B3020F">
      <w:pPr>
        <w:pStyle w:val="NoSpacing"/>
        <w:numPr>
          <w:ilvl w:val="0"/>
          <w:numId w:val="13"/>
        </w:numPr>
        <w:ind w:left="864" w:hanging="424"/>
        <w:jc w:val="both"/>
        <w:rPr>
          <w:rFonts w:ascii="Arial" w:hAnsi="Arial" w:cs="Arial"/>
          <w:lang w:val="en-GB"/>
        </w:rPr>
      </w:pPr>
      <w:r w:rsidRPr="000928DE">
        <w:rPr>
          <w:rFonts w:ascii="Arial" w:hAnsi="Arial" w:cs="Arial"/>
          <w:lang w:val="en-GB"/>
        </w:rPr>
        <w:t xml:space="preserve">Create and maintain a centralized knowledge repository for the program, including relevant documents, research papers, reports, and best practices related to horticulture in the COMESA EAC </w:t>
      </w:r>
      <w:proofErr w:type="gramStart"/>
      <w:r w:rsidRPr="000928DE">
        <w:rPr>
          <w:rFonts w:ascii="Arial" w:hAnsi="Arial" w:cs="Arial"/>
          <w:lang w:val="en-GB"/>
        </w:rPr>
        <w:t>region;</w:t>
      </w:r>
      <w:proofErr w:type="gramEnd"/>
    </w:p>
    <w:p w14:paraId="31DF9AB1" w14:textId="77777777" w:rsidR="008D066A" w:rsidRPr="000928DE" w:rsidRDefault="008D066A">
      <w:pPr>
        <w:pStyle w:val="NoSpacing"/>
        <w:ind w:left="440"/>
        <w:jc w:val="both"/>
        <w:rPr>
          <w:rFonts w:ascii="Arial" w:hAnsi="Arial" w:cs="Arial"/>
          <w:lang w:val="en-GB"/>
        </w:rPr>
      </w:pPr>
    </w:p>
    <w:p w14:paraId="6A3E3E22" w14:textId="77777777" w:rsidR="008D066A" w:rsidRPr="000928DE" w:rsidRDefault="00B3020F">
      <w:pPr>
        <w:pStyle w:val="NoSpacing"/>
        <w:numPr>
          <w:ilvl w:val="0"/>
          <w:numId w:val="13"/>
        </w:numPr>
        <w:ind w:left="864" w:hanging="424"/>
        <w:jc w:val="both"/>
        <w:rPr>
          <w:rFonts w:ascii="Arial" w:hAnsi="Arial" w:cs="Arial"/>
          <w:lang w:val="en-GB"/>
        </w:rPr>
      </w:pPr>
      <w:r w:rsidRPr="000928DE">
        <w:rPr>
          <w:rFonts w:ascii="Arial" w:hAnsi="Arial" w:cs="Arial"/>
          <w:lang w:val="en-GB"/>
        </w:rPr>
        <w:t xml:space="preserve">Organize and manage data related to program activities, achievements, and impact to track progress and support evidence-based </w:t>
      </w:r>
      <w:proofErr w:type="gramStart"/>
      <w:r w:rsidRPr="000928DE">
        <w:rPr>
          <w:rFonts w:ascii="Arial" w:hAnsi="Arial" w:cs="Arial"/>
          <w:lang w:val="en-GB"/>
        </w:rPr>
        <w:t>decision-making;</w:t>
      </w:r>
      <w:proofErr w:type="gramEnd"/>
    </w:p>
    <w:p w14:paraId="70E28347" w14:textId="77777777" w:rsidR="008D066A" w:rsidRPr="000928DE" w:rsidRDefault="008D066A">
      <w:pPr>
        <w:pStyle w:val="NoSpacing"/>
        <w:ind w:left="440"/>
        <w:jc w:val="both"/>
        <w:rPr>
          <w:rFonts w:ascii="Arial" w:hAnsi="Arial" w:cs="Arial"/>
          <w:lang w:val="en-GB"/>
        </w:rPr>
      </w:pPr>
    </w:p>
    <w:p w14:paraId="3CD32E55" w14:textId="77777777" w:rsidR="008D066A" w:rsidRPr="000928DE" w:rsidRDefault="00B3020F">
      <w:pPr>
        <w:pStyle w:val="NoSpacing"/>
        <w:numPr>
          <w:ilvl w:val="0"/>
          <w:numId w:val="13"/>
        </w:numPr>
        <w:ind w:left="864" w:hanging="424"/>
        <w:jc w:val="both"/>
        <w:rPr>
          <w:rFonts w:ascii="Arial" w:hAnsi="Arial" w:cs="Arial"/>
          <w:lang w:val="en-GB"/>
        </w:rPr>
      </w:pPr>
      <w:r w:rsidRPr="000928DE">
        <w:rPr>
          <w:rFonts w:ascii="Arial" w:hAnsi="Arial" w:cs="Arial"/>
          <w:lang w:val="en-GB"/>
        </w:rPr>
        <w:t>Conduct regular literature reviews and research to stay updated on horticulture trends, innovations, and policy developments in the region and globally;</w:t>
      </w:r>
      <w:r w:rsidRPr="000928DE">
        <w:rPr>
          <w:rFonts w:ascii="Arial" w:hAnsi="Arial" w:cs="Arial"/>
        </w:rPr>
        <w:t xml:space="preserve"> and </w:t>
      </w:r>
    </w:p>
    <w:p w14:paraId="0CA55051" w14:textId="77777777" w:rsidR="008D066A" w:rsidRPr="000928DE" w:rsidRDefault="008D066A">
      <w:pPr>
        <w:pStyle w:val="NoSpacing"/>
        <w:ind w:left="440"/>
        <w:jc w:val="both"/>
        <w:rPr>
          <w:rFonts w:ascii="Arial" w:hAnsi="Arial" w:cs="Arial"/>
          <w:lang w:val="en-GB"/>
        </w:rPr>
      </w:pPr>
    </w:p>
    <w:p w14:paraId="3D06FA4F" w14:textId="77777777" w:rsidR="008D066A" w:rsidRPr="000928DE" w:rsidRDefault="00B3020F">
      <w:pPr>
        <w:pStyle w:val="NoSpacing"/>
        <w:numPr>
          <w:ilvl w:val="0"/>
          <w:numId w:val="13"/>
        </w:numPr>
        <w:ind w:left="864" w:hanging="424"/>
        <w:jc w:val="both"/>
        <w:rPr>
          <w:rFonts w:ascii="Arial" w:hAnsi="Arial" w:cs="Arial"/>
          <w:lang w:val="en-GB"/>
        </w:rPr>
      </w:pPr>
      <w:r w:rsidRPr="000928DE">
        <w:rPr>
          <w:rFonts w:ascii="Arial" w:hAnsi="Arial" w:cs="Arial"/>
          <w:lang w:val="en-GB"/>
        </w:rPr>
        <w:t>Track key performance indicators related to knowledge management.</w:t>
      </w:r>
    </w:p>
    <w:p w14:paraId="4FBD7C18" w14:textId="77777777" w:rsidR="008D066A" w:rsidRPr="000928DE" w:rsidRDefault="008D066A">
      <w:pPr>
        <w:widowControl w:val="0"/>
        <w:tabs>
          <w:tab w:val="left" w:pos="972"/>
        </w:tabs>
        <w:autoSpaceDE w:val="0"/>
        <w:autoSpaceDN w:val="0"/>
        <w:spacing w:after="160" w:line="259" w:lineRule="auto"/>
        <w:ind w:right="403"/>
        <w:jc w:val="both"/>
        <w:rPr>
          <w:rFonts w:ascii="Arial" w:eastAsia="Calibri" w:hAnsi="Arial" w:cs="Arial"/>
          <w:lang w:val="zh-CN"/>
        </w:rPr>
      </w:pPr>
    </w:p>
    <w:p w14:paraId="334E84EE" w14:textId="77777777" w:rsidR="008D066A" w:rsidRPr="000928DE" w:rsidRDefault="00B3020F">
      <w:pPr>
        <w:numPr>
          <w:ilvl w:val="0"/>
          <w:numId w:val="12"/>
        </w:numPr>
        <w:tabs>
          <w:tab w:val="clear" w:pos="425"/>
        </w:tabs>
        <w:spacing w:after="0" w:line="240" w:lineRule="auto"/>
        <w:rPr>
          <w:rFonts w:ascii="Arial" w:hAnsi="Arial" w:cs="Arial"/>
          <w:b/>
          <w:bCs/>
        </w:rPr>
      </w:pPr>
      <w:r w:rsidRPr="000928DE">
        <w:rPr>
          <w:rFonts w:ascii="Arial" w:hAnsi="Arial" w:cs="Arial"/>
          <w:b/>
          <w:bCs/>
        </w:rPr>
        <w:t>COMMUNICATIONS STRATEGY AND IMPEMENTATION</w:t>
      </w:r>
    </w:p>
    <w:p w14:paraId="664E5AA0" w14:textId="77777777" w:rsidR="008D066A" w:rsidRPr="000928DE" w:rsidRDefault="008D066A">
      <w:pPr>
        <w:widowControl w:val="0"/>
        <w:autoSpaceDE w:val="0"/>
        <w:autoSpaceDN w:val="0"/>
        <w:spacing w:before="7" w:after="0" w:line="240" w:lineRule="auto"/>
        <w:jc w:val="both"/>
        <w:rPr>
          <w:rFonts w:ascii="Arial" w:eastAsia="Calibri" w:hAnsi="Arial" w:cs="Arial"/>
          <w:b/>
          <w:lang w:val="en-US"/>
        </w:rPr>
      </w:pPr>
    </w:p>
    <w:p w14:paraId="66F7A6DB"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rPr>
        <w:t xml:space="preserve">Develop a robust five-year communications plan, in collaboration with CEHA partners and COMESA communications experts which includes specific annual targets and </w:t>
      </w:r>
      <w:proofErr w:type="gramStart"/>
      <w:r w:rsidRPr="000928DE">
        <w:rPr>
          <w:rFonts w:ascii="Arial" w:hAnsi="Arial" w:cs="Arial"/>
        </w:rPr>
        <w:t>deliverables;</w:t>
      </w:r>
      <w:proofErr w:type="gramEnd"/>
    </w:p>
    <w:p w14:paraId="45C90DA1" w14:textId="77777777" w:rsidR="008D066A" w:rsidRPr="000928DE" w:rsidRDefault="008D066A">
      <w:pPr>
        <w:pStyle w:val="NoSpacing"/>
        <w:ind w:left="440"/>
        <w:jc w:val="both"/>
        <w:rPr>
          <w:rFonts w:ascii="Arial" w:hAnsi="Arial" w:cs="Arial"/>
          <w:lang w:val="en-GB"/>
        </w:rPr>
      </w:pPr>
    </w:p>
    <w:p w14:paraId="4D1CACCF"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lang w:val="en-GB"/>
        </w:rPr>
        <w:t xml:space="preserve">Ensure effective dissemination of information to stakeholders, partners, and the </w:t>
      </w:r>
      <w:proofErr w:type="gramStart"/>
      <w:r w:rsidRPr="000928DE">
        <w:rPr>
          <w:rFonts w:ascii="Arial" w:hAnsi="Arial" w:cs="Arial"/>
          <w:lang w:val="en-GB"/>
        </w:rPr>
        <w:t>public;</w:t>
      </w:r>
      <w:proofErr w:type="gramEnd"/>
    </w:p>
    <w:p w14:paraId="601E5A70" w14:textId="77777777" w:rsidR="008D066A" w:rsidRPr="000928DE" w:rsidRDefault="008D066A">
      <w:pPr>
        <w:pStyle w:val="NoSpacing"/>
        <w:ind w:left="440"/>
        <w:jc w:val="both"/>
        <w:rPr>
          <w:rFonts w:ascii="Arial" w:hAnsi="Arial" w:cs="Arial"/>
          <w:lang w:val="en-GB"/>
        </w:rPr>
      </w:pPr>
    </w:p>
    <w:p w14:paraId="07806158"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lang w:val="en-GB"/>
        </w:rPr>
        <w:t xml:space="preserve">Prepare communications of the CEHA for advocacy to the ACTESA Alliance </w:t>
      </w:r>
      <w:proofErr w:type="gramStart"/>
      <w:r w:rsidRPr="000928DE">
        <w:rPr>
          <w:rFonts w:ascii="Arial" w:hAnsi="Arial" w:cs="Arial"/>
          <w:lang w:val="en-GB"/>
        </w:rPr>
        <w:t>Partners;</w:t>
      </w:r>
      <w:proofErr w:type="gramEnd"/>
    </w:p>
    <w:p w14:paraId="63231A99" w14:textId="77777777" w:rsidR="008D066A" w:rsidRPr="000928DE" w:rsidRDefault="008D066A">
      <w:pPr>
        <w:pStyle w:val="NoSpacing"/>
        <w:ind w:left="440"/>
        <w:jc w:val="both"/>
        <w:rPr>
          <w:rFonts w:ascii="Arial" w:hAnsi="Arial" w:cs="Arial"/>
          <w:lang w:val="en-GB"/>
        </w:rPr>
      </w:pPr>
    </w:p>
    <w:p w14:paraId="54C0512C"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rPr>
        <w:t xml:space="preserve">Develop and manage a CEHA website with regular </w:t>
      </w:r>
      <w:proofErr w:type="gramStart"/>
      <w:r w:rsidRPr="000928DE">
        <w:rPr>
          <w:rFonts w:ascii="Arial" w:hAnsi="Arial" w:cs="Arial"/>
        </w:rPr>
        <w:t>updates;</w:t>
      </w:r>
      <w:proofErr w:type="gramEnd"/>
    </w:p>
    <w:p w14:paraId="70F6ECE8" w14:textId="77777777" w:rsidR="008D066A" w:rsidRPr="000928DE" w:rsidRDefault="008D066A">
      <w:pPr>
        <w:pStyle w:val="NoSpacing"/>
        <w:ind w:left="440"/>
        <w:jc w:val="both"/>
        <w:rPr>
          <w:rFonts w:ascii="Arial" w:hAnsi="Arial" w:cs="Arial"/>
          <w:lang w:val="en-GB"/>
        </w:rPr>
      </w:pPr>
    </w:p>
    <w:p w14:paraId="4BEB7E03" w14:textId="77777777" w:rsidR="008D066A" w:rsidRPr="000928DE" w:rsidRDefault="00B3020F">
      <w:pPr>
        <w:pStyle w:val="NoSpacing"/>
        <w:numPr>
          <w:ilvl w:val="0"/>
          <w:numId w:val="14"/>
        </w:numPr>
        <w:tabs>
          <w:tab w:val="clear" w:pos="425"/>
        </w:tabs>
        <w:ind w:left="880" w:hanging="440"/>
        <w:jc w:val="both"/>
        <w:rPr>
          <w:rFonts w:ascii="Arial" w:hAnsi="Arial" w:cs="Arial"/>
        </w:rPr>
      </w:pPr>
      <w:r w:rsidRPr="000928DE">
        <w:rPr>
          <w:rFonts w:ascii="Arial" w:hAnsi="Arial" w:cs="Arial"/>
          <w:lang w:val="en-GB"/>
        </w:rPr>
        <w:t xml:space="preserve">Prepare periodic reports and updates on program activities, progress, and impact for internal stakeholders and ACTESA Partners such as newsletters or </w:t>
      </w:r>
      <w:proofErr w:type="gramStart"/>
      <w:r w:rsidRPr="000928DE">
        <w:rPr>
          <w:rFonts w:ascii="Arial" w:hAnsi="Arial" w:cs="Arial"/>
          <w:lang w:val="en-GB"/>
        </w:rPr>
        <w:t>briefs;</w:t>
      </w:r>
      <w:proofErr w:type="gramEnd"/>
    </w:p>
    <w:p w14:paraId="244E0B23" w14:textId="77777777" w:rsidR="008D066A" w:rsidRPr="000928DE" w:rsidRDefault="008D066A">
      <w:pPr>
        <w:pStyle w:val="NoSpacing"/>
        <w:ind w:left="440"/>
        <w:jc w:val="both"/>
        <w:rPr>
          <w:rFonts w:ascii="Arial" w:hAnsi="Arial" w:cs="Arial"/>
        </w:rPr>
      </w:pPr>
    </w:p>
    <w:p w14:paraId="610E1395"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lang w:val="en-GB"/>
        </w:rPr>
        <w:t xml:space="preserve">Create engaging content for various communication channels, including newsletters, press releases, website updates, social media platforms, and other relevant </w:t>
      </w:r>
      <w:proofErr w:type="gramStart"/>
      <w:r w:rsidRPr="000928DE">
        <w:rPr>
          <w:rFonts w:ascii="Arial" w:hAnsi="Arial" w:cs="Arial"/>
          <w:lang w:val="en-GB"/>
        </w:rPr>
        <w:t>mediums;</w:t>
      </w:r>
      <w:proofErr w:type="gramEnd"/>
    </w:p>
    <w:p w14:paraId="74121B1C" w14:textId="77777777" w:rsidR="008D066A" w:rsidRPr="000928DE" w:rsidRDefault="008D066A">
      <w:pPr>
        <w:pStyle w:val="NoSpacing"/>
        <w:ind w:left="440"/>
        <w:jc w:val="both"/>
        <w:rPr>
          <w:rFonts w:ascii="Arial" w:hAnsi="Arial" w:cs="Arial"/>
          <w:lang w:val="en-GB"/>
        </w:rPr>
      </w:pPr>
    </w:p>
    <w:p w14:paraId="75A6F528"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rPr>
        <w:t xml:space="preserve">Edit all CEHA technical reports to ensure quality control and </w:t>
      </w:r>
      <w:proofErr w:type="gramStart"/>
      <w:r w:rsidRPr="000928DE">
        <w:rPr>
          <w:rFonts w:ascii="Arial" w:hAnsi="Arial" w:cs="Arial"/>
        </w:rPr>
        <w:t>clarity;</w:t>
      </w:r>
      <w:proofErr w:type="gramEnd"/>
    </w:p>
    <w:p w14:paraId="211806A1"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lang w:val="en-GB"/>
        </w:rPr>
        <w:t xml:space="preserve">Establish and maintain strong relationships with media outlets, ensuring program activities and achievements receive adequate </w:t>
      </w:r>
      <w:proofErr w:type="gramStart"/>
      <w:r w:rsidRPr="000928DE">
        <w:rPr>
          <w:rFonts w:ascii="Arial" w:hAnsi="Arial" w:cs="Arial"/>
          <w:lang w:val="en-GB"/>
        </w:rPr>
        <w:t>coverage;</w:t>
      </w:r>
      <w:proofErr w:type="gramEnd"/>
    </w:p>
    <w:p w14:paraId="31C31526" w14:textId="77777777" w:rsidR="008D066A" w:rsidRPr="000928DE" w:rsidRDefault="008D066A">
      <w:pPr>
        <w:pStyle w:val="NoSpacing"/>
        <w:ind w:left="440"/>
        <w:jc w:val="both"/>
        <w:rPr>
          <w:rFonts w:ascii="Arial" w:hAnsi="Arial" w:cs="Arial"/>
          <w:lang w:val="en-GB"/>
        </w:rPr>
      </w:pPr>
    </w:p>
    <w:p w14:paraId="240F114C"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lang w:val="en-GB"/>
        </w:rPr>
        <w:t>Regularly monitor and track media coverage and public perception of the horticulture program and its activities;</w:t>
      </w:r>
      <w:r w:rsidRPr="000928DE">
        <w:rPr>
          <w:rFonts w:ascii="Arial" w:hAnsi="Arial" w:cs="Arial"/>
        </w:rPr>
        <w:t xml:space="preserve"> and</w:t>
      </w:r>
    </w:p>
    <w:p w14:paraId="711756D1" w14:textId="77777777" w:rsidR="008D066A" w:rsidRPr="000928DE" w:rsidRDefault="008D066A">
      <w:pPr>
        <w:pStyle w:val="NoSpacing"/>
        <w:ind w:left="440"/>
        <w:jc w:val="both"/>
        <w:rPr>
          <w:rFonts w:ascii="Arial" w:hAnsi="Arial" w:cs="Arial"/>
          <w:lang w:val="en-GB"/>
        </w:rPr>
      </w:pPr>
    </w:p>
    <w:p w14:paraId="276A7156" w14:textId="77777777" w:rsidR="008D066A" w:rsidRPr="000928DE" w:rsidRDefault="00B3020F">
      <w:pPr>
        <w:pStyle w:val="NoSpacing"/>
        <w:numPr>
          <w:ilvl w:val="0"/>
          <w:numId w:val="14"/>
        </w:numPr>
        <w:tabs>
          <w:tab w:val="clear" w:pos="425"/>
        </w:tabs>
        <w:ind w:left="880" w:hanging="440"/>
        <w:jc w:val="both"/>
        <w:rPr>
          <w:rFonts w:ascii="Arial" w:hAnsi="Arial" w:cs="Arial"/>
          <w:lang w:val="en-GB"/>
        </w:rPr>
      </w:pPr>
      <w:r w:rsidRPr="000928DE">
        <w:rPr>
          <w:rFonts w:ascii="Arial" w:hAnsi="Arial" w:cs="Arial"/>
        </w:rPr>
        <w:t xml:space="preserve">Track key performance indicators related to </w:t>
      </w:r>
      <w:proofErr w:type="gramStart"/>
      <w:r w:rsidRPr="000928DE">
        <w:rPr>
          <w:rFonts w:ascii="Arial" w:hAnsi="Arial" w:cs="Arial"/>
        </w:rPr>
        <w:t>communications;</w:t>
      </w:r>
      <w:proofErr w:type="gramEnd"/>
    </w:p>
    <w:p w14:paraId="398AA8D0" w14:textId="77777777" w:rsidR="008D066A" w:rsidRPr="000928DE" w:rsidRDefault="008D066A">
      <w:pPr>
        <w:spacing w:after="0" w:line="240" w:lineRule="auto"/>
        <w:rPr>
          <w:rFonts w:ascii="Arial" w:eastAsia="Calibri" w:hAnsi="Arial" w:cs="Arial"/>
          <w:b/>
          <w:bCs/>
          <w:lang w:val="en-US"/>
        </w:rPr>
      </w:pPr>
    </w:p>
    <w:p w14:paraId="177B12B9" w14:textId="77777777" w:rsidR="008D066A" w:rsidRPr="000928DE" w:rsidRDefault="00B3020F">
      <w:pPr>
        <w:numPr>
          <w:ilvl w:val="0"/>
          <w:numId w:val="12"/>
        </w:numPr>
        <w:tabs>
          <w:tab w:val="clear" w:pos="425"/>
        </w:tabs>
        <w:spacing w:after="0" w:line="240" w:lineRule="auto"/>
        <w:rPr>
          <w:rFonts w:ascii="Arial" w:eastAsia="Calibri" w:hAnsi="Arial" w:cs="Arial"/>
          <w:b/>
          <w:bCs/>
          <w:lang w:val="en-US"/>
        </w:rPr>
      </w:pPr>
      <w:r w:rsidRPr="000928DE">
        <w:rPr>
          <w:rFonts w:ascii="Arial" w:eastAsia="Calibri" w:hAnsi="Arial" w:cs="Arial"/>
          <w:b/>
          <w:bCs/>
          <w:lang w:val="en-US"/>
        </w:rPr>
        <w:t>BOARD,</w:t>
      </w:r>
      <w:r w:rsidRPr="000928DE">
        <w:rPr>
          <w:rFonts w:ascii="Arial" w:eastAsia="Calibri" w:hAnsi="Arial" w:cs="Arial"/>
          <w:b/>
          <w:bCs/>
          <w:spacing w:val="-8"/>
          <w:lang w:val="en-US"/>
        </w:rPr>
        <w:t xml:space="preserve"> </w:t>
      </w:r>
      <w:r w:rsidRPr="000928DE">
        <w:rPr>
          <w:rFonts w:ascii="Arial" w:eastAsia="Calibri" w:hAnsi="Arial" w:cs="Arial"/>
          <w:b/>
          <w:bCs/>
          <w:lang w:val="en-US"/>
        </w:rPr>
        <w:t>TECHNICAL</w:t>
      </w:r>
      <w:r w:rsidRPr="000928DE">
        <w:rPr>
          <w:rFonts w:ascii="Arial" w:eastAsia="Calibri" w:hAnsi="Arial" w:cs="Arial"/>
          <w:b/>
          <w:bCs/>
          <w:spacing w:val="-7"/>
          <w:lang w:val="en-US"/>
        </w:rPr>
        <w:t xml:space="preserve"> </w:t>
      </w:r>
      <w:r w:rsidRPr="000928DE">
        <w:rPr>
          <w:rFonts w:ascii="Arial" w:eastAsia="Calibri" w:hAnsi="Arial" w:cs="Arial"/>
          <w:b/>
          <w:bCs/>
          <w:lang w:val="en-US"/>
        </w:rPr>
        <w:t>COMMITTEE, GENERAL</w:t>
      </w:r>
      <w:r w:rsidRPr="000928DE">
        <w:rPr>
          <w:rFonts w:ascii="Arial" w:eastAsia="Calibri" w:hAnsi="Arial" w:cs="Arial"/>
          <w:b/>
          <w:bCs/>
          <w:spacing w:val="-6"/>
          <w:lang w:val="en-US"/>
        </w:rPr>
        <w:t xml:space="preserve"> </w:t>
      </w:r>
      <w:r w:rsidRPr="000928DE">
        <w:rPr>
          <w:rFonts w:ascii="Arial" w:eastAsia="Calibri" w:hAnsi="Arial" w:cs="Arial"/>
          <w:b/>
          <w:bCs/>
          <w:lang w:val="en-US"/>
        </w:rPr>
        <w:t>ASSEMBLY</w:t>
      </w:r>
      <w:r w:rsidRPr="000928DE">
        <w:rPr>
          <w:rFonts w:ascii="Arial" w:eastAsia="Calibri" w:hAnsi="Arial" w:cs="Arial"/>
          <w:b/>
          <w:bCs/>
          <w:spacing w:val="-6"/>
          <w:lang w:val="en-US"/>
        </w:rPr>
        <w:t xml:space="preserve"> </w:t>
      </w:r>
      <w:r w:rsidRPr="000928DE">
        <w:rPr>
          <w:rFonts w:ascii="Arial" w:eastAsia="Calibri" w:hAnsi="Arial" w:cs="Arial"/>
          <w:b/>
          <w:bCs/>
          <w:spacing w:val="-2"/>
          <w:lang w:val="en-US"/>
        </w:rPr>
        <w:t>MANAGEMENT</w:t>
      </w:r>
    </w:p>
    <w:p w14:paraId="678A10E8" w14:textId="77777777" w:rsidR="008D066A" w:rsidRPr="000928DE" w:rsidRDefault="008D066A">
      <w:pPr>
        <w:widowControl w:val="0"/>
        <w:autoSpaceDE w:val="0"/>
        <w:autoSpaceDN w:val="0"/>
        <w:spacing w:before="7" w:after="0" w:line="240" w:lineRule="auto"/>
        <w:jc w:val="both"/>
        <w:rPr>
          <w:rFonts w:ascii="Arial" w:eastAsia="Calibri" w:hAnsi="Arial" w:cs="Arial"/>
          <w:b/>
          <w:lang w:val="en-US"/>
        </w:rPr>
      </w:pPr>
    </w:p>
    <w:p w14:paraId="36B77BFC" w14:textId="77777777" w:rsidR="008D066A" w:rsidRPr="000928DE" w:rsidRDefault="00B3020F">
      <w:pPr>
        <w:pStyle w:val="ListParagraph"/>
        <w:numPr>
          <w:ilvl w:val="0"/>
          <w:numId w:val="15"/>
        </w:numPr>
        <w:ind w:left="880" w:hanging="440"/>
        <w:jc w:val="both"/>
        <w:rPr>
          <w:rFonts w:ascii="Arial" w:hAnsi="Arial" w:cs="Arial"/>
        </w:rPr>
      </w:pPr>
      <w:r w:rsidRPr="000928DE">
        <w:rPr>
          <w:rFonts w:ascii="Arial" w:hAnsi="Arial" w:cs="Arial"/>
          <w:lang w:val="en-US"/>
        </w:rPr>
        <w:t>Support CEHA B</w:t>
      </w:r>
      <w:proofErr w:type="spellStart"/>
      <w:r w:rsidRPr="000928DE">
        <w:rPr>
          <w:rFonts w:ascii="Arial" w:hAnsi="Arial" w:cs="Arial"/>
        </w:rPr>
        <w:t>oard</w:t>
      </w:r>
      <w:proofErr w:type="spellEnd"/>
      <w:r w:rsidRPr="000928DE">
        <w:rPr>
          <w:rFonts w:ascii="Arial" w:hAnsi="Arial" w:cs="Arial"/>
          <w:lang w:val="en-US"/>
        </w:rPr>
        <w:t xml:space="preserve"> and</w:t>
      </w:r>
      <w:r w:rsidRPr="000928DE">
        <w:rPr>
          <w:rFonts w:ascii="Arial" w:hAnsi="Arial" w:cs="Arial"/>
        </w:rPr>
        <w:t xml:space="preserve"> </w:t>
      </w:r>
      <w:r w:rsidRPr="000928DE">
        <w:rPr>
          <w:rFonts w:ascii="Arial" w:hAnsi="Arial" w:cs="Arial"/>
          <w:lang w:val="en-GB"/>
        </w:rPr>
        <w:t>T</w:t>
      </w:r>
      <w:proofErr w:type="spellStart"/>
      <w:r w:rsidRPr="000928DE">
        <w:rPr>
          <w:rFonts w:ascii="Arial" w:hAnsi="Arial" w:cs="Arial"/>
        </w:rPr>
        <w:t>echnical</w:t>
      </w:r>
      <w:proofErr w:type="spellEnd"/>
      <w:r w:rsidRPr="000928DE">
        <w:rPr>
          <w:rFonts w:ascii="Arial" w:hAnsi="Arial" w:cs="Arial"/>
        </w:rPr>
        <w:t xml:space="preserve"> committee</w:t>
      </w:r>
      <w:r w:rsidRPr="000928DE">
        <w:rPr>
          <w:rFonts w:ascii="Arial" w:hAnsi="Arial" w:cs="Arial"/>
          <w:lang w:val="en-US"/>
        </w:rPr>
        <w:t xml:space="preserve"> planning, meeting minutes, and follow </w:t>
      </w:r>
      <w:proofErr w:type="gramStart"/>
      <w:r w:rsidRPr="000928DE">
        <w:rPr>
          <w:rFonts w:ascii="Arial" w:hAnsi="Arial" w:cs="Arial"/>
          <w:lang w:val="en-US"/>
        </w:rPr>
        <w:t>up;</w:t>
      </w:r>
      <w:proofErr w:type="gramEnd"/>
    </w:p>
    <w:p w14:paraId="381C3502" w14:textId="77777777" w:rsidR="008D066A" w:rsidRPr="000928DE" w:rsidRDefault="008D066A">
      <w:pPr>
        <w:pStyle w:val="ListParagraph"/>
        <w:ind w:left="440"/>
        <w:jc w:val="both"/>
        <w:rPr>
          <w:rFonts w:ascii="Arial" w:hAnsi="Arial" w:cs="Arial"/>
        </w:rPr>
      </w:pPr>
    </w:p>
    <w:p w14:paraId="2D2A6BFD" w14:textId="77777777" w:rsidR="008D066A" w:rsidRPr="000928DE" w:rsidRDefault="00B3020F">
      <w:pPr>
        <w:pStyle w:val="ListParagraph"/>
        <w:numPr>
          <w:ilvl w:val="0"/>
          <w:numId w:val="15"/>
        </w:numPr>
        <w:ind w:left="880" w:hanging="440"/>
        <w:jc w:val="both"/>
        <w:rPr>
          <w:rFonts w:ascii="Arial" w:hAnsi="Arial" w:cs="Arial"/>
          <w:lang w:val="en-GB"/>
        </w:rPr>
      </w:pPr>
      <w:r w:rsidRPr="000928DE">
        <w:rPr>
          <w:rFonts w:ascii="Arial" w:hAnsi="Arial" w:cs="Arial"/>
          <w:lang w:val="en-US"/>
        </w:rPr>
        <w:t xml:space="preserve">Plan annual General Assembly event in collaboration with CEHA team including </w:t>
      </w:r>
      <w:r w:rsidRPr="000928DE">
        <w:rPr>
          <w:rFonts w:ascii="Arial" w:hAnsi="Arial" w:cs="Arial"/>
          <w:lang w:val="en-GB"/>
        </w:rPr>
        <w:t xml:space="preserve">designing event agendas, securing venues, arranging logistics, and inviting relevant participants and </w:t>
      </w:r>
      <w:proofErr w:type="gramStart"/>
      <w:r w:rsidRPr="000928DE">
        <w:rPr>
          <w:rFonts w:ascii="Arial" w:hAnsi="Arial" w:cs="Arial"/>
          <w:lang w:val="en-GB"/>
        </w:rPr>
        <w:t>speakers;</w:t>
      </w:r>
      <w:proofErr w:type="gramEnd"/>
    </w:p>
    <w:p w14:paraId="4F7D8FB7" w14:textId="77777777" w:rsidR="008D066A" w:rsidRPr="000928DE" w:rsidRDefault="008D066A">
      <w:pPr>
        <w:pStyle w:val="ListParagraph"/>
        <w:ind w:left="440"/>
        <w:jc w:val="both"/>
        <w:rPr>
          <w:rFonts w:ascii="Arial" w:hAnsi="Arial" w:cs="Arial"/>
          <w:lang w:val="en-GB"/>
        </w:rPr>
      </w:pPr>
    </w:p>
    <w:p w14:paraId="1EFF5246" w14:textId="77777777" w:rsidR="008D066A" w:rsidRPr="000928DE" w:rsidRDefault="00B3020F">
      <w:pPr>
        <w:pStyle w:val="ListParagraph"/>
        <w:numPr>
          <w:ilvl w:val="0"/>
          <w:numId w:val="15"/>
        </w:numPr>
        <w:ind w:left="880" w:hanging="440"/>
        <w:jc w:val="both"/>
        <w:rPr>
          <w:rFonts w:ascii="Arial" w:hAnsi="Arial" w:cs="Arial"/>
          <w:lang w:val="en-GB"/>
        </w:rPr>
      </w:pPr>
      <w:r w:rsidRPr="000928DE">
        <w:rPr>
          <w:rFonts w:ascii="Arial" w:hAnsi="Arial" w:cs="Arial"/>
          <w:lang w:val="en-GB"/>
        </w:rPr>
        <w:lastRenderedPageBreak/>
        <w:t xml:space="preserve">Facilitate post-event evaluations and feedback sessions to assess the effectiveness of events and identify areas for </w:t>
      </w:r>
      <w:proofErr w:type="gramStart"/>
      <w:r w:rsidRPr="000928DE">
        <w:rPr>
          <w:rFonts w:ascii="Arial" w:hAnsi="Arial" w:cs="Arial"/>
          <w:lang w:val="en-GB"/>
        </w:rPr>
        <w:t>improvement;</w:t>
      </w:r>
      <w:proofErr w:type="gramEnd"/>
    </w:p>
    <w:p w14:paraId="44040565" w14:textId="77777777" w:rsidR="008D066A" w:rsidRPr="000928DE" w:rsidRDefault="008D066A">
      <w:pPr>
        <w:pStyle w:val="ListParagraph"/>
        <w:ind w:left="440"/>
        <w:jc w:val="both"/>
        <w:rPr>
          <w:rFonts w:ascii="Arial" w:hAnsi="Arial" w:cs="Arial"/>
          <w:lang w:val="en-GB"/>
        </w:rPr>
      </w:pPr>
    </w:p>
    <w:p w14:paraId="694FD5D8" w14:textId="77777777" w:rsidR="008D066A" w:rsidRPr="000928DE" w:rsidRDefault="00B3020F">
      <w:pPr>
        <w:pStyle w:val="ListParagraph"/>
        <w:numPr>
          <w:ilvl w:val="0"/>
          <w:numId w:val="15"/>
        </w:numPr>
        <w:ind w:left="880" w:hanging="440"/>
        <w:jc w:val="both"/>
        <w:rPr>
          <w:rFonts w:ascii="Arial" w:hAnsi="Arial" w:cs="Arial"/>
          <w:lang w:val="en-US"/>
        </w:rPr>
      </w:pPr>
      <w:r w:rsidRPr="000928DE">
        <w:rPr>
          <w:rFonts w:ascii="Arial" w:hAnsi="Arial" w:cs="Arial"/>
          <w:lang w:val="en-US"/>
        </w:rPr>
        <w:t xml:space="preserve">Plan, co-ordinate and manage national, regional CEHA events, workshops, meetings including working with ACTESA National Focal Points to enhance efficiency and effectiveness of </w:t>
      </w:r>
      <w:proofErr w:type="gramStart"/>
      <w:r w:rsidRPr="000928DE">
        <w:rPr>
          <w:rFonts w:ascii="Arial" w:hAnsi="Arial" w:cs="Arial"/>
          <w:lang w:val="en-US"/>
        </w:rPr>
        <w:t>CEHA;</w:t>
      </w:r>
      <w:proofErr w:type="gramEnd"/>
    </w:p>
    <w:p w14:paraId="36CBBDB9" w14:textId="77777777" w:rsidR="008D066A" w:rsidRPr="000928DE" w:rsidRDefault="008D066A">
      <w:pPr>
        <w:pStyle w:val="ListParagraph"/>
        <w:ind w:left="440"/>
        <w:jc w:val="both"/>
        <w:rPr>
          <w:rFonts w:ascii="Arial" w:hAnsi="Arial" w:cs="Arial"/>
          <w:lang w:val="en-US"/>
        </w:rPr>
      </w:pPr>
    </w:p>
    <w:p w14:paraId="413A3E85" w14:textId="77777777" w:rsidR="008D066A" w:rsidRPr="000928DE" w:rsidRDefault="00B3020F">
      <w:pPr>
        <w:pStyle w:val="ListParagraph"/>
        <w:numPr>
          <w:ilvl w:val="0"/>
          <w:numId w:val="15"/>
        </w:numPr>
        <w:ind w:left="880" w:hanging="440"/>
        <w:jc w:val="both"/>
        <w:rPr>
          <w:rFonts w:ascii="Arial" w:hAnsi="Arial" w:cs="Arial"/>
          <w:lang w:val="en-US"/>
        </w:rPr>
      </w:pPr>
      <w:r w:rsidRPr="000928DE">
        <w:rPr>
          <w:rFonts w:ascii="Arial" w:hAnsi="Arial" w:cs="Arial"/>
          <w:lang w:val="en-US"/>
        </w:rPr>
        <w:t xml:space="preserve">Manage the sourcing and bookings of venues for the CEHA in close collaboration with COMESA Procurement </w:t>
      </w:r>
      <w:proofErr w:type="gramStart"/>
      <w:r w:rsidRPr="000928DE">
        <w:rPr>
          <w:rFonts w:ascii="Arial" w:hAnsi="Arial" w:cs="Arial"/>
          <w:lang w:val="en-US"/>
        </w:rPr>
        <w:t>Unit;</w:t>
      </w:r>
      <w:proofErr w:type="gramEnd"/>
    </w:p>
    <w:p w14:paraId="727D45C3" w14:textId="77777777" w:rsidR="008D066A" w:rsidRPr="000928DE" w:rsidRDefault="008D066A">
      <w:pPr>
        <w:pStyle w:val="ListParagraph"/>
        <w:ind w:left="440"/>
        <w:jc w:val="both"/>
        <w:rPr>
          <w:rFonts w:ascii="Arial" w:hAnsi="Arial" w:cs="Arial"/>
          <w:lang w:val="en-US"/>
        </w:rPr>
      </w:pPr>
    </w:p>
    <w:p w14:paraId="4AEA34B0" w14:textId="77777777" w:rsidR="008D066A" w:rsidRPr="000928DE" w:rsidRDefault="00B3020F">
      <w:pPr>
        <w:pStyle w:val="ListParagraph"/>
        <w:numPr>
          <w:ilvl w:val="0"/>
          <w:numId w:val="15"/>
        </w:numPr>
        <w:ind w:left="880" w:hanging="440"/>
        <w:jc w:val="both"/>
        <w:rPr>
          <w:rFonts w:ascii="Arial" w:hAnsi="Arial" w:cs="Arial"/>
          <w:lang w:val="en-US"/>
        </w:rPr>
      </w:pPr>
      <w:r w:rsidRPr="000928DE">
        <w:rPr>
          <w:rFonts w:ascii="Arial" w:hAnsi="Arial" w:cs="Arial"/>
          <w:lang w:val="en-US"/>
        </w:rPr>
        <w:t xml:space="preserve">Work with conference organizers to recruit interpreters and translators for CEHA </w:t>
      </w:r>
      <w:proofErr w:type="gramStart"/>
      <w:r w:rsidRPr="000928DE">
        <w:rPr>
          <w:rFonts w:ascii="Arial" w:hAnsi="Arial" w:cs="Arial"/>
          <w:lang w:val="en-US"/>
        </w:rPr>
        <w:t>meetings;</w:t>
      </w:r>
      <w:proofErr w:type="gramEnd"/>
    </w:p>
    <w:p w14:paraId="15F41EAE" w14:textId="77777777" w:rsidR="008D066A" w:rsidRPr="000928DE" w:rsidRDefault="008D066A">
      <w:pPr>
        <w:pStyle w:val="ListParagraph"/>
        <w:ind w:left="440"/>
        <w:jc w:val="both"/>
        <w:rPr>
          <w:rFonts w:ascii="Arial" w:hAnsi="Arial" w:cs="Arial"/>
          <w:lang w:val="en-US"/>
        </w:rPr>
      </w:pPr>
    </w:p>
    <w:p w14:paraId="5149AB6A" w14:textId="77777777" w:rsidR="008D066A" w:rsidRPr="000928DE" w:rsidRDefault="00B3020F">
      <w:pPr>
        <w:pStyle w:val="ListParagraph"/>
        <w:numPr>
          <w:ilvl w:val="0"/>
          <w:numId w:val="15"/>
        </w:numPr>
        <w:ind w:left="880" w:hanging="440"/>
        <w:jc w:val="both"/>
        <w:rPr>
          <w:rFonts w:ascii="Arial" w:hAnsi="Arial" w:cs="Arial"/>
          <w:lang w:val="en-US"/>
        </w:rPr>
      </w:pPr>
      <w:r w:rsidRPr="000928DE">
        <w:rPr>
          <w:rFonts w:ascii="Arial" w:hAnsi="Arial" w:cs="Arial"/>
          <w:lang w:val="en-US"/>
        </w:rPr>
        <w:t xml:space="preserve">Coordinate the convening of national, regional ACTESA Alliance Partners workshops, meetings including working with ACTESA National Focal Points to enhance CEHA efficiency and </w:t>
      </w:r>
      <w:proofErr w:type="gramStart"/>
      <w:r w:rsidRPr="000928DE">
        <w:rPr>
          <w:rFonts w:ascii="Arial" w:hAnsi="Arial" w:cs="Arial"/>
          <w:lang w:val="en-US"/>
        </w:rPr>
        <w:t>effectiveness;</w:t>
      </w:r>
      <w:proofErr w:type="gramEnd"/>
    </w:p>
    <w:p w14:paraId="1241CFD0" w14:textId="77777777" w:rsidR="008D066A" w:rsidRPr="000928DE" w:rsidRDefault="008D066A">
      <w:pPr>
        <w:pStyle w:val="ListParagraph"/>
        <w:ind w:left="440"/>
        <w:jc w:val="both"/>
        <w:rPr>
          <w:rFonts w:ascii="Arial" w:hAnsi="Arial" w:cs="Arial"/>
          <w:lang w:val="en-US"/>
        </w:rPr>
      </w:pPr>
    </w:p>
    <w:p w14:paraId="01CE0AED" w14:textId="77777777" w:rsidR="008D066A" w:rsidRPr="000928DE" w:rsidRDefault="00B3020F">
      <w:pPr>
        <w:pStyle w:val="ListParagraph"/>
        <w:numPr>
          <w:ilvl w:val="0"/>
          <w:numId w:val="15"/>
        </w:numPr>
        <w:ind w:left="880" w:hanging="440"/>
        <w:jc w:val="both"/>
        <w:rPr>
          <w:rFonts w:ascii="Arial" w:hAnsi="Arial" w:cs="Arial"/>
          <w:lang w:val="en-US"/>
        </w:rPr>
      </w:pPr>
      <w:r w:rsidRPr="000928DE">
        <w:rPr>
          <w:rFonts w:ascii="Arial" w:hAnsi="Arial" w:cs="Arial"/>
          <w:lang w:val="en-US"/>
        </w:rPr>
        <w:t>Assist CEHA Regional Coordinator in organizing national platforms, technical committee virtual meetings, drafting agendas, moderating calls, taking meeting minutes, and outlining clear action items and recommendations; and</w:t>
      </w:r>
    </w:p>
    <w:p w14:paraId="5885C797" w14:textId="77777777" w:rsidR="008D066A" w:rsidRPr="000928DE" w:rsidRDefault="008D066A">
      <w:pPr>
        <w:pStyle w:val="ListParagraph"/>
        <w:ind w:left="440"/>
        <w:jc w:val="both"/>
        <w:rPr>
          <w:rFonts w:ascii="Arial" w:hAnsi="Arial" w:cs="Arial"/>
          <w:lang w:val="en-US"/>
        </w:rPr>
      </w:pPr>
    </w:p>
    <w:p w14:paraId="1F46CD1E" w14:textId="77777777" w:rsidR="008D066A" w:rsidRPr="000928DE" w:rsidRDefault="00B3020F">
      <w:pPr>
        <w:pStyle w:val="ListParagraph"/>
        <w:numPr>
          <w:ilvl w:val="0"/>
          <w:numId w:val="15"/>
        </w:numPr>
        <w:ind w:left="880" w:hanging="440"/>
        <w:jc w:val="both"/>
        <w:rPr>
          <w:rFonts w:ascii="Arial" w:eastAsia="Calibri" w:hAnsi="Arial" w:cs="Arial"/>
          <w:lang w:val="zh-CN"/>
        </w:rPr>
      </w:pPr>
      <w:r w:rsidRPr="000928DE">
        <w:rPr>
          <w:rFonts w:ascii="Arial" w:hAnsi="Arial" w:cs="Arial"/>
          <w:lang w:val="en-US"/>
        </w:rPr>
        <w:t>Assist in organizing semi-annual general assembly meetings and trade shows.</w:t>
      </w:r>
    </w:p>
    <w:p w14:paraId="7A37B988" w14:textId="77777777" w:rsidR="008D066A" w:rsidRPr="000928DE" w:rsidRDefault="00B3020F">
      <w:pPr>
        <w:numPr>
          <w:ilvl w:val="0"/>
          <w:numId w:val="12"/>
        </w:numPr>
        <w:tabs>
          <w:tab w:val="clear" w:pos="425"/>
        </w:tabs>
        <w:spacing w:after="0" w:line="240" w:lineRule="auto"/>
        <w:rPr>
          <w:rFonts w:ascii="Arial" w:eastAsia="Calibri" w:hAnsi="Arial" w:cs="Arial"/>
          <w:b/>
          <w:bCs/>
          <w:color w:val="000000" w:themeColor="text1"/>
        </w:rPr>
      </w:pPr>
      <w:r w:rsidRPr="000928DE">
        <w:rPr>
          <w:rFonts w:ascii="Arial" w:eastAsia="Calibri" w:hAnsi="Arial" w:cs="Arial"/>
          <w:b/>
          <w:bCs/>
          <w:color w:val="000000" w:themeColor="text1"/>
        </w:rPr>
        <w:t>ADMINISTRATIVE MANAGEMENT</w:t>
      </w:r>
    </w:p>
    <w:p w14:paraId="46D59B1B" w14:textId="77777777" w:rsidR="008D066A" w:rsidRPr="000928DE" w:rsidRDefault="008D066A">
      <w:pPr>
        <w:widowControl w:val="0"/>
        <w:autoSpaceDE w:val="0"/>
        <w:autoSpaceDN w:val="0"/>
        <w:spacing w:before="7" w:after="0" w:line="240" w:lineRule="auto"/>
        <w:jc w:val="both"/>
        <w:rPr>
          <w:rFonts w:ascii="Arial" w:eastAsia="Calibri" w:hAnsi="Arial" w:cs="Arial"/>
          <w:b/>
          <w:lang w:val="en-US"/>
        </w:rPr>
      </w:pPr>
    </w:p>
    <w:p w14:paraId="0BAC28AA"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 xml:space="preserve">Assist the CEHA in the day-to-day administration and communication in respect </w:t>
      </w:r>
      <w:proofErr w:type="gramStart"/>
      <w:r w:rsidRPr="000928DE">
        <w:rPr>
          <w:rFonts w:ascii="Arial" w:eastAsia="Times New Roman" w:hAnsi="Arial" w:cs="Arial"/>
          <w:lang w:val="en-GB"/>
        </w:rPr>
        <w:t>to</w:t>
      </w:r>
      <w:r w:rsidRPr="000928DE">
        <w:rPr>
          <w:rFonts w:ascii="Arial" w:eastAsia="Times New Roman" w:hAnsi="Arial" w:cs="Arial"/>
          <w:lang w:val="en-US"/>
        </w:rPr>
        <w:t>;</w:t>
      </w:r>
      <w:proofErr w:type="gramEnd"/>
    </w:p>
    <w:p w14:paraId="66A0AAAB" w14:textId="77777777" w:rsidR="008D066A" w:rsidRPr="000928DE" w:rsidRDefault="008D066A">
      <w:pPr>
        <w:tabs>
          <w:tab w:val="left" w:pos="880"/>
        </w:tabs>
        <w:ind w:left="455"/>
        <w:contextualSpacing/>
        <w:jc w:val="both"/>
        <w:rPr>
          <w:rFonts w:ascii="Arial" w:eastAsia="Times New Roman" w:hAnsi="Arial" w:cs="Arial"/>
          <w:lang w:val="en-GB"/>
        </w:rPr>
      </w:pPr>
    </w:p>
    <w:p w14:paraId="3CC042B4"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 xml:space="preserve">Maintaining records of leave, attendance, inventory, meetings </w:t>
      </w:r>
      <w:proofErr w:type="gramStart"/>
      <w:r w:rsidRPr="000928DE">
        <w:rPr>
          <w:rFonts w:ascii="Arial" w:eastAsia="Times New Roman" w:hAnsi="Arial" w:cs="Arial"/>
          <w:lang w:val="en-GB"/>
        </w:rPr>
        <w:t>etc</w:t>
      </w:r>
      <w:r w:rsidRPr="000928DE">
        <w:rPr>
          <w:rFonts w:ascii="Arial" w:eastAsia="Times New Roman" w:hAnsi="Arial" w:cs="Arial"/>
          <w:lang w:val="en-US"/>
        </w:rPr>
        <w:t>;</w:t>
      </w:r>
      <w:proofErr w:type="gramEnd"/>
    </w:p>
    <w:p w14:paraId="36CBD267" w14:textId="77777777" w:rsidR="008D066A" w:rsidRPr="000928DE" w:rsidRDefault="008D066A">
      <w:pPr>
        <w:tabs>
          <w:tab w:val="left" w:pos="880"/>
        </w:tabs>
        <w:ind w:left="455"/>
        <w:contextualSpacing/>
        <w:jc w:val="both"/>
        <w:rPr>
          <w:rFonts w:ascii="Arial" w:eastAsia="Times New Roman" w:hAnsi="Arial" w:cs="Arial"/>
          <w:lang w:val="en-GB"/>
        </w:rPr>
      </w:pPr>
    </w:p>
    <w:p w14:paraId="4453792F"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 xml:space="preserve">Assist with organising travel arrangements for ACTESA staff and the CEHA Board and participants of meetings </w:t>
      </w:r>
      <w:proofErr w:type="gramStart"/>
      <w:r w:rsidRPr="000928DE">
        <w:rPr>
          <w:rFonts w:ascii="Arial" w:eastAsia="Times New Roman" w:hAnsi="Arial" w:cs="Arial"/>
          <w:lang w:val="en-GB"/>
        </w:rPr>
        <w:t>by</w:t>
      </w:r>
      <w:r w:rsidRPr="000928DE">
        <w:rPr>
          <w:rFonts w:ascii="Arial" w:eastAsia="Times New Roman" w:hAnsi="Arial" w:cs="Arial"/>
          <w:lang w:val="en-US"/>
        </w:rPr>
        <w:t>;</w:t>
      </w:r>
      <w:proofErr w:type="gramEnd"/>
    </w:p>
    <w:p w14:paraId="515CC9A7" w14:textId="77777777" w:rsidR="008D066A" w:rsidRPr="000928DE" w:rsidRDefault="008D066A">
      <w:pPr>
        <w:tabs>
          <w:tab w:val="left" w:pos="880"/>
        </w:tabs>
        <w:ind w:left="455"/>
        <w:contextualSpacing/>
        <w:jc w:val="both"/>
        <w:rPr>
          <w:rFonts w:ascii="Arial" w:eastAsia="Times New Roman" w:hAnsi="Arial" w:cs="Arial"/>
          <w:lang w:val="en-GB"/>
        </w:rPr>
      </w:pPr>
    </w:p>
    <w:p w14:paraId="6FB0F3BE"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 xml:space="preserve">Contact airlines to find out flight availability and work out proper itineraries in co-operation with the </w:t>
      </w:r>
      <w:proofErr w:type="spellStart"/>
      <w:proofErr w:type="gramStart"/>
      <w:r w:rsidRPr="000928DE">
        <w:rPr>
          <w:rFonts w:ascii="Arial" w:eastAsia="Times New Roman" w:hAnsi="Arial" w:cs="Arial"/>
          <w:lang w:val="en-GB"/>
        </w:rPr>
        <w:t>traveler</w:t>
      </w:r>
      <w:proofErr w:type="spellEnd"/>
      <w:r w:rsidRPr="000928DE">
        <w:rPr>
          <w:rFonts w:ascii="Arial" w:eastAsia="Times New Roman" w:hAnsi="Arial" w:cs="Arial"/>
          <w:lang w:val="en-GB"/>
        </w:rPr>
        <w:t>;</w:t>
      </w:r>
      <w:proofErr w:type="gramEnd"/>
    </w:p>
    <w:p w14:paraId="7283A553"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 xml:space="preserve">Calculate and compare travel </w:t>
      </w:r>
      <w:proofErr w:type="gramStart"/>
      <w:r w:rsidRPr="000928DE">
        <w:rPr>
          <w:rFonts w:ascii="Arial" w:eastAsia="Times New Roman" w:hAnsi="Arial" w:cs="Arial"/>
          <w:lang w:val="en-GB"/>
        </w:rPr>
        <w:t>costs;</w:t>
      </w:r>
      <w:proofErr w:type="gramEnd"/>
    </w:p>
    <w:p w14:paraId="3F6A512C" w14:textId="77777777" w:rsidR="008D066A" w:rsidRPr="000928DE" w:rsidRDefault="008D066A">
      <w:pPr>
        <w:tabs>
          <w:tab w:val="left" w:pos="880"/>
        </w:tabs>
        <w:ind w:left="455"/>
        <w:contextualSpacing/>
        <w:jc w:val="both"/>
        <w:rPr>
          <w:rFonts w:ascii="Arial" w:eastAsia="Times New Roman" w:hAnsi="Arial" w:cs="Arial"/>
          <w:lang w:val="en-GB"/>
        </w:rPr>
      </w:pPr>
    </w:p>
    <w:p w14:paraId="6CB8CDBD"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 xml:space="preserve">Check the availability and balance of funds and advising the CEO of ACTESA </w:t>
      </w:r>
      <w:proofErr w:type="gramStart"/>
      <w:r w:rsidRPr="000928DE">
        <w:rPr>
          <w:rFonts w:ascii="Arial" w:eastAsia="Times New Roman" w:hAnsi="Arial" w:cs="Arial"/>
          <w:lang w:val="en-GB"/>
        </w:rPr>
        <w:t>accordingly;</w:t>
      </w:r>
      <w:proofErr w:type="gramEnd"/>
    </w:p>
    <w:p w14:paraId="08B9B3D0" w14:textId="77777777" w:rsidR="008D066A" w:rsidRPr="000928DE" w:rsidRDefault="008D066A">
      <w:pPr>
        <w:tabs>
          <w:tab w:val="left" w:pos="880"/>
        </w:tabs>
        <w:ind w:left="455"/>
        <w:contextualSpacing/>
        <w:jc w:val="both"/>
        <w:rPr>
          <w:rFonts w:ascii="Arial" w:eastAsia="Times New Roman" w:hAnsi="Arial" w:cs="Arial"/>
          <w:lang w:val="en-GB"/>
        </w:rPr>
      </w:pPr>
    </w:p>
    <w:p w14:paraId="5733F89F"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Ensuring that travel is made by direct and most economical route taking account of individual entitlements under the applicable rules;</w:t>
      </w:r>
      <w:r w:rsidRPr="000928DE">
        <w:rPr>
          <w:rFonts w:ascii="Arial" w:eastAsia="Times New Roman" w:hAnsi="Arial" w:cs="Arial"/>
          <w:lang w:val="en-US"/>
        </w:rPr>
        <w:t xml:space="preserve"> and </w:t>
      </w:r>
    </w:p>
    <w:p w14:paraId="7FD5BF3A" w14:textId="77777777" w:rsidR="008D066A" w:rsidRPr="000928DE" w:rsidRDefault="008D066A">
      <w:pPr>
        <w:tabs>
          <w:tab w:val="left" w:pos="880"/>
        </w:tabs>
        <w:ind w:left="455"/>
        <w:contextualSpacing/>
        <w:jc w:val="both"/>
        <w:rPr>
          <w:rFonts w:ascii="Arial" w:eastAsia="Times New Roman" w:hAnsi="Arial" w:cs="Arial"/>
          <w:lang w:val="en-GB"/>
        </w:rPr>
      </w:pPr>
    </w:p>
    <w:p w14:paraId="4616219C" w14:textId="77777777" w:rsidR="008D066A" w:rsidRPr="000928DE" w:rsidRDefault="00B3020F">
      <w:pPr>
        <w:numPr>
          <w:ilvl w:val="0"/>
          <w:numId w:val="16"/>
        </w:numPr>
        <w:tabs>
          <w:tab w:val="clear" w:pos="425"/>
          <w:tab w:val="left" w:pos="880"/>
        </w:tabs>
        <w:ind w:left="880"/>
        <w:contextualSpacing/>
        <w:jc w:val="both"/>
        <w:rPr>
          <w:rFonts w:ascii="Arial" w:eastAsia="Times New Roman" w:hAnsi="Arial" w:cs="Arial"/>
          <w:lang w:val="en-GB"/>
        </w:rPr>
      </w:pPr>
      <w:r w:rsidRPr="000928DE">
        <w:rPr>
          <w:rFonts w:ascii="Arial" w:eastAsia="Times New Roman" w:hAnsi="Arial" w:cs="Arial"/>
          <w:lang w:val="en-GB"/>
        </w:rPr>
        <w:t>Prepare and finalise travel authorisation form and maintain up to date records.</w:t>
      </w:r>
      <w:r w:rsidRPr="000928DE">
        <w:rPr>
          <w:rFonts w:ascii="Arial" w:eastAsia="Times New Roman" w:hAnsi="Arial" w:cs="Arial"/>
          <w:lang w:val="en-GB" w:eastAsia="en-GB"/>
        </w:rPr>
        <w:t xml:space="preserve"> </w:t>
      </w:r>
    </w:p>
    <w:p w14:paraId="5A143C28" w14:textId="77777777" w:rsidR="008D066A" w:rsidRPr="000928DE" w:rsidRDefault="008D066A">
      <w:pPr>
        <w:widowControl w:val="0"/>
        <w:tabs>
          <w:tab w:val="left" w:pos="972"/>
        </w:tabs>
        <w:autoSpaceDE w:val="0"/>
        <w:autoSpaceDN w:val="0"/>
        <w:spacing w:after="0" w:line="240" w:lineRule="auto"/>
        <w:ind w:left="511"/>
        <w:jc w:val="both"/>
        <w:rPr>
          <w:rFonts w:ascii="Arial" w:eastAsia="Calibri" w:hAnsi="Arial" w:cs="Arial"/>
          <w:lang w:val="zh-CN"/>
        </w:rPr>
      </w:pPr>
    </w:p>
    <w:p w14:paraId="5554A63E" w14:textId="77777777" w:rsidR="008D066A" w:rsidRPr="000928DE" w:rsidRDefault="00B3020F" w:rsidP="00B3020F">
      <w:pPr>
        <w:pStyle w:val="ListParagraph"/>
        <w:numPr>
          <w:ilvl w:val="0"/>
          <w:numId w:val="19"/>
        </w:numPr>
        <w:ind w:hanging="720"/>
        <w:jc w:val="both"/>
        <w:rPr>
          <w:rFonts w:ascii="Arial" w:hAnsi="Arial" w:cs="Arial"/>
          <w:b/>
          <w:lang w:val="en-GB"/>
        </w:rPr>
      </w:pPr>
      <w:r w:rsidRPr="000928DE">
        <w:rPr>
          <w:rFonts w:ascii="Arial" w:hAnsi="Arial" w:cs="Arial"/>
          <w:b/>
          <w:lang w:val="en-GB"/>
        </w:rPr>
        <w:t>PROFESSIONAL REQUIREMENTS</w:t>
      </w:r>
    </w:p>
    <w:p w14:paraId="2B7A7EF4" w14:textId="77777777" w:rsidR="008D066A" w:rsidRPr="000928DE" w:rsidRDefault="008D066A">
      <w:pPr>
        <w:pStyle w:val="ListParagraph"/>
        <w:ind w:left="0"/>
        <w:jc w:val="both"/>
        <w:rPr>
          <w:rFonts w:ascii="Arial" w:hAnsi="Arial" w:cs="Arial"/>
          <w:lang w:val="en-US"/>
        </w:rPr>
      </w:pPr>
    </w:p>
    <w:p w14:paraId="156515BC" w14:textId="77777777" w:rsidR="008D066A" w:rsidRPr="000928DE" w:rsidRDefault="00B3020F">
      <w:pPr>
        <w:pStyle w:val="ListParagraph"/>
        <w:numPr>
          <w:ilvl w:val="0"/>
          <w:numId w:val="17"/>
        </w:numPr>
        <w:tabs>
          <w:tab w:val="clear" w:pos="425"/>
        </w:tabs>
        <w:ind w:left="1320" w:hanging="440"/>
        <w:jc w:val="both"/>
        <w:rPr>
          <w:rFonts w:ascii="Arial" w:hAnsi="Arial" w:cs="Arial"/>
          <w:lang w:val="en-US"/>
        </w:rPr>
      </w:pPr>
      <w:proofErr w:type="gramStart"/>
      <w:r w:rsidRPr="000928DE">
        <w:rPr>
          <w:rStyle w:val="NoSpacingChar"/>
          <w:rFonts w:ascii="Arial" w:hAnsi="Arial" w:cs="Arial"/>
        </w:rPr>
        <w:t xml:space="preserve">Bachelor’s degree in </w:t>
      </w:r>
      <w:r w:rsidRPr="000928DE">
        <w:rPr>
          <w:rFonts w:ascii="Arial" w:hAnsi="Arial" w:cs="Arial"/>
        </w:rPr>
        <w:t>Public Relations</w:t>
      </w:r>
      <w:proofErr w:type="gramEnd"/>
      <w:r w:rsidRPr="000928DE">
        <w:rPr>
          <w:rFonts w:ascii="Arial" w:hAnsi="Arial" w:cs="Arial"/>
        </w:rPr>
        <w:t xml:space="preserve">, Journalism, </w:t>
      </w:r>
      <w:r w:rsidRPr="000928DE">
        <w:rPr>
          <w:rFonts w:ascii="Arial" w:hAnsi="Arial" w:cs="Arial"/>
          <w:lang w:val="en-US"/>
        </w:rPr>
        <w:t xml:space="preserve">Communications, </w:t>
      </w:r>
      <w:r w:rsidRPr="000928DE">
        <w:rPr>
          <w:rFonts w:ascii="Arial" w:hAnsi="Arial" w:cs="Arial"/>
        </w:rPr>
        <w:t>Marketing</w:t>
      </w:r>
      <w:r w:rsidRPr="000928DE">
        <w:rPr>
          <w:rFonts w:ascii="Arial" w:hAnsi="Arial" w:cs="Arial"/>
          <w:lang w:val="en-GB"/>
        </w:rPr>
        <w:t xml:space="preserve"> or Business Administration</w:t>
      </w:r>
      <w:r w:rsidRPr="000928DE">
        <w:rPr>
          <w:rFonts w:ascii="Arial" w:hAnsi="Arial" w:cs="Arial"/>
          <w:lang w:val="en-US"/>
        </w:rPr>
        <w:t>.</w:t>
      </w:r>
    </w:p>
    <w:p w14:paraId="61FF7E86" w14:textId="77777777" w:rsidR="008D066A" w:rsidRPr="000928DE" w:rsidRDefault="00B3020F">
      <w:pPr>
        <w:pStyle w:val="ListParagraph"/>
        <w:ind w:left="880"/>
        <w:jc w:val="both"/>
        <w:rPr>
          <w:rFonts w:ascii="Arial" w:hAnsi="Arial" w:cs="Arial"/>
          <w:lang w:val="en-US"/>
        </w:rPr>
      </w:pPr>
      <w:r w:rsidRPr="000928DE">
        <w:rPr>
          <w:rFonts w:ascii="Arial" w:hAnsi="Arial" w:cs="Arial"/>
          <w:lang w:val="en-US"/>
        </w:rPr>
        <w:t xml:space="preserve"> </w:t>
      </w:r>
    </w:p>
    <w:p w14:paraId="21A5C17C" w14:textId="77777777" w:rsidR="008D066A" w:rsidRPr="000928DE" w:rsidRDefault="00B3020F">
      <w:pPr>
        <w:pStyle w:val="ListParagraph"/>
        <w:numPr>
          <w:ilvl w:val="0"/>
          <w:numId w:val="17"/>
        </w:numPr>
        <w:tabs>
          <w:tab w:val="clear" w:pos="425"/>
        </w:tabs>
        <w:ind w:left="1320" w:hanging="440"/>
        <w:jc w:val="both"/>
        <w:rPr>
          <w:rFonts w:ascii="Arial" w:hAnsi="Arial" w:cs="Arial"/>
          <w:lang w:val="en-US"/>
        </w:rPr>
      </w:pPr>
      <w:r w:rsidRPr="000928DE">
        <w:rPr>
          <w:rFonts w:ascii="Arial" w:hAnsi="Arial" w:cs="Arial"/>
          <w:lang w:val="en-US"/>
        </w:rPr>
        <w:lastRenderedPageBreak/>
        <w:t xml:space="preserve">A </w:t>
      </w:r>
      <w:proofErr w:type="gramStart"/>
      <w:r w:rsidRPr="000928DE">
        <w:rPr>
          <w:rFonts w:ascii="Arial" w:hAnsi="Arial" w:cs="Arial"/>
          <w:lang w:val="en-US"/>
        </w:rPr>
        <w:t>Master’s</w:t>
      </w:r>
      <w:proofErr w:type="gramEnd"/>
      <w:r w:rsidRPr="000928DE">
        <w:rPr>
          <w:rFonts w:ascii="Arial" w:hAnsi="Arial" w:cs="Arial"/>
          <w:lang w:val="en-US"/>
        </w:rPr>
        <w:t xml:space="preserve"> degree is an added advantage. Knowledge of </w:t>
      </w:r>
      <w:r w:rsidRPr="000928DE">
        <w:rPr>
          <w:rFonts w:ascii="Arial" w:hAnsi="Arial" w:cs="Arial"/>
        </w:rPr>
        <w:t xml:space="preserve">agricultural </w:t>
      </w:r>
      <w:r w:rsidRPr="000928DE">
        <w:rPr>
          <w:rFonts w:ascii="Arial" w:hAnsi="Arial" w:cs="Arial"/>
          <w:lang w:val="en-US"/>
        </w:rPr>
        <w:t xml:space="preserve">business and </w:t>
      </w:r>
      <w:r w:rsidRPr="000928DE">
        <w:rPr>
          <w:rFonts w:ascii="Arial" w:hAnsi="Arial" w:cs="Arial"/>
        </w:rPr>
        <w:t>horticulture</w:t>
      </w:r>
      <w:r w:rsidRPr="000928DE">
        <w:rPr>
          <w:rFonts w:ascii="Arial" w:hAnsi="Arial" w:cs="Arial"/>
          <w:lang w:val="en-US"/>
        </w:rPr>
        <w:t xml:space="preserve"> is desirable.  </w:t>
      </w:r>
    </w:p>
    <w:p w14:paraId="6EFC6D9D" w14:textId="77777777" w:rsidR="008D066A" w:rsidRPr="000928DE" w:rsidRDefault="008D066A">
      <w:pPr>
        <w:pStyle w:val="ListParagraph"/>
        <w:ind w:left="440"/>
        <w:jc w:val="both"/>
        <w:rPr>
          <w:rFonts w:ascii="Arial" w:hAnsi="Arial" w:cs="Arial"/>
          <w:lang w:val="en-US"/>
        </w:rPr>
      </w:pPr>
    </w:p>
    <w:p w14:paraId="65060962" w14:textId="77777777" w:rsidR="008D066A" w:rsidRPr="000928DE" w:rsidRDefault="00B3020F" w:rsidP="00B3020F">
      <w:pPr>
        <w:pStyle w:val="ListParagraph"/>
        <w:numPr>
          <w:ilvl w:val="0"/>
          <w:numId w:val="19"/>
        </w:numPr>
        <w:ind w:hanging="720"/>
        <w:jc w:val="both"/>
        <w:rPr>
          <w:rFonts w:ascii="Arial" w:hAnsi="Arial" w:cs="Arial"/>
          <w:b/>
          <w:lang w:val="en-GB" w:eastAsia="en-GB"/>
        </w:rPr>
      </w:pPr>
      <w:r w:rsidRPr="000928DE">
        <w:rPr>
          <w:rFonts w:ascii="Arial" w:hAnsi="Arial" w:cs="Arial"/>
          <w:b/>
          <w:bCs/>
          <w:lang w:val="en-US"/>
        </w:rPr>
        <w:t xml:space="preserve">SKILLS AND YEARS OF </w:t>
      </w:r>
      <w:r w:rsidRPr="000928DE">
        <w:rPr>
          <w:rFonts w:ascii="Arial" w:hAnsi="Arial" w:cs="Arial"/>
          <w:b/>
          <w:bCs/>
        </w:rPr>
        <w:t>EXPERIENCE</w:t>
      </w:r>
    </w:p>
    <w:p w14:paraId="33A2DD6D"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Minimum five (5) years’ experience in a similar role preferably in communications, knowledge management, events and </w:t>
      </w:r>
      <w:proofErr w:type="spellStart"/>
      <w:r w:rsidRPr="000928DE">
        <w:rPr>
          <w:rFonts w:ascii="Arial" w:eastAsia="Calibri" w:hAnsi="Arial" w:cs="Arial"/>
          <w:lang w:val="en-US"/>
        </w:rPr>
        <w:t>programme</w:t>
      </w:r>
      <w:proofErr w:type="spellEnd"/>
      <w:r w:rsidRPr="000928DE">
        <w:rPr>
          <w:rFonts w:ascii="Arial" w:eastAsia="Calibri" w:hAnsi="Arial" w:cs="Arial"/>
          <w:lang w:val="en-US"/>
        </w:rPr>
        <w:t xml:space="preserve"> </w:t>
      </w:r>
      <w:proofErr w:type="gramStart"/>
      <w:r w:rsidRPr="000928DE">
        <w:rPr>
          <w:rFonts w:ascii="Arial" w:eastAsia="Calibri" w:hAnsi="Arial" w:cs="Arial"/>
          <w:lang w:val="en-US"/>
        </w:rPr>
        <w:t>planning;</w:t>
      </w:r>
      <w:proofErr w:type="gramEnd"/>
    </w:p>
    <w:p w14:paraId="0A157CDC"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7563CABA"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Experience in website development and social </w:t>
      </w:r>
      <w:proofErr w:type="gramStart"/>
      <w:r w:rsidRPr="000928DE">
        <w:rPr>
          <w:rFonts w:ascii="Arial" w:eastAsia="Calibri" w:hAnsi="Arial" w:cs="Arial"/>
          <w:lang w:val="en-US"/>
        </w:rPr>
        <w:t>media;</w:t>
      </w:r>
      <w:proofErr w:type="gramEnd"/>
    </w:p>
    <w:p w14:paraId="1065345D"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159691C1"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bookmarkStart w:id="2" w:name="_Hlk141779962"/>
      <w:r w:rsidRPr="000928DE">
        <w:rPr>
          <w:rFonts w:ascii="Arial" w:eastAsia="Calibri" w:hAnsi="Arial" w:cs="Arial"/>
          <w:lang w:val="en-US"/>
        </w:rPr>
        <w:t xml:space="preserve">Knowledge of appropriate software such as: Microsoft Word, Excel, Teams, Zoom, Outlook and Microsoft </w:t>
      </w:r>
      <w:proofErr w:type="gramStart"/>
      <w:r w:rsidRPr="000928DE">
        <w:rPr>
          <w:rFonts w:ascii="Arial" w:eastAsia="Calibri" w:hAnsi="Arial" w:cs="Arial"/>
          <w:lang w:val="en-US"/>
        </w:rPr>
        <w:t>PowerPoint;</w:t>
      </w:r>
      <w:proofErr w:type="gramEnd"/>
    </w:p>
    <w:p w14:paraId="4C6254E8"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bookmarkEnd w:id="2"/>
    <w:p w14:paraId="7360202B"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Excellent verbal and written communication skills, with the ability to create engagement and impactful content for different audiences and </w:t>
      </w:r>
      <w:proofErr w:type="gramStart"/>
      <w:r w:rsidRPr="000928DE">
        <w:rPr>
          <w:rFonts w:ascii="Arial" w:eastAsia="Calibri" w:hAnsi="Arial" w:cs="Arial"/>
          <w:lang w:val="en-US"/>
        </w:rPr>
        <w:t>platforms;</w:t>
      </w:r>
      <w:proofErr w:type="gramEnd"/>
    </w:p>
    <w:p w14:paraId="49BF144C"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427A790E"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Strong report/proposal writing skills and track record in meeting all deadlines and </w:t>
      </w:r>
      <w:proofErr w:type="gramStart"/>
      <w:r w:rsidRPr="000928DE">
        <w:rPr>
          <w:rFonts w:ascii="Arial" w:eastAsia="Calibri" w:hAnsi="Arial" w:cs="Arial"/>
          <w:lang w:val="en-US"/>
        </w:rPr>
        <w:t>deliverables;</w:t>
      </w:r>
      <w:proofErr w:type="gramEnd"/>
    </w:p>
    <w:p w14:paraId="6F82F8EE"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0E94C36A"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Strong knowledge management skills, including data organization, research, and information </w:t>
      </w:r>
      <w:proofErr w:type="gramStart"/>
      <w:r w:rsidRPr="000928DE">
        <w:rPr>
          <w:rFonts w:ascii="Arial" w:eastAsia="Calibri" w:hAnsi="Arial" w:cs="Arial"/>
          <w:lang w:val="en-US"/>
        </w:rPr>
        <w:t>dissemination;</w:t>
      </w:r>
      <w:proofErr w:type="gramEnd"/>
    </w:p>
    <w:p w14:paraId="7C198435"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79F1E920"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Proficiency in media relations, public relations, and crisis </w:t>
      </w:r>
      <w:proofErr w:type="gramStart"/>
      <w:r w:rsidRPr="000928DE">
        <w:rPr>
          <w:rFonts w:ascii="Arial" w:eastAsia="Calibri" w:hAnsi="Arial" w:cs="Arial"/>
          <w:lang w:val="en-US"/>
        </w:rPr>
        <w:t>communication;</w:t>
      </w:r>
      <w:proofErr w:type="gramEnd"/>
    </w:p>
    <w:p w14:paraId="508964D7"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41EE5B74"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Familiarity with modern communication tools and technologies, including social media platforms, website management, and email </w:t>
      </w:r>
      <w:proofErr w:type="gramStart"/>
      <w:r w:rsidRPr="000928DE">
        <w:rPr>
          <w:rFonts w:ascii="Arial" w:eastAsia="Calibri" w:hAnsi="Arial" w:cs="Arial"/>
          <w:lang w:val="en-US"/>
        </w:rPr>
        <w:t>marketing;</w:t>
      </w:r>
      <w:proofErr w:type="gramEnd"/>
    </w:p>
    <w:p w14:paraId="703758B0"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16525931"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Proven track record in networking and dialogue facilitation with private and public sector </w:t>
      </w:r>
      <w:proofErr w:type="gramStart"/>
      <w:r w:rsidRPr="000928DE">
        <w:rPr>
          <w:rFonts w:ascii="Arial" w:eastAsia="Calibri" w:hAnsi="Arial" w:cs="Arial"/>
          <w:lang w:val="en-US"/>
        </w:rPr>
        <w:t>actors;</w:t>
      </w:r>
      <w:proofErr w:type="gramEnd"/>
    </w:p>
    <w:p w14:paraId="70346D03"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2646FF7B"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Proven experience in event planning and management, including organizing workshops, seminars, conferences, and stakeholder </w:t>
      </w:r>
      <w:proofErr w:type="gramStart"/>
      <w:r w:rsidRPr="000928DE">
        <w:rPr>
          <w:rFonts w:ascii="Arial" w:eastAsia="Calibri" w:hAnsi="Arial" w:cs="Arial"/>
          <w:lang w:val="en-US"/>
        </w:rPr>
        <w:t>meetings;</w:t>
      </w:r>
      <w:proofErr w:type="gramEnd"/>
      <w:r w:rsidRPr="000928DE">
        <w:rPr>
          <w:rFonts w:ascii="Arial" w:eastAsia="Calibri" w:hAnsi="Arial" w:cs="Arial"/>
          <w:lang w:val="en-US"/>
        </w:rPr>
        <w:t xml:space="preserve"> </w:t>
      </w:r>
    </w:p>
    <w:p w14:paraId="0CC3E109"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519CD775"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Managing Supply Management Inventory </w:t>
      </w:r>
      <w:proofErr w:type="gramStart"/>
      <w:r w:rsidRPr="000928DE">
        <w:rPr>
          <w:rFonts w:ascii="Arial" w:eastAsia="Calibri" w:hAnsi="Arial" w:cs="Arial"/>
          <w:lang w:val="en-US"/>
        </w:rPr>
        <w:t>Control;</w:t>
      </w:r>
      <w:proofErr w:type="gramEnd"/>
      <w:r w:rsidRPr="000928DE">
        <w:rPr>
          <w:rFonts w:ascii="Arial" w:eastAsia="Calibri" w:hAnsi="Arial" w:cs="Arial"/>
          <w:lang w:val="en-US"/>
        </w:rPr>
        <w:t xml:space="preserve"> </w:t>
      </w:r>
    </w:p>
    <w:p w14:paraId="09027E65"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3FB7A8D5"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In-depth knowledge of horticulture and agribusiness concepts, trends, and challenges in the COMESA EAC region is </w:t>
      </w:r>
      <w:proofErr w:type="gramStart"/>
      <w:r w:rsidRPr="000928DE">
        <w:rPr>
          <w:rFonts w:ascii="Arial" w:eastAsia="Calibri" w:hAnsi="Arial" w:cs="Arial"/>
          <w:lang w:val="en-US"/>
        </w:rPr>
        <w:t>desirable;</w:t>
      </w:r>
      <w:proofErr w:type="gramEnd"/>
    </w:p>
    <w:p w14:paraId="03D4B971" w14:textId="77777777" w:rsidR="008D066A" w:rsidRPr="000928DE" w:rsidRDefault="008D066A">
      <w:pPr>
        <w:tabs>
          <w:tab w:val="left" w:pos="1320"/>
        </w:tabs>
        <w:spacing w:after="0" w:line="240" w:lineRule="auto"/>
        <w:ind w:leftChars="400" w:left="1320" w:hangingChars="200" w:hanging="440"/>
        <w:jc w:val="both"/>
        <w:rPr>
          <w:rFonts w:ascii="Arial" w:eastAsia="Calibri" w:hAnsi="Arial" w:cs="Arial"/>
          <w:lang w:val="en-US"/>
        </w:rPr>
      </w:pPr>
    </w:p>
    <w:p w14:paraId="12DAD129" w14:textId="77777777" w:rsidR="008D066A" w:rsidRPr="000928DE" w:rsidRDefault="00B3020F">
      <w:pPr>
        <w:numPr>
          <w:ilvl w:val="0"/>
          <w:numId w:val="18"/>
        </w:numPr>
        <w:tabs>
          <w:tab w:val="clear" w:pos="425"/>
          <w:tab w:val="left" w:pos="1320"/>
        </w:tabs>
        <w:spacing w:after="0" w:line="240" w:lineRule="auto"/>
        <w:ind w:leftChars="400" w:left="1320" w:hangingChars="200" w:hanging="440"/>
        <w:jc w:val="both"/>
        <w:rPr>
          <w:rFonts w:ascii="Arial" w:eastAsia="Calibri" w:hAnsi="Arial" w:cs="Arial"/>
          <w:lang w:val="en-US"/>
        </w:rPr>
      </w:pPr>
      <w:r w:rsidRPr="000928DE">
        <w:rPr>
          <w:rFonts w:ascii="Arial" w:eastAsia="Calibri" w:hAnsi="Arial" w:cs="Arial"/>
          <w:lang w:val="en-US"/>
        </w:rPr>
        <w:t xml:space="preserve">Experience in regional organization will be added advantage. </w:t>
      </w:r>
    </w:p>
    <w:p w14:paraId="6F96D2B4" w14:textId="77777777" w:rsidR="008D066A" w:rsidRPr="000928DE" w:rsidRDefault="008D066A">
      <w:pPr>
        <w:pStyle w:val="ListParagraph"/>
        <w:ind w:left="0"/>
        <w:jc w:val="both"/>
        <w:rPr>
          <w:rFonts w:ascii="Arial" w:hAnsi="Arial" w:cs="Arial"/>
          <w:b/>
          <w:bCs/>
          <w:lang w:val="en-GB" w:eastAsia="en-GB"/>
        </w:rPr>
      </w:pPr>
    </w:p>
    <w:p w14:paraId="081E482B" w14:textId="77777777" w:rsidR="008D066A" w:rsidRPr="000928DE" w:rsidRDefault="00B3020F" w:rsidP="00B3020F">
      <w:pPr>
        <w:pStyle w:val="ListParagraph"/>
        <w:numPr>
          <w:ilvl w:val="0"/>
          <w:numId w:val="19"/>
        </w:numPr>
        <w:ind w:hanging="720"/>
        <w:jc w:val="both"/>
        <w:rPr>
          <w:rFonts w:ascii="Arial" w:hAnsi="Arial" w:cs="Arial"/>
          <w:b/>
          <w:lang w:val="en-GB" w:eastAsia="en-GB"/>
        </w:rPr>
      </w:pPr>
      <w:r w:rsidRPr="000928DE">
        <w:rPr>
          <w:rFonts w:ascii="Arial" w:hAnsi="Arial" w:cs="Arial"/>
          <w:b/>
          <w:lang w:val="en-GB" w:eastAsia="en-GB"/>
        </w:rPr>
        <w:t>WORKING LANGUAGE REQUIREMENTS FOR THE POSITIONS</w:t>
      </w:r>
    </w:p>
    <w:p w14:paraId="0CC34801" w14:textId="5F56B5BB" w:rsidR="008D066A" w:rsidRPr="000928DE" w:rsidRDefault="00B3020F">
      <w:pPr>
        <w:pStyle w:val="NoSpacing"/>
        <w:jc w:val="both"/>
        <w:rPr>
          <w:rFonts w:ascii="Arial" w:hAnsi="Arial" w:cs="Arial"/>
        </w:rPr>
      </w:pPr>
      <w:r w:rsidRPr="000928DE">
        <w:rPr>
          <w:rFonts w:ascii="Arial" w:hAnsi="Arial" w:cs="Arial"/>
        </w:rPr>
        <w:t>Must be fluent in English (speaking and writing) is required. A combination of French and/or Arabic languages will be an added advantage.</w:t>
      </w:r>
    </w:p>
    <w:p w14:paraId="3AAE128C" w14:textId="77777777" w:rsidR="008D066A" w:rsidRPr="000928DE" w:rsidRDefault="008D066A">
      <w:pPr>
        <w:spacing w:after="0" w:line="240" w:lineRule="auto"/>
        <w:jc w:val="both"/>
        <w:rPr>
          <w:rFonts w:ascii="Arial" w:hAnsi="Arial" w:cs="Arial"/>
          <w:lang w:val="en-GB" w:eastAsia="en-GB"/>
        </w:rPr>
      </w:pPr>
    </w:p>
    <w:p w14:paraId="430A69F0" w14:textId="77777777" w:rsidR="008D066A" w:rsidRPr="000928DE" w:rsidRDefault="00B3020F" w:rsidP="00B3020F">
      <w:pPr>
        <w:pStyle w:val="ListParagraph"/>
        <w:numPr>
          <w:ilvl w:val="0"/>
          <w:numId w:val="19"/>
        </w:numPr>
        <w:ind w:hanging="720"/>
        <w:jc w:val="both"/>
        <w:rPr>
          <w:rFonts w:ascii="Arial" w:hAnsi="Arial" w:cs="Arial"/>
          <w:b/>
          <w:lang w:val="en-GB" w:eastAsia="en-GB"/>
        </w:rPr>
      </w:pPr>
      <w:r w:rsidRPr="000928DE">
        <w:rPr>
          <w:rFonts w:ascii="Arial" w:hAnsi="Arial" w:cs="Arial"/>
          <w:b/>
          <w:lang w:val="en-GB" w:eastAsia="en-GB"/>
        </w:rPr>
        <w:t>ELIGIBILITY FOR APPLICATION</w:t>
      </w:r>
    </w:p>
    <w:p w14:paraId="018EF74E" w14:textId="77777777" w:rsidR="008D066A" w:rsidRPr="000928DE" w:rsidRDefault="00B3020F">
      <w:pPr>
        <w:pStyle w:val="NoSpacing"/>
        <w:jc w:val="both"/>
        <w:rPr>
          <w:rFonts w:ascii="Arial" w:hAnsi="Arial" w:cs="Arial"/>
          <w:lang w:val="en-GB" w:eastAsia="en-GB"/>
        </w:rPr>
      </w:pPr>
      <w:r w:rsidRPr="000928DE">
        <w:rPr>
          <w:rFonts w:ascii="Arial" w:eastAsia="Times New Roman" w:hAnsi="Arial" w:cs="Arial"/>
          <w:lang w:eastAsia="en-JM"/>
        </w:rPr>
        <w:t xml:space="preserve">Applicants must be nationals of COMESA Member States </w:t>
      </w:r>
      <w:r w:rsidRPr="000928DE">
        <w:rPr>
          <w:rFonts w:ascii="Arial" w:hAnsi="Arial" w:cs="Arial"/>
        </w:rPr>
        <w:t>and not more than fifty-five (55) years of age at the time of submitting the application.</w:t>
      </w:r>
    </w:p>
    <w:p w14:paraId="64B21A04" w14:textId="77777777" w:rsidR="008D066A" w:rsidRPr="000928DE" w:rsidRDefault="008D066A">
      <w:pPr>
        <w:pStyle w:val="ListParagraph"/>
        <w:spacing w:after="0" w:line="240" w:lineRule="auto"/>
        <w:jc w:val="both"/>
        <w:rPr>
          <w:rFonts w:ascii="Arial" w:hAnsi="Arial" w:cs="Arial"/>
          <w:lang w:val="en-GB" w:eastAsia="en-GB"/>
        </w:rPr>
      </w:pPr>
    </w:p>
    <w:p w14:paraId="1F9CEB84" w14:textId="77777777" w:rsidR="008D066A" w:rsidRPr="000928DE" w:rsidRDefault="00B3020F" w:rsidP="00B3020F">
      <w:pPr>
        <w:pStyle w:val="ListParagraph"/>
        <w:numPr>
          <w:ilvl w:val="0"/>
          <w:numId w:val="19"/>
        </w:numPr>
        <w:ind w:hanging="720"/>
        <w:jc w:val="both"/>
        <w:rPr>
          <w:rFonts w:ascii="Arial" w:hAnsi="Arial" w:cs="Arial"/>
          <w:b/>
          <w:lang w:val="en-GB" w:eastAsia="en-GB"/>
        </w:rPr>
      </w:pPr>
      <w:r w:rsidRPr="000928DE">
        <w:rPr>
          <w:rFonts w:ascii="Arial" w:hAnsi="Arial" w:cs="Arial"/>
          <w:b/>
          <w:lang w:val="en-GB" w:eastAsia="en-GB"/>
        </w:rPr>
        <w:t>FINAL DATE FOR RECEIPT OF APPLICATIONS</w:t>
      </w:r>
    </w:p>
    <w:p w14:paraId="6203E0A5" w14:textId="77777777" w:rsidR="008D066A" w:rsidRPr="000928DE" w:rsidRDefault="00B3020F">
      <w:pPr>
        <w:pStyle w:val="NoSpacing"/>
        <w:jc w:val="both"/>
        <w:rPr>
          <w:rFonts w:ascii="Arial" w:hAnsi="Arial" w:cs="Arial"/>
        </w:rPr>
      </w:pPr>
      <w:r w:rsidRPr="000928DE">
        <w:rPr>
          <w:rFonts w:ascii="Arial" w:hAnsi="Arial" w:cs="Arial"/>
        </w:rPr>
        <w:lastRenderedPageBreak/>
        <w:t xml:space="preserve">Applications MUST be submitted electronically through email to the address below on the prescribed </w:t>
      </w:r>
      <w:r w:rsidRPr="000928DE">
        <w:rPr>
          <w:rFonts w:ascii="Arial" w:hAnsi="Arial" w:cs="Arial"/>
          <w:b/>
          <w:bCs/>
        </w:rPr>
        <w:t>COMESA APPLICATION FORM</w:t>
      </w:r>
      <w:r w:rsidRPr="000928DE">
        <w:rPr>
          <w:rFonts w:ascii="Arial" w:hAnsi="Arial" w:cs="Arial"/>
        </w:rPr>
        <w:t xml:space="preserve"> which can be accessed at the following COMESA website: </w:t>
      </w:r>
      <w:hyperlink r:id="rId13" w:history="1">
        <w:r w:rsidRPr="000928DE">
          <w:rPr>
            <w:rStyle w:val="Hyperlink"/>
            <w:rFonts w:ascii="Arial" w:hAnsi="Arial" w:cs="Arial"/>
          </w:rPr>
          <w:t>http://www.comesa.int/</w:t>
        </w:r>
      </w:hyperlink>
      <w:r w:rsidRPr="000928DE">
        <w:rPr>
          <w:rFonts w:ascii="Arial" w:hAnsi="Arial" w:cs="Arial"/>
        </w:rPr>
        <w:t xml:space="preserve"> , Opportunities, COMESA Job Application Format. </w:t>
      </w:r>
    </w:p>
    <w:p w14:paraId="49CE14E6" w14:textId="77777777" w:rsidR="008D066A" w:rsidRPr="000928DE" w:rsidRDefault="008D066A">
      <w:pPr>
        <w:spacing w:after="0" w:line="360" w:lineRule="auto"/>
        <w:jc w:val="both"/>
        <w:rPr>
          <w:rFonts w:ascii="Arial" w:hAnsi="Arial" w:cs="Arial"/>
          <w:lang w:val="en-GB" w:eastAsia="en-GB"/>
        </w:rPr>
      </w:pPr>
    </w:p>
    <w:p w14:paraId="0204982C" w14:textId="77777777" w:rsidR="008D066A" w:rsidRPr="000928DE" w:rsidRDefault="00B3020F">
      <w:pPr>
        <w:spacing w:after="0" w:line="360" w:lineRule="auto"/>
        <w:jc w:val="both"/>
        <w:rPr>
          <w:rFonts w:ascii="Arial" w:hAnsi="Arial" w:cs="Arial"/>
          <w:b/>
          <w:bCs/>
          <w:lang w:val="en-GB" w:eastAsia="en-GB"/>
        </w:rPr>
      </w:pPr>
      <w:r w:rsidRPr="000928DE">
        <w:rPr>
          <w:rFonts w:ascii="Arial" w:hAnsi="Arial" w:cs="Arial"/>
          <w:b/>
          <w:bCs/>
          <w:lang w:val="en-GB" w:eastAsia="en-GB"/>
        </w:rPr>
        <w:t xml:space="preserve">Only short-listed candidates will be contacted. </w:t>
      </w:r>
    </w:p>
    <w:p w14:paraId="054E7095" w14:textId="77777777" w:rsidR="008D066A" w:rsidRPr="000928DE" w:rsidRDefault="00B3020F">
      <w:pPr>
        <w:pStyle w:val="NoSpacing"/>
        <w:rPr>
          <w:rFonts w:ascii="Arial" w:hAnsi="Arial" w:cs="Arial"/>
          <w:b/>
          <w:bCs/>
        </w:rPr>
      </w:pPr>
      <w:r w:rsidRPr="000928DE">
        <w:rPr>
          <w:rFonts w:ascii="Arial" w:hAnsi="Arial" w:cs="Arial"/>
        </w:rPr>
        <w:t xml:space="preserve">Application should reach the address below not later than Friday </w:t>
      </w:r>
      <w:r w:rsidRPr="000928DE">
        <w:rPr>
          <w:rFonts w:ascii="Arial" w:hAnsi="Arial" w:cs="Arial"/>
          <w:b/>
          <w:bCs/>
        </w:rPr>
        <w:t>1</w:t>
      </w:r>
      <w:r w:rsidRPr="000928DE">
        <w:rPr>
          <w:rFonts w:ascii="Arial" w:hAnsi="Arial" w:cs="Arial"/>
          <w:b/>
          <w:bCs/>
          <w:vertAlign w:val="superscript"/>
        </w:rPr>
        <w:t>st</w:t>
      </w:r>
      <w:r w:rsidRPr="000928DE">
        <w:rPr>
          <w:rFonts w:ascii="Arial" w:hAnsi="Arial" w:cs="Arial"/>
          <w:b/>
          <w:bCs/>
        </w:rPr>
        <w:t xml:space="preserve"> September 2023 at 18:00 hours Lusaka, Zambia time.</w:t>
      </w:r>
    </w:p>
    <w:p w14:paraId="2D41B822" w14:textId="77777777" w:rsidR="008D066A" w:rsidRPr="000928DE" w:rsidRDefault="008D066A">
      <w:pPr>
        <w:pStyle w:val="NoSpacing"/>
        <w:rPr>
          <w:rFonts w:ascii="Arial" w:hAnsi="Arial" w:cs="Arial"/>
          <w:b/>
          <w:bCs/>
        </w:rPr>
      </w:pPr>
    </w:p>
    <w:p w14:paraId="4D41BD11" w14:textId="77777777" w:rsidR="008D066A" w:rsidRPr="000928DE" w:rsidRDefault="00B3020F">
      <w:pPr>
        <w:pStyle w:val="NoSpacing"/>
        <w:rPr>
          <w:rFonts w:ascii="Arial" w:hAnsi="Arial" w:cs="Arial"/>
        </w:rPr>
      </w:pPr>
      <w:r w:rsidRPr="000928DE">
        <w:rPr>
          <w:rFonts w:ascii="Arial" w:hAnsi="Arial" w:cs="Arial"/>
        </w:rPr>
        <w:t>The Director of Human Resources and Administration</w:t>
      </w:r>
    </w:p>
    <w:p w14:paraId="6DFF2621" w14:textId="77777777" w:rsidR="008D066A" w:rsidRPr="000928DE" w:rsidRDefault="00B3020F">
      <w:pPr>
        <w:pStyle w:val="NoSpacing"/>
        <w:rPr>
          <w:rFonts w:ascii="Arial" w:hAnsi="Arial" w:cs="Arial"/>
        </w:rPr>
      </w:pPr>
      <w:r w:rsidRPr="000928DE">
        <w:rPr>
          <w:rFonts w:ascii="Arial" w:hAnsi="Arial" w:cs="Arial"/>
        </w:rPr>
        <w:t>Common Market for Eastern and Southern Africa</w:t>
      </w:r>
    </w:p>
    <w:p w14:paraId="7066A630" w14:textId="77777777" w:rsidR="008D066A" w:rsidRPr="000928DE" w:rsidRDefault="00B3020F">
      <w:pPr>
        <w:pStyle w:val="NoSpacing"/>
        <w:rPr>
          <w:rFonts w:ascii="Arial" w:hAnsi="Arial" w:cs="Arial"/>
          <w:lang w:val="sv-SE"/>
        </w:rPr>
      </w:pPr>
      <w:r w:rsidRPr="000928DE">
        <w:rPr>
          <w:rFonts w:ascii="Arial" w:hAnsi="Arial" w:cs="Arial"/>
          <w:lang w:val="sv-SE"/>
        </w:rPr>
        <w:t>COMESA Centre,</w:t>
      </w:r>
    </w:p>
    <w:p w14:paraId="2D02765A" w14:textId="77777777" w:rsidR="008D066A" w:rsidRPr="000928DE" w:rsidRDefault="00B3020F">
      <w:pPr>
        <w:pStyle w:val="NoSpacing"/>
        <w:rPr>
          <w:rFonts w:ascii="Arial" w:hAnsi="Arial" w:cs="Arial"/>
          <w:lang w:val="sv-SE"/>
        </w:rPr>
      </w:pPr>
      <w:r w:rsidRPr="000928DE">
        <w:rPr>
          <w:rFonts w:ascii="Arial" w:hAnsi="Arial" w:cs="Arial"/>
          <w:lang w:val="sv-SE"/>
        </w:rPr>
        <w:t>Ben Bella Road,</w:t>
      </w:r>
    </w:p>
    <w:p w14:paraId="5283185C" w14:textId="77777777" w:rsidR="008D066A" w:rsidRPr="000928DE" w:rsidRDefault="00B3020F">
      <w:pPr>
        <w:pStyle w:val="NoSpacing"/>
        <w:rPr>
          <w:rFonts w:ascii="Arial" w:hAnsi="Arial" w:cs="Arial"/>
        </w:rPr>
      </w:pPr>
      <w:r w:rsidRPr="000928DE">
        <w:rPr>
          <w:rFonts w:ascii="Arial" w:hAnsi="Arial" w:cs="Arial"/>
        </w:rPr>
        <w:t>P.O Box 30051,</w:t>
      </w:r>
    </w:p>
    <w:p w14:paraId="0A4A6E12" w14:textId="77777777" w:rsidR="008D066A" w:rsidRPr="000928DE" w:rsidRDefault="00B3020F">
      <w:pPr>
        <w:pStyle w:val="NoSpacing"/>
        <w:rPr>
          <w:rFonts w:ascii="Arial" w:hAnsi="Arial" w:cs="Arial"/>
          <w:lang w:val="fr-FR"/>
        </w:rPr>
      </w:pPr>
      <w:r w:rsidRPr="000928DE">
        <w:rPr>
          <w:rFonts w:ascii="Arial" w:hAnsi="Arial" w:cs="Arial"/>
          <w:lang w:val="fr-FR"/>
        </w:rPr>
        <w:t>Lusaka</w:t>
      </w:r>
    </w:p>
    <w:p w14:paraId="646D6A8D" w14:textId="77777777" w:rsidR="008D066A" w:rsidRPr="000928DE" w:rsidRDefault="00B3020F">
      <w:pPr>
        <w:pStyle w:val="NoSpacing"/>
        <w:rPr>
          <w:rFonts w:ascii="Arial" w:hAnsi="Arial" w:cs="Arial"/>
          <w:lang w:val="fr-FR"/>
        </w:rPr>
      </w:pPr>
      <w:r w:rsidRPr="000928DE">
        <w:rPr>
          <w:rFonts w:ascii="Arial" w:hAnsi="Arial" w:cs="Arial"/>
          <w:lang w:val="fr-FR"/>
        </w:rPr>
        <w:t>Zambia</w:t>
      </w:r>
    </w:p>
    <w:p w14:paraId="549D7E09" w14:textId="77777777" w:rsidR="008D066A" w:rsidRPr="000928DE" w:rsidRDefault="00B3020F">
      <w:pPr>
        <w:pStyle w:val="NoSpacing"/>
        <w:rPr>
          <w:rFonts w:ascii="Arial" w:eastAsia="Times New Roman" w:hAnsi="Arial" w:cs="Arial"/>
          <w:lang w:val="fr-FR" w:eastAsia="en-JM"/>
        </w:rPr>
      </w:pPr>
      <w:proofErr w:type="gramStart"/>
      <w:r w:rsidRPr="000928DE">
        <w:rPr>
          <w:rFonts w:ascii="Arial" w:hAnsi="Arial" w:cs="Arial"/>
          <w:lang w:val="fr-FR"/>
        </w:rPr>
        <w:t>Email:</w:t>
      </w:r>
      <w:proofErr w:type="gramEnd"/>
      <w:r w:rsidRPr="000928DE">
        <w:rPr>
          <w:rFonts w:ascii="Arial" w:hAnsi="Arial" w:cs="Arial"/>
          <w:lang w:val="fr-FR"/>
        </w:rPr>
        <w:t xml:space="preserve">  </w:t>
      </w:r>
      <w:hyperlink r:id="rId14" w:history="1">
        <w:r w:rsidRPr="000928DE">
          <w:rPr>
            <w:rStyle w:val="Hyperlink"/>
            <w:rFonts w:ascii="Arial" w:hAnsi="Arial" w:cs="Arial"/>
            <w:lang w:val="fr-FR" w:eastAsia="en-GB"/>
          </w:rPr>
          <w:t>recruitment@comesa.int</w:t>
        </w:r>
      </w:hyperlink>
      <w:r w:rsidRPr="000928DE">
        <w:rPr>
          <w:rFonts w:ascii="Arial" w:hAnsi="Arial" w:cs="Arial"/>
          <w:lang w:val="fr-FR"/>
        </w:rPr>
        <w:t xml:space="preserve">   </w:t>
      </w:r>
    </w:p>
    <w:sectPr w:rsidR="008D066A" w:rsidRPr="000928DE">
      <w:footerReference w:type="default" r:id="rId15"/>
      <w:pgSz w:w="12240" w:h="15840"/>
      <w:pgMar w:top="720" w:right="922"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251B" w14:textId="77777777" w:rsidR="000F4E1A" w:rsidRDefault="000F4E1A">
      <w:pPr>
        <w:spacing w:line="240" w:lineRule="auto"/>
      </w:pPr>
      <w:r>
        <w:separator/>
      </w:r>
    </w:p>
  </w:endnote>
  <w:endnote w:type="continuationSeparator" w:id="0">
    <w:p w14:paraId="1CEAA433" w14:textId="77777777" w:rsidR="000F4E1A" w:rsidRDefault="000F4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87234"/>
      <w:docPartObj>
        <w:docPartGallery w:val="AutoText"/>
      </w:docPartObj>
    </w:sdtPr>
    <w:sdtContent>
      <w:p w14:paraId="6801060B" w14:textId="77777777" w:rsidR="008D066A" w:rsidRDefault="00B3020F">
        <w:pPr>
          <w:pStyle w:val="Footer"/>
          <w:jc w:val="center"/>
        </w:pPr>
        <w:r>
          <w:fldChar w:fldCharType="begin"/>
        </w:r>
        <w:r>
          <w:instrText xml:space="preserve"> PAGE   \* MERGEFORMAT </w:instrText>
        </w:r>
        <w:r>
          <w:fldChar w:fldCharType="separate"/>
        </w:r>
        <w:r>
          <w:t>19</w:t>
        </w:r>
        <w:r>
          <w:fldChar w:fldCharType="end"/>
        </w:r>
      </w:p>
    </w:sdtContent>
  </w:sdt>
  <w:p w14:paraId="0A51C6A4" w14:textId="77777777" w:rsidR="008D066A" w:rsidRDefault="008D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0675" w14:textId="77777777" w:rsidR="000F4E1A" w:rsidRDefault="000F4E1A">
      <w:pPr>
        <w:spacing w:after="0"/>
      </w:pPr>
      <w:r>
        <w:separator/>
      </w:r>
    </w:p>
  </w:footnote>
  <w:footnote w:type="continuationSeparator" w:id="0">
    <w:p w14:paraId="2E2DDE85" w14:textId="77777777" w:rsidR="000F4E1A" w:rsidRDefault="000F4E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66E5C"/>
    <w:multiLevelType w:val="singleLevel"/>
    <w:tmpl w:val="83766E5C"/>
    <w:lvl w:ilvl="0">
      <w:start w:val="1"/>
      <w:numFmt w:val="lowerRoman"/>
      <w:lvlText w:val="%1."/>
      <w:lvlJc w:val="left"/>
      <w:pPr>
        <w:tabs>
          <w:tab w:val="left" w:pos="425"/>
        </w:tabs>
        <w:ind w:left="425" w:hanging="425"/>
      </w:pPr>
      <w:rPr>
        <w:rFonts w:hint="default"/>
      </w:rPr>
    </w:lvl>
  </w:abstractNum>
  <w:abstractNum w:abstractNumId="1" w15:restartNumberingAfterBreak="0">
    <w:nsid w:val="8B980F5C"/>
    <w:multiLevelType w:val="singleLevel"/>
    <w:tmpl w:val="8B980F5C"/>
    <w:lvl w:ilvl="0">
      <w:start w:val="1"/>
      <w:numFmt w:val="lowerLetter"/>
      <w:lvlText w:val="%1)"/>
      <w:lvlJc w:val="left"/>
      <w:pPr>
        <w:tabs>
          <w:tab w:val="left" w:pos="425"/>
        </w:tabs>
        <w:ind w:left="425" w:hanging="425"/>
      </w:pPr>
      <w:rPr>
        <w:rFonts w:hint="default"/>
      </w:rPr>
    </w:lvl>
  </w:abstractNum>
  <w:abstractNum w:abstractNumId="2" w15:restartNumberingAfterBreak="0">
    <w:nsid w:val="962BA8DE"/>
    <w:multiLevelType w:val="singleLevel"/>
    <w:tmpl w:val="962BA8DE"/>
    <w:lvl w:ilvl="0">
      <w:start w:val="1"/>
      <w:numFmt w:val="lowerLetter"/>
      <w:lvlText w:val="%1)"/>
      <w:lvlJc w:val="left"/>
      <w:pPr>
        <w:tabs>
          <w:tab w:val="left" w:pos="425"/>
        </w:tabs>
        <w:ind w:left="425" w:hanging="425"/>
      </w:pPr>
      <w:rPr>
        <w:rFonts w:hint="default"/>
      </w:rPr>
    </w:lvl>
  </w:abstractNum>
  <w:abstractNum w:abstractNumId="3" w15:restartNumberingAfterBreak="0">
    <w:nsid w:val="98A6C2F8"/>
    <w:multiLevelType w:val="singleLevel"/>
    <w:tmpl w:val="98A6C2F8"/>
    <w:lvl w:ilvl="0">
      <w:start w:val="1"/>
      <w:numFmt w:val="lowerRoman"/>
      <w:lvlText w:val="%1."/>
      <w:lvlJc w:val="left"/>
      <w:pPr>
        <w:tabs>
          <w:tab w:val="left" w:pos="425"/>
        </w:tabs>
        <w:ind w:left="425" w:hanging="425"/>
      </w:pPr>
      <w:rPr>
        <w:rFonts w:hint="default"/>
      </w:rPr>
    </w:lvl>
  </w:abstractNum>
  <w:abstractNum w:abstractNumId="4" w15:restartNumberingAfterBreak="0">
    <w:nsid w:val="CFDE369F"/>
    <w:multiLevelType w:val="singleLevel"/>
    <w:tmpl w:val="CFDE369F"/>
    <w:lvl w:ilvl="0">
      <w:start w:val="1"/>
      <w:numFmt w:val="lowerLetter"/>
      <w:lvlText w:val="%1)"/>
      <w:lvlJc w:val="left"/>
      <w:pPr>
        <w:tabs>
          <w:tab w:val="left" w:pos="425"/>
        </w:tabs>
        <w:ind w:left="425" w:hanging="425"/>
      </w:pPr>
      <w:rPr>
        <w:rFonts w:hint="default"/>
      </w:rPr>
    </w:lvl>
  </w:abstractNum>
  <w:abstractNum w:abstractNumId="5" w15:restartNumberingAfterBreak="0">
    <w:nsid w:val="DCF9051B"/>
    <w:multiLevelType w:val="singleLevel"/>
    <w:tmpl w:val="DCF9051B"/>
    <w:lvl w:ilvl="0">
      <w:start w:val="1"/>
      <w:numFmt w:val="lowerLetter"/>
      <w:lvlText w:val="%1)"/>
      <w:lvlJc w:val="left"/>
      <w:pPr>
        <w:tabs>
          <w:tab w:val="left" w:pos="425"/>
        </w:tabs>
        <w:ind w:left="425" w:hanging="425"/>
      </w:pPr>
      <w:rPr>
        <w:rFonts w:hint="default"/>
      </w:rPr>
    </w:lvl>
  </w:abstractNum>
  <w:abstractNum w:abstractNumId="6" w15:restartNumberingAfterBreak="0">
    <w:nsid w:val="DEF4338A"/>
    <w:multiLevelType w:val="singleLevel"/>
    <w:tmpl w:val="DEF4338A"/>
    <w:lvl w:ilvl="0">
      <w:start w:val="1"/>
      <w:numFmt w:val="lowerRoman"/>
      <w:lvlText w:val="%1."/>
      <w:lvlJc w:val="left"/>
      <w:pPr>
        <w:tabs>
          <w:tab w:val="left" w:pos="425"/>
        </w:tabs>
        <w:ind w:left="425" w:hanging="425"/>
      </w:pPr>
      <w:rPr>
        <w:rFonts w:hint="default"/>
      </w:rPr>
    </w:lvl>
  </w:abstractNum>
  <w:abstractNum w:abstractNumId="7" w15:restartNumberingAfterBreak="0">
    <w:nsid w:val="DF15C30B"/>
    <w:multiLevelType w:val="singleLevel"/>
    <w:tmpl w:val="DF15C30B"/>
    <w:lvl w:ilvl="0">
      <w:start w:val="1"/>
      <w:numFmt w:val="lowerRoman"/>
      <w:lvlText w:val="%1."/>
      <w:lvlJc w:val="left"/>
      <w:pPr>
        <w:tabs>
          <w:tab w:val="left" w:pos="425"/>
        </w:tabs>
        <w:ind w:left="425" w:hanging="425"/>
      </w:pPr>
      <w:rPr>
        <w:rFonts w:hint="default"/>
      </w:rPr>
    </w:lvl>
  </w:abstractNum>
  <w:abstractNum w:abstractNumId="8" w15:restartNumberingAfterBreak="0">
    <w:nsid w:val="E248766D"/>
    <w:multiLevelType w:val="singleLevel"/>
    <w:tmpl w:val="E248766D"/>
    <w:lvl w:ilvl="0">
      <w:start w:val="1"/>
      <w:numFmt w:val="lowerRoman"/>
      <w:lvlText w:val="%1."/>
      <w:lvlJc w:val="left"/>
      <w:pPr>
        <w:tabs>
          <w:tab w:val="left" w:pos="425"/>
        </w:tabs>
        <w:ind w:left="425" w:hanging="425"/>
      </w:pPr>
      <w:rPr>
        <w:rFonts w:hint="default"/>
      </w:rPr>
    </w:lvl>
  </w:abstractNum>
  <w:abstractNum w:abstractNumId="9" w15:restartNumberingAfterBreak="0">
    <w:nsid w:val="EAB07F92"/>
    <w:multiLevelType w:val="singleLevel"/>
    <w:tmpl w:val="EAB07F92"/>
    <w:lvl w:ilvl="0">
      <w:start w:val="1"/>
      <w:numFmt w:val="lowerRoman"/>
      <w:lvlText w:val="%1."/>
      <w:lvlJc w:val="left"/>
      <w:pPr>
        <w:tabs>
          <w:tab w:val="left" w:pos="425"/>
        </w:tabs>
        <w:ind w:left="425" w:hanging="425"/>
      </w:pPr>
      <w:rPr>
        <w:rFonts w:hint="default"/>
      </w:rPr>
    </w:lvl>
  </w:abstractNum>
  <w:abstractNum w:abstractNumId="10" w15:restartNumberingAfterBreak="0">
    <w:nsid w:val="F57F235B"/>
    <w:multiLevelType w:val="singleLevel"/>
    <w:tmpl w:val="F57F235B"/>
    <w:lvl w:ilvl="0">
      <w:start w:val="1"/>
      <w:numFmt w:val="lowerLetter"/>
      <w:lvlText w:val="%1)"/>
      <w:lvlJc w:val="left"/>
      <w:pPr>
        <w:tabs>
          <w:tab w:val="left" w:pos="425"/>
        </w:tabs>
        <w:ind w:left="425" w:hanging="425"/>
      </w:pPr>
      <w:rPr>
        <w:rFonts w:hint="default"/>
      </w:rPr>
    </w:lvl>
  </w:abstractNum>
  <w:abstractNum w:abstractNumId="11" w15:restartNumberingAfterBreak="0">
    <w:nsid w:val="F6054EB4"/>
    <w:multiLevelType w:val="singleLevel"/>
    <w:tmpl w:val="F6054EB4"/>
    <w:lvl w:ilvl="0">
      <w:start w:val="1"/>
      <w:numFmt w:val="lowerRoman"/>
      <w:lvlText w:val="%1."/>
      <w:lvlJc w:val="left"/>
      <w:pPr>
        <w:tabs>
          <w:tab w:val="left" w:pos="425"/>
        </w:tabs>
        <w:ind w:left="425" w:hanging="425"/>
      </w:pPr>
      <w:rPr>
        <w:rFonts w:hint="default"/>
      </w:rPr>
    </w:lvl>
  </w:abstractNum>
  <w:abstractNum w:abstractNumId="12" w15:restartNumberingAfterBreak="0">
    <w:nsid w:val="0F8B7C9E"/>
    <w:multiLevelType w:val="multilevel"/>
    <w:tmpl w:val="107CB82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C6401D"/>
    <w:multiLevelType w:val="multilevel"/>
    <w:tmpl w:val="10C640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38793F"/>
    <w:multiLevelType w:val="singleLevel"/>
    <w:tmpl w:val="2938793F"/>
    <w:lvl w:ilvl="0">
      <w:start w:val="1"/>
      <w:numFmt w:val="lowerRoman"/>
      <w:lvlText w:val="%1."/>
      <w:lvlJc w:val="left"/>
      <w:pPr>
        <w:tabs>
          <w:tab w:val="left" w:pos="425"/>
        </w:tabs>
        <w:ind w:left="425" w:hanging="425"/>
      </w:pPr>
      <w:rPr>
        <w:rFonts w:hint="default"/>
      </w:rPr>
    </w:lvl>
  </w:abstractNum>
  <w:abstractNum w:abstractNumId="15" w15:restartNumberingAfterBreak="0">
    <w:nsid w:val="31D7411D"/>
    <w:multiLevelType w:val="multilevel"/>
    <w:tmpl w:val="57F8177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EF5D5C"/>
    <w:multiLevelType w:val="multilevel"/>
    <w:tmpl w:val="38EF5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6873D0"/>
    <w:multiLevelType w:val="singleLevel"/>
    <w:tmpl w:val="466873D0"/>
    <w:lvl w:ilvl="0">
      <w:start w:val="1"/>
      <w:numFmt w:val="lowerRoman"/>
      <w:lvlText w:val="%1."/>
      <w:lvlJc w:val="left"/>
      <w:pPr>
        <w:tabs>
          <w:tab w:val="left" w:pos="425"/>
        </w:tabs>
        <w:ind w:left="425" w:hanging="425"/>
      </w:pPr>
      <w:rPr>
        <w:rFonts w:hint="default"/>
      </w:rPr>
    </w:lvl>
  </w:abstractNum>
  <w:abstractNum w:abstractNumId="18" w15:restartNumberingAfterBreak="0">
    <w:nsid w:val="53BAE320"/>
    <w:multiLevelType w:val="singleLevel"/>
    <w:tmpl w:val="53BAE320"/>
    <w:lvl w:ilvl="0">
      <w:start w:val="1"/>
      <w:numFmt w:val="lowerLetter"/>
      <w:lvlText w:val="%1)"/>
      <w:lvlJc w:val="left"/>
      <w:pPr>
        <w:tabs>
          <w:tab w:val="left" w:pos="425"/>
        </w:tabs>
        <w:ind w:left="425" w:hanging="425"/>
      </w:pPr>
      <w:rPr>
        <w:rFonts w:hint="default"/>
      </w:rPr>
    </w:lvl>
  </w:abstractNum>
  <w:abstractNum w:abstractNumId="19" w15:restartNumberingAfterBreak="0">
    <w:nsid w:val="57F81774"/>
    <w:multiLevelType w:val="multilevel"/>
    <w:tmpl w:val="57F8177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175008">
    <w:abstractNumId w:val="16"/>
  </w:num>
  <w:num w:numId="2" w16cid:durableId="1526409158">
    <w:abstractNumId w:val="19"/>
  </w:num>
  <w:num w:numId="3" w16cid:durableId="2067601684">
    <w:abstractNumId w:val="18"/>
  </w:num>
  <w:num w:numId="4" w16cid:durableId="227544680">
    <w:abstractNumId w:val="2"/>
  </w:num>
  <w:num w:numId="5" w16cid:durableId="883523196">
    <w:abstractNumId w:val="9"/>
  </w:num>
  <w:num w:numId="6" w16cid:durableId="1551384664">
    <w:abstractNumId w:val="7"/>
  </w:num>
  <w:num w:numId="7" w16cid:durableId="701126999">
    <w:abstractNumId w:val="11"/>
  </w:num>
  <w:num w:numId="8" w16cid:durableId="999193430">
    <w:abstractNumId w:val="0"/>
  </w:num>
  <w:num w:numId="9" w16cid:durableId="247496598">
    <w:abstractNumId w:val="3"/>
  </w:num>
  <w:num w:numId="10" w16cid:durableId="113060495">
    <w:abstractNumId w:val="13"/>
  </w:num>
  <w:num w:numId="11" w16cid:durableId="566190702">
    <w:abstractNumId w:val="4"/>
  </w:num>
  <w:num w:numId="12" w16cid:durableId="1416437514">
    <w:abstractNumId w:val="10"/>
  </w:num>
  <w:num w:numId="13" w16cid:durableId="1064644908">
    <w:abstractNumId w:val="6"/>
  </w:num>
  <w:num w:numId="14" w16cid:durableId="1610773409">
    <w:abstractNumId w:val="14"/>
  </w:num>
  <w:num w:numId="15" w16cid:durableId="210577583">
    <w:abstractNumId w:val="17"/>
  </w:num>
  <w:num w:numId="16" w16cid:durableId="641350398">
    <w:abstractNumId w:val="8"/>
  </w:num>
  <w:num w:numId="17" w16cid:durableId="1526675019">
    <w:abstractNumId w:val="1"/>
  </w:num>
  <w:num w:numId="18" w16cid:durableId="543835038">
    <w:abstractNumId w:val="5"/>
  </w:num>
  <w:num w:numId="19" w16cid:durableId="1060321129">
    <w:abstractNumId w:val="15"/>
  </w:num>
  <w:num w:numId="20" w16cid:durableId="382097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54B23"/>
    <w:rsid w:val="00002B23"/>
    <w:rsid w:val="00003062"/>
    <w:rsid w:val="00005FE9"/>
    <w:rsid w:val="000061E3"/>
    <w:rsid w:val="00012C6E"/>
    <w:rsid w:val="00015FCE"/>
    <w:rsid w:val="00020DF7"/>
    <w:rsid w:val="0002127C"/>
    <w:rsid w:val="00021B55"/>
    <w:rsid w:val="00021C5D"/>
    <w:rsid w:val="00022E30"/>
    <w:rsid w:val="000243C5"/>
    <w:rsid w:val="00025FF7"/>
    <w:rsid w:val="00027FB4"/>
    <w:rsid w:val="0003350B"/>
    <w:rsid w:val="00036F7A"/>
    <w:rsid w:val="00040959"/>
    <w:rsid w:val="00041139"/>
    <w:rsid w:val="0004140E"/>
    <w:rsid w:val="000415D2"/>
    <w:rsid w:val="000417C9"/>
    <w:rsid w:val="00041DE7"/>
    <w:rsid w:val="00046817"/>
    <w:rsid w:val="000469AB"/>
    <w:rsid w:val="00051BD7"/>
    <w:rsid w:val="0005549F"/>
    <w:rsid w:val="00057361"/>
    <w:rsid w:val="0006126C"/>
    <w:rsid w:val="00062126"/>
    <w:rsid w:val="0006264A"/>
    <w:rsid w:val="000636B1"/>
    <w:rsid w:val="0006664E"/>
    <w:rsid w:val="00066A4D"/>
    <w:rsid w:val="00066D71"/>
    <w:rsid w:val="00067F26"/>
    <w:rsid w:val="00070C03"/>
    <w:rsid w:val="00072326"/>
    <w:rsid w:val="0007308C"/>
    <w:rsid w:val="000735C9"/>
    <w:rsid w:val="000743BA"/>
    <w:rsid w:val="0007457A"/>
    <w:rsid w:val="000759EA"/>
    <w:rsid w:val="00076198"/>
    <w:rsid w:val="0007622E"/>
    <w:rsid w:val="000767E2"/>
    <w:rsid w:val="000770CB"/>
    <w:rsid w:val="00080F85"/>
    <w:rsid w:val="000814D2"/>
    <w:rsid w:val="00082A6B"/>
    <w:rsid w:val="00082BAD"/>
    <w:rsid w:val="0008484D"/>
    <w:rsid w:val="00086283"/>
    <w:rsid w:val="00086B6D"/>
    <w:rsid w:val="00087B88"/>
    <w:rsid w:val="00090ECF"/>
    <w:rsid w:val="00091735"/>
    <w:rsid w:val="000918AA"/>
    <w:rsid w:val="000928DE"/>
    <w:rsid w:val="00092A85"/>
    <w:rsid w:val="00093440"/>
    <w:rsid w:val="00096C0F"/>
    <w:rsid w:val="00097B7D"/>
    <w:rsid w:val="000A097D"/>
    <w:rsid w:val="000A2E2C"/>
    <w:rsid w:val="000A3663"/>
    <w:rsid w:val="000A6123"/>
    <w:rsid w:val="000B07CA"/>
    <w:rsid w:val="000B1212"/>
    <w:rsid w:val="000B20BD"/>
    <w:rsid w:val="000B2ED8"/>
    <w:rsid w:val="000B3317"/>
    <w:rsid w:val="000B419A"/>
    <w:rsid w:val="000B650F"/>
    <w:rsid w:val="000C1716"/>
    <w:rsid w:val="000C6BA8"/>
    <w:rsid w:val="000C6D90"/>
    <w:rsid w:val="000C7EE9"/>
    <w:rsid w:val="000C7FF8"/>
    <w:rsid w:val="000D1560"/>
    <w:rsid w:val="000D1C59"/>
    <w:rsid w:val="000D1CC9"/>
    <w:rsid w:val="000D270E"/>
    <w:rsid w:val="000D5834"/>
    <w:rsid w:val="000D6309"/>
    <w:rsid w:val="000D6959"/>
    <w:rsid w:val="000D6A3C"/>
    <w:rsid w:val="000D6A70"/>
    <w:rsid w:val="000D761F"/>
    <w:rsid w:val="000E0C8E"/>
    <w:rsid w:val="000E2E85"/>
    <w:rsid w:val="000E4918"/>
    <w:rsid w:val="000E5408"/>
    <w:rsid w:val="000E716A"/>
    <w:rsid w:val="000E792D"/>
    <w:rsid w:val="000F1F86"/>
    <w:rsid w:val="000F42B0"/>
    <w:rsid w:val="000F4E1A"/>
    <w:rsid w:val="000F4FCA"/>
    <w:rsid w:val="000F54AC"/>
    <w:rsid w:val="00100EC8"/>
    <w:rsid w:val="00101356"/>
    <w:rsid w:val="0010208C"/>
    <w:rsid w:val="00102FEC"/>
    <w:rsid w:val="001059EB"/>
    <w:rsid w:val="0010619E"/>
    <w:rsid w:val="00106ABD"/>
    <w:rsid w:val="00107BC0"/>
    <w:rsid w:val="0011241E"/>
    <w:rsid w:val="001124D6"/>
    <w:rsid w:val="001160FA"/>
    <w:rsid w:val="00117A94"/>
    <w:rsid w:val="00121F72"/>
    <w:rsid w:val="001220F6"/>
    <w:rsid w:val="00125687"/>
    <w:rsid w:val="0012605F"/>
    <w:rsid w:val="001265F2"/>
    <w:rsid w:val="0012681C"/>
    <w:rsid w:val="00131C43"/>
    <w:rsid w:val="00132E91"/>
    <w:rsid w:val="001355D2"/>
    <w:rsid w:val="00136296"/>
    <w:rsid w:val="001402A5"/>
    <w:rsid w:val="00142CB7"/>
    <w:rsid w:val="00145BB8"/>
    <w:rsid w:val="001526FA"/>
    <w:rsid w:val="00152BFB"/>
    <w:rsid w:val="00154552"/>
    <w:rsid w:val="00154B23"/>
    <w:rsid w:val="001551DF"/>
    <w:rsid w:val="001560F2"/>
    <w:rsid w:val="001603ED"/>
    <w:rsid w:val="00165F32"/>
    <w:rsid w:val="00166A27"/>
    <w:rsid w:val="0017178A"/>
    <w:rsid w:val="00172F87"/>
    <w:rsid w:val="001734BA"/>
    <w:rsid w:val="00175FF3"/>
    <w:rsid w:val="0018298F"/>
    <w:rsid w:val="001844C8"/>
    <w:rsid w:val="001849D0"/>
    <w:rsid w:val="00186870"/>
    <w:rsid w:val="00193750"/>
    <w:rsid w:val="0019383D"/>
    <w:rsid w:val="00195313"/>
    <w:rsid w:val="001957A1"/>
    <w:rsid w:val="0019585E"/>
    <w:rsid w:val="0019654A"/>
    <w:rsid w:val="001965BA"/>
    <w:rsid w:val="001A05E7"/>
    <w:rsid w:val="001A0C59"/>
    <w:rsid w:val="001A1A58"/>
    <w:rsid w:val="001A20E8"/>
    <w:rsid w:val="001A4136"/>
    <w:rsid w:val="001A6986"/>
    <w:rsid w:val="001B0994"/>
    <w:rsid w:val="001B0B78"/>
    <w:rsid w:val="001B12C7"/>
    <w:rsid w:val="001B145D"/>
    <w:rsid w:val="001B4185"/>
    <w:rsid w:val="001B7A7B"/>
    <w:rsid w:val="001C55FD"/>
    <w:rsid w:val="001C57CA"/>
    <w:rsid w:val="001C592D"/>
    <w:rsid w:val="001C5F74"/>
    <w:rsid w:val="001D1764"/>
    <w:rsid w:val="001D3C75"/>
    <w:rsid w:val="001D703C"/>
    <w:rsid w:val="001E1848"/>
    <w:rsid w:val="001E2DE8"/>
    <w:rsid w:val="001E46CE"/>
    <w:rsid w:val="001E4CD5"/>
    <w:rsid w:val="001E4EC5"/>
    <w:rsid w:val="001E5D55"/>
    <w:rsid w:val="001E61B9"/>
    <w:rsid w:val="001F35E5"/>
    <w:rsid w:val="001F3D81"/>
    <w:rsid w:val="001F41BA"/>
    <w:rsid w:val="001F6B36"/>
    <w:rsid w:val="002006D4"/>
    <w:rsid w:val="00200AFC"/>
    <w:rsid w:val="0020105E"/>
    <w:rsid w:val="0020135E"/>
    <w:rsid w:val="00202E46"/>
    <w:rsid w:val="002063F1"/>
    <w:rsid w:val="002118B5"/>
    <w:rsid w:val="00211F86"/>
    <w:rsid w:val="00212B02"/>
    <w:rsid w:val="002202D9"/>
    <w:rsid w:val="00220E5B"/>
    <w:rsid w:val="00221355"/>
    <w:rsid w:val="002231F1"/>
    <w:rsid w:val="00226A92"/>
    <w:rsid w:val="00226CAD"/>
    <w:rsid w:val="00227760"/>
    <w:rsid w:val="00230132"/>
    <w:rsid w:val="002343E7"/>
    <w:rsid w:val="00236AD9"/>
    <w:rsid w:val="00240FDD"/>
    <w:rsid w:val="002419C7"/>
    <w:rsid w:val="0024411F"/>
    <w:rsid w:val="00244566"/>
    <w:rsid w:val="0025054B"/>
    <w:rsid w:val="00251921"/>
    <w:rsid w:val="0025222A"/>
    <w:rsid w:val="0025232C"/>
    <w:rsid w:val="002525D7"/>
    <w:rsid w:val="00254A0F"/>
    <w:rsid w:val="002576FA"/>
    <w:rsid w:val="00262125"/>
    <w:rsid w:val="002621D9"/>
    <w:rsid w:val="002671C4"/>
    <w:rsid w:val="0027025D"/>
    <w:rsid w:val="00270732"/>
    <w:rsid w:val="00270862"/>
    <w:rsid w:val="00274FCB"/>
    <w:rsid w:val="002769A3"/>
    <w:rsid w:val="0028035B"/>
    <w:rsid w:val="0028120B"/>
    <w:rsid w:val="002828F2"/>
    <w:rsid w:val="00284A8D"/>
    <w:rsid w:val="0029130E"/>
    <w:rsid w:val="00291ACF"/>
    <w:rsid w:val="00292536"/>
    <w:rsid w:val="00294F1B"/>
    <w:rsid w:val="0029580A"/>
    <w:rsid w:val="00295EC1"/>
    <w:rsid w:val="00296720"/>
    <w:rsid w:val="00297351"/>
    <w:rsid w:val="00297D7B"/>
    <w:rsid w:val="002A225C"/>
    <w:rsid w:val="002A25E5"/>
    <w:rsid w:val="002A2F32"/>
    <w:rsid w:val="002A4E3D"/>
    <w:rsid w:val="002A5580"/>
    <w:rsid w:val="002A7021"/>
    <w:rsid w:val="002B5697"/>
    <w:rsid w:val="002B5A39"/>
    <w:rsid w:val="002B5B7B"/>
    <w:rsid w:val="002C0B29"/>
    <w:rsid w:val="002C1F28"/>
    <w:rsid w:val="002C3C66"/>
    <w:rsid w:val="002C434E"/>
    <w:rsid w:val="002C51BA"/>
    <w:rsid w:val="002D20C6"/>
    <w:rsid w:val="002D29DF"/>
    <w:rsid w:val="002D2A3F"/>
    <w:rsid w:val="002D5056"/>
    <w:rsid w:val="002D744E"/>
    <w:rsid w:val="002E090E"/>
    <w:rsid w:val="002E1A74"/>
    <w:rsid w:val="002E30D9"/>
    <w:rsid w:val="002E3639"/>
    <w:rsid w:val="002E373A"/>
    <w:rsid w:val="002E6BF2"/>
    <w:rsid w:val="002F181B"/>
    <w:rsid w:val="002F5DA6"/>
    <w:rsid w:val="002F746A"/>
    <w:rsid w:val="002F74C8"/>
    <w:rsid w:val="003005EA"/>
    <w:rsid w:val="00301FE6"/>
    <w:rsid w:val="00304A16"/>
    <w:rsid w:val="00305099"/>
    <w:rsid w:val="00310D1E"/>
    <w:rsid w:val="0031149E"/>
    <w:rsid w:val="00312CAD"/>
    <w:rsid w:val="003136F5"/>
    <w:rsid w:val="003138FB"/>
    <w:rsid w:val="00313C3E"/>
    <w:rsid w:val="003142D8"/>
    <w:rsid w:val="003168B3"/>
    <w:rsid w:val="003178A5"/>
    <w:rsid w:val="00317E35"/>
    <w:rsid w:val="003220DA"/>
    <w:rsid w:val="003234AF"/>
    <w:rsid w:val="00323AA2"/>
    <w:rsid w:val="00325258"/>
    <w:rsid w:val="003256D4"/>
    <w:rsid w:val="00325AD2"/>
    <w:rsid w:val="00325F8A"/>
    <w:rsid w:val="00327211"/>
    <w:rsid w:val="00327570"/>
    <w:rsid w:val="00327BAC"/>
    <w:rsid w:val="0033109B"/>
    <w:rsid w:val="00331567"/>
    <w:rsid w:val="00331811"/>
    <w:rsid w:val="00332F4A"/>
    <w:rsid w:val="0033482E"/>
    <w:rsid w:val="00334E3E"/>
    <w:rsid w:val="00335926"/>
    <w:rsid w:val="0033760F"/>
    <w:rsid w:val="00342CD8"/>
    <w:rsid w:val="00343A19"/>
    <w:rsid w:val="003448FC"/>
    <w:rsid w:val="00345798"/>
    <w:rsid w:val="00345A3D"/>
    <w:rsid w:val="00350146"/>
    <w:rsid w:val="00350D0D"/>
    <w:rsid w:val="00351854"/>
    <w:rsid w:val="00355566"/>
    <w:rsid w:val="003572D4"/>
    <w:rsid w:val="0036337A"/>
    <w:rsid w:val="00363B4C"/>
    <w:rsid w:val="00366AA9"/>
    <w:rsid w:val="00371C14"/>
    <w:rsid w:val="00371EF0"/>
    <w:rsid w:val="003732F4"/>
    <w:rsid w:val="0037385E"/>
    <w:rsid w:val="003743E3"/>
    <w:rsid w:val="00375BCB"/>
    <w:rsid w:val="00381BBF"/>
    <w:rsid w:val="00382BC5"/>
    <w:rsid w:val="003837D5"/>
    <w:rsid w:val="00383F66"/>
    <w:rsid w:val="00385319"/>
    <w:rsid w:val="00385750"/>
    <w:rsid w:val="00385CF4"/>
    <w:rsid w:val="00386B4A"/>
    <w:rsid w:val="00392EFD"/>
    <w:rsid w:val="00392F57"/>
    <w:rsid w:val="00395332"/>
    <w:rsid w:val="00396166"/>
    <w:rsid w:val="003961A3"/>
    <w:rsid w:val="00396556"/>
    <w:rsid w:val="003A0687"/>
    <w:rsid w:val="003A46EF"/>
    <w:rsid w:val="003A5961"/>
    <w:rsid w:val="003A666F"/>
    <w:rsid w:val="003B0303"/>
    <w:rsid w:val="003B0424"/>
    <w:rsid w:val="003B04E9"/>
    <w:rsid w:val="003B2EEC"/>
    <w:rsid w:val="003B2F8A"/>
    <w:rsid w:val="003B43DA"/>
    <w:rsid w:val="003B4EDC"/>
    <w:rsid w:val="003B68D8"/>
    <w:rsid w:val="003C0901"/>
    <w:rsid w:val="003C0F07"/>
    <w:rsid w:val="003C174E"/>
    <w:rsid w:val="003C373D"/>
    <w:rsid w:val="003C57E7"/>
    <w:rsid w:val="003C5EAC"/>
    <w:rsid w:val="003C7EB5"/>
    <w:rsid w:val="003D614F"/>
    <w:rsid w:val="003D6FEE"/>
    <w:rsid w:val="003D7375"/>
    <w:rsid w:val="003D7816"/>
    <w:rsid w:val="003D7BCA"/>
    <w:rsid w:val="003E2181"/>
    <w:rsid w:val="003E401D"/>
    <w:rsid w:val="003E4817"/>
    <w:rsid w:val="003E5EE9"/>
    <w:rsid w:val="003F1FA6"/>
    <w:rsid w:val="003F3066"/>
    <w:rsid w:val="003F3877"/>
    <w:rsid w:val="003F5389"/>
    <w:rsid w:val="003F5491"/>
    <w:rsid w:val="004051EC"/>
    <w:rsid w:val="00405988"/>
    <w:rsid w:val="004062B6"/>
    <w:rsid w:val="00411C4D"/>
    <w:rsid w:val="004137BE"/>
    <w:rsid w:val="00415A36"/>
    <w:rsid w:val="004200D9"/>
    <w:rsid w:val="004203CA"/>
    <w:rsid w:val="00420530"/>
    <w:rsid w:val="00420BA5"/>
    <w:rsid w:val="0042297B"/>
    <w:rsid w:val="00425359"/>
    <w:rsid w:val="0042791C"/>
    <w:rsid w:val="00427936"/>
    <w:rsid w:val="00427DE2"/>
    <w:rsid w:val="00435BB6"/>
    <w:rsid w:val="004367A8"/>
    <w:rsid w:val="00436839"/>
    <w:rsid w:val="00436FDC"/>
    <w:rsid w:val="00442566"/>
    <w:rsid w:val="00442A83"/>
    <w:rsid w:val="00442DF9"/>
    <w:rsid w:val="0044565B"/>
    <w:rsid w:val="0044590D"/>
    <w:rsid w:val="004461FF"/>
    <w:rsid w:val="00446AE5"/>
    <w:rsid w:val="00447092"/>
    <w:rsid w:val="00447D9A"/>
    <w:rsid w:val="004500A5"/>
    <w:rsid w:val="00451042"/>
    <w:rsid w:val="00452C91"/>
    <w:rsid w:val="00456AF4"/>
    <w:rsid w:val="00456D25"/>
    <w:rsid w:val="00462CD3"/>
    <w:rsid w:val="004639F9"/>
    <w:rsid w:val="00465521"/>
    <w:rsid w:val="004678E0"/>
    <w:rsid w:val="004723B3"/>
    <w:rsid w:val="00472C90"/>
    <w:rsid w:val="00473240"/>
    <w:rsid w:val="0047382C"/>
    <w:rsid w:val="004772CA"/>
    <w:rsid w:val="00477AFE"/>
    <w:rsid w:val="00480866"/>
    <w:rsid w:val="00481C49"/>
    <w:rsid w:val="004829F1"/>
    <w:rsid w:val="00483A79"/>
    <w:rsid w:val="00485433"/>
    <w:rsid w:val="00485C4B"/>
    <w:rsid w:val="00486553"/>
    <w:rsid w:val="00486A08"/>
    <w:rsid w:val="0049008F"/>
    <w:rsid w:val="0049011D"/>
    <w:rsid w:val="00491D3B"/>
    <w:rsid w:val="004922A5"/>
    <w:rsid w:val="004974FA"/>
    <w:rsid w:val="004A0C35"/>
    <w:rsid w:val="004A114A"/>
    <w:rsid w:val="004A2FB0"/>
    <w:rsid w:val="004A39F6"/>
    <w:rsid w:val="004B3B33"/>
    <w:rsid w:val="004B5545"/>
    <w:rsid w:val="004B5E3C"/>
    <w:rsid w:val="004B5F07"/>
    <w:rsid w:val="004C0E4F"/>
    <w:rsid w:val="004C13AC"/>
    <w:rsid w:val="004C1D14"/>
    <w:rsid w:val="004C2199"/>
    <w:rsid w:val="004C31FB"/>
    <w:rsid w:val="004C45CB"/>
    <w:rsid w:val="004C5B84"/>
    <w:rsid w:val="004C62B9"/>
    <w:rsid w:val="004C7AD2"/>
    <w:rsid w:val="004D04DC"/>
    <w:rsid w:val="004D0AA4"/>
    <w:rsid w:val="004D1D01"/>
    <w:rsid w:val="004D73E8"/>
    <w:rsid w:val="004E00B0"/>
    <w:rsid w:val="004E2715"/>
    <w:rsid w:val="004E284B"/>
    <w:rsid w:val="004E3DAF"/>
    <w:rsid w:val="004E4DE2"/>
    <w:rsid w:val="004E4FE1"/>
    <w:rsid w:val="004E5C69"/>
    <w:rsid w:val="004E682B"/>
    <w:rsid w:val="004F1B08"/>
    <w:rsid w:val="004F32B9"/>
    <w:rsid w:val="004F3FEE"/>
    <w:rsid w:val="004F74B3"/>
    <w:rsid w:val="0050009D"/>
    <w:rsid w:val="005000B6"/>
    <w:rsid w:val="005008FD"/>
    <w:rsid w:val="005016A0"/>
    <w:rsid w:val="00501E21"/>
    <w:rsid w:val="005073B0"/>
    <w:rsid w:val="00510B0A"/>
    <w:rsid w:val="00513904"/>
    <w:rsid w:val="00513F05"/>
    <w:rsid w:val="005153A3"/>
    <w:rsid w:val="00521494"/>
    <w:rsid w:val="00521CFC"/>
    <w:rsid w:val="00521F3E"/>
    <w:rsid w:val="00522D62"/>
    <w:rsid w:val="00523AD7"/>
    <w:rsid w:val="00523B71"/>
    <w:rsid w:val="00523E6F"/>
    <w:rsid w:val="00524D54"/>
    <w:rsid w:val="00526300"/>
    <w:rsid w:val="00527219"/>
    <w:rsid w:val="005305A5"/>
    <w:rsid w:val="005316E0"/>
    <w:rsid w:val="00531831"/>
    <w:rsid w:val="00532FE5"/>
    <w:rsid w:val="005358E8"/>
    <w:rsid w:val="00540FEB"/>
    <w:rsid w:val="00541988"/>
    <w:rsid w:val="00541C56"/>
    <w:rsid w:val="00541E22"/>
    <w:rsid w:val="005441E2"/>
    <w:rsid w:val="00544BAB"/>
    <w:rsid w:val="005450C6"/>
    <w:rsid w:val="00545586"/>
    <w:rsid w:val="00545819"/>
    <w:rsid w:val="00545D16"/>
    <w:rsid w:val="00546726"/>
    <w:rsid w:val="0054681B"/>
    <w:rsid w:val="00553898"/>
    <w:rsid w:val="00553A4A"/>
    <w:rsid w:val="00553ED2"/>
    <w:rsid w:val="00554361"/>
    <w:rsid w:val="00554B93"/>
    <w:rsid w:val="00555196"/>
    <w:rsid w:val="0055559B"/>
    <w:rsid w:val="00555AE5"/>
    <w:rsid w:val="00557E4A"/>
    <w:rsid w:val="00562E50"/>
    <w:rsid w:val="00564C52"/>
    <w:rsid w:val="00572137"/>
    <w:rsid w:val="00573C2C"/>
    <w:rsid w:val="0057429A"/>
    <w:rsid w:val="00576049"/>
    <w:rsid w:val="005765A2"/>
    <w:rsid w:val="005773A8"/>
    <w:rsid w:val="00580663"/>
    <w:rsid w:val="00581880"/>
    <w:rsid w:val="00583712"/>
    <w:rsid w:val="00583AF5"/>
    <w:rsid w:val="005859BA"/>
    <w:rsid w:val="00585EEB"/>
    <w:rsid w:val="00590D67"/>
    <w:rsid w:val="00590EB2"/>
    <w:rsid w:val="00591D4A"/>
    <w:rsid w:val="00591FE7"/>
    <w:rsid w:val="0059235B"/>
    <w:rsid w:val="0059464D"/>
    <w:rsid w:val="00597E65"/>
    <w:rsid w:val="005A1ABE"/>
    <w:rsid w:val="005A29FA"/>
    <w:rsid w:val="005A2D68"/>
    <w:rsid w:val="005A515E"/>
    <w:rsid w:val="005A61D8"/>
    <w:rsid w:val="005A6BA6"/>
    <w:rsid w:val="005A7E07"/>
    <w:rsid w:val="005A7E3A"/>
    <w:rsid w:val="005B10B9"/>
    <w:rsid w:val="005B249E"/>
    <w:rsid w:val="005B4017"/>
    <w:rsid w:val="005B699C"/>
    <w:rsid w:val="005C0024"/>
    <w:rsid w:val="005C1C89"/>
    <w:rsid w:val="005C2DF7"/>
    <w:rsid w:val="005C3C53"/>
    <w:rsid w:val="005C5377"/>
    <w:rsid w:val="005C5EBB"/>
    <w:rsid w:val="005C621E"/>
    <w:rsid w:val="005C7197"/>
    <w:rsid w:val="005C7A79"/>
    <w:rsid w:val="005C7D9F"/>
    <w:rsid w:val="005D0393"/>
    <w:rsid w:val="005D0664"/>
    <w:rsid w:val="005D0F4B"/>
    <w:rsid w:val="005D3C33"/>
    <w:rsid w:val="005D4D45"/>
    <w:rsid w:val="005D52A4"/>
    <w:rsid w:val="005D6B43"/>
    <w:rsid w:val="005E37A9"/>
    <w:rsid w:val="005E44EC"/>
    <w:rsid w:val="005F26F9"/>
    <w:rsid w:val="005F5259"/>
    <w:rsid w:val="005F5E90"/>
    <w:rsid w:val="005F6401"/>
    <w:rsid w:val="005F68F4"/>
    <w:rsid w:val="0060580B"/>
    <w:rsid w:val="00607926"/>
    <w:rsid w:val="00613534"/>
    <w:rsid w:val="00614644"/>
    <w:rsid w:val="00614AE9"/>
    <w:rsid w:val="00616050"/>
    <w:rsid w:val="00616871"/>
    <w:rsid w:val="006175F2"/>
    <w:rsid w:val="006179AC"/>
    <w:rsid w:val="006220B5"/>
    <w:rsid w:val="00622B6F"/>
    <w:rsid w:val="0062402B"/>
    <w:rsid w:val="00625680"/>
    <w:rsid w:val="0062765B"/>
    <w:rsid w:val="0063350F"/>
    <w:rsid w:val="00633680"/>
    <w:rsid w:val="00633818"/>
    <w:rsid w:val="00633ADD"/>
    <w:rsid w:val="00633FAE"/>
    <w:rsid w:val="00635400"/>
    <w:rsid w:val="00636A1B"/>
    <w:rsid w:val="00636A36"/>
    <w:rsid w:val="006378F8"/>
    <w:rsid w:val="00641BBF"/>
    <w:rsid w:val="00641F4D"/>
    <w:rsid w:val="0064216B"/>
    <w:rsid w:val="00643D1E"/>
    <w:rsid w:val="00644280"/>
    <w:rsid w:val="00645FB3"/>
    <w:rsid w:val="00646E13"/>
    <w:rsid w:val="00647D82"/>
    <w:rsid w:val="00650866"/>
    <w:rsid w:val="00654018"/>
    <w:rsid w:val="006542F6"/>
    <w:rsid w:val="00654E86"/>
    <w:rsid w:val="00655C9A"/>
    <w:rsid w:val="00660DE2"/>
    <w:rsid w:val="0066158F"/>
    <w:rsid w:val="0066197E"/>
    <w:rsid w:val="00662CAB"/>
    <w:rsid w:val="00662CB2"/>
    <w:rsid w:val="006643BB"/>
    <w:rsid w:val="00664606"/>
    <w:rsid w:val="0066752C"/>
    <w:rsid w:val="00671BC1"/>
    <w:rsid w:val="00671E09"/>
    <w:rsid w:val="00672CD4"/>
    <w:rsid w:val="00673FF7"/>
    <w:rsid w:val="00675A79"/>
    <w:rsid w:val="00676F88"/>
    <w:rsid w:val="0067713B"/>
    <w:rsid w:val="006842D6"/>
    <w:rsid w:val="006857CE"/>
    <w:rsid w:val="006869F7"/>
    <w:rsid w:val="00690C0A"/>
    <w:rsid w:val="00691B4B"/>
    <w:rsid w:val="006920D2"/>
    <w:rsid w:val="00692BCF"/>
    <w:rsid w:val="00696262"/>
    <w:rsid w:val="006A1C6D"/>
    <w:rsid w:val="006A2173"/>
    <w:rsid w:val="006A25E7"/>
    <w:rsid w:val="006B172E"/>
    <w:rsid w:val="006B289B"/>
    <w:rsid w:val="006B350A"/>
    <w:rsid w:val="006B3997"/>
    <w:rsid w:val="006B5632"/>
    <w:rsid w:val="006B6C68"/>
    <w:rsid w:val="006C08F0"/>
    <w:rsid w:val="006C1A40"/>
    <w:rsid w:val="006C2D7C"/>
    <w:rsid w:val="006C566B"/>
    <w:rsid w:val="006C5B98"/>
    <w:rsid w:val="006C7883"/>
    <w:rsid w:val="006C7B8F"/>
    <w:rsid w:val="006D1BDB"/>
    <w:rsid w:val="006D1D7D"/>
    <w:rsid w:val="006D3A66"/>
    <w:rsid w:val="006D465C"/>
    <w:rsid w:val="006D4FA9"/>
    <w:rsid w:val="006D7BC1"/>
    <w:rsid w:val="006E0E82"/>
    <w:rsid w:val="006E28DA"/>
    <w:rsid w:val="006E5911"/>
    <w:rsid w:val="006E60AA"/>
    <w:rsid w:val="006E6E20"/>
    <w:rsid w:val="006F1EED"/>
    <w:rsid w:val="006F3833"/>
    <w:rsid w:val="006F3D12"/>
    <w:rsid w:val="006F583C"/>
    <w:rsid w:val="007004B9"/>
    <w:rsid w:val="00700EDD"/>
    <w:rsid w:val="0070210F"/>
    <w:rsid w:val="00710C0E"/>
    <w:rsid w:val="00711FCF"/>
    <w:rsid w:val="0071424B"/>
    <w:rsid w:val="00715274"/>
    <w:rsid w:val="00716199"/>
    <w:rsid w:val="00716F40"/>
    <w:rsid w:val="00717EBD"/>
    <w:rsid w:val="00720A5C"/>
    <w:rsid w:val="00722039"/>
    <w:rsid w:val="007221E8"/>
    <w:rsid w:val="00723079"/>
    <w:rsid w:val="00726B96"/>
    <w:rsid w:val="007272B2"/>
    <w:rsid w:val="00731167"/>
    <w:rsid w:val="00733408"/>
    <w:rsid w:val="00734235"/>
    <w:rsid w:val="00734F3F"/>
    <w:rsid w:val="007379E4"/>
    <w:rsid w:val="007421D1"/>
    <w:rsid w:val="00742CF4"/>
    <w:rsid w:val="00742FB3"/>
    <w:rsid w:val="00743F14"/>
    <w:rsid w:val="00744FDC"/>
    <w:rsid w:val="00747F04"/>
    <w:rsid w:val="00750C78"/>
    <w:rsid w:val="00751708"/>
    <w:rsid w:val="00752A44"/>
    <w:rsid w:val="007545CA"/>
    <w:rsid w:val="007556B3"/>
    <w:rsid w:val="00755783"/>
    <w:rsid w:val="00757013"/>
    <w:rsid w:val="00757902"/>
    <w:rsid w:val="007610D2"/>
    <w:rsid w:val="00761BAD"/>
    <w:rsid w:val="00762783"/>
    <w:rsid w:val="00763AFD"/>
    <w:rsid w:val="0076787F"/>
    <w:rsid w:val="00767F86"/>
    <w:rsid w:val="00772338"/>
    <w:rsid w:val="00772753"/>
    <w:rsid w:val="00774AB3"/>
    <w:rsid w:val="00775B22"/>
    <w:rsid w:val="0078097A"/>
    <w:rsid w:val="00780DC1"/>
    <w:rsid w:val="007840CE"/>
    <w:rsid w:val="00784B98"/>
    <w:rsid w:val="00785532"/>
    <w:rsid w:val="00785C3B"/>
    <w:rsid w:val="00787ACD"/>
    <w:rsid w:val="00787CA8"/>
    <w:rsid w:val="00790E82"/>
    <w:rsid w:val="00792111"/>
    <w:rsid w:val="0079248F"/>
    <w:rsid w:val="00793F6E"/>
    <w:rsid w:val="007949E1"/>
    <w:rsid w:val="007960CB"/>
    <w:rsid w:val="00796E0E"/>
    <w:rsid w:val="007970D8"/>
    <w:rsid w:val="0079714F"/>
    <w:rsid w:val="007977C3"/>
    <w:rsid w:val="007A08CE"/>
    <w:rsid w:val="007A2B77"/>
    <w:rsid w:val="007A4CC9"/>
    <w:rsid w:val="007A6EDE"/>
    <w:rsid w:val="007A7AA6"/>
    <w:rsid w:val="007B06A6"/>
    <w:rsid w:val="007B1872"/>
    <w:rsid w:val="007B2615"/>
    <w:rsid w:val="007B4F56"/>
    <w:rsid w:val="007B50E4"/>
    <w:rsid w:val="007B7130"/>
    <w:rsid w:val="007B76B6"/>
    <w:rsid w:val="007C06C5"/>
    <w:rsid w:val="007C48E5"/>
    <w:rsid w:val="007C5BFA"/>
    <w:rsid w:val="007C72D4"/>
    <w:rsid w:val="007D12F0"/>
    <w:rsid w:val="007D1717"/>
    <w:rsid w:val="007E0222"/>
    <w:rsid w:val="007E311A"/>
    <w:rsid w:val="007E3B84"/>
    <w:rsid w:val="007E3BFA"/>
    <w:rsid w:val="007E56FF"/>
    <w:rsid w:val="007E6E32"/>
    <w:rsid w:val="007F061F"/>
    <w:rsid w:val="007F0952"/>
    <w:rsid w:val="007F0D1D"/>
    <w:rsid w:val="007F16AF"/>
    <w:rsid w:val="007F28F3"/>
    <w:rsid w:val="007F41A0"/>
    <w:rsid w:val="00800A2B"/>
    <w:rsid w:val="00802016"/>
    <w:rsid w:val="008026D0"/>
    <w:rsid w:val="00804138"/>
    <w:rsid w:val="00807121"/>
    <w:rsid w:val="008117BE"/>
    <w:rsid w:val="00814819"/>
    <w:rsid w:val="008154C3"/>
    <w:rsid w:val="00815C88"/>
    <w:rsid w:val="00817C88"/>
    <w:rsid w:val="008216A7"/>
    <w:rsid w:val="008223C4"/>
    <w:rsid w:val="00822FF3"/>
    <w:rsid w:val="00825E12"/>
    <w:rsid w:val="00825F16"/>
    <w:rsid w:val="00830621"/>
    <w:rsid w:val="0083261A"/>
    <w:rsid w:val="00835654"/>
    <w:rsid w:val="0083653D"/>
    <w:rsid w:val="008366CA"/>
    <w:rsid w:val="00840BB9"/>
    <w:rsid w:val="00844772"/>
    <w:rsid w:val="008447A2"/>
    <w:rsid w:val="00844C1A"/>
    <w:rsid w:val="008473E4"/>
    <w:rsid w:val="00850DE0"/>
    <w:rsid w:val="008515B4"/>
    <w:rsid w:val="008516DE"/>
    <w:rsid w:val="008520DA"/>
    <w:rsid w:val="00852456"/>
    <w:rsid w:val="00852DF8"/>
    <w:rsid w:val="00854557"/>
    <w:rsid w:val="008566F0"/>
    <w:rsid w:val="00857FAF"/>
    <w:rsid w:val="00861051"/>
    <w:rsid w:val="00862851"/>
    <w:rsid w:val="00863256"/>
    <w:rsid w:val="00863E9E"/>
    <w:rsid w:val="00865158"/>
    <w:rsid w:val="008655FA"/>
    <w:rsid w:val="00865A74"/>
    <w:rsid w:val="00866A89"/>
    <w:rsid w:val="00870A28"/>
    <w:rsid w:val="008723D3"/>
    <w:rsid w:val="00873548"/>
    <w:rsid w:val="00875D50"/>
    <w:rsid w:val="00876648"/>
    <w:rsid w:val="0087677E"/>
    <w:rsid w:val="00876F7B"/>
    <w:rsid w:val="008773CD"/>
    <w:rsid w:val="0087756F"/>
    <w:rsid w:val="00881E72"/>
    <w:rsid w:val="00881EAC"/>
    <w:rsid w:val="0088345A"/>
    <w:rsid w:val="00883786"/>
    <w:rsid w:val="00890301"/>
    <w:rsid w:val="00891E8E"/>
    <w:rsid w:val="008926EC"/>
    <w:rsid w:val="0089493F"/>
    <w:rsid w:val="008949BE"/>
    <w:rsid w:val="00895827"/>
    <w:rsid w:val="00895BBB"/>
    <w:rsid w:val="00896CD3"/>
    <w:rsid w:val="0089704E"/>
    <w:rsid w:val="008A028F"/>
    <w:rsid w:val="008A1CE7"/>
    <w:rsid w:val="008A373F"/>
    <w:rsid w:val="008A55A4"/>
    <w:rsid w:val="008A5F58"/>
    <w:rsid w:val="008B134F"/>
    <w:rsid w:val="008B24A1"/>
    <w:rsid w:val="008B2D6F"/>
    <w:rsid w:val="008B6DCB"/>
    <w:rsid w:val="008C06D9"/>
    <w:rsid w:val="008C20D7"/>
    <w:rsid w:val="008C3695"/>
    <w:rsid w:val="008C41CE"/>
    <w:rsid w:val="008D0397"/>
    <w:rsid w:val="008D066A"/>
    <w:rsid w:val="008D1B54"/>
    <w:rsid w:val="008D1DE3"/>
    <w:rsid w:val="008D3DF6"/>
    <w:rsid w:val="008D46C0"/>
    <w:rsid w:val="008D553A"/>
    <w:rsid w:val="008D6D17"/>
    <w:rsid w:val="008D6DE8"/>
    <w:rsid w:val="008E0ABF"/>
    <w:rsid w:val="008E0BA8"/>
    <w:rsid w:val="008E2242"/>
    <w:rsid w:val="008E46BC"/>
    <w:rsid w:val="008E515A"/>
    <w:rsid w:val="008E5C6C"/>
    <w:rsid w:val="008F1381"/>
    <w:rsid w:val="008F2DAC"/>
    <w:rsid w:val="008F72C4"/>
    <w:rsid w:val="008F765B"/>
    <w:rsid w:val="00902C39"/>
    <w:rsid w:val="00902D4E"/>
    <w:rsid w:val="00902DE0"/>
    <w:rsid w:val="00905131"/>
    <w:rsid w:val="009056A6"/>
    <w:rsid w:val="00906A7D"/>
    <w:rsid w:val="00906B22"/>
    <w:rsid w:val="00906B99"/>
    <w:rsid w:val="009154FE"/>
    <w:rsid w:val="0091701D"/>
    <w:rsid w:val="00917F2D"/>
    <w:rsid w:val="00920CDD"/>
    <w:rsid w:val="00921761"/>
    <w:rsid w:val="009271A8"/>
    <w:rsid w:val="00927524"/>
    <w:rsid w:val="009304DD"/>
    <w:rsid w:val="009345C8"/>
    <w:rsid w:val="00934F37"/>
    <w:rsid w:val="009362D3"/>
    <w:rsid w:val="00936B85"/>
    <w:rsid w:val="009372A2"/>
    <w:rsid w:val="00937533"/>
    <w:rsid w:val="00940CDD"/>
    <w:rsid w:val="00941789"/>
    <w:rsid w:val="00941C4D"/>
    <w:rsid w:val="00942C65"/>
    <w:rsid w:val="0094353A"/>
    <w:rsid w:val="0094597F"/>
    <w:rsid w:val="00946AE7"/>
    <w:rsid w:val="009475F6"/>
    <w:rsid w:val="009531DE"/>
    <w:rsid w:val="00953A95"/>
    <w:rsid w:val="00953E6B"/>
    <w:rsid w:val="00955B7F"/>
    <w:rsid w:val="00955DCA"/>
    <w:rsid w:val="009616C8"/>
    <w:rsid w:val="00962243"/>
    <w:rsid w:val="00962EA9"/>
    <w:rsid w:val="009642BB"/>
    <w:rsid w:val="00964454"/>
    <w:rsid w:val="009650C4"/>
    <w:rsid w:val="00965551"/>
    <w:rsid w:val="00970F7A"/>
    <w:rsid w:val="009730BD"/>
    <w:rsid w:val="0097343A"/>
    <w:rsid w:val="00973ED8"/>
    <w:rsid w:val="00977385"/>
    <w:rsid w:val="009811AF"/>
    <w:rsid w:val="00982862"/>
    <w:rsid w:val="00982D3A"/>
    <w:rsid w:val="00985E73"/>
    <w:rsid w:val="0099031B"/>
    <w:rsid w:val="00990360"/>
    <w:rsid w:val="00993613"/>
    <w:rsid w:val="0099486B"/>
    <w:rsid w:val="00996D1F"/>
    <w:rsid w:val="009A04D0"/>
    <w:rsid w:val="009A093C"/>
    <w:rsid w:val="009A1834"/>
    <w:rsid w:val="009B08AC"/>
    <w:rsid w:val="009B3F33"/>
    <w:rsid w:val="009B4885"/>
    <w:rsid w:val="009B48F0"/>
    <w:rsid w:val="009B5B35"/>
    <w:rsid w:val="009B611A"/>
    <w:rsid w:val="009B7C4B"/>
    <w:rsid w:val="009C1859"/>
    <w:rsid w:val="009C2992"/>
    <w:rsid w:val="009C3B32"/>
    <w:rsid w:val="009C4A33"/>
    <w:rsid w:val="009C75F0"/>
    <w:rsid w:val="009D01FD"/>
    <w:rsid w:val="009D09C9"/>
    <w:rsid w:val="009D16C0"/>
    <w:rsid w:val="009D17ED"/>
    <w:rsid w:val="009D2276"/>
    <w:rsid w:val="009D4D6C"/>
    <w:rsid w:val="009D58BC"/>
    <w:rsid w:val="009D5C08"/>
    <w:rsid w:val="009D7222"/>
    <w:rsid w:val="009D75DE"/>
    <w:rsid w:val="009E1813"/>
    <w:rsid w:val="009E22A4"/>
    <w:rsid w:val="009E24BD"/>
    <w:rsid w:val="009E347B"/>
    <w:rsid w:val="009E4F5D"/>
    <w:rsid w:val="009E59DF"/>
    <w:rsid w:val="009E640C"/>
    <w:rsid w:val="009F0FF0"/>
    <w:rsid w:val="009F2FE0"/>
    <w:rsid w:val="009F376F"/>
    <w:rsid w:val="009F4A0C"/>
    <w:rsid w:val="009F4E34"/>
    <w:rsid w:val="00A01A65"/>
    <w:rsid w:val="00A064D9"/>
    <w:rsid w:val="00A06A91"/>
    <w:rsid w:val="00A13B58"/>
    <w:rsid w:val="00A13BDC"/>
    <w:rsid w:val="00A160DA"/>
    <w:rsid w:val="00A1760E"/>
    <w:rsid w:val="00A21542"/>
    <w:rsid w:val="00A24FD4"/>
    <w:rsid w:val="00A25014"/>
    <w:rsid w:val="00A261C5"/>
    <w:rsid w:val="00A30573"/>
    <w:rsid w:val="00A312D6"/>
    <w:rsid w:val="00A323FA"/>
    <w:rsid w:val="00A40F97"/>
    <w:rsid w:val="00A437EF"/>
    <w:rsid w:val="00A438B6"/>
    <w:rsid w:val="00A44C0F"/>
    <w:rsid w:val="00A47DF3"/>
    <w:rsid w:val="00A502BE"/>
    <w:rsid w:val="00A50D37"/>
    <w:rsid w:val="00A51609"/>
    <w:rsid w:val="00A51878"/>
    <w:rsid w:val="00A51DC9"/>
    <w:rsid w:val="00A522AF"/>
    <w:rsid w:val="00A537BE"/>
    <w:rsid w:val="00A5394A"/>
    <w:rsid w:val="00A55F32"/>
    <w:rsid w:val="00A6172A"/>
    <w:rsid w:val="00A61990"/>
    <w:rsid w:val="00A632CB"/>
    <w:rsid w:val="00A70BA0"/>
    <w:rsid w:val="00A71638"/>
    <w:rsid w:val="00A716F3"/>
    <w:rsid w:val="00A73EC0"/>
    <w:rsid w:val="00A76987"/>
    <w:rsid w:val="00A814AB"/>
    <w:rsid w:val="00A81E06"/>
    <w:rsid w:val="00A83890"/>
    <w:rsid w:val="00A85F97"/>
    <w:rsid w:val="00A87138"/>
    <w:rsid w:val="00A873F0"/>
    <w:rsid w:val="00A94FDB"/>
    <w:rsid w:val="00AA0850"/>
    <w:rsid w:val="00AA1C7F"/>
    <w:rsid w:val="00AA2020"/>
    <w:rsid w:val="00AA47FD"/>
    <w:rsid w:val="00AB015A"/>
    <w:rsid w:val="00AB0441"/>
    <w:rsid w:val="00AB196F"/>
    <w:rsid w:val="00AB21F9"/>
    <w:rsid w:val="00AB5D6A"/>
    <w:rsid w:val="00AB7F5F"/>
    <w:rsid w:val="00AC055D"/>
    <w:rsid w:val="00AC4EC1"/>
    <w:rsid w:val="00AC572F"/>
    <w:rsid w:val="00AC5868"/>
    <w:rsid w:val="00AD0307"/>
    <w:rsid w:val="00AD3F94"/>
    <w:rsid w:val="00AD5E61"/>
    <w:rsid w:val="00AD60B9"/>
    <w:rsid w:val="00AE2161"/>
    <w:rsid w:val="00AE669B"/>
    <w:rsid w:val="00AF02BA"/>
    <w:rsid w:val="00AF0E16"/>
    <w:rsid w:val="00AF1F50"/>
    <w:rsid w:val="00AF2AD7"/>
    <w:rsid w:val="00AF2D8C"/>
    <w:rsid w:val="00AF308D"/>
    <w:rsid w:val="00AF42B2"/>
    <w:rsid w:val="00AF5E4A"/>
    <w:rsid w:val="00AF6713"/>
    <w:rsid w:val="00B00597"/>
    <w:rsid w:val="00B01C65"/>
    <w:rsid w:val="00B04D94"/>
    <w:rsid w:val="00B05DDA"/>
    <w:rsid w:val="00B10433"/>
    <w:rsid w:val="00B10FA2"/>
    <w:rsid w:val="00B116C0"/>
    <w:rsid w:val="00B11892"/>
    <w:rsid w:val="00B11E5F"/>
    <w:rsid w:val="00B1243B"/>
    <w:rsid w:val="00B12F8C"/>
    <w:rsid w:val="00B13681"/>
    <w:rsid w:val="00B13CCC"/>
    <w:rsid w:val="00B14083"/>
    <w:rsid w:val="00B17617"/>
    <w:rsid w:val="00B20743"/>
    <w:rsid w:val="00B21016"/>
    <w:rsid w:val="00B24425"/>
    <w:rsid w:val="00B248BB"/>
    <w:rsid w:val="00B24AFB"/>
    <w:rsid w:val="00B25512"/>
    <w:rsid w:val="00B3020F"/>
    <w:rsid w:val="00B30271"/>
    <w:rsid w:val="00B30DE5"/>
    <w:rsid w:val="00B32241"/>
    <w:rsid w:val="00B3255F"/>
    <w:rsid w:val="00B32898"/>
    <w:rsid w:val="00B32C8E"/>
    <w:rsid w:val="00B35D43"/>
    <w:rsid w:val="00B36729"/>
    <w:rsid w:val="00B36B74"/>
    <w:rsid w:val="00B372C4"/>
    <w:rsid w:val="00B373B6"/>
    <w:rsid w:val="00B374DF"/>
    <w:rsid w:val="00B41242"/>
    <w:rsid w:val="00B41B9D"/>
    <w:rsid w:val="00B43AA7"/>
    <w:rsid w:val="00B44B04"/>
    <w:rsid w:val="00B46EC0"/>
    <w:rsid w:val="00B477AB"/>
    <w:rsid w:val="00B47EBF"/>
    <w:rsid w:val="00B50DCF"/>
    <w:rsid w:val="00B5143C"/>
    <w:rsid w:val="00B51FC0"/>
    <w:rsid w:val="00B52169"/>
    <w:rsid w:val="00B5289A"/>
    <w:rsid w:val="00B52BFB"/>
    <w:rsid w:val="00B544B5"/>
    <w:rsid w:val="00B551F3"/>
    <w:rsid w:val="00B57711"/>
    <w:rsid w:val="00B57E30"/>
    <w:rsid w:val="00B60A5E"/>
    <w:rsid w:val="00B60E10"/>
    <w:rsid w:val="00B61C8F"/>
    <w:rsid w:val="00B61E1A"/>
    <w:rsid w:val="00B62198"/>
    <w:rsid w:val="00B63055"/>
    <w:rsid w:val="00B63508"/>
    <w:rsid w:val="00B64DC1"/>
    <w:rsid w:val="00B73301"/>
    <w:rsid w:val="00B74B20"/>
    <w:rsid w:val="00B76026"/>
    <w:rsid w:val="00B82A22"/>
    <w:rsid w:val="00B866D5"/>
    <w:rsid w:val="00B92058"/>
    <w:rsid w:val="00B92D54"/>
    <w:rsid w:val="00B93A75"/>
    <w:rsid w:val="00B93CD6"/>
    <w:rsid w:val="00B958E9"/>
    <w:rsid w:val="00B963DB"/>
    <w:rsid w:val="00B97576"/>
    <w:rsid w:val="00BA0091"/>
    <w:rsid w:val="00BA330F"/>
    <w:rsid w:val="00BB058F"/>
    <w:rsid w:val="00BB3EAE"/>
    <w:rsid w:val="00BB4194"/>
    <w:rsid w:val="00BB5A02"/>
    <w:rsid w:val="00BB5D80"/>
    <w:rsid w:val="00BC0812"/>
    <w:rsid w:val="00BC1237"/>
    <w:rsid w:val="00BC2888"/>
    <w:rsid w:val="00BC47EA"/>
    <w:rsid w:val="00BC75B5"/>
    <w:rsid w:val="00BD1065"/>
    <w:rsid w:val="00BD3059"/>
    <w:rsid w:val="00BD6114"/>
    <w:rsid w:val="00BD7B63"/>
    <w:rsid w:val="00BE0CFF"/>
    <w:rsid w:val="00BE11F2"/>
    <w:rsid w:val="00BE1525"/>
    <w:rsid w:val="00BE1A74"/>
    <w:rsid w:val="00BE2895"/>
    <w:rsid w:val="00BE36D9"/>
    <w:rsid w:val="00BE4A79"/>
    <w:rsid w:val="00BE535A"/>
    <w:rsid w:val="00BE7889"/>
    <w:rsid w:val="00BE7912"/>
    <w:rsid w:val="00BF0850"/>
    <w:rsid w:val="00BF0928"/>
    <w:rsid w:val="00BF0A18"/>
    <w:rsid w:val="00BF2FC5"/>
    <w:rsid w:val="00BF4ABA"/>
    <w:rsid w:val="00BF6485"/>
    <w:rsid w:val="00BF7248"/>
    <w:rsid w:val="00BF7DBC"/>
    <w:rsid w:val="00C00FDF"/>
    <w:rsid w:val="00C02D15"/>
    <w:rsid w:val="00C031D7"/>
    <w:rsid w:val="00C13D7B"/>
    <w:rsid w:val="00C166C4"/>
    <w:rsid w:val="00C17487"/>
    <w:rsid w:val="00C21B79"/>
    <w:rsid w:val="00C2304F"/>
    <w:rsid w:val="00C268B3"/>
    <w:rsid w:val="00C27F43"/>
    <w:rsid w:val="00C326BA"/>
    <w:rsid w:val="00C33058"/>
    <w:rsid w:val="00C42CB3"/>
    <w:rsid w:val="00C439B6"/>
    <w:rsid w:val="00C46917"/>
    <w:rsid w:val="00C5506E"/>
    <w:rsid w:val="00C568DB"/>
    <w:rsid w:val="00C61D0F"/>
    <w:rsid w:val="00C6205A"/>
    <w:rsid w:val="00C62171"/>
    <w:rsid w:val="00C64827"/>
    <w:rsid w:val="00C66066"/>
    <w:rsid w:val="00C70086"/>
    <w:rsid w:val="00C72CD8"/>
    <w:rsid w:val="00C735FD"/>
    <w:rsid w:val="00C751BD"/>
    <w:rsid w:val="00C752A8"/>
    <w:rsid w:val="00C753FF"/>
    <w:rsid w:val="00C75FB9"/>
    <w:rsid w:val="00C76976"/>
    <w:rsid w:val="00C77B5F"/>
    <w:rsid w:val="00C77FED"/>
    <w:rsid w:val="00C87459"/>
    <w:rsid w:val="00C87B77"/>
    <w:rsid w:val="00C909BB"/>
    <w:rsid w:val="00C9265B"/>
    <w:rsid w:val="00C92CF4"/>
    <w:rsid w:val="00C92F37"/>
    <w:rsid w:val="00C95686"/>
    <w:rsid w:val="00C956F6"/>
    <w:rsid w:val="00CA1D82"/>
    <w:rsid w:val="00CA25D0"/>
    <w:rsid w:val="00CA33A1"/>
    <w:rsid w:val="00CA35EE"/>
    <w:rsid w:val="00CA6C47"/>
    <w:rsid w:val="00CB12A6"/>
    <w:rsid w:val="00CC169B"/>
    <w:rsid w:val="00CC16D4"/>
    <w:rsid w:val="00CC1B80"/>
    <w:rsid w:val="00CC314F"/>
    <w:rsid w:val="00CC3279"/>
    <w:rsid w:val="00CC4322"/>
    <w:rsid w:val="00CD0242"/>
    <w:rsid w:val="00CD15F4"/>
    <w:rsid w:val="00CD16ED"/>
    <w:rsid w:val="00CD1A08"/>
    <w:rsid w:val="00CD2942"/>
    <w:rsid w:val="00CD401F"/>
    <w:rsid w:val="00CD43A3"/>
    <w:rsid w:val="00CD6EC4"/>
    <w:rsid w:val="00CD7D2E"/>
    <w:rsid w:val="00CE0D74"/>
    <w:rsid w:val="00CE4566"/>
    <w:rsid w:val="00CE6929"/>
    <w:rsid w:val="00CF007C"/>
    <w:rsid w:val="00CF06B0"/>
    <w:rsid w:val="00CF216E"/>
    <w:rsid w:val="00CF23A7"/>
    <w:rsid w:val="00CF513F"/>
    <w:rsid w:val="00CF6BE3"/>
    <w:rsid w:val="00CF7041"/>
    <w:rsid w:val="00CF7300"/>
    <w:rsid w:val="00D01E33"/>
    <w:rsid w:val="00D02B06"/>
    <w:rsid w:val="00D038AB"/>
    <w:rsid w:val="00D04610"/>
    <w:rsid w:val="00D04747"/>
    <w:rsid w:val="00D0522F"/>
    <w:rsid w:val="00D06DE7"/>
    <w:rsid w:val="00D12351"/>
    <w:rsid w:val="00D12F27"/>
    <w:rsid w:val="00D1364C"/>
    <w:rsid w:val="00D16AB3"/>
    <w:rsid w:val="00D171A3"/>
    <w:rsid w:val="00D17862"/>
    <w:rsid w:val="00D20F48"/>
    <w:rsid w:val="00D222AC"/>
    <w:rsid w:val="00D22D77"/>
    <w:rsid w:val="00D24987"/>
    <w:rsid w:val="00D2714B"/>
    <w:rsid w:val="00D300A7"/>
    <w:rsid w:val="00D30147"/>
    <w:rsid w:val="00D3242D"/>
    <w:rsid w:val="00D32A53"/>
    <w:rsid w:val="00D33ED3"/>
    <w:rsid w:val="00D365A4"/>
    <w:rsid w:val="00D36768"/>
    <w:rsid w:val="00D375B1"/>
    <w:rsid w:val="00D41308"/>
    <w:rsid w:val="00D419D2"/>
    <w:rsid w:val="00D434F6"/>
    <w:rsid w:val="00D44FA8"/>
    <w:rsid w:val="00D4517A"/>
    <w:rsid w:val="00D45BCA"/>
    <w:rsid w:val="00D46756"/>
    <w:rsid w:val="00D5058E"/>
    <w:rsid w:val="00D522E3"/>
    <w:rsid w:val="00D54D78"/>
    <w:rsid w:val="00D54D88"/>
    <w:rsid w:val="00D55D85"/>
    <w:rsid w:val="00D57220"/>
    <w:rsid w:val="00D57CE0"/>
    <w:rsid w:val="00D629CB"/>
    <w:rsid w:val="00D63CDD"/>
    <w:rsid w:val="00D64375"/>
    <w:rsid w:val="00D6523F"/>
    <w:rsid w:val="00D654E6"/>
    <w:rsid w:val="00D66D6A"/>
    <w:rsid w:val="00D71AAA"/>
    <w:rsid w:val="00D7395B"/>
    <w:rsid w:val="00D73CFB"/>
    <w:rsid w:val="00D76412"/>
    <w:rsid w:val="00D76895"/>
    <w:rsid w:val="00D8079E"/>
    <w:rsid w:val="00D80DFB"/>
    <w:rsid w:val="00D84986"/>
    <w:rsid w:val="00D86461"/>
    <w:rsid w:val="00D86A14"/>
    <w:rsid w:val="00D86E4C"/>
    <w:rsid w:val="00D870AF"/>
    <w:rsid w:val="00D90664"/>
    <w:rsid w:val="00D9099A"/>
    <w:rsid w:val="00D91400"/>
    <w:rsid w:val="00D93440"/>
    <w:rsid w:val="00DA0A43"/>
    <w:rsid w:val="00DA11D7"/>
    <w:rsid w:val="00DA3FB9"/>
    <w:rsid w:val="00DA48FF"/>
    <w:rsid w:val="00DA6762"/>
    <w:rsid w:val="00DA75CD"/>
    <w:rsid w:val="00DB09A7"/>
    <w:rsid w:val="00DB59DA"/>
    <w:rsid w:val="00DB7094"/>
    <w:rsid w:val="00DC08F3"/>
    <w:rsid w:val="00DC2795"/>
    <w:rsid w:val="00DC346A"/>
    <w:rsid w:val="00DC4602"/>
    <w:rsid w:val="00DC5572"/>
    <w:rsid w:val="00DC6D00"/>
    <w:rsid w:val="00DD13C4"/>
    <w:rsid w:val="00DD73A8"/>
    <w:rsid w:val="00DD746B"/>
    <w:rsid w:val="00DE03B5"/>
    <w:rsid w:val="00DE04F3"/>
    <w:rsid w:val="00DE0F40"/>
    <w:rsid w:val="00DE16EC"/>
    <w:rsid w:val="00DE33C8"/>
    <w:rsid w:val="00DE3EFC"/>
    <w:rsid w:val="00DE5C2C"/>
    <w:rsid w:val="00DE69B7"/>
    <w:rsid w:val="00DE7675"/>
    <w:rsid w:val="00DF4877"/>
    <w:rsid w:val="00DF5589"/>
    <w:rsid w:val="00DF5D46"/>
    <w:rsid w:val="00DF61A2"/>
    <w:rsid w:val="00E00867"/>
    <w:rsid w:val="00E00F03"/>
    <w:rsid w:val="00E02A45"/>
    <w:rsid w:val="00E02A60"/>
    <w:rsid w:val="00E035F3"/>
    <w:rsid w:val="00E0550D"/>
    <w:rsid w:val="00E059DB"/>
    <w:rsid w:val="00E06D9B"/>
    <w:rsid w:val="00E072B7"/>
    <w:rsid w:val="00E078B4"/>
    <w:rsid w:val="00E10FD7"/>
    <w:rsid w:val="00E11954"/>
    <w:rsid w:val="00E1346C"/>
    <w:rsid w:val="00E14939"/>
    <w:rsid w:val="00E16BD9"/>
    <w:rsid w:val="00E17C88"/>
    <w:rsid w:val="00E207CC"/>
    <w:rsid w:val="00E21124"/>
    <w:rsid w:val="00E21334"/>
    <w:rsid w:val="00E21734"/>
    <w:rsid w:val="00E23878"/>
    <w:rsid w:val="00E2630C"/>
    <w:rsid w:val="00E32697"/>
    <w:rsid w:val="00E32ABF"/>
    <w:rsid w:val="00E34706"/>
    <w:rsid w:val="00E36882"/>
    <w:rsid w:val="00E36A5B"/>
    <w:rsid w:val="00E36A62"/>
    <w:rsid w:val="00E37293"/>
    <w:rsid w:val="00E40C78"/>
    <w:rsid w:val="00E42D7E"/>
    <w:rsid w:val="00E42FAE"/>
    <w:rsid w:val="00E4490F"/>
    <w:rsid w:val="00E44E1A"/>
    <w:rsid w:val="00E459EC"/>
    <w:rsid w:val="00E46EFE"/>
    <w:rsid w:val="00E47316"/>
    <w:rsid w:val="00E5133B"/>
    <w:rsid w:val="00E52C4C"/>
    <w:rsid w:val="00E53593"/>
    <w:rsid w:val="00E55CA7"/>
    <w:rsid w:val="00E572C0"/>
    <w:rsid w:val="00E60C46"/>
    <w:rsid w:val="00E62449"/>
    <w:rsid w:val="00E64195"/>
    <w:rsid w:val="00E65F12"/>
    <w:rsid w:val="00E712B4"/>
    <w:rsid w:val="00E7151C"/>
    <w:rsid w:val="00E7186B"/>
    <w:rsid w:val="00E73D59"/>
    <w:rsid w:val="00E753BA"/>
    <w:rsid w:val="00E7689A"/>
    <w:rsid w:val="00E777D5"/>
    <w:rsid w:val="00E8158B"/>
    <w:rsid w:val="00E827D0"/>
    <w:rsid w:val="00E83E22"/>
    <w:rsid w:val="00E8465E"/>
    <w:rsid w:val="00E852E5"/>
    <w:rsid w:val="00E87ACD"/>
    <w:rsid w:val="00E90A7A"/>
    <w:rsid w:val="00E938C6"/>
    <w:rsid w:val="00EA1040"/>
    <w:rsid w:val="00EA168D"/>
    <w:rsid w:val="00EA22E1"/>
    <w:rsid w:val="00EB2D57"/>
    <w:rsid w:val="00EB3056"/>
    <w:rsid w:val="00EB5C36"/>
    <w:rsid w:val="00EB6569"/>
    <w:rsid w:val="00EB6CB5"/>
    <w:rsid w:val="00EB79F0"/>
    <w:rsid w:val="00EC2597"/>
    <w:rsid w:val="00EC54BD"/>
    <w:rsid w:val="00EC7259"/>
    <w:rsid w:val="00ED1A18"/>
    <w:rsid w:val="00ED1A5F"/>
    <w:rsid w:val="00ED266D"/>
    <w:rsid w:val="00ED397E"/>
    <w:rsid w:val="00ED67DD"/>
    <w:rsid w:val="00EE03E6"/>
    <w:rsid w:val="00EE05BF"/>
    <w:rsid w:val="00EE1E5F"/>
    <w:rsid w:val="00EE29AE"/>
    <w:rsid w:val="00EE300A"/>
    <w:rsid w:val="00EE47E4"/>
    <w:rsid w:val="00EE5424"/>
    <w:rsid w:val="00EE7B37"/>
    <w:rsid w:val="00EE7C14"/>
    <w:rsid w:val="00EF059D"/>
    <w:rsid w:val="00EF2F86"/>
    <w:rsid w:val="00EF53A5"/>
    <w:rsid w:val="00EF5F70"/>
    <w:rsid w:val="00EF64B5"/>
    <w:rsid w:val="00EF669E"/>
    <w:rsid w:val="00EF767F"/>
    <w:rsid w:val="00F00E1D"/>
    <w:rsid w:val="00F013C2"/>
    <w:rsid w:val="00F024C6"/>
    <w:rsid w:val="00F03D3A"/>
    <w:rsid w:val="00F04B47"/>
    <w:rsid w:val="00F0700A"/>
    <w:rsid w:val="00F07164"/>
    <w:rsid w:val="00F105E5"/>
    <w:rsid w:val="00F11295"/>
    <w:rsid w:val="00F12197"/>
    <w:rsid w:val="00F1624E"/>
    <w:rsid w:val="00F16CF0"/>
    <w:rsid w:val="00F17D8F"/>
    <w:rsid w:val="00F17EFC"/>
    <w:rsid w:val="00F17FFA"/>
    <w:rsid w:val="00F2069C"/>
    <w:rsid w:val="00F22573"/>
    <w:rsid w:val="00F23FB9"/>
    <w:rsid w:val="00F2524A"/>
    <w:rsid w:val="00F2592A"/>
    <w:rsid w:val="00F27428"/>
    <w:rsid w:val="00F30225"/>
    <w:rsid w:val="00F303FA"/>
    <w:rsid w:val="00F322A1"/>
    <w:rsid w:val="00F32AD4"/>
    <w:rsid w:val="00F349F3"/>
    <w:rsid w:val="00F37CFC"/>
    <w:rsid w:val="00F40AA7"/>
    <w:rsid w:val="00F415A2"/>
    <w:rsid w:val="00F422D0"/>
    <w:rsid w:val="00F42BA4"/>
    <w:rsid w:val="00F44A84"/>
    <w:rsid w:val="00F4520F"/>
    <w:rsid w:val="00F456B1"/>
    <w:rsid w:val="00F45BA8"/>
    <w:rsid w:val="00F468C1"/>
    <w:rsid w:val="00F476F1"/>
    <w:rsid w:val="00F52EF8"/>
    <w:rsid w:val="00F54D94"/>
    <w:rsid w:val="00F55BF2"/>
    <w:rsid w:val="00F56524"/>
    <w:rsid w:val="00F56C8C"/>
    <w:rsid w:val="00F579D1"/>
    <w:rsid w:val="00F611A3"/>
    <w:rsid w:val="00F65466"/>
    <w:rsid w:val="00F67A55"/>
    <w:rsid w:val="00F7016D"/>
    <w:rsid w:val="00F7091B"/>
    <w:rsid w:val="00F71414"/>
    <w:rsid w:val="00F74A1B"/>
    <w:rsid w:val="00F7740D"/>
    <w:rsid w:val="00F805AF"/>
    <w:rsid w:val="00F828DE"/>
    <w:rsid w:val="00F82D82"/>
    <w:rsid w:val="00F83BD8"/>
    <w:rsid w:val="00F83CC6"/>
    <w:rsid w:val="00F83DD7"/>
    <w:rsid w:val="00F85EA2"/>
    <w:rsid w:val="00F87644"/>
    <w:rsid w:val="00F934CC"/>
    <w:rsid w:val="00F958C4"/>
    <w:rsid w:val="00F96D4B"/>
    <w:rsid w:val="00F96E90"/>
    <w:rsid w:val="00F97124"/>
    <w:rsid w:val="00FA07F6"/>
    <w:rsid w:val="00FA0806"/>
    <w:rsid w:val="00FA3054"/>
    <w:rsid w:val="00FA6915"/>
    <w:rsid w:val="00FA7B04"/>
    <w:rsid w:val="00FB2A0B"/>
    <w:rsid w:val="00FB7582"/>
    <w:rsid w:val="00FB7746"/>
    <w:rsid w:val="00FC1C60"/>
    <w:rsid w:val="00FC1E3C"/>
    <w:rsid w:val="00FC2A4A"/>
    <w:rsid w:val="00FC32C4"/>
    <w:rsid w:val="00FC387C"/>
    <w:rsid w:val="00FC4036"/>
    <w:rsid w:val="00FC41BF"/>
    <w:rsid w:val="00FC4596"/>
    <w:rsid w:val="00FC4DE5"/>
    <w:rsid w:val="00FC5112"/>
    <w:rsid w:val="00FC5844"/>
    <w:rsid w:val="00FD00CE"/>
    <w:rsid w:val="00FD0379"/>
    <w:rsid w:val="00FD607B"/>
    <w:rsid w:val="00FD69C0"/>
    <w:rsid w:val="00FE0603"/>
    <w:rsid w:val="00FE07E4"/>
    <w:rsid w:val="00FE1BD5"/>
    <w:rsid w:val="00FE3069"/>
    <w:rsid w:val="00FE3853"/>
    <w:rsid w:val="00FE3B88"/>
    <w:rsid w:val="00FE5229"/>
    <w:rsid w:val="00FE58A3"/>
    <w:rsid w:val="00FE6F7A"/>
    <w:rsid w:val="00FF1C65"/>
    <w:rsid w:val="00FF216F"/>
    <w:rsid w:val="00FF3E78"/>
    <w:rsid w:val="00FF47EB"/>
    <w:rsid w:val="00FF5A35"/>
    <w:rsid w:val="00FF6BE2"/>
    <w:rsid w:val="00FF6FC8"/>
    <w:rsid w:val="062802BB"/>
    <w:rsid w:val="0C02712F"/>
    <w:rsid w:val="0FAF2D5A"/>
    <w:rsid w:val="0FFE3418"/>
    <w:rsid w:val="15CF4EA2"/>
    <w:rsid w:val="1CC40525"/>
    <w:rsid w:val="1DCD3690"/>
    <w:rsid w:val="1ED80B29"/>
    <w:rsid w:val="22DA4E65"/>
    <w:rsid w:val="23124203"/>
    <w:rsid w:val="26985717"/>
    <w:rsid w:val="314A55DF"/>
    <w:rsid w:val="341A6520"/>
    <w:rsid w:val="3C0B4CDC"/>
    <w:rsid w:val="3F6F5D23"/>
    <w:rsid w:val="45FA4FF9"/>
    <w:rsid w:val="465C2301"/>
    <w:rsid w:val="48750E56"/>
    <w:rsid w:val="4AEC2E84"/>
    <w:rsid w:val="51BD654B"/>
    <w:rsid w:val="51F151E7"/>
    <w:rsid w:val="54CF64E2"/>
    <w:rsid w:val="58D94920"/>
    <w:rsid w:val="5A62259A"/>
    <w:rsid w:val="5AFC044E"/>
    <w:rsid w:val="5B0C6183"/>
    <w:rsid w:val="620427BA"/>
    <w:rsid w:val="62E95D5F"/>
    <w:rsid w:val="654F7284"/>
    <w:rsid w:val="6AF75723"/>
    <w:rsid w:val="76D53A40"/>
    <w:rsid w:val="7B2E7D80"/>
    <w:rsid w:val="7D0F4DC7"/>
    <w:rsid w:val="7D2F6742"/>
  </w:rsids>
  <m:mathPr>
    <m:mathFont m:val="Cambria Math"/>
    <m:brkBin m:val="before"/>
    <m:brkBinSub m:val="--"/>
    <m:smallFrac m:val="0"/>
    <m:dispDef/>
    <m:lMargin m:val="0"/>
    <m:rMargin m:val="0"/>
    <m:defJc m:val="centerGroup"/>
    <m:wrapIndent m:val="1440"/>
    <m:intLim m:val="subSup"/>
    <m:naryLim m:val="undOvr"/>
  </m:mathPr>
  <w:themeFontLang w:val="en-JM"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CB8C"/>
  <w15:docId w15:val="{8C889650-6713-465A-A341-410B5A2C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JM"/>
    </w:rPr>
  </w:style>
  <w:style w:type="paragraph" w:styleId="Heading1">
    <w:name w:val="heading 1"/>
    <w:basedOn w:val="Normal"/>
    <w:next w:val="Normal"/>
    <w:link w:val="Heading1Char"/>
    <w:uiPriority w:val="9"/>
    <w:qFormat/>
    <w:pPr>
      <w:keepNext/>
      <w:keepLines/>
      <w:spacing w:before="480" w:after="0"/>
      <w:outlineLvl w:val="0"/>
    </w:pPr>
    <w:rPr>
      <w:rFonts w:ascii="Arial" w:eastAsiaTheme="majorEastAsia" w:hAnsi="Arial" w:cstheme="majorBidi"/>
      <w:b/>
      <w:bCs/>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b/>
      <w:smallCaps/>
      <w:sz w:val="24"/>
      <w:szCs w:val="20"/>
      <w:lang w:val="en-GB" w:eastAsia="fr-FR"/>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BVIfnrChar1"/>
    <w:uiPriority w:val="99"/>
    <w:qFormat/>
    <w:rPr>
      <w:vertAlign w:val="superscript"/>
    </w:rPr>
  </w:style>
  <w:style w:type="paragraph" w:customStyle="1" w:styleId="BVIfnrChar1">
    <w:name w:val="BVI fnr Char1"/>
    <w:basedOn w:val="Normal"/>
    <w:link w:val="FootnoteReference"/>
    <w:uiPriority w:val="99"/>
    <w:qFormat/>
    <w:pPr>
      <w:spacing w:after="160" w:line="240" w:lineRule="exact"/>
    </w:pPr>
    <w:rPr>
      <w:vertAlign w:val="superscript"/>
    </w:rPr>
  </w:style>
  <w:style w:type="paragraph" w:styleId="FootnoteText">
    <w:name w:val="footnote text"/>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Fichedinformationtitre">
    <w:name w:val="Fiche d'information titre"/>
    <w:basedOn w:val="Normal"/>
    <w:next w:val="Normal"/>
    <w:qFormat/>
    <w:pPr>
      <w:spacing w:before="120" w:after="120" w:line="240" w:lineRule="auto"/>
      <w:jc w:val="center"/>
    </w:pPr>
    <w:rPr>
      <w:rFonts w:ascii="Times New Roman" w:eastAsia="Times New Roman" w:hAnsi="Times New Roman" w:cs="Times New Roman"/>
      <w:b/>
      <w:sz w:val="24"/>
      <w:szCs w:val="24"/>
      <w:u w:val="single"/>
      <w:lang w:val="en-GB"/>
    </w:rPr>
  </w:style>
  <w:style w:type="paragraph" w:styleId="NoSpacing">
    <w:name w:val="No Spacing"/>
    <w:link w:val="NoSpacingChar"/>
    <w:uiPriority w:val="1"/>
    <w:qFormat/>
    <w:rPr>
      <w:rFonts w:eastAsiaTheme="minorEastAsia"/>
      <w:sz w:val="22"/>
      <w:szCs w:val="22"/>
      <w:lang w:eastAsia="ja-JP"/>
    </w:rPr>
  </w:style>
  <w:style w:type="character" w:customStyle="1" w:styleId="NoSpacingChar">
    <w:name w:val="No Spacing Char"/>
    <w:basedOn w:val="DefaultParagraphFont"/>
    <w:link w:val="NoSpacing"/>
    <w:uiPriority w:val="1"/>
    <w:qFormat/>
    <w:rPr>
      <w:rFonts w:eastAsiaTheme="minorEastAsia"/>
      <w:lang w:val="en-US" w:eastAsia="ja-JP"/>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Theme="majorEastAsia" w:hAnsi="Arial" w:cstheme="majorBidi"/>
      <w:b/>
      <w:bCs/>
      <w:sz w:val="28"/>
      <w:szCs w:val="28"/>
    </w:rPr>
  </w:style>
  <w:style w:type="paragraph" w:customStyle="1" w:styleId="CharCharCharCharCharCharCharCharCharCharCharCharCar">
    <w:name w:val="Char Char Char Char Char Char Char Char Char Char Char Char Car"/>
    <w:basedOn w:val="Normal"/>
    <w:next w:val="Normal"/>
    <w:qFormat/>
    <w:pPr>
      <w:spacing w:after="160" w:line="240" w:lineRule="exact"/>
    </w:pPr>
    <w:rPr>
      <w:rFonts w:ascii="Tahoma" w:eastAsia="Times New Roman" w:hAnsi="Tahoma" w:cs="Times New Roman"/>
      <w:sz w:val="24"/>
      <w:szCs w:val="20"/>
      <w:lang w:val="en-GB" w:eastAsia="fr-FR"/>
    </w:rPr>
  </w:style>
  <w:style w:type="character" w:customStyle="1" w:styleId="BodyText2Char">
    <w:name w:val="Body Text 2 Char"/>
    <w:basedOn w:val="DefaultParagraphFont"/>
    <w:link w:val="BodyText2"/>
    <w:qFormat/>
    <w:rPr>
      <w:rFonts w:ascii="Times New Roman" w:eastAsia="Times New Roman" w:hAnsi="Times New Roman" w:cs="Times New Roman"/>
      <w:b/>
      <w:smallCaps/>
      <w:sz w:val="24"/>
      <w:szCs w:val="20"/>
      <w:lang w:val="en-GB" w:eastAsia="fr-F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val="en-GB" w:eastAsia="fr-FR"/>
    </w:rPr>
  </w:style>
  <w:style w:type="paragraph" w:customStyle="1" w:styleId="Text2">
    <w:name w:val="Text 2"/>
    <w:basedOn w:val="Normal"/>
    <w:qFormat/>
    <w:pPr>
      <w:tabs>
        <w:tab w:val="left" w:pos="2161"/>
      </w:tabs>
      <w:spacing w:after="240" w:line="240" w:lineRule="auto"/>
      <w:ind w:left="1077"/>
      <w:jc w:val="both"/>
    </w:pPr>
    <w:rPr>
      <w:rFonts w:ascii="Times New Roman" w:eastAsia="Times New Roman" w:hAnsi="Times New Roman" w:cs="Times New Roman"/>
      <w:sz w:val="24"/>
      <w:szCs w:val="20"/>
      <w:lang w:val="en-GB" w:eastAsia="fr-FR"/>
    </w:rPr>
  </w:style>
  <w:style w:type="character" w:customStyle="1" w:styleId="BodyTextChar">
    <w:name w:val="Body Text Char"/>
    <w:basedOn w:val="DefaultParagraphFont"/>
    <w:link w:val="BodyTex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ZA"/>
    </w:rPr>
  </w:style>
  <w:style w:type="character" w:customStyle="1" w:styleId="Schedule">
    <w:name w:val="Schedule"/>
    <w:qFormat/>
    <w:rPr>
      <w:rFonts w:ascii="Tahoma" w:hAnsi="Tahoma"/>
      <w:color w:val="000000"/>
    </w:rPr>
  </w:style>
  <w:style w:type="character" w:customStyle="1" w:styleId="ListParagraphChar">
    <w:name w:val="List Paragraph Char"/>
    <w:basedOn w:val="DefaultParagraphFont"/>
    <w:link w:val="ListParagraph"/>
    <w:uiPriority w:val="34"/>
    <w:qFormat/>
    <w:locked/>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val="en-GB"/>
    </w:rPr>
  </w:style>
  <w:style w:type="character" w:customStyle="1" w:styleId="apple-style-span">
    <w:name w:val="apple-style-span"/>
    <w:basedOn w:val="DefaultParagraphFont"/>
    <w:qFormat/>
  </w:style>
  <w:style w:type="table" w:customStyle="1" w:styleId="TableGrid0">
    <w:name w:val="TableGrid"/>
    <w:qFormat/>
    <w:rPr>
      <w:rFonts w:eastAsiaTheme="minorEastAsia"/>
      <w:lang w:val="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paragraph" w:customStyle="1" w:styleId="Revision1">
    <w:name w:val="Revision1"/>
    <w:hidden/>
    <w:uiPriority w:val="99"/>
    <w:semiHidden/>
    <w:qFormat/>
    <w:rPr>
      <w:sz w:val="22"/>
      <w:szCs w:val="22"/>
      <w:lang w:val="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2">
            <a:lumMod val="20000"/>
            <a:lumOff val="80000"/>
          </a:schemeClr>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3" ma:contentTypeDescription="Create a new document." ma:contentTypeScope="" ma:versionID="e9c94b8b67d14f5266ed2c8550841251">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ae0755d2940a3dba45940d4aa4e3d8a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FB2E1-DB6E-4267-9145-945FAF281314}">
  <ds:schemaRefs>
    <ds:schemaRef ds:uri="http://schemas.openxmlformats.org/officeDocument/2006/bibliography"/>
  </ds:schemaRefs>
</ds:datastoreItem>
</file>

<file path=customXml/itemProps2.xml><?xml version="1.0" encoding="utf-8"?>
<ds:datastoreItem xmlns:ds="http://schemas.openxmlformats.org/officeDocument/2006/customXml" ds:itemID="{CC8CAD67-4DBC-4BD4-8CBE-5BA21E6782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441E2-8FC1-45F9-AF57-901DDF980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760C-5770-45F7-84A8-76835A441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3137</Words>
  <Characters>17887</Characters>
  <Application>Microsoft Office Word</Application>
  <DocSecurity>0</DocSecurity>
  <Lines>149</Lines>
  <Paragraphs>41</Paragraphs>
  <ScaleCrop>false</ScaleCrop>
  <Company>Hewlett-Packard Company</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Mshuka Kamwela</dc:creator>
  <cp:lastModifiedBy>Dumisani M. Banda</cp:lastModifiedBy>
  <cp:revision>4</cp:revision>
  <cp:lastPrinted>2018-05-07T13:36:00Z</cp:lastPrinted>
  <dcterms:created xsi:type="dcterms:W3CDTF">2023-08-15T11:49:00Z</dcterms:created>
  <dcterms:modified xsi:type="dcterms:W3CDTF">2023-08-15T13:45:00Z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y fmtid="{D5CDD505-2E9C-101B-9397-08002B2CF9AE}" pid="3" name="KSOProductBuildVer">
    <vt:lpwstr>1033-11.2.0.11537</vt:lpwstr>
  </property>
  <property fmtid="{D5CDD505-2E9C-101B-9397-08002B2CF9AE}" pid="4" name="ICV">
    <vt:lpwstr>CC57E8C393A94AB4BF16A60A110625E2</vt:lpwstr>
  </property>
</Properties>
</file>