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0F962" w14:textId="77777777" w:rsidR="00560216" w:rsidRDefault="00560216">
      <w:pPr>
        <w:rPr>
          <w:rFonts w:ascii="Arial" w:eastAsia="Arial" w:hAnsi="Arial" w:cs="Arial"/>
        </w:rPr>
      </w:pPr>
    </w:p>
    <w:p w14:paraId="699C1059" w14:textId="77777777" w:rsidR="00560216" w:rsidRDefault="004B561B">
      <w:pPr>
        <w:spacing w:after="292"/>
        <w:ind w:right="66"/>
        <w:jc w:val="right"/>
        <w:rPr>
          <w:rFonts w:ascii="Arial" w:eastAsia="Arial" w:hAnsi="Arial" w:cs="Arial"/>
          <w:b/>
        </w:rPr>
      </w:pPr>
      <w:r>
        <w:rPr>
          <w:rFonts w:ascii="Arial" w:eastAsia="Arial" w:hAnsi="Arial" w:cs="Arial"/>
          <w:b/>
        </w:rPr>
        <w:t xml:space="preserve"> 1</w:t>
      </w:r>
      <w:r w:rsidR="00E24A89">
        <w:rPr>
          <w:rFonts w:ascii="Arial" w:eastAsia="Arial" w:hAnsi="Arial" w:cs="Arial"/>
          <w:b/>
        </w:rPr>
        <w:t>3th</w:t>
      </w:r>
      <w:r>
        <w:rPr>
          <w:rFonts w:ascii="Arial" w:eastAsia="Arial" w:hAnsi="Arial" w:cs="Arial"/>
          <w:b/>
        </w:rPr>
        <w:t xml:space="preserve"> September 2023 </w:t>
      </w:r>
    </w:p>
    <w:p w14:paraId="232C07D1" w14:textId="77777777" w:rsidR="00560216" w:rsidRDefault="00560216">
      <w:pPr>
        <w:ind w:left="10"/>
        <w:jc w:val="center"/>
        <w:rPr>
          <w:rFonts w:ascii="Arial" w:eastAsia="Arial" w:hAnsi="Arial" w:cs="Arial"/>
          <w:b/>
        </w:rPr>
      </w:pPr>
    </w:p>
    <w:p w14:paraId="6B349C76" w14:textId="77777777" w:rsidR="00560216" w:rsidRDefault="004B561B">
      <w:pPr>
        <w:ind w:left="10"/>
        <w:jc w:val="center"/>
        <w:rPr>
          <w:rFonts w:ascii="Arial" w:eastAsia="Arial" w:hAnsi="Arial" w:cs="Arial"/>
          <w:b/>
        </w:rPr>
      </w:pPr>
      <w:r>
        <w:rPr>
          <w:rFonts w:ascii="Arial" w:eastAsia="Arial" w:hAnsi="Arial" w:cs="Arial"/>
          <w:b/>
        </w:rPr>
        <w:t xml:space="preserve">JOINT AU-ECOSOCC/COMESA TRAINING TO LEVERAGE CSO NETWORKS IN SUPPORT OF CONFLICT PREVENTION </w:t>
      </w:r>
    </w:p>
    <w:p w14:paraId="5C635C44" w14:textId="77777777" w:rsidR="00560216" w:rsidRDefault="004B561B">
      <w:pPr>
        <w:ind w:left="10"/>
        <w:jc w:val="center"/>
        <w:rPr>
          <w:rFonts w:ascii="Arial" w:eastAsia="Arial" w:hAnsi="Arial" w:cs="Arial"/>
        </w:rPr>
      </w:pPr>
      <w:r>
        <w:rPr>
          <w:rFonts w:ascii="Arial" w:eastAsia="Arial" w:hAnsi="Arial" w:cs="Arial"/>
          <w:b/>
        </w:rPr>
        <w:t xml:space="preserve"> </w:t>
      </w:r>
    </w:p>
    <w:p w14:paraId="6AD79137" w14:textId="77777777" w:rsidR="00560216" w:rsidRDefault="00560216">
      <w:pPr>
        <w:spacing w:line="276" w:lineRule="auto"/>
        <w:jc w:val="both"/>
        <w:rPr>
          <w:rFonts w:ascii="Arial" w:eastAsia="Arial" w:hAnsi="Arial" w:cs="Arial"/>
          <w:b/>
          <w:sz w:val="22"/>
          <w:szCs w:val="22"/>
        </w:rPr>
      </w:pPr>
    </w:p>
    <w:p w14:paraId="6AEAD620" w14:textId="77777777" w:rsidR="00560216" w:rsidRDefault="004B561B">
      <w:pPr>
        <w:spacing w:line="276" w:lineRule="auto"/>
        <w:jc w:val="both"/>
        <w:rPr>
          <w:rFonts w:ascii="Arial" w:eastAsia="Arial" w:hAnsi="Arial" w:cs="Arial"/>
          <w:b/>
          <w:sz w:val="22"/>
          <w:szCs w:val="22"/>
        </w:rPr>
      </w:pPr>
      <w:r>
        <w:rPr>
          <w:rFonts w:ascii="Arial" w:eastAsia="Arial" w:hAnsi="Arial" w:cs="Arial"/>
          <w:b/>
          <w:sz w:val="22"/>
          <w:szCs w:val="22"/>
        </w:rPr>
        <w:t>INTRODUCTION</w:t>
      </w:r>
    </w:p>
    <w:p w14:paraId="4E25803C" w14:textId="77777777" w:rsidR="00560216" w:rsidRDefault="00560216">
      <w:pPr>
        <w:spacing w:line="276" w:lineRule="auto"/>
        <w:jc w:val="both"/>
        <w:rPr>
          <w:rFonts w:ascii="Arial" w:eastAsia="Arial" w:hAnsi="Arial" w:cs="Arial"/>
          <w:b/>
          <w:sz w:val="22"/>
          <w:szCs w:val="22"/>
        </w:rPr>
      </w:pPr>
    </w:p>
    <w:p w14:paraId="0FB56C52" w14:textId="77777777" w:rsidR="00560216" w:rsidRDefault="004B561B">
      <w:pPr>
        <w:spacing w:line="276" w:lineRule="auto"/>
        <w:jc w:val="both"/>
        <w:rPr>
          <w:rFonts w:ascii="Arial" w:eastAsia="Arial" w:hAnsi="Arial" w:cs="Arial"/>
        </w:rPr>
      </w:pPr>
      <w:r>
        <w:rPr>
          <w:rFonts w:ascii="Arial" w:eastAsia="Arial" w:hAnsi="Arial" w:cs="Arial"/>
        </w:rPr>
        <w:t xml:space="preserve">The joint African Union’s Economic, Social and Cultural Council (AU-ECOSOCC) and Common Market for Eastern and Southern Africa (COMESA) training seeks to leverage </w:t>
      </w:r>
      <w:r w:rsidR="00E24A89">
        <w:rPr>
          <w:rFonts w:ascii="Arial" w:eastAsia="Arial" w:hAnsi="Arial" w:cs="Arial"/>
        </w:rPr>
        <w:t>C</w:t>
      </w:r>
      <w:r>
        <w:rPr>
          <w:rFonts w:ascii="Arial" w:eastAsia="Arial" w:hAnsi="Arial" w:cs="Arial"/>
        </w:rPr>
        <w:t xml:space="preserve">ivil </w:t>
      </w:r>
      <w:r w:rsidR="00E24A89">
        <w:rPr>
          <w:rFonts w:ascii="Arial" w:eastAsia="Arial" w:hAnsi="Arial" w:cs="Arial"/>
        </w:rPr>
        <w:t>S</w:t>
      </w:r>
      <w:r>
        <w:rPr>
          <w:rFonts w:ascii="Arial" w:eastAsia="Arial" w:hAnsi="Arial" w:cs="Arial"/>
        </w:rPr>
        <w:t xml:space="preserve">ociety </w:t>
      </w:r>
      <w:r w:rsidR="00E24A89">
        <w:rPr>
          <w:rFonts w:ascii="Arial" w:eastAsia="Arial" w:hAnsi="Arial" w:cs="Arial"/>
        </w:rPr>
        <w:t>O</w:t>
      </w:r>
      <w:r>
        <w:rPr>
          <w:rFonts w:ascii="Arial" w:eastAsia="Arial" w:hAnsi="Arial" w:cs="Arial"/>
        </w:rPr>
        <w:t>rganization (CSO) networks to support conflict prevention, including the African Union Country Structural Vulnerability and Resilience Assessments (AU CSVRA) and the C</w:t>
      </w:r>
      <w:r w:rsidR="00E24A89">
        <w:rPr>
          <w:rFonts w:ascii="Arial" w:eastAsia="Arial" w:hAnsi="Arial" w:cs="Arial"/>
        </w:rPr>
        <w:t>OMESA</w:t>
      </w:r>
      <w:r>
        <w:rPr>
          <w:rFonts w:ascii="Arial" w:eastAsia="Arial" w:hAnsi="Arial" w:cs="Arial"/>
        </w:rPr>
        <w:t xml:space="preserve"> Conflict Early Warning System Structural Vulnerability Assessments (COMWARN SVA). </w:t>
      </w:r>
    </w:p>
    <w:p w14:paraId="3E093631" w14:textId="77777777" w:rsidR="00560216" w:rsidRDefault="00560216">
      <w:pPr>
        <w:spacing w:line="276" w:lineRule="auto"/>
        <w:jc w:val="both"/>
        <w:rPr>
          <w:rFonts w:ascii="Arial" w:eastAsia="Arial" w:hAnsi="Arial" w:cs="Arial"/>
        </w:rPr>
      </w:pPr>
    </w:p>
    <w:p w14:paraId="0270DCAE" w14:textId="77777777" w:rsidR="00560216" w:rsidRDefault="004B561B">
      <w:pPr>
        <w:spacing w:line="276" w:lineRule="auto"/>
        <w:jc w:val="both"/>
        <w:rPr>
          <w:rFonts w:ascii="Arial" w:eastAsia="Arial" w:hAnsi="Arial" w:cs="Arial"/>
        </w:rPr>
      </w:pPr>
      <w:r>
        <w:rPr>
          <w:rFonts w:ascii="Arial" w:eastAsia="Arial" w:hAnsi="Arial" w:cs="Arial"/>
        </w:rPr>
        <w:t xml:space="preserve">The training will take place </w:t>
      </w:r>
      <w:r w:rsidR="00E24A89">
        <w:rPr>
          <w:rFonts w:ascii="Arial" w:eastAsia="Arial" w:hAnsi="Arial" w:cs="Arial"/>
        </w:rPr>
        <w:t xml:space="preserve">from </w:t>
      </w:r>
      <w:r>
        <w:rPr>
          <w:rFonts w:ascii="Arial" w:eastAsia="Arial" w:hAnsi="Arial" w:cs="Arial"/>
        </w:rPr>
        <w:t xml:space="preserve">September 14 - 16, 2023 </w:t>
      </w:r>
      <w:r w:rsidR="00E24A89">
        <w:rPr>
          <w:rFonts w:ascii="Arial" w:eastAsia="Arial" w:hAnsi="Arial" w:cs="Arial"/>
        </w:rPr>
        <w:t>in Entebbe, Uganda.</w:t>
      </w:r>
    </w:p>
    <w:p w14:paraId="3ECEC1BF" w14:textId="77777777" w:rsidR="00560216" w:rsidRDefault="00560216">
      <w:pPr>
        <w:spacing w:line="276" w:lineRule="auto"/>
        <w:jc w:val="both"/>
        <w:rPr>
          <w:rFonts w:ascii="Arial" w:eastAsia="Arial" w:hAnsi="Arial" w:cs="Arial"/>
          <w:b/>
          <w:sz w:val="22"/>
          <w:szCs w:val="22"/>
        </w:rPr>
      </w:pPr>
    </w:p>
    <w:p w14:paraId="1CEBA19F" w14:textId="77777777" w:rsidR="00560216" w:rsidRDefault="004B561B">
      <w:pPr>
        <w:spacing w:line="276" w:lineRule="auto"/>
        <w:jc w:val="both"/>
        <w:rPr>
          <w:rFonts w:ascii="Arial" w:eastAsia="Arial" w:hAnsi="Arial" w:cs="Arial"/>
          <w:sz w:val="22"/>
          <w:szCs w:val="22"/>
        </w:rPr>
      </w:pPr>
      <w:r>
        <w:rPr>
          <w:rFonts w:ascii="Arial" w:eastAsia="Arial" w:hAnsi="Arial" w:cs="Arial"/>
          <w:b/>
          <w:sz w:val="22"/>
          <w:szCs w:val="22"/>
        </w:rPr>
        <w:t>BACKGROUND</w:t>
      </w:r>
    </w:p>
    <w:p w14:paraId="16A40417" w14:textId="77777777" w:rsidR="00560216" w:rsidRDefault="00560216">
      <w:pPr>
        <w:spacing w:after="160" w:line="276" w:lineRule="auto"/>
        <w:jc w:val="both"/>
        <w:rPr>
          <w:rFonts w:ascii="Arial" w:eastAsia="Arial" w:hAnsi="Arial" w:cs="Arial"/>
        </w:rPr>
      </w:pPr>
    </w:p>
    <w:p w14:paraId="2D3DAA18" w14:textId="77777777" w:rsidR="00560216" w:rsidRDefault="004B561B">
      <w:pPr>
        <w:spacing w:after="160" w:line="276" w:lineRule="auto"/>
        <w:jc w:val="both"/>
        <w:rPr>
          <w:rFonts w:ascii="Arial" w:eastAsia="Arial" w:hAnsi="Arial" w:cs="Arial"/>
        </w:rPr>
      </w:pPr>
      <w:r>
        <w:rPr>
          <w:rFonts w:ascii="Arial" w:eastAsia="Arial" w:hAnsi="Arial" w:cs="Arial"/>
        </w:rPr>
        <w:t xml:space="preserve">Africa's continuing challenges, encompassing conflicts, epidemics, climate change, terrorism and governance issues continue to endanger peace, security and stability. In response to these concerns, a collaborative effort is underway to empower civil society organizations (CSOs) in the Horn and East African region with essential conflict-resolution tools. </w:t>
      </w:r>
    </w:p>
    <w:p w14:paraId="31B315FD" w14:textId="77777777" w:rsidR="00560216" w:rsidRDefault="004B561B">
      <w:pPr>
        <w:spacing w:after="160" w:line="276" w:lineRule="auto"/>
        <w:jc w:val="both"/>
        <w:rPr>
          <w:rFonts w:ascii="Arial" w:eastAsia="Arial" w:hAnsi="Arial" w:cs="Arial"/>
        </w:rPr>
      </w:pPr>
      <w:r>
        <w:rPr>
          <w:rFonts w:ascii="Arial" w:eastAsia="Arial" w:hAnsi="Arial" w:cs="Arial"/>
        </w:rPr>
        <w:t>ECOSOCC, an advisory organ of the African Union with a pivotal role in civil society engagement, in partnership with COMESA Secretariat has organized a Training of Trainers (TOT) workshop which will focus on capacity building in sustaining peace and stability.</w:t>
      </w:r>
    </w:p>
    <w:p w14:paraId="3E5F5863" w14:textId="77777777" w:rsidR="00560216" w:rsidRDefault="004B561B">
      <w:pPr>
        <w:spacing w:after="160" w:line="276" w:lineRule="auto"/>
        <w:jc w:val="both"/>
        <w:rPr>
          <w:rFonts w:ascii="Arial" w:eastAsia="Arial" w:hAnsi="Arial" w:cs="Arial"/>
        </w:rPr>
      </w:pPr>
      <w:r>
        <w:rPr>
          <w:rFonts w:ascii="Arial" w:eastAsia="Arial" w:hAnsi="Arial" w:cs="Arial"/>
        </w:rPr>
        <w:t>The training build</w:t>
      </w:r>
      <w:r w:rsidR="00E24A89">
        <w:rPr>
          <w:rFonts w:ascii="Arial" w:eastAsia="Arial" w:hAnsi="Arial" w:cs="Arial"/>
        </w:rPr>
        <w:t>s</w:t>
      </w:r>
      <w:r>
        <w:rPr>
          <w:rFonts w:ascii="Arial" w:eastAsia="Arial" w:hAnsi="Arial" w:cs="Arial"/>
        </w:rPr>
        <w:t xml:space="preserve"> on the momentum from the 18th Meeting of the Ministers of Foreign Affairs held in Lusaka on June 6, 2023. The Ministers underscored the need to enhance COMESA's Training of Trainers (</w:t>
      </w:r>
      <w:proofErr w:type="spellStart"/>
      <w:r>
        <w:rPr>
          <w:rFonts w:ascii="Arial" w:eastAsia="Arial" w:hAnsi="Arial" w:cs="Arial"/>
        </w:rPr>
        <w:t>ToT</w:t>
      </w:r>
      <w:proofErr w:type="spellEnd"/>
      <w:r>
        <w:rPr>
          <w:rFonts w:ascii="Arial" w:eastAsia="Arial" w:hAnsi="Arial" w:cs="Arial"/>
        </w:rPr>
        <w:t>) program, with a focus on sustaining peace and stability.</w:t>
      </w:r>
    </w:p>
    <w:p w14:paraId="6ACEA0C2" w14:textId="77777777" w:rsidR="00560216" w:rsidRDefault="004B561B">
      <w:pPr>
        <w:spacing w:line="276" w:lineRule="auto"/>
        <w:jc w:val="both"/>
        <w:rPr>
          <w:rFonts w:ascii="Arial" w:eastAsia="Arial" w:hAnsi="Arial" w:cs="Arial"/>
        </w:rPr>
      </w:pPr>
      <w:bookmarkStart w:id="0" w:name="_heading=h.gjdgxs" w:colFirst="0" w:colLast="0"/>
      <w:bookmarkEnd w:id="0"/>
      <w:r>
        <w:rPr>
          <w:rFonts w:ascii="Arial" w:eastAsia="Arial" w:hAnsi="Arial" w:cs="Arial"/>
        </w:rPr>
        <w:t xml:space="preserve">The training mirrors ECOSOCC's mandate to strengthen CSOs' capacity as agents for peace, security and stability on the continent as guided by Article 8, sub-articles 10, 11, and 20 of the PSC Protocol, and with the fundamental principles of the Livingstone Formula and the Maseru Conclusions. Moreover, the initiative is a key component of the 4th European Union Support Program for the African Peace and </w:t>
      </w:r>
      <w:bookmarkStart w:id="1" w:name="_heading=h.ylyvt9l7r2m8" w:colFirst="0" w:colLast="0"/>
      <w:bookmarkStart w:id="2" w:name="_heading=h.kjepe97h4aaw" w:colFirst="0" w:colLast="0"/>
      <w:bookmarkStart w:id="3" w:name="_heading=h.ytiyd3es3awx" w:colFirst="0" w:colLast="0"/>
      <w:bookmarkEnd w:id="1"/>
      <w:bookmarkEnd w:id="2"/>
      <w:bookmarkEnd w:id="3"/>
      <w:r>
        <w:rPr>
          <w:rFonts w:ascii="Arial" w:eastAsia="Arial" w:hAnsi="Arial" w:cs="Arial"/>
        </w:rPr>
        <w:t>Security Architecture (EU APSA IV), reflecting regional cooperation for enhancing peace and security.</w:t>
      </w:r>
    </w:p>
    <w:p w14:paraId="13FA27AB" w14:textId="77777777" w:rsidR="00560216" w:rsidRDefault="00560216">
      <w:pPr>
        <w:spacing w:line="276" w:lineRule="auto"/>
        <w:jc w:val="both"/>
        <w:rPr>
          <w:rFonts w:ascii="Arial" w:eastAsia="Arial" w:hAnsi="Arial" w:cs="Arial"/>
        </w:rPr>
      </w:pPr>
    </w:p>
    <w:p w14:paraId="7ED081E4" w14:textId="77777777" w:rsidR="00560216" w:rsidRDefault="004B561B">
      <w:pPr>
        <w:jc w:val="both"/>
        <w:rPr>
          <w:rFonts w:ascii="Arial" w:eastAsia="Arial" w:hAnsi="Arial" w:cs="Arial"/>
        </w:rPr>
      </w:pPr>
      <w:r>
        <w:rPr>
          <w:rFonts w:ascii="Arial" w:eastAsia="Arial" w:hAnsi="Arial" w:cs="Arial"/>
          <w:b/>
        </w:rPr>
        <w:lastRenderedPageBreak/>
        <w:t>OBJECTIVES</w:t>
      </w:r>
    </w:p>
    <w:p w14:paraId="2013FF91" w14:textId="77777777" w:rsidR="00560216" w:rsidRDefault="00560216">
      <w:pPr>
        <w:spacing w:line="276" w:lineRule="auto"/>
        <w:jc w:val="both"/>
        <w:rPr>
          <w:rFonts w:ascii="Arial" w:eastAsia="Arial" w:hAnsi="Arial" w:cs="Arial"/>
        </w:rPr>
      </w:pPr>
    </w:p>
    <w:p w14:paraId="3A401B58" w14:textId="77777777" w:rsidR="00560216" w:rsidRDefault="004B561B">
      <w:pPr>
        <w:spacing w:line="276" w:lineRule="auto"/>
        <w:jc w:val="both"/>
        <w:rPr>
          <w:rFonts w:ascii="Arial" w:eastAsia="Arial" w:hAnsi="Arial" w:cs="Arial"/>
        </w:rPr>
      </w:pPr>
      <w:r>
        <w:rPr>
          <w:rFonts w:ascii="Arial" w:eastAsia="Arial" w:hAnsi="Arial" w:cs="Arial"/>
        </w:rPr>
        <w:t xml:space="preserve">The overarching objective of the </w:t>
      </w:r>
      <w:proofErr w:type="spellStart"/>
      <w:r>
        <w:rPr>
          <w:rFonts w:ascii="Arial" w:eastAsia="Arial" w:hAnsi="Arial" w:cs="Arial"/>
        </w:rPr>
        <w:t>ToT</w:t>
      </w:r>
      <w:proofErr w:type="spellEnd"/>
      <w:r>
        <w:rPr>
          <w:rFonts w:ascii="Arial" w:eastAsia="Arial" w:hAnsi="Arial" w:cs="Arial"/>
        </w:rPr>
        <w:t xml:space="preserve"> is to bolster the pool of skilled experts capable of leading discourses, formulating and implementing strategies, and addressing emerging challenges using the Structural Vulnerability Assessment (SVA) framework. Additionally, it aims to cultivate collaboration among CSOs in the region, particularly those engaged in peace and security efforts.</w:t>
      </w:r>
    </w:p>
    <w:p w14:paraId="4865C540" w14:textId="77777777" w:rsidR="00560216" w:rsidRDefault="00560216">
      <w:pPr>
        <w:spacing w:line="276" w:lineRule="auto"/>
        <w:jc w:val="both"/>
        <w:rPr>
          <w:rFonts w:ascii="Arial" w:eastAsia="Arial" w:hAnsi="Arial" w:cs="Arial"/>
        </w:rPr>
      </w:pPr>
    </w:p>
    <w:p w14:paraId="034D10A1" w14:textId="77777777" w:rsidR="00560216" w:rsidRDefault="004B561B">
      <w:pPr>
        <w:spacing w:line="276" w:lineRule="auto"/>
        <w:jc w:val="both"/>
        <w:rPr>
          <w:rFonts w:ascii="Arial" w:eastAsia="Arial" w:hAnsi="Arial" w:cs="Arial"/>
        </w:rPr>
      </w:pPr>
      <w:r>
        <w:rPr>
          <w:rFonts w:ascii="Arial" w:eastAsia="Arial" w:hAnsi="Arial" w:cs="Arial"/>
        </w:rPr>
        <w:t xml:space="preserve">As a result, the training's immediate impacts on both CSOs and the region entail an improved understanding of the SVA methodology, enabling proactive conflict prevention through the active promotion, adoption and utilization of the SVA approach and existing early warning tools. Additionally, the </w:t>
      </w:r>
      <w:proofErr w:type="spellStart"/>
      <w:r>
        <w:rPr>
          <w:rFonts w:ascii="Arial" w:eastAsia="Arial" w:hAnsi="Arial" w:cs="Arial"/>
        </w:rPr>
        <w:t>ToT</w:t>
      </w:r>
      <w:proofErr w:type="spellEnd"/>
      <w:r>
        <w:rPr>
          <w:rFonts w:ascii="Arial" w:eastAsia="Arial" w:hAnsi="Arial" w:cs="Arial"/>
        </w:rPr>
        <w:t xml:space="preserve"> will set the foundation for forming a network of data collectors from CSOs across the Horn and East Africa region.</w:t>
      </w:r>
    </w:p>
    <w:p w14:paraId="3E83A4F0" w14:textId="77777777" w:rsidR="00560216" w:rsidRDefault="00560216">
      <w:pPr>
        <w:spacing w:line="276" w:lineRule="auto"/>
        <w:jc w:val="both"/>
        <w:rPr>
          <w:rFonts w:ascii="Arial" w:eastAsia="Arial" w:hAnsi="Arial" w:cs="Arial"/>
          <w:highlight w:val="yellow"/>
        </w:rPr>
      </w:pPr>
    </w:p>
    <w:p w14:paraId="5B5B6AB9" w14:textId="77777777" w:rsidR="00560216" w:rsidRDefault="004B561B">
      <w:pPr>
        <w:spacing w:line="276" w:lineRule="auto"/>
        <w:ind w:right="4062" w:firstLine="4445"/>
        <w:rPr>
          <w:rFonts w:ascii="Arial" w:eastAsia="Arial" w:hAnsi="Arial" w:cs="Arial"/>
        </w:rPr>
      </w:pPr>
      <w:r>
        <w:rPr>
          <w:rFonts w:ascii="Arial" w:eastAsia="Arial" w:hAnsi="Arial" w:cs="Arial"/>
        </w:rPr>
        <w:t xml:space="preserve"># </w:t>
      </w:r>
      <w:r>
        <w:rPr>
          <w:rFonts w:ascii="Arial" w:eastAsia="Arial" w:hAnsi="Arial" w:cs="Arial"/>
          <w:b/>
        </w:rPr>
        <w:t xml:space="preserve"> For media inquiries, please contact: </w:t>
      </w:r>
    </w:p>
    <w:p w14:paraId="5D1A1C63" w14:textId="77777777" w:rsidR="00560216" w:rsidRDefault="004B561B">
      <w:pPr>
        <w:spacing w:after="158" w:line="276" w:lineRule="auto"/>
        <w:rPr>
          <w:rFonts w:ascii="Arial" w:eastAsia="Arial" w:hAnsi="Arial" w:cs="Arial"/>
        </w:rPr>
      </w:pPr>
      <w:r>
        <w:rPr>
          <w:rFonts w:ascii="Arial" w:eastAsia="Arial" w:hAnsi="Arial" w:cs="Arial"/>
        </w:rPr>
        <w:t xml:space="preserve">Ms. Carol Jilombo | Senior Communications Officer | AU ECOSOCC Secretariat, Lusaka, Zambia </w:t>
      </w:r>
    </w:p>
    <w:p w14:paraId="4DBFF25B" w14:textId="77777777" w:rsidR="00560216" w:rsidRDefault="004B561B">
      <w:pPr>
        <w:spacing w:after="160" w:line="276" w:lineRule="auto"/>
        <w:ind w:left="-5" w:hanging="10"/>
        <w:rPr>
          <w:rFonts w:ascii="Arial" w:eastAsia="Arial" w:hAnsi="Arial" w:cs="Arial"/>
        </w:rPr>
      </w:pPr>
      <w:r>
        <w:rPr>
          <w:rFonts w:ascii="Arial" w:eastAsia="Arial" w:hAnsi="Arial" w:cs="Arial"/>
        </w:rPr>
        <w:t xml:space="preserve">E-mail: </w:t>
      </w:r>
      <w:r>
        <w:rPr>
          <w:rFonts w:ascii="Arial" w:eastAsia="Arial" w:hAnsi="Arial" w:cs="Arial"/>
          <w:u w:val="single"/>
        </w:rPr>
        <w:t>Jilomboc@africa-union.org</w:t>
      </w:r>
      <w:r>
        <w:rPr>
          <w:rFonts w:ascii="Arial" w:eastAsia="Arial" w:hAnsi="Arial" w:cs="Arial"/>
        </w:rPr>
        <w:t xml:space="preserve">  </w:t>
      </w:r>
    </w:p>
    <w:p w14:paraId="57C17894" w14:textId="77777777" w:rsidR="00560216" w:rsidRDefault="00560216">
      <w:pPr>
        <w:spacing w:after="160" w:line="276" w:lineRule="auto"/>
        <w:ind w:left="-5" w:hanging="10"/>
        <w:rPr>
          <w:rFonts w:ascii="Arial" w:eastAsia="Arial" w:hAnsi="Arial" w:cs="Arial"/>
        </w:rPr>
      </w:pPr>
    </w:p>
    <w:p w14:paraId="343BB8B5" w14:textId="77777777" w:rsidR="00560216" w:rsidRDefault="004B561B">
      <w:pPr>
        <w:spacing w:after="158" w:line="276" w:lineRule="auto"/>
        <w:rPr>
          <w:rFonts w:ascii="Arial" w:eastAsia="Arial" w:hAnsi="Arial" w:cs="Arial"/>
        </w:rPr>
      </w:pPr>
      <w:r>
        <w:rPr>
          <w:rFonts w:ascii="Arial" w:eastAsia="Arial" w:hAnsi="Arial" w:cs="Arial"/>
        </w:rPr>
        <w:t xml:space="preserve">Ms. Muzinge Nampito | Communications Unit | COMESA Secretariat, Lusaka, Zambia </w:t>
      </w:r>
    </w:p>
    <w:p w14:paraId="7229C3A7" w14:textId="77777777" w:rsidR="00560216" w:rsidRDefault="004B561B">
      <w:pPr>
        <w:spacing w:after="160" w:line="276" w:lineRule="auto"/>
        <w:ind w:left="-5" w:hanging="10"/>
        <w:rPr>
          <w:rFonts w:ascii="Arial" w:eastAsia="Arial" w:hAnsi="Arial" w:cs="Arial"/>
        </w:rPr>
      </w:pPr>
      <w:r>
        <w:rPr>
          <w:rFonts w:ascii="Arial" w:eastAsia="Arial" w:hAnsi="Arial" w:cs="Arial"/>
        </w:rPr>
        <w:t xml:space="preserve">E-mail: </w:t>
      </w:r>
      <w:r>
        <w:rPr>
          <w:rFonts w:ascii="Arial" w:eastAsia="Arial" w:hAnsi="Arial" w:cs="Arial"/>
          <w:u w:val="single"/>
        </w:rPr>
        <w:t>mnampito@comesa.int</w:t>
      </w:r>
      <w:r>
        <w:rPr>
          <w:rFonts w:ascii="Arial" w:eastAsia="Arial" w:hAnsi="Arial" w:cs="Arial"/>
        </w:rPr>
        <w:t xml:space="preserve">  </w:t>
      </w:r>
    </w:p>
    <w:p w14:paraId="4743DDF2" w14:textId="77777777" w:rsidR="00560216" w:rsidRDefault="00560216">
      <w:pPr>
        <w:keepNext/>
        <w:keepLines/>
        <w:spacing w:after="163" w:line="276" w:lineRule="auto"/>
        <w:rPr>
          <w:rFonts w:ascii="Arial" w:eastAsia="Arial" w:hAnsi="Arial" w:cs="Arial"/>
          <w:b/>
        </w:rPr>
      </w:pPr>
    </w:p>
    <w:p w14:paraId="11A6658F" w14:textId="77777777" w:rsidR="00560216" w:rsidRDefault="004B561B">
      <w:pPr>
        <w:keepNext/>
        <w:keepLines/>
        <w:spacing w:after="163" w:line="276" w:lineRule="auto"/>
        <w:rPr>
          <w:rFonts w:ascii="Arial" w:eastAsia="Arial" w:hAnsi="Arial" w:cs="Arial"/>
          <w:b/>
        </w:rPr>
      </w:pPr>
      <w:r>
        <w:rPr>
          <w:rFonts w:ascii="Arial" w:eastAsia="Arial" w:hAnsi="Arial" w:cs="Arial"/>
          <w:b/>
        </w:rPr>
        <w:t xml:space="preserve">About ECOSOCC </w:t>
      </w:r>
    </w:p>
    <w:p w14:paraId="3792CDDB" w14:textId="77777777" w:rsidR="00560216" w:rsidRDefault="004B561B">
      <w:pPr>
        <w:spacing w:after="162" w:line="276" w:lineRule="auto"/>
        <w:ind w:left="-5" w:right="56" w:hanging="10"/>
        <w:jc w:val="both"/>
        <w:rPr>
          <w:rFonts w:ascii="Arial" w:eastAsia="Arial" w:hAnsi="Arial" w:cs="Arial"/>
          <w:u w:val="single"/>
        </w:rPr>
      </w:pPr>
      <w:r>
        <w:rPr>
          <w:rFonts w:ascii="Arial" w:eastAsia="Arial" w:hAnsi="Arial" w:cs="Arial"/>
        </w:rPr>
        <w:t>The Economic, Social, and Cultural Council (ECOSOCC) was established in July 2004 as an Advisory Organ composed of different social and professional groups of AU Member States. The mandate of ECOSOCC is to contribute, through advice, to the effective translation of the objectives, principles, and policies of the Union into concrete programmes, as well as the evaluation of these programmes. Learn more at:</w:t>
      </w:r>
      <w:hyperlink r:id="rId7">
        <w:r>
          <w:rPr>
            <w:rFonts w:ascii="Arial" w:eastAsia="Arial" w:hAnsi="Arial" w:cs="Arial"/>
          </w:rPr>
          <w:t xml:space="preserve"> </w:t>
        </w:r>
      </w:hyperlink>
      <w:hyperlink r:id="rId8">
        <w:r>
          <w:rPr>
            <w:rFonts w:ascii="Arial" w:eastAsia="Arial" w:hAnsi="Arial" w:cs="Arial"/>
            <w:color w:val="0563C1"/>
            <w:u w:val="single"/>
          </w:rPr>
          <w:t>https://ecosocc.au.int</w:t>
        </w:r>
      </w:hyperlink>
    </w:p>
    <w:p w14:paraId="15F01929" w14:textId="77777777" w:rsidR="00560216" w:rsidRDefault="00560216">
      <w:pPr>
        <w:spacing w:after="162" w:line="276" w:lineRule="auto"/>
        <w:ind w:left="-5" w:right="56" w:hanging="10"/>
        <w:jc w:val="both"/>
        <w:rPr>
          <w:rFonts w:ascii="Arial" w:eastAsia="Arial" w:hAnsi="Arial" w:cs="Arial"/>
          <w:u w:val="single"/>
        </w:rPr>
      </w:pPr>
    </w:p>
    <w:p w14:paraId="37020220" w14:textId="77777777" w:rsidR="00560216" w:rsidRDefault="004B561B">
      <w:pPr>
        <w:spacing w:after="162" w:line="276" w:lineRule="auto"/>
        <w:ind w:left="-5" w:right="56" w:hanging="10"/>
        <w:jc w:val="both"/>
        <w:rPr>
          <w:rFonts w:ascii="Arial" w:eastAsia="Arial" w:hAnsi="Arial" w:cs="Arial"/>
          <w:b/>
        </w:rPr>
      </w:pPr>
      <w:r>
        <w:rPr>
          <w:rFonts w:ascii="Arial" w:eastAsia="Arial" w:hAnsi="Arial" w:cs="Arial"/>
          <w:b/>
        </w:rPr>
        <w:t>About COMESA</w:t>
      </w:r>
    </w:p>
    <w:p w14:paraId="6318635C" w14:textId="77777777" w:rsidR="00560216" w:rsidRDefault="004B561B">
      <w:pPr>
        <w:spacing w:after="162" w:line="276" w:lineRule="auto"/>
        <w:ind w:left="-5" w:right="56" w:hanging="10"/>
        <w:jc w:val="both"/>
        <w:rPr>
          <w:rFonts w:ascii="Arial" w:eastAsia="Arial" w:hAnsi="Arial" w:cs="Arial"/>
        </w:rPr>
      </w:pPr>
      <w:r>
        <w:rPr>
          <w:rFonts w:ascii="Arial" w:eastAsia="Arial" w:hAnsi="Arial" w:cs="Arial"/>
        </w:rPr>
        <w:t xml:space="preserve">COMESA is a regional economic community established in 1994. It brings together 21 African Member States with a population of 640 million people into a cooperative framework for sustainable economic growth and prosperity through regional integration. Read more on </w:t>
      </w:r>
      <w:hyperlink r:id="rId9">
        <w:r>
          <w:rPr>
            <w:rFonts w:ascii="Arial" w:eastAsia="Arial" w:hAnsi="Arial" w:cs="Arial"/>
            <w:color w:val="0563C1"/>
            <w:u w:val="single"/>
          </w:rPr>
          <w:t>https://www.comesa.int</w:t>
        </w:r>
      </w:hyperlink>
      <w:r>
        <w:rPr>
          <w:rFonts w:ascii="Arial" w:eastAsia="Arial" w:hAnsi="Arial" w:cs="Arial"/>
        </w:rPr>
        <w:t xml:space="preserve"> </w:t>
      </w:r>
    </w:p>
    <w:sectPr w:rsidR="00560216">
      <w:headerReference w:type="default"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C12E9" w14:textId="77777777" w:rsidR="00D05022" w:rsidRDefault="00D05022">
      <w:r>
        <w:separator/>
      </w:r>
    </w:p>
  </w:endnote>
  <w:endnote w:type="continuationSeparator" w:id="0">
    <w:p w14:paraId="09402257" w14:textId="77777777" w:rsidR="00D05022" w:rsidRDefault="00D05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Segoe UI">
    <w:panose1 w:val="020B0502040204020203"/>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40A8" w14:textId="77777777" w:rsidR="00560216" w:rsidRDefault="004B561B">
    <w:pPr>
      <w:tabs>
        <w:tab w:val="center" w:pos="4513"/>
        <w:tab w:val="right" w:pos="9026"/>
      </w:tabs>
      <w:jc w:val="right"/>
      <w:rPr>
        <w:rFonts w:ascii="Arial" w:eastAsia="Arial" w:hAnsi="Arial" w:cs="Arial"/>
        <w:sz w:val="22"/>
        <w:szCs w:val="22"/>
      </w:rPr>
    </w:pPr>
    <w:r>
      <w:rPr>
        <w:rFonts w:ascii="Arial" w:eastAsia="Arial" w:hAnsi="Arial" w:cs="Arial"/>
        <w:b/>
        <w:color w:val="941F39"/>
        <w:sz w:val="12"/>
        <w:szCs w:val="12"/>
      </w:rPr>
      <w:tab/>
    </w:r>
    <w:r>
      <w:rPr>
        <w:rFonts w:ascii="Arial" w:eastAsia="Arial" w:hAnsi="Arial" w:cs="Arial"/>
        <w:b/>
        <w:color w:val="941F39"/>
        <w:sz w:val="12"/>
        <w:szCs w:val="12"/>
      </w:rPr>
      <w:tab/>
    </w:r>
  </w:p>
  <w:p w14:paraId="33603138" w14:textId="77777777" w:rsidR="00560216" w:rsidRDefault="00560216">
    <w:pPr>
      <w:spacing w:line="276" w:lineRule="auto"/>
      <w:rPr>
        <w:rFonts w:ascii="Arial" w:eastAsia="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51C0F" w14:textId="77777777" w:rsidR="00D05022" w:rsidRDefault="00D05022">
      <w:r>
        <w:separator/>
      </w:r>
    </w:p>
  </w:footnote>
  <w:footnote w:type="continuationSeparator" w:id="0">
    <w:p w14:paraId="54F4070F" w14:textId="77777777" w:rsidR="00D05022" w:rsidRDefault="00D05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6BC6" w14:textId="77777777" w:rsidR="00560216" w:rsidRDefault="004B561B">
    <w:pPr>
      <w:tabs>
        <w:tab w:val="center" w:pos="4513"/>
        <w:tab w:val="right" w:pos="9026"/>
      </w:tabs>
      <w:rPr>
        <w:sz w:val="22"/>
        <w:szCs w:val="22"/>
      </w:rPr>
    </w:pPr>
    <w:r>
      <w:rPr>
        <w:noProof/>
      </w:rPr>
      <w:drawing>
        <wp:inline distT="0" distB="0" distL="0" distR="0" wp14:anchorId="33134B5B" wp14:editId="063EC232">
          <wp:extent cx="2646270" cy="562332"/>
          <wp:effectExtent l="0" t="0" r="0" b="0"/>
          <wp:docPr id="659184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646270" cy="562332"/>
                  </a:xfrm>
                  <a:prstGeom prst="rect">
                    <a:avLst/>
                  </a:prstGeom>
                  <a:ln/>
                </pic:spPr>
              </pic:pic>
            </a:graphicData>
          </a:graphic>
        </wp:inline>
      </w:drawing>
    </w:r>
    <w:r>
      <w:rPr>
        <w:sz w:val="22"/>
        <w:szCs w:val="22"/>
      </w:rPr>
      <w:t xml:space="preserve">                                                                      </w:t>
    </w:r>
    <w:r>
      <w:rPr>
        <w:noProof/>
        <w:sz w:val="22"/>
        <w:szCs w:val="22"/>
      </w:rPr>
      <w:drawing>
        <wp:inline distT="0" distB="0" distL="0" distR="0" wp14:anchorId="30ACAD5D" wp14:editId="6B83A146">
          <wp:extent cx="731063" cy="731063"/>
          <wp:effectExtent l="0" t="0" r="0" b="0"/>
          <wp:docPr id="659184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31063" cy="7310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216"/>
    <w:rsid w:val="004B561B"/>
    <w:rsid w:val="00560216"/>
    <w:rsid w:val="00AF3BE4"/>
    <w:rsid w:val="00D05022"/>
    <w:rsid w:val="00E2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BEA78"/>
  <w15:docId w15:val="{FF0A6C67-D76B-497B-A55E-91F2CC275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qFormat/>
    <w:rsid w:val="00883206"/>
    <w:pPr>
      <w:suppressAutoHyphens/>
      <w:spacing w:line="1" w:lineRule="atLeast"/>
      <w:ind w:leftChars="-1" w:left="720" w:hangingChars="1" w:hanging="1"/>
      <w:textDirection w:val="btLr"/>
      <w:textAlignment w:val="top"/>
      <w:outlineLvl w:val="0"/>
    </w:pPr>
    <w:rPr>
      <w:rFonts w:ascii="Times New Roman" w:eastAsia="Times New Roman" w:hAnsi="Times New Roman" w:cs="Times New Roman"/>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EB3AFD"/>
    <w:rPr>
      <w:sz w:val="16"/>
      <w:szCs w:val="16"/>
    </w:rPr>
  </w:style>
  <w:style w:type="paragraph" w:styleId="CommentText">
    <w:name w:val="annotation text"/>
    <w:basedOn w:val="Normal"/>
    <w:link w:val="CommentTextChar"/>
    <w:uiPriority w:val="99"/>
    <w:unhideWhenUsed/>
    <w:rsid w:val="00EB3AFD"/>
    <w:rPr>
      <w:sz w:val="20"/>
      <w:szCs w:val="20"/>
    </w:rPr>
  </w:style>
  <w:style w:type="character" w:customStyle="1" w:styleId="CommentTextChar">
    <w:name w:val="Comment Text Char"/>
    <w:basedOn w:val="DefaultParagraphFont"/>
    <w:link w:val="CommentText"/>
    <w:uiPriority w:val="99"/>
    <w:rsid w:val="00EB3AFD"/>
    <w:rPr>
      <w:sz w:val="20"/>
      <w:szCs w:val="20"/>
    </w:rPr>
  </w:style>
  <w:style w:type="paragraph" w:styleId="CommentSubject">
    <w:name w:val="annotation subject"/>
    <w:basedOn w:val="CommentText"/>
    <w:next w:val="CommentText"/>
    <w:link w:val="CommentSubjectChar"/>
    <w:uiPriority w:val="99"/>
    <w:semiHidden/>
    <w:unhideWhenUsed/>
    <w:rsid w:val="00EB3AFD"/>
    <w:rPr>
      <w:b/>
      <w:bCs/>
    </w:rPr>
  </w:style>
  <w:style w:type="character" w:customStyle="1" w:styleId="CommentSubjectChar">
    <w:name w:val="Comment Subject Char"/>
    <w:basedOn w:val="CommentTextChar"/>
    <w:link w:val="CommentSubject"/>
    <w:uiPriority w:val="99"/>
    <w:semiHidden/>
    <w:rsid w:val="00EB3AFD"/>
    <w:rPr>
      <w:b/>
      <w:bCs/>
      <w:sz w:val="20"/>
      <w:szCs w:val="20"/>
    </w:rPr>
  </w:style>
  <w:style w:type="paragraph" w:styleId="BalloonText">
    <w:name w:val="Balloon Text"/>
    <w:basedOn w:val="Normal"/>
    <w:link w:val="BalloonTextChar"/>
    <w:uiPriority w:val="99"/>
    <w:semiHidden/>
    <w:unhideWhenUsed/>
    <w:rsid w:val="00EB3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AFD"/>
    <w:rPr>
      <w:rFonts w:ascii="Segoe UI" w:hAnsi="Segoe UI" w:cs="Segoe UI"/>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E75CA"/>
    <w:pPr>
      <w:tabs>
        <w:tab w:val="center" w:pos="4513"/>
        <w:tab w:val="right" w:pos="9026"/>
      </w:tabs>
    </w:pPr>
  </w:style>
  <w:style w:type="character" w:customStyle="1" w:styleId="HeaderChar">
    <w:name w:val="Header Char"/>
    <w:basedOn w:val="DefaultParagraphFont"/>
    <w:link w:val="Header"/>
    <w:uiPriority w:val="99"/>
    <w:rsid w:val="00FE75CA"/>
  </w:style>
  <w:style w:type="paragraph" w:styleId="Footer">
    <w:name w:val="footer"/>
    <w:basedOn w:val="Normal"/>
    <w:link w:val="FooterChar"/>
    <w:uiPriority w:val="99"/>
    <w:unhideWhenUsed/>
    <w:rsid w:val="00FE75CA"/>
    <w:pPr>
      <w:tabs>
        <w:tab w:val="center" w:pos="4513"/>
        <w:tab w:val="right" w:pos="9026"/>
      </w:tabs>
    </w:pPr>
  </w:style>
  <w:style w:type="character" w:customStyle="1" w:styleId="FooterChar">
    <w:name w:val="Footer Char"/>
    <w:basedOn w:val="DefaultParagraphFont"/>
    <w:link w:val="Footer"/>
    <w:uiPriority w:val="99"/>
    <w:rsid w:val="00FE75CA"/>
  </w:style>
  <w:style w:type="paragraph" w:styleId="Revision">
    <w:name w:val="Revision"/>
    <w:hidden/>
    <w:uiPriority w:val="99"/>
    <w:semiHidden/>
    <w:rsid w:val="00A5283C"/>
  </w:style>
  <w:style w:type="character" w:styleId="Hyperlink">
    <w:name w:val="Hyperlink"/>
    <w:basedOn w:val="DefaultParagraphFont"/>
    <w:uiPriority w:val="99"/>
    <w:unhideWhenUsed/>
    <w:rsid w:val="006C3051"/>
    <w:rPr>
      <w:color w:val="0563C1" w:themeColor="hyperlink"/>
      <w:u w:val="single"/>
    </w:rPr>
  </w:style>
  <w:style w:type="character" w:styleId="UnresolvedMention">
    <w:name w:val="Unresolved Mention"/>
    <w:basedOn w:val="DefaultParagraphFont"/>
    <w:uiPriority w:val="99"/>
    <w:semiHidden/>
    <w:unhideWhenUsed/>
    <w:rsid w:val="006C3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cosocc.au.in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uecosocc.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omesa.i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qZnnBTtOr4BaRGCiaUPes4kZGQ==">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600</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Tatenda Mapiro</dc:creator>
  <cp:lastModifiedBy>Muzinge N. Chibomba</cp:lastModifiedBy>
  <cp:revision>2</cp:revision>
  <dcterms:created xsi:type="dcterms:W3CDTF">2023-09-14T06:25:00Z</dcterms:created>
  <dcterms:modified xsi:type="dcterms:W3CDTF">2023-09-14T06:25:00Z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-2008970971</vt:i4>
  </property>
</Properties>
</file>