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FE6A" w14:textId="5EDCF7BD" w:rsidR="00D80A68" w:rsidRDefault="00D80A68" w:rsidP="00FF3742">
      <w:pPr>
        <w:pStyle w:val="Heading1a"/>
        <w:keepNext w:val="0"/>
        <w:keepLines w:val="0"/>
        <w:tabs>
          <w:tab w:val="clear" w:pos="-720"/>
        </w:tabs>
        <w:suppressAutoHyphens w:val="0"/>
        <w:jc w:val="left"/>
        <w:rPr>
          <w:bCs/>
          <w:smallCaps w:val="0"/>
          <w:sz w:val="24"/>
          <w:szCs w:val="24"/>
        </w:rPr>
      </w:pPr>
    </w:p>
    <w:p w14:paraId="3D4BD7F3" w14:textId="7B3CD88D" w:rsidR="00FF3742" w:rsidRPr="00E03238" w:rsidRDefault="00C36652" w:rsidP="00386722">
      <w:pPr>
        <w:pStyle w:val="Heading1a"/>
        <w:keepNext w:val="0"/>
        <w:keepLines w:val="0"/>
        <w:tabs>
          <w:tab w:val="clear" w:pos="-720"/>
        </w:tabs>
        <w:suppressAutoHyphens w:val="0"/>
        <w:rPr>
          <w:bCs/>
          <w:smallCaps w:val="0"/>
          <w:sz w:val="24"/>
          <w:szCs w:val="24"/>
        </w:rPr>
      </w:pPr>
      <w:r>
        <w:rPr>
          <w:noProof/>
        </w:rPr>
        <w:drawing>
          <wp:anchor distT="0" distB="0" distL="114300" distR="114300" simplePos="0" relativeHeight="251659264" behindDoc="0" locked="0" layoutInCell="1" allowOverlap="1" wp14:anchorId="210C6476" wp14:editId="1175FD94">
            <wp:simplePos x="0" y="0"/>
            <wp:positionH relativeFrom="margin">
              <wp:posOffset>2508250</wp:posOffset>
            </wp:positionH>
            <wp:positionV relativeFrom="page">
              <wp:posOffset>1100455</wp:posOffset>
            </wp:positionV>
            <wp:extent cx="1058779" cy="1058779"/>
            <wp:effectExtent l="0" t="0" r="0" b="0"/>
            <wp:wrapNone/>
            <wp:docPr id="9" name="Picture 1322016633" descr="A blue circle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322016633" descr="A blue circle with white text&#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779" cy="10587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543253" w14:textId="15694E81" w:rsidR="00C36652" w:rsidRDefault="00C36652" w:rsidP="00386722">
      <w:pPr>
        <w:jc w:val="center"/>
        <w:rPr>
          <w:b/>
        </w:rPr>
      </w:pPr>
    </w:p>
    <w:p w14:paraId="3163C0CF" w14:textId="52B61296" w:rsidR="00C36652" w:rsidRDefault="00C36652" w:rsidP="00386722">
      <w:pPr>
        <w:jc w:val="center"/>
        <w:rPr>
          <w:b/>
        </w:rPr>
      </w:pPr>
    </w:p>
    <w:p w14:paraId="24A7F83B" w14:textId="648C73A1" w:rsidR="00C36652" w:rsidRDefault="00C36652" w:rsidP="00386722">
      <w:pPr>
        <w:jc w:val="center"/>
        <w:rPr>
          <w:b/>
        </w:rPr>
      </w:pPr>
    </w:p>
    <w:p w14:paraId="7A07CD51" w14:textId="77777777" w:rsidR="00C36652" w:rsidRDefault="00C36652" w:rsidP="00386722">
      <w:pPr>
        <w:jc w:val="center"/>
        <w:rPr>
          <w:b/>
        </w:rPr>
      </w:pPr>
    </w:p>
    <w:p w14:paraId="3392C294" w14:textId="77777777" w:rsidR="00C36652" w:rsidRDefault="00C36652" w:rsidP="00386722">
      <w:pPr>
        <w:jc w:val="center"/>
        <w:rPr>
          <w:b/>
        </w:rPr>
      </w:pPr>
    </w:p>
    <w:p w14:paraId="3EC38FD6" w14:textId="77777777" w:rsidR="00C36652" w:rsidRDefault="00C36652" w:rsidP="00386722">
      <w:pPr>
        <w:jc w:val="center"/>
        <w:rPr>
          <w:b/>
        </w:rPr>
      </w:pPr>
    </w:p>
    <w:p w14:paraId="357A0AAA" w14:textId="203F7DA3" w:rsidR="00D80A68" w:rsidRPr="009B2F7D" w:rsidRDefault="00D80A68" w:rsidP="00386722">
      <w:pPr>
        <w:jc w:val="center"/>
        <w:rPr>
          <w:rFonts w:ascii="Arial" w:hAnsi="Arial" w:cs="Arial"/>
          <w:b/>
        </w:rPr>
      </w:pPr>
      <w:r w:rsidRPr="009B2F7D">
        <w:rPr>
          <w:rFonts w:ascii="Arial" w:hAnsi="Arial" w:cs="Arial"/>
          <w:b/>
        </w:rPr>
        <w:t>REQUEST FOR EXPRESSIONS OF INTEREST</w:t>
      </w:r>
    </w:p>
    <w:p w14:paraId="25F7F3A7" w14:textId="13F8822D" w:rsidR="00D80A68" w:rsidRDefault="00D80A68" w:rsidP="00386722">
      <w:pPr>
        <w:jc w:val="center"/>
        <w:rPr>
          <w:rFonts w:ascii="Arial" w:hAnsi="Arial" w:cs="Arial"/>
          <w:b/>
        </w:rPr>
      </w:pPr>
      <w:r w:rsidRPr="009B2F7D">
        <w:rPr>
          <w:rFonts w:ascii="Arial" w:hAnsi="Arial" w:cs="Arial"/>
          <w:b/>
        </w:rPr>
        <w:t>(</w:t>
      </w:r>
      <w:r w:rsidR="00F92511" w:rsidRPr="009B2F7D">
        <w:rPr>
          <w:rFonts w:ascii="Arial" w:hAnsi="Arial" w:cs="Arial"/>
          <w:b/>
        </w:rPr>
        <w:t xml:space="preserve">CONSULTING </w:t>
      </w:r>
      <w:r w:rsidRPr="009B2F7D">
        <w:rPr>
          <w:rFonts w:ascii="Arial" w:hAnsi="Arial" w:cs="Arial"/>
          <w:b/>
        </w:rPr>
        <w:t>SERVICES</w:t>
      </w:r>
      <w:r w:rsidR="00DC1BAE" w:rsidRPr="009B2F7D">
        <w:rPr>
          <w:rFonts w:ascii="Arial" w:hAnsi="Arial" w:cs="Arial"/>
          <w:b/>
        </w:rPr>
        <w:t xml:space="preserve"> - FIRM</w:t>
      </w:r>
      <w:r w:rsidRPr="009B2F7D">
        <w:rPr>
          <w:rFonts w:ascii="Arial" w:hAnsi="Arial" w:cs="Arial"/>
          <w:b/>
        </w:rPr>
        <w:t>)</w:t>
      </w:r>
    </w:p>
    <w:p w14:paraId="527C4254" w14:textId="77777777" w:rsidR="00896B1B" w:rsidRPr="009B2F7D" w:rsidRDefault="00896B1B" w:rsidP="00386722">
      <w:pPr>
        <w:jc w:val="center"/>
        <w:rPr>
          <w:rFonts w:ascii="Arial" w:hAnsi="Arial" w:cs="Arial"/>
          <w:b/>
        </w:rPr>
      </w:pPr>
      <w:bookmarkStart w:id="0" w:name="_Hlk164255537"/>
    </w:p>
    <w:p w14:paraId="3A9FF649" w14:textId="77777777" w:rsidR="00896B1B" w:rsidRPr="00896B1B" w:rsidRDefault="00896B1B" w:rsidP="00896B1B">
      <w:pPr>
        <w:tabs>
          <w:tab w:val="clear" w:pos="284"/>
          <w:tab w:val="left" w:pos="1134"/>
          <w:tab w:val="left" w:pos="1276"/>
        </w:tabs>
        <w:suppressAutoHyphens w:val="0"/>
        <w:jc w:val="center"/>
        <w:outlineLvl w:val="0"/>
        <w:rPr>
          <w:rFonts w:ascii="Arial" w:hAnsi="Arial" w:cs="Arial"/>
          <w:b/>
          <w:lang w:eastAsia="en-US"/>
        </w:rPr>
      </w:pPr>
      <w:r w:rsidRPr="00896B1B">
        <w:rPr>
          <w:rFonts w:ascii="Arial" w:hAnsi="Arial" w:cs="Arial"/>
          <w:b/>
          <w:lang w:eastAsia="en-US"/>
        </w:rPr>
        <w:t xml:space="preserve">CONSULTANCY SERVICE TO CONDUCT A SALARY SURVEY </w:t>
      </w:r>
    </w:p>
    <w:p w14:paraId="25B825F6" w14:textId="77777777" w:rsidR="00896B1B" w:rsidRPr="00896B1B" w:rsidRDefault="00896B1B" w:rsidP="00896B1B">
      <w:pPr>
        <w:tabs>
          <w:tab w:val="clear" w:pos="284"/>
          <w:tab w:val="left" w:pos="1134"/>
          <w:tab w:val="left" w:pos="1276"/>
        </w:tabs>
        <w:suppressAutoHyphens w:val="0"/>
        <w:jc w:val="center"/>
        <w:outlineLvl w:val="0"/>
        <w:rPr>
          <w:rFonts w:ascii="Arial" w:hAnsi="Arial" w:cs="Arial"/>
          <w:bCs/>
          <w:lang w:eastAsia="en-US"/>
        </w:rPr>
      </w:pPr>
      <w:r w:rsidRPr="00896B1B">
        <w:rPr>
          <w:rFonts w:ascii="Arial" w:hAnsi="Arial" w:cs="Arial"/>
          <w:b/>
          <w:lang w:val="en-US" w:eastAsia="en-US"/>
        </w:rPr>
        <w:t>FOR THE COMESA SECRETARIAT</w:t>
      </w:r>
    </w:p>
    <w:bookmarkEnd w:id="0"/>
    <w:p w14:paraId="344B039E" w14:textId="77777777" w:rsidR="00D80A68" w:rsidRPr="009B2F7D" w:rsidRDefault="00D80A68" w:rsidP="00386722">
      <w:pPr>
        <w:pStyle w:val="ChapterNumber"/>
        <w:tabs>
          <w:tab w:val="clear" w:pos="-720"/>
        </w:tabs>
        <w:rPr>
          <w:rFonts w:ascii="Arial" w:hAnsi="Arial" w:cs="Arial"/>
          <w:spacing w:val="-2"/>
          <w:sz w:val="24"/>
          <w:szCs w:val="24"/>
        </w:rPr>
      </w:pPr>
    </w:p>
    <w:p w14:paraId="3CD695D9" w14:textId="68708643" w:rsidR="00D80A68" w:rsidRDefault="00FF3742" w:rsidP="00FF3742">
      <w:pPr>
        <w:spacing w:after="120"/>
        <w:jc w:val="center"/>
        <w:rPr>
          <w:rFonts w:ascii="Arial" w:hAnsi="Arial" w:cs="Arial"/>
          <w:spacing w:val="-2"/>
        </w:rPr>
      </w:pPr>
      <w:r w:rsidRPr="009B2F7D">
        <w:rPr>
          <w:rFonts w:ascii="Arial" w:hAnsi="Arial" w:cs="Arial"/>
          <w:spacing w:val="-2"/>
        </w:rPr>
        <w:t>COMMON MARKET FOR EASTERN AND SOUTHERN AFRICA</w:t>
      </w:r>
    </w:p>
    <w:p w14:paraId="73F0F10B" w14:textId="77777777" w:rsidR="00896B1B" w:rsidRPr="009B2F7D" w:rsidRDefault="00896B1B" w:rsidP="00FF3742">
      <w:pPr>
        <w:spacing w:after="120"/>
        <w:jc w:val="center"/>
        <w:rPr>
          <w:rFonts w:ascii="Arial" w:hAnsi="Arial" w:cs="Arial"/>
          <w:spacing w:val="-2"/>
        </w:rPr>
      </w:pPr>
    </w:p>
    <w:p w14:paraId="5CF7D02B" w14:textId="59AAF392" w:rsidR="00D80A68" w:rsidRPr="009B2F7D" w:rsidRDefault="00EE190C" w:rsidP="00386722">
      <w:pPr>
        <w:pStyle w:val="BodyText"/>
        <w:rPr>
          <w:rFonts w:ascii="Arial" w:hAnsi="Arial" w:cs="Arial"/>
        </w:rPr>
      </w:pPr>
      <w:r w:rsidRPr="009B2F7D">
        <w:rPr>
          <w:rFonts w:ascii="Arial" w:hAnsi="Arial" w:cs="Arial"/>
          <w:b/>
          <w:bCs/>
        </w:rPr>
        <w:t>Sector:</w:t>
      </w:r>
      <w:r w:rsidR="005C4304" w:rsidRPr="009B2F7D">
        <w:rPr>
          <w:rFonts w:ascii="Arial" w:hAnsi="Arial" w:cs="Arial"/>
        </w:rPr>
        <w:t xml:space="preserve"> </w:t>
      </w:r>
      <w:r w:rsidR="00C36652" w:rsidRPr="009B2F7D">
        <w:rPr>
          <w:rFonts w:ascii="Arial" w:hAnsi="Arial" w:cs="Arial"/>
        </w:rPr>
        <w:t>Human Re</w:t>
      </w:r>
      <w:r w:rsidR="002D5895" w:rsidRPr="009B2F7D">
        <w:rPr>
          <w:rFonts w:ascii="Arial" w:hAnsi="Arial" w:cs="Arial"/>
        </w:rPr>
        <w:t>source and Administration</w:t>
      </w:r>
    </w:p>
    <w:p w14:paraId="75F6FAE7" w14:textId="00C74826" w:rsidR="00D80A68" w:rsidRPr="009B2F7D" w:rsidRDefault="002D5895" w:rsidP="00386722">
      <w:pPr>
        <w:pStyle w:val="BodyText"/>
        <w:rPr>
          <w:rFonts w:ascii="Arial" w:hAnsi="Arial" w:cs="Arial"/>
          <w:lang w:val="en-US"/>
        </w:rPr>
      </w:pPr>
      <w:r w:rsidRPr="009B2F7D">
        <w:rPr>
          <w:rFonts w:ascii="Arial" w:hAnsi="Arial" w:cs="Arial"/>
          <w:b/>
          <w:bCs/>
        </w:rPr>
        <w:t>Reference</w:t>
      </w:r>
      <w:r w:rsidR="00D80A68" w:rsidRPr="009B2F7D">
        <w:rPr>
          <w:rFonts w:ascii="Arial" w:hAnsi="Arial" w:cs="Arial"/>
          <w:b/>
          <w:bCs/>
        </w:rPr>
        <w:t xml:space="preserve"> ID No</w:t>
      </w:r>
      <w:r w:rsidR="002014FB" w:rsidRPr="009B2F7D">
        <w:rPr>
          <w:rFonts w:ascii="Arial" w:hAnsi="Arial" w:cs="Arial"/>
          <w:b/>
          <w:bCs/>
          <w:lang w:val="en-US"/>
        </w:rPr>
        <w:t>:</w:t>
      </w:r>
      <w:r w:rsidR="00224E2C" w:rsidRPr="009B2F7D">
        <w:rPr>
          <w:rFonts w:ascii="Arial" w:hAnsi="Arial" w:cs="Arial"/>
          <w:lang w:val="en-US"/>
        </w:rPr>
        <w:t xml:space="preserve"> </w:t>
      </w:r>
      <w:r w:rsidR="0012457B" w:rsidRPr="009B2F7D">
        <w:rPr>
          <w:rFonts w:ascii="Arial" w:hAnsi="Arial" w:cs="Arial"/>
          <w:lang w:val="en-US"/>
        </w:rPr>
        <w:t>CS/ADM/</w:t>
      </w:r>
      <w:r w:rsidR="00FF33FD" w:rsidRPr="009B2F7D">
        <w:rPr>
          <w:rFonts w:ascii="Arial" w:hAnsi="Arial" w:cs="Arial"/>
          <w:lang w:val="en-US"/>
        </w:rPr>
        <w:t>HR/032024/DMB-SM/nc</w:t>
      </w:r>
    </w:p>
    <w:p w14:paraId="1F045406" w14:textId="77777777" w:rsidR="00D80A68" w:rsidRPr="009B2F7D" w:rsidRDefault="00D80A68" w:rsidP="00386722">
      <w:pPr>
        <w:rPr>
          <w:rFonts w:ascii="Arial" w:hAnsi="Arial" w:cs="Arial"/>
          <w:spacing w:val="-2"/>
          <w:lang w:val="en-US"/>
        </w:rPr>
      </w:pPr>
    </w:p>
    <w:p w14:paraId="74DF467C" w14:textId="77777777" w:rsidR="009B2F7D" w:rsidRDefault="00D80A68" w:rsidP="009B2F7D">
      <w:pPr>
        <w:tabs>
          <w:tab w:val="clear" w:pos="284"/>
          <w:tab w:val="left" w:pos="2799"/>
        </w:tabs>
        <w:suppressAutoHyphens w:val="0"/>
        <w:spacing w:line="276" w:lineRule="auto"/>
        <w:contextualSpacing/>
        <w:rPr>
          <w:rFonts w:ascii="Arial" w:eastAsia="Calibri" w:hAnsi="Arial" w:cs="Arial"/>
          <w:lang w:eastAsia="en-GB"/>
        </w:rPr>
      </w:pPr>
      <w:r w:rsidRPr="009B2F7D">
        <w:rPr>
          <w:rFonts w:ascii="Arial" w:hAnsi="Arial" w:cs="Arial"/>
          <w:spacing w:val="-2"/>
        </w:rPr>
        <w:t xml:space="preserve">The </w:t>
      </w:r>
      <w:r w:rsidR="0090568C" w:rsidRPr="009B2F7D">
        <w:rPr>
          <w:rFonts w:ascii="Arial" w:hAnsi="Arial" w:cs="Arial"/>
          <w:spacing w:val="-2"/>
        </w:rPr>
        <w:t>Common Market for Eastern and Southern Africa (COMESA)</w:t>
      </w:r>
      <w:r w:rsidRPr="009B2F7D">
        <w:rPr>
          <w:rFonts w:ascii="Arial" w:hAnsi="Arial" w:cs="Arial"/>
          <w:spacing w:val="-2"/>
        </w:rPr>
        <w:t xml:space="preserve"> </w:t>
      </w:r>
      <w:r w:rsidR="009B2F7D" w:rsidRPr="009B2F7D">
        <w:rPr>
          <w:rFonts w:ascii="Arial" w:eastAsia="Calibri" w:hAnsi="Arial" w:cs="Arial"/>
          <w:lang w:eastAsia="en-GB"/>
        </w:rPr>
        <w:t xml:space="preserve">seeks </w:t>
      </w:r>
      <w:r w:rsidR="009B2F7D" w:rsidRPr="009B2F7D">
        <w:rPr>
          <w:rFonts w:ascii="Arial" w:hAnsi="Arial" w:cs="Arial"/>
          <w:lang w:val="en-US" w:eastAsia="en-US"/>
        </w:rPr>
        <w:t xml:space="preserve">the services of a reputable Human Resources (HR) consultancy firm to carry out a </w:t>
      </w:r>
      <w:r w:rsidR="009B2F7D" w:rsidRPr="009B2F7D">
        <w:rPr>
          <w:rFonts w:ascii="Arial" w:eastAsia="Calibri" w:hAnsi="Arial" w:cs="Arial"/>
          <w:lang w:eastAsia="en-GB"/>
        </w:rPr>
        <w:t>review of its remuneration that include staff salaries and allowances.  The successful bidder will undertake a salary survey to establish COMESA remuneration competitiveness in relation to institutions of a similar nature in the region. Using the current remuneration structure, the consultant shall establish the competitiveness of the Secretariat’s structure and propose financially sustainable staff salaries and allowances for General Service, Intermediate, and Professional Staff Categories based at the COMESA Secretariat.</w:t>
      </w:r>
    </w:p>
    <w:p w14:paraId="08039ED9" w14:textId="77777777" w:rsidR="000C6E71" w:rsidRPr="009B2F7D" w:rsidRDefault="000C6E71" w:rsidP="009B2F7D">
      <w:pPr>
        <w:tabs>
          <w:tab w:val="clear" w:pos="284"/>
          <w:tab w:val="left" w:pos="2799"/>
        </w:tabs>
        <w:suppressAutoHyphens w:val="0"/>
        <w:spacing w:line="276" w:lineRule="auto"/>
        <w:contextualSpacing/>
        <w:rPr>
          <w:rFonts w:ascii="Arial" w:eastAsia="Calibri" w:hAnsi="Arial" w:cs="Arial"/>
          <w:lang w:eastAsia="en-GB"/>
        </w:rPr>
      </w:pPr>
    </w:p>
    <w:p w14:paraId="65DC0DEB" w14:textId="349FFCE2" w:rsidR="006134AA" w:rsidRDefault="00D80A68" w:rsidP="00A73A42">
      <w:pPr>
        <w:spacing w:after="120"/>
        <w:rPr>
          <w:rFonts w:ascii="Arial" w:hAnsi="Arial" w:cs="Arial"/>
          <w:spacing w:val="-2"/>
        </w:rPr>
      </w:pPr>
      <w:r w:rsidRPr="00B70765">
        <w:rPr>
          <w:rFonts w:ascii="Arial" w:hAnsi="Arial" w:cs="Arial"/>
          <w:spacing w:val="-2"/>
        </w:rPr>
        <w:t>The services include</w:t>
      </w:r>
      <w:r w:rsidR="004E0FDB" w:rsidRPr="00B70765">
        <w:rPr>
          <w:rFonts w:ascii="Arial" w:hAnsi="Arial" w:cs="Arial"/>
          <w:spacing w:val="-2"/>
        </w:rPr>
        <w:t>d</w:t>
      </w:r>
      <w:r w:rsidR="00BF11F2" w:rsidRPr="00B70765">
        <w:rPr>
          <w:rFonts w:ascii="Arial" w:hAnsi="Arial" w:cs="Arial"/>
          <w:spacing w:val="-2"/>
        </w:rPr>
        <w:t xml:space="preserve"> under this project </w:t>
      </w:r>
      <w:r w:rsidR="006134AA" w:rsidRPr="00B70765">
        <w:rPr>
          <w:rFonts w:ascii="Arial" w:hAnsi="Arial" w:cs="Arial"/>
          <w:spacing w:val="-2"/>
        </w:rPr>
        <w:t xml:space="preserve">involve </w:t>
      </w:r>
      <w:r w:rsidR="00C6428E" w:rsidRPr="00B70765">
        <w:rPr>
          <w:rFonts w:ascii="Arial" w:hAnsi="Arial" w:cs="Arial"/>
          <w:spacing w:val="-2"/>
        </w:rPr>
        <w:t xml:space="preserve">carrying out </w:t>
      </w:r>
      <w:r w:rsidR="006134AA" w:rsidRPr="00B70765">
        <w:rPr>
          <w:rFonts w:ascii="Arial" w:hAnsi="Arial" w:cs="Arial"/>
          <w:spacing w:val="-2"/>
        </w:rPr>
        <w:t>the following:</w:t>
      </w:r>
    </w:p>
    <w:p w14:paraId="123DBE85" w14:textId="77777777" w:rsidR="00CC2CE6" w:rsidRPr="00CC2CE6" w:rsidRDefault="00CC2CE6" w:rsidP="00CC2CE6">
      <w:pPr>
        <w:numPr>
          <w:ilvl w:val="0"/>
          <w:numId w:val="2"/>
        </w:numPr>
        <w:tabs>
          <w:tab w:val="clear" w:pos="284"/>
        </w:tabs>
        <w:suppressAutoHyphens w:val="0"/>
        <w:spacing w:after="200" w:line="276" w:lineRule="auto"/>
        <w:contextualSpacing/>
        <w:jc w:val="left"/>
        <w:rPr>
          <w:rFonts w:ascii="Arial" w:hAnsi="Arial" w:cs="Arial"/>
          <w:lang w:val="en-US" w:eastAsia="en-US"/>
        </w:rPr>
      </w:pPr>
      <w:r w:rsidRPr="00CC2CE6">
        <w:rPr>
          <w:rFonts w:ascii="Arial" w:hAnsi="Arial" w:cs="Arial"/>
          <w:lang w:val="en-US" w:eastAsia="en-US"/>
        </w:rPr>
        <w:t>To conduct a baseline salary survey to establish the market position/posture of the Secretariat for the period 2020 – 2024 amongst comparator institutions by determining the basic salary rates in the relevant market and determine COMESA’s percentile. Propose reasonable salary increases in relation to the market and COMESA’s ability to pay. The comparator institutions to be covered by the survey include the African Union Commission, East African Commission, Southern African Development Community, and the COMESA institutions such as ZEP-RE, Africa Trade Insurance Agency (ATIA) and the Trade and Development Bank.</w:t>
      </w:r>
    </w:p>
    <w:p w14:paraId="65C2C084" w14:textId="77777777" w:rsidR="00CC2CE6" w:rsidRPr="00CC2CE6" w:rsidRDefault="00CC2CE6" w:rsidP="00CC2CE6">
      <w:pPr>
        <w:numPr>
          <w:ilvl w:val="0"/>
          <w:numId w:val="2"/>
        </w:numPr>
        <w:tabs>
          <w:tab w:val="clear" w:pos="284"/>
        </w:tabs>
        <w:suppressAutoHyphens w:val="0"/>
        <w:spacing w:after="200" w:line="276" w:lineRule="auto"/>
        <w:contextualSpacing/>
        <w:jc w:val="left"/>
        <w:rPr>
          <w:rFonts w:ascii="Arial" w:hAnsi="Arial" w:cs="Arial"/>
          <w:lang w:val="en-US" w:eastAsia="en-US"/>
        </w:rPr>
      </w:pPr>
      <w:r w:rsidRPr="00CC2CE6">
        <w:rPr>
          <w:rFonts w:ascii="Arial" w:hAnsi="Arial" w:cs="Arial"/>
          <w:lang w:val="en-US" w:eastAsia="en-US"/>
        </w:rPr>
        <w:t xml:space="preserve">Further, to conduct a cost-of-living survey which will look at the cost of housing, medical and schools in the local market to determine reasonable and financially sustainable allowances for General, Intermediate and Professional Staff Categories. </w:t>
      </w:r>
    </w:p>
    <w:p w14:paraId="7B607DBD" w14:textId="77777777" w:rsidR="00CC2CE6" w:rsidRPr="00CC2CE6" w:rsidRDefault="00CC2CE6" w:rsidP="00CC2CE6">
      <w:pPr>
        <w:numPr>
          <w:ilvl w:val="0"/>
          <w:numId w:val="2"/>
        </w:numPr>
        <w:tabs>
          <w:tab w:val="clear" w:pos="284"/>
        </w:tabs>
        <w:suppressAutoHyphens w:val="0"/>
        <w:spacing w:after="200" w:line="276" w:lineRule="auto"/>
        <w:contextualSpacing/>
        <w:jc w:val="left"/>
        <w:rPr>
          <w:rFonts w:ascii="Arial" w:hAnsi="Arial" w:cs="Arial"/>
          <w:lang w:val="en-US" w:eastAsia="en-US"/>
        </w:rPr>
      </w:pPr>
      <w:r w:rsidRPr="00CC2CE6">
        <w:rPr>
          <w:rFonts w:ascii="Arial" w:hAnsi="Arial" w:cs="Arial"/>
          <w:lang w:val="en-US" w:eastAsia="en-US"/>
        </w:rPr>
        <w:t>Analyze the survey responses and benchmark the data to evaluate COMESA’s remuneration in line with equity, fairness, local market conditions and external competitiveness principle.</w:t>
      </w:r>
    </w:p>
    <w:p w14:paraId="3FC4AA2E" w14:textId="77777777" w:rsidR="00CC2CE6" w:rsidRPr="00CC2CE6" w:rsidRDefault="00CC2CE6" w:rsidP="00CC2CE6">
      <w:pPr>
        <w:numPr>
          <w:ilvl w:val="0"/>
          <w:numId w:val="2"/>
        </w:numPr>
        <w:tabs>
          <w:tab w:val="clear" w:pos="284"/>
        </w:tabs>
        <w:suppressAutoHyphens w:val="0"/>
        <w:spacing w:after="200" w:line="276" w:lineRule="auto"/>
        <w:contextualSpacing/>
        <w:jc w:val="left"/>
        <w:rPr>
          <w:rFonts w:ascii="Arial" w:hAnsi="Arial" w:cs="Arial"/>
          <w:lang w:val="en-US" w:eastAsia="en-US"/>
        </w:rPr>
      </w:pPr>
      <w:r w:rsidRPr="00CC2CE6">
        <w:rPr>
          <w:rFonts w:ascii="Arial" w:hAnsi="Arial" w:cs="Arial"/>
          <w:lang w:val="en-US" w:eastAsia="en-US"/>
        </w:rPr>
        <w:t xml:space="preserve">Develop a </w:t>
      </w:r>
      <w:r w:rsidRPr="00CC2CE6">
        <w:rPr>
          <w:rFonts w:ascii="Arial" w:eastAsia="Calibri" w:hAnsi="Arial" w:cs="Arial"/>
          <w:lang w:eastAsia="en-GB"/>
        </w:rPr>
        <w:t xml:space="preserve">remuneration </w:t>
      </w:r>
      <w:r w:rsidRPr="00CC2CE6">
        <w:rPr>
          <w:rFonts w:ascii="Arial" w:hAnsi="Arial" w:cs="Arial"/>
          <w:lang w:val="en-US" w:eastAsia="en-US"/>
        </w:rPr>
        <w:t xml:space="preserve">structure </w:t>
      </w:r>
      <w:r w:rsidRPr="00CC2CE6">
        <w:rPr>
          <w:rFonts w:ascii="Arial" w:eastAsia="Calibri" w:hAnsi="Arial" w:cs="Arial"/>
          <w:lang w:eastAsia="en-GB"/>
        </w:rPr>
        <w:t>that includes staff salaries and allowances</w:t>
      </w:r>
      <w:r w:rsidRPr="00CC2CE6">
        <w:rPr>
          <w:rFonts w:ascii="Arial" w:hAnsi="Arial" w:cs="Arial"/>
          <w:lang w:val="en-US" w:eastAsia="en-US"/>
        </w:rPr>
        <w:t xml:space="preserve"> for Professional, Intermediary and General Service Staff categories that reflects the market rates.</w:t>
      </w:r>
    </w:p>
    <w:p w14:paraId="76C17D8D" w14:textId="77777777" w:rsidR="00CC2CE6" w:rsidRPr="00CC2CE6" w:rsidRDefault="00CC2CE6" w:rsidP="00CC2CE6">
      <w:pPr>
        <w:numPr>
          <w:ilvl w:val="0"/>
          <w:numId w:val="2"/>
        </w:numPr>
        <w:tabs>
          <w:tab w:val="clear" w:pos="284"/>
        </w:tabs>
        <w:suppressAutoHyphens w:val="0"/>
        <w:spacing w:after="200" w:line="276" w:lineRule="auto"/>
        <w:contextualSpacing/>
        <w:jc w:val="left"/>
        <w:rPr>
          <w:rFonts w:ascii="Arial" w:hAnsi="Arial" w:cs="Arial"/>
          <w:lang w:val="en-US" w:eastAsia="en-US"/>
        </w:rPr>
      </w:pPr>
      <w:r w:rsidRPr="00CC2CE6">
        <w:rPr>
          <w:rFonts w:ascii="Arial" w:hAnsi="Arial" w:cs="Arial"/>
          <w:lang w:val="en-US" w:eastAsia="en-US"/>
        </w:rPr>
        <w:lastRenderedPageBreak/>
        <w:t>Conduct a simulation exercise to assess the financial implications of the recommendations and propose appropriate sources of financing; and</w:t>
      </w:r>
    </w:p>
    <w:p w14:paraId="77FA7811" w14:textId="77777777" w:rsidR="00CC2CE6" w:rsidRPr="00CC2CE6" w:rsidRDefault="00CC2CE6" w:rsidP="00CC2CE6">
      <w:pPr>
        <w:numPr>
          <w:ilvl w:val="0"/>
          <w:numId w:val="2"/>
        </w:numPr>
        <w:tabs>
          <w:tab w:val="clear" w:pos="284"/>
        </w:tabs>
        <w:suppressAutoHyphens w:val="0"/>
        <w:spacing w:after="200" w:line="276" w:lineRule="auto"/>
        <w:contextualSpacing/>
        <w:jc w:val="left"/>
        <w:rPr>
          <w:rFonts w:ascii="Arial" w:hAnsi="Arial" w:cs="Arial"/>
          <w:lang w:val="en-US" w:eastAsia="en-US"/>
        </w:rPr>
      </w:pPr>
      <w:r w:rsidRPr="00CC2CE6">
        <w:rPr>
          <w:rFonts w:ascii="Arial" w:hAnsi="Arial" w:cs="Arial"/>
          <w:lang w:val="en-US" w:eastAsia="en-US"/>
        </w:rPr>
        <w:t xml:space="preserve">Prepare a Report of the survey findings and recommendations and present the report to Executive Management. </w:t>
      </w:r>
    </w:p>
    <w:p w14:paraId="60BEE223" w14:textId="77777777" w:rsidR="00B70765" w:rsidRPr="00B70765" w:rsidRDefault="00B70765" w:rsidP="00A73A42">
      <w:pPr>
        <w:spacing w:after="120"/>
        <w:rPr>
          <w:rFonts w:ascii="Arial" w:hAnsi="Arial" w:cs="Arial"/>
          <w:spacing w:val="-2"/>
        </w:rPr>
      </w:pPr>
    </w:p>
    <w:p w14:paraId="5D1483CA" w14:textId="4D5A87D7" w:rsidR="002B5800" w:rsidRPr="00CC2CE6" w:rsidRDefault="00D80A68" w:rsidP="00386722">
      <w:pPr>
        <w:rPr>
          <w:rFonts w:ascii="Arial" w:hAnsi="Arial" w:cs="Arial"/>
          <w:spacing w:val="-2"/>
        </w:rPr>
      </w:pPr>
      <w:r w:rsidRPr="00CC2CE6">
        <w:rPr>
          <w:rFonts w:ascii="Arial" w:hAnsi="Arial" w:cs="Arial"/>
          <w:spacing w:val="-2"/>
        </w:rPr>
        <w:t xml:space="preserve">The </w:t>
      </w:r>
      <w:r w:rsidR="00162682" w:rsidRPr="00CC2CE6">
        <w:rPr>
          <w:rFonts w:ascii="Arial" w:hAnsi="Arial" w:cs="Arial"/>
          <w:spacing w:val="-2"/>
        </w:rPr>
        <w:t>Common Market for Eastern and Southern Africa now</w:t>
      </w:r>
      <w:r w:rsidRPr="00CC2CE6">
        <w:rPr>
          <w:rFonts w:ascii="Arial" w:hAnsi="Arial" w:cs="Arial"/>
          <w:spacing w:val="-2"/>
        </w:rPr>
        <w:t xml:space="preserve"> invites eligible consult</w:t>
      </w:r>
      <w:r w:rsidR="00680AC4" w:rsidRPr="00CC2CE6">
        <w:rPr>
          <w:rFonts w:ascii="Arial" w:hAnsi="Arial" w:cs="Arial"/>
          <w:spacing w:val="-2"/>
        </w:rPr>
        <w:t>ing firms</w:t>
      </w:r>
      <w:r w:rsidRPr="00CC2CE6">
        <w:rPr>
          <w:rFonts w:ascii="Arial" w:hAnsi="Arial" w:cs="Arial"/>
          <w:spacing w:val="-2"/>
        </w:rPr>
        <w:t xml:space="preserve"> to indicate their interest in providing the</w:t>
      </w:r>
      <w:r w:rsidR="004E0FDB" w:rsidRPr="00CC2CE6">
        <w:rPr>
          <w:rFonts w:ascii="Arial" w:hAnsi="Arial" w:cs="Arial"/>
          <w:spacing w:val="-2"/>
        </w:rPr>
        <w:t>se</w:t>
      </w:r>
      <w:r w:rsidRPr="00CC2CE6">
        <w:rPr>
          <w:rFonts w:ascii="Arial" w:hAnsi="Arial" w:cs="Arial"/>
          <w:spacing w:val="-2"/>
        </w:rPr>
        <w:t xml:space="preserve"> services. Interested consultants must provide information indicating that they are qualified to perform the services (brochures, description of similar assignments, experience in similar conditions, availability of appropriate skills among staff, etc.). </w:t>
      </w:r>
    </w:p>
    <w:p w14:paraId="7710B15A" w14:textId="77777777" w:rsidR="002B5800" w:rsidRPr="00E03238" w:rsidRDefault="002B5800" w:rsidP="00386722">
      <w:pPr>
        <w:rPr>
          <w:spacing w:val="-2"/>
        </w:rPr>
      </w:pPr>
    </w:p>
    <w:p w14:paraId="5670B9C9" w14:textId="72C0B1A1" w:rsidR="00AA5F6C" w:rsidRPr="00CC2CE6" w:rsidRDefault="007C0C2D" w:rsidP="00386722">
      <w:pPr>
        <w:rPr>
          <w:rFonts w:ascii="Arial" w:hAnsi="Arial" w:cs="Arial"/>
          <w:spacing w:val="-2"/>
        </w:rPr>
      </w:pPr>
      <w:r w:rsidRPr="00CC2CE6">
        <w:rPr>
          <w:rFonts w:ascii="Arial" w:hAnsi="Arial" w:cs="Arial"/>
          <w:spacing w:val="-2"/>
        </w:rPr>
        <w:t xml:space="preserve">Eligibility criteria, establishment of the short-list and the selection procedure shall be in accordance with the </w:t>
      </w:r>
      <w:r w:rsidR="00F67338">
        <w:rPr>
          <w:rFonts w:ascii="Arial" w:hAnsi="Arial" w:cs="Arial"/>
          <w:spacing w:val="-2"/>
        </w:rPr>
        <w:t xml:space="preserve">COMESA </w:t>
      </w:r>
      <w:r w:rsidRPr="00CC2CE6">
        <w:rPr>
          <w:rFonts w:ascii="Arial" w:hAnsi="Arial" w:cs="Arial"/>
          <w:spacing w:val="-2"/>
        </w:rPr>
        <w:t xml:space="preserve">Procurement </w:t>
      </w:r>
      <w:r w:rsidR="00F67338">
        <w:rPr>
          <w:rFonts w:ascii="Arial" w:hAnsi="Arial" w:cs="Arial"/>
          <w:spacing w:val="-2"/>
        </w:rPr>
        <w:t xml:space="preserve">Manual </w:t>
      </w:r>
      <w:r w:rsidR="009C745D">
        <w:rPr>
          <w:rFonts w:ascii="Arial" w:hAnsi="Arial" w:cs="Arial"/>
          <w:spacing w:val="-2"/>
        </w:rPr>
        <w:t>dated February</w:t>
      </w:r>
      <w:r w:rsidRPr="009C745D">
        <w:rPr>
          <w:rFonts w:ascii="Arial" w:hAnsi="Arial" w:cs="Arial"/>
          <w:spacing w:val="-2"/>
        </w:rPr>
        <w:t>,</w:t>
      </w:r>
      <w:r w:rsidR="00BB50B5">
        <w:rPr>
          <w:rFonts w:ascii="Arial" w:hAnsi="Arial" w:cs="Arial"/>
          <w:spacing w:val="-2"/>
        </w:rPr>
        <w:t>2024</w:t>
      </w:r>
      <w:r w:rsidRPr="009C745D">
        <w:rPr>
          <w:rFonts w:ascii="Arial" w:hAnsi="Arial" w:cs="Arial"/>
          <w:spacing w:val="-2"/>
        </w:rPr>
        <w:t xml:space="preserve"> which is available on </w:t>
      </w:r>
      <w:r w:rsidR="006E3C41" w:rsidRPr="009C745D">
        <w:rPr>
          <w:rFonts w:ascii="Arial" w:hAnsi="Arial" w:cs="Arial"/>
          <w:spacing w:val="-2"/>
        </w:rPr>
        <w:t>the website</w:t>
      </w:r>
      <w:r w:rsidRPr="009C745D">
        <w:rPr>
          <w:rFonts w:ascii="Arial" w:hAnsi="Arial" w:cs="Arial"/>
          <w:spacing w:val="-2"/>
        </w:rPr>
        <w:t xml:space="preserve"> at </w:t>
      </w:r>
      <w:hyperlink r:id="rId8" w:history="1">
        <w:r w:rsidR="00752CAF" w:rsidRPr="007F252B">
          <w:rPr>
            <w:rStyle w:val="Hyperlink"/>
            <w:rFonts w:ascii="Arial" w:hAnsi="Arial" w:cs="Arial"/>
            <w:spacing w:val="-2"/>
          </w:rPr>
          <w:t>www.com</w:t>
        </w:r>
        <w:r w:rsidR="00752CAF" w:rsidRPr="007F252B">
          <w:rPr>
            <w:rStyle w:val="Hyperlink"/>
            <w:rFonts w:ascii="Arial" w:hAnsi="Arial" w:cs="Arial"/>
            <w:spacing w:val="-2"/>
          </w:rPr>
          <w:t>esa.</w:t>
        </w:r>
      </w:hyperlink>
      <w:r w:rsidR="001B0D40">
        <w:rPr>
          <w:rStyle w:val="Hyperlink"/>
          <w:rFonts w:ascii="Arial" w:hAnsi="Arial" w:cs="Arial"/>
          <w:spacing w:val="-2"/>
        </w:rPr>
        <w:t>int</w:t>
      </w:r>
      <w:r w:rsidRPr="000B3569">
        <w:rPr>
          <w:rFonts w:ascii="Arial" w:hAnsi="Arial" w:cs="Arial"/>
          <w:spacing w:val="-2"/>
        </w:rPr>
        <w:t>.</w:t>
      </w:r>
    </w:p>
    <w:p w14:paraId="3D944A08" w14:textId="77777777" w:rsidR="007C0C2D" w:rsidRPr="004E0FDB" w:rsidRDefault="007C0C2D" w:rsidP="00386722">
      <w:pPr>
        <w:rPr>
          <w:color w:val="000000"/>
        </w:rPr>
      </w:pPr>
    </w:p>
    <w:p w14:paraId="504821DF" w14:textId="4FD07F6A" w:rsidR="005F5B17" w:rsidRPr="00CC2CE6" w:rsidRDefault="00D80A68" w:rsidP="005F5B17">
      <w:pPr>
        <w:rPr>
          <w:rFonts w:ascii="Arial" w:hAnsi="Arial" w:cs="Arial"/>
          <w:spacing w:val="-2"/>
        </w:rPr>
      </w:pPr>
      <w:r w:rsidRPr="00CC2CE6">
        <w:rPr>
          <w:rFonts w:ascii="Arial" w:hAnsi="Arial" w:cs="Arial"/>
          <w:spacing w:val="-2"/>
        </w:rPr>
        <w:t xml:space="preserve">Interested consultants may obtain further information </w:t>
      </w:r>
      <w:r w:rsidR="00D904D0" w:rsidRPr="00CC2CE6">
        <w:rPr>
          <w:rFonts w:ascii="Arial" w:hAnsi="Arial" w:cs="Arial"/>
          <w:spacing w:val="-2"/>
        </w:rPr>
        <w:t xml:space="preserve">by sending </w:t>
      </w:r>
      <w:r w:rsidR="00037381" w:rsidRPr="00CC2CE6">
        <w:rPr>
          <w:rFonts w:ascii="Arial" w:hAnsi="Arial" w:cs="Arial"/>
          <w:spacing w:val="-2"/>
        </w:rPr>
        <w:t xml:space="preserve">email with </w:t>
      </w:r>
      <w:r w:rsidR="00D904D0" w:rsidRPr="00CC2CE6">
        <w:rPr>
          <w:rFonts w:ascii="Arial" w:hAnsi="Arial" w:cs="Arial"/>
          <w:spacing w:val="-2"/>
        </w:rPr>
        <w:t xml:space="preserve">requests for clarification </w:t>
      </w:r>
      <w:r w:rsidRPr="00CC2CE6">
        <w:rPr>
          <w:rFonts w:ascii="Arial" w:hAnsi="Arial" w:cs="Arial"/>
          <w:spacing w:val="-2"/>
        </w:rPr>
        <w:t>during office hours</w:t>
      </w:r>
      <w:r w:rsidR="001228C1" w:rsidRPr="00CC2CE6">
        <w:rPr>
          <w:rFonts w:ascii="Arial" w:hAnsi="Arial" w:cs="Arial"/>
          <w:spacing w:val="-2"/>
        </w:rPr>
        <w:t xml:space="preserve">, 0800 </w:t>
      </w:r>
      <w:r w:rsidR="00B86C4A" w:rsidRPr="00CC2CE6">
        <w:rPr>
          <w:rFonts w:ascii="Arial" w:hAnsi="Arial" w:cs="Arial"/>
          <w:spacing w:val="-2"/>
        </w:rPr>
        <w:t>-</w:t>
      </w:r>
      <w:r w:rsidR="001228C1" w:rsidRPr="00CC2CE6">
        <w:rPr>
          <w:rFonts w:ascii="Arial" w:hAnsi="Arial" w:cs="Arial"/>
          <w:spacing w:val="-2"/>
        </w:rPr>
        <w:t xml:space="preserve"> 1700 hours</w:t>
      </w:r>
      <w:r w:rsidR="009F229E" w:rsidRPr="00CC2CE6">
        <w:rPr>
          <w:rFonts w:ascii="Arial" w:hAnsi="Arial" w:cs="Arial"/>
          <w:spacing w:val="-2"/>
        </w:rPr>
        <w:t xml:space="preserve"> Central Africa Time (CAT)</w:t>
      </w:r>
      <w:r w:rsidR="001228C1" w:rsidRPr="00CC2CE6">
        <w:rPr>
          <w:rFonts w:ascii="Arial" w:hAnsi="Arial" w:cs="Arial"/>
          <w:spacing w:val="-2"/>
        </w:rPr>
        <w:t>.</w:t>
      </w:r>
      <w:r w:rsidR="005F5B17" w:rsidRPr="00CC2CE6">
        <w:rPr>
          <w:rFonts w:ascii="Arial" w:hAnsi="Arial" w:cs="Arial"/>
          <w:spacing w:val="-2"/>
        </w:rPr>
        <w:t xml:space="preserve"> The email should be addressed to the following </w:t>
      </w:r>
      <w:r w:rsidR="00662DA1" w:rsidRPr="00CC2CE6">
        <w:rPr>
          <w:rFonts w:ascii="Arial" w:hAnsi="Arial" w:cs="Arial"/>
          <w:spacing w:val="-2"/>
        </w:rPr>
        <w:t>email address</w:t>
      </w:r>
      <w:r w:rsidR="005F5B17" w:rsidRPr="00CC2CE6">
        <w:rPr>
          <w:rFonts w:ascii="Arial" w:hAnsi="Arial" w:cs="Arial"/>
          <w:spacing w:val="-2"/>
        </w:rPr>
        <w:t xml:space="preserve">: </w:t>
      </w:r>
      <w:hyperlink r:id="rId9" w:history="1">
        <w:r w:rsidR="005F5B17" w:rsidRPr="00CC2CE6">
          <w:rPr>
            <w:rStyle w:val="Hyperlink"/>
            <w:rFonts w:ascii="Arial" w:hAnsi="Arial" w:cs="Arial"/>
            <w:spacing w:val="-2"/>
          </w:rPr>
          <w:t>Procurement@comesa.int</w:t>
        </w:r>
      </w:hyperlink>
      <w:r w:rsidR="005F5B17" w:rsidRPr="00CC2CE6">
        <w:rPr>
          <w:rFonts w:ascii="Arial" w:hAnsi="Arial" w:cs="Arial"/>
          <w:spacing w:val="-2"/>
        </w:rPr>
        <w:t>.</w:t>
      </w:r>
    </w:p>
    <w:p w14:paraId="0F978180" w14:textId="77777777" w:rsidR="00D80A68" w:rsidRPr="00CC2CE6" w:rsidRDefault="00D80A68" w:rsidP="00386722">
      <w:pPr>
        <w:rPr>
          <w:rFonts w:ascii="Arial" w:hAnsi="Arial" w:cs="Arial"/>
          <w:spacing w:val="-2"/>
        </w:rPr>
      </w:pPr>
    </w:p>
    <w:p w14:paraId="424FCD36" w14:textId="63694F11" w:rsidR="00D80A68" w:rsidRPr="00B9304D" w:rsidRDefault="00D80A68" w:rsidP="00386722">
      <w:pPr>
        <w:rPr>
          <w:rFonts w:ascii="Arial" w:hAnsi="Arial" w:cs="Arial"/>
          <w:b/>
          <w:bCs/>
          <w:spacing w:val="-2"/>
        </w:rPr>
      </w:pPr>
      <w:r w:rsidRPr="00B9304D">
        <w:rPr>
          <w:rFonts w:ascii="Arial" w:hAnsi="Arial" w:cs="Arial"/>
          <w:spacing w:val="-2"/>
        </w:rPr>
        <w:t>Expressions of interest must be delivered to the</w:t>
      </w:r>
      <w:r w:rsidR="005A0A6F" w:rsidRPr="00B9304D">
        <w:rPr>
          <w:rFonts w:ascii="Arial" w:hAnsi="Arial" w:cs="Arial"/>
          <w:spacing w:val="-2"/>
        </w:rPr>
        <w:t xml:space="preserve"> email</w:t>
      </w:r>
      <w:r w:rsidRPr="00B9304D">
        <w:rPr>
          <w:rFonts w:ascii="Arial" w:hAnsi="Arial" w:cs="Arial"/>
          <w:spacing w:val="-2"/>
        </w:rPr>
        <w:t xml:space="preserve"> address below by </w:t>
      </w:r>
      <w:r w:rsidR="00D130C6">
        <w:rPr>
          <w:rFonts w:ascii="Arial" w:hAnsi="Arial" w:cs="Arial"/>
          <w:spacing w:val="-2"/>
        </w:rPr>
        <w:t>9</w:t>
      </w:r>
      <w:r w:rsidR="00D130C6" w:rsidRPr="00D130C6">
        <w:rPr>
          <w:rFonts w:ascii="Arial" w:hAnsi="Arial" w:cs="Arial"/>
          <w:spacing w:val="-2"/>
          <w:vertAlign w:val="superscript"/>
        </w:rPr>
        <w:t>th</w:t>
      </w:r>
      <w:r w:rsidR="00D130C6">
        <w:rPr>
          <w:rFonts w:ascii="Arial" w:hAnsi="Arial" w:cs="Arial"/>
          <w:spacing w:val="-2"/>
        </w:rPr>
        <w:t xml:space="preserve"> May 2024</w:t>
      </w:r>
      <w:r w:rsidR="0083185C" w:rsidRPr="00B9304D">
        <w:rPr>
          <w:rFonts w:ascii="Arial" w:hAnsi="Arial" w:cs="Arial"/>
          <w:spacing w:val="-2"/>
        </w:rPr>
        <w:t xml:space="preserve"> at </w:t>
      </w:r>
      <w:r w:rsidR="005F7551" w:rsidRPr="00B9304D">
        <w:rPr>
          <w:rFonts w:ascii="Arial" w:hAnsi="Arial" w:cs="Arial"/>
          <w:spacing w:val="-2"/>
        </w:rPr>
        <w:t>1</w:t>
      </w:r>
      <w:r w:rsidR="00A41FD6" w:rsidRPr="00B9304D">
        <w:rPr>
          <w:rFonts w:ascii="Arial" w:hAnsi="Arial" w:cs="Arial"/>
          <w:spacing w:val="-2"/>
        </w:rPr>
        <w:t>6</w:t>
      </w:r>
      <w:r w:rsidR="005F7551" w:rsidRPr="00B9304D">
        <w:rPr>
          <w:rFonts w:ascii="Arial" w:hAnsi="Arial" w:cs="Arial"/>
          <w:spacing w:val="-2"/>
        </w:rPr>
        <w:t>00</w:t>
      </w:r>
      <w:r w:rsidR="0083185C" w:rsidRPr="00B9304D">
        <w:rPr>
          <w:rFonts w:ascii="Arial" w:hAnsi="Arial" w:cs="Arial"/>
          <w:i/>
          <w:iCs/>
          <w:spacing w:val="-2"/>
        </w:rPr>
        <w:t xml:space="preserve"> hours</w:t>
      </w:r>
      <w:r w:rsidR="0083185C" w:rsidRPr="00B9304D">
        <w:rPr>
          <w:rFonts w:ascii="Arial" w:hAnsi="Arial" w:cs="Arial"/>
          <w:spacing w:val="-2"/>
        </w:rPr>
        <w:t xml:space="preserve"> </w:t>
      </w:r>
      <w:r w:rsidR="009F229E" w:rsidRPr="00B9304D">
        <w:rPr>
          <w:rFonts w:ascii="Arial" w:hAnsi="Arial" w:cs="Arial"/>
          <w:spacing w:val="-2"/>
        </w:rPr>
        <w:t xml:space="preserve">CAT </w:t>
      </w:r>
      <w:r w:rsidR="0083185C" w:rsidRPr="00B9304D">
        <w:rPr>
          <w:rFonts w:ascii="Arial" w:hAnsi="Arial" w:cs="Arial"/>
          <w:spacing w:val="-2"/>
        </w:rPr>
        <w:t>and mention</w:t>
      </w:r>
      <w:r w:rsidR="0083185C" w:rsidRPr="00E03238">
        <w:rPr>
          <w:spacing w:val="-2"/>
        </w:rPr>
        <w:t xml:space="preserve"> </w:t>
      </w:r>
      <w:r w:rsidR="005174A0" w:rsidRPr="0082335A">
        <w:rPr>
          <w:lang w:val="en-US"/>
        </w:rPr>
        <w:t>“</w:t>
      </w:r>
      <w:r w:rsidR="00B9304D" w:rsidRPr="00B9304D">
        <w:rPr>
          <w:rFonts w:ascii="Arial" w:hAnsi="Arial" w:cs="Arial"/>
          <w:b/>
          <w:bCs/>
          <w:lang w:val="en-US"/>
        </w:rPr>
        <w:t xml:space="preserve">Consultancy service to conduct a Salary survey for the COMESA </w:t>
      </w:r>
      <w:r w:rsidR="003F1F86" w:rsidRPr="00B9304D">
        <w:rPr>
          <w:rFonts w:ascii="Arial" w:hAnsi="Arial" w:cs="Arial"/>
          <w:b/>
          <w:bCs/>
          <w:lang w:val="en-US"/>
        </w:rPr>
        <w:t>Secretariat”</w:t>
      </w:r>
      <w:r w:rsidR="00BF11F2" w:rsidRPr="00B9304D">
        <w:rPr>
          <w:rFonts w:ascii="Arial" w:hAnsi="Arial" w:cs="Arial"/>
          <w:b/>
          <w:bCs/>
          <w:lang w:val="en-US"/>
        </w:rPr>
        <w:t>.</w:t>
      </w:r>
    </w:p>
    <w:p w14:paraId="0A8075EC" w14:textId="77777777" w:rsidR="00D80A68" w:rsidRPr="00E03238" w:rsidRDefault="00D80A68" w:rsidP="00386722">
      <w:pPr>
        <w:rPr>
          <w:spacing w:val="-2"/>
        </w:rPr>
      </w:pPr>
    </w:p>
    <w:p w14:paraId="57ACFA21" w14:textId="43E41889" w:rsidR="00D80A68" w:rsidRPr="00B9304D" w:rsidRDefault="00D80A68" w:rsidP="00386722">
      <w:pPr>
        <w:rPr>
          <w:rFonts w:ascii="Arial" w:hAnsi="Arial" w:cs="Arial"/>
          <w:spacing w:val="-2"/>
        </w:rPr>
      </w:pPr>
      <w:r w:rsidRPr="00B9304D">
        <w:rPr>
          <w:rFonts w:ascii="Arial" w:hAnsi="Arial" w:cs="Arial"/>
          <w:iCs/>
          <w:spacing w:val="-2"/>
        </w:rPr>
        <w:t xml:space="preserve">Attn: </w:t>
      </w:r>
    </w:p>
    <w:p w14:paraId="642D88B1" w14:textId="72DB1070" w:rsidR="00433BB0" w:rsidRPr="00B9304D" w:rsidRDefault="001532AE" w:rsidP="001532AE">
      <w:pPr>
        <w:widowControl w:val="0"/>
        <w:rPr>
          <w:rFonts w:ascii="Arial" w:eastAsia="Calibri" w:hAnsi="Arial" w:cs="Arial"/>
        </w:rPr>
      </w:pPr>
      <w:r w:rsidRPr="00B9304D">
        <w:rPr>
          <w:rFonts w:ascii="Arial" w:eastAsia="Calibri" w:hAnsi="Arial" w:cs="Arial"/>
        </w:rPr>
        <w:tab/>
      </w:r>
      <w:r w:rsidRPr="00B9304D">
        <w:rPr>
          <w:rFonts w:ascii="Arial" w:eastAsia="Calibri" w:hAnsi="Arial" w:cs="Arial"/>
        </w:rPr>
        <w:tab/>
      </w:r>
      <w:r w:rsidR="001F339E" w:rsidRPr="00B9304D">
        <w:rPr>
          <w:rFonts w:ascii="Arial" w:eastAsia="Calibri" w:hAnsi="Arial" w:cs="Arial"/>
        </w:rPr>
        <w:t>M</w:t>
      </w:r>
      <w:r w:rsidR="00433BB0" w:rsidRPr="00B9304D">
        <w:rPr>
          <w:rFonts w:ascii="Arial" w:eastAsia="Calibri" w:hAnsi="Arial" w:cs="Arial"/>
        </w:rPr>
        <w:t xml:space="preserve">r. </w:t>
      </w:r>
      <w:r w:rsidR="001F339E" w:rsidRPr="00B9304D">
        <w:rPr>
          <w:rFonts w:ascii="Arial" w:eastAsia="Calibri" w:hAnsi="Arial" w:cs="Arial"/>
        </w:rPr>
        <w:t>Silver Mwesig</w:t>
      </w:r>
      <w:r w:rsidR="00E35622" w:rsidRPr="00B9304D">
        <w:rPr>
          <w:rFonts w:ascii="Arial" w:eastAsia="Calibri" w:hAnsi="Arial" w:cs="Arial"/>
        </w:rPr>
        <w:t>wa</w:t>
      </w:r>
    </w:p>
    <w:p w14:paraId="41E1DC12" w14:textId="029034E7" w:rsidR="00433BB0" w:rsidRPr="00B9304D" w:rsidRDefault="001532AE" w:rsidP="001532AE">
      <w:pPr>
        <w:widowControl w:val="0"/>
        <w:rPr>
          <w:rFonts w:ascii="Arial" w:eastAsia="Calibri" w:hAnsi="Arial" w:cs="Arial"/>
        </w:rPr>
      </w:pPr>
      <w:r w:rsidRPr="00B9304D">
        <w:rPr>
          <w:rFonts w:ascii="Arial" w:eastAsia="Calibri" w:hAnsi="Arial" w:cs="Arial"/>
        </w:rPr>
        <w:tab/>
      </w:r>
      <w:r w:rsidRPr="00B9304D">
        <w:rPr>
          <w:rFonts w:ascii="Arial" w:eastAsia="Calibri" w:hAnsi="Arial" w:cs="Arial"/>
        </w:rPr>
        <w:tab/>
      </w:r>
      <w:r w:rsidR="006C75A5" w:rsidRPr="00B9304D">
        <w:rPr>
          <w:rFonts w:ascii="Arial" w:eastAsia="Calibri" w:hAnsi="Arial" w:cs="Arial"/>
        </w:rPr>
        <w:t>Head of Procurement</w:t>
      </w:r>
    </w:p>
    <w:p w14:paraId="10C47C5A" w14:textId="609CADBF" w:rsidR="00433BB0" w:rsidRPr="00B9304D" w:rsidRDefault="001532AE" w:rsidP="001532AE">
      <w:pPr>
        <w:widowControl w:val="0"/>
        <w:rPr>
          <w:rFonts w:ascii="Arial" w:eastAsia="Calibri" w:hAnsi="Arial" w:cs="Arial"/>
        </w:rPr>
      </w:pPr>
      <w:r w:rsidRPr="00B9304D">
        <w:rPr>
          <w:rFonts w:ascii="Arial" w:eastAsia="Calibri" w:hAnsi="Arial" w:cs="Arial"/>
        </w:rPr>
        <w:tab/>
      </w:r>
      <w:r w:rsidRPr="00B9304D">
        <w:rPr>
          <w:rFonts w:ascii="Arial" w:eastAsia="Calibri" w:hAnsi="Arial" w:cs="Arial"/>
        </w:rPr>
        <w:tab/>
      </w:r>
      <w:r w:rsidR="006C75A5" w:rsidRPr="00B9304D">
        <w:rPr>
          <w:rFonts w:ascii="Arial" w:eastAsia="Calibri" w:hAnsi="Arial" w:cs="Arial"/>
        </w:rPr>
        <w:t>Common Market for Eastern and Southern Africa</w:t>
      </w:r>
      <w:r w:rsidR="00433BB0" w:rsidRPr="00B9304D">
        <w:rPr>
          <w:rFonts w:ascii="Arial" w:eastAsia="Calibri" w:hAnsi="Arial" w:cs="Arial"/>
        </w:rPr>
        <w:t xml:space="preserve"> (</w:t>
      </w:r>
      <w:r w:rsidR="006C75A5" w:rsidRPr="00B9304D">
        <w:rPr>
          <w:rFonts w:ascii="Arial" w:eastAsia="Calibri" w:hAnsi="Arial" w:cs="Arial"/>
        </w:rPr>
        <w:t>COMESA</w:t>
      </w:r>
      <w:r w:rsidR="00433BB0" w:rsidRPr="00B9304D">
        <w:rPr>
          <w:rFonts w:ascii="Arial" w:eastAsia="Calibri" w:hAnsi="Arial" w:cs="Arial"/>
        </w:rPr>
        <w:t>)</w:t>
      </w:r>
    </w:p>
    <w:p w14:paraId="2640B09A" w14:textId="0E9AE8EF" w:rsidR="00AF4CFF" w:rsidRPr="00B9304D" w:rsidRDefault="001532AE" w:rsidP="001532AE">
      <w:pPr>
        <w:widowControl w:val="0"/>
        <w:rPr>
          <w:rFonts w:ascii="Arial" w:eastAsia="Calibri" w:hAnsi="Arial" w:cs="Arial"/>
        </w:rPr>
      </w:pPr>
      <w:r w:rsidRPr="00B9304D">
        <w:rPr>
          <w:rFonts w:ascii="Arial" w:eastAsia="Calibri" w:hAnsi="Arial" w:cs="Arial"/>
        </w:rPr>
        <w:tab/>
      </w:r>
      <w:r w:rsidRPr="00B9304D">
        <w:rPr>
          <w:rFonts w:ascii="Arial" w:eastAsia="Calibri" w:hAnsi="Arial" w:cs="Arial"/>
        </w:rPr>
        <w:tab/>
      </w:r>
      <w:r w:rsidR="00AF4CFF" w:rsidRPr="00B9304D">
        <w:rPr>
          <w:rFonts w:ascii="Arial" w:eastAsia="Calibri" w:hAnsi="Arial" w:cs="Arial"/>
        </w:rPr>
        <w:t xml:space="preserve">Ben Bella Road </w:t>
      </w:r>
    </w:p>
    <w:p w14:paraId="1AC3BFF7" w14:textId="1EB0DB32" w:rsidR="00AF4CFF" w:rsidRPr="00B9304D" w:rsidRDefault="001532AE" w:rsidP="001532AE">
      <w:pPr>
        <w:widowControl w:val="0"/>
        <w:rPr>
          <w:rFonts w:ascii="Arial" w:eastAsia="Calibri" w:hAnsi="Arial" w:cs="Arial"/>
        </w:rPr>
      </w:pPr>
      <w:r w:rsidRPr="00B9304D">
        <w:rPr>
          <w:rFonts w:ascii="Arial" w:eastAsia="Calibri" w:hAnsi="Arial" w:cs="Arial"/>
        </w:rPr>
        <w:tab/>
      </w:r>
      <w:r w:rsidRPr="00B9304D">
        <w:rPr>
          <w:rFonts w:ascii="Arial" w:eastAsia="Calibri" w:hAnsi="Arial" w:cs="Arial"/>
        </w:rPr>
        <w:tab/>
      </w:r>
      <w:r w:rsidR="00AF4CFF" w:rsidRPr="00B9304D">
        <w:rPr>
          <w:rFonts w:ascii="Arial" w:eastAsia="Calibri" w:hAnsi="Arial" w:cs="Arial"/>
        </w:rPr>
        <w:t>P O Box 30051</w:t>
      </w:r>
    </w:p>
    <w:p w14:paraId="410CE1D6" w14:textId="3B0FEC5C" w:rsidR="00AF4CFF" w:rsidRPr="00B9304D" w:rsidRDefault="001532AE" w:rsidP="001532AE">
      <w:pPr>
        <w:widowControl w:val="0"/>
        <w:rPr>
          <w:rFonts w:ascii="Arial" w:eastAsia="Calibri" w:hAnsi="Arial" w:cs="Arial"/>
        </w:rPr>
      </w:pPr>
      <w:r w:rsidRPr="00B9304D">
        <w:rPr>
          <w:rFonts w:ascii="Arial" w:eastAsia="Calibri" w:hAnsi="Arial" w:cs="Arial"/>
        </w:rPr>
        <w:tab/>
      </w:r>
      <w:r w:rsidRPr="00B9304D">
        <w:rPr>
          <w:rFonts w:ascii="Arial" w:eastAsia="Calibri" w:hAnsi="Arial" w:cs="Arial"/>
        </w:rPr>
        <w:tab/>
      </w:r>
      <w:r w:rsidR="00AF4CFF" w:rsidRPr="00B9304D">
        <w:rPr>
          <w:rFonts w:ascii="Arial" w:eastAsia="Calibri" w:hAnsi="Arial" w:cs="Arial"/>
        </w:rPr>
        <w:t>Lusaka</w:t>
      </w:r>
      <w:r w:rsidR="00065316" w:rsidRPr="00B9304D">
        <w:rPr>
          <w:rFonts w:ascii="Arial" w:eastAsia="Calibri" w:hAnsi="Arial" w:cs="Arial"/>
        </w:rPr>
        <w:t xml:space="preserve">, </w:t>
      </w:r>
      <w:r w:rsidR="00AF4CFF" w:rsidRPr="00B9304D">
        <w:rPr>
          <w:rFonts w:ascii="Arial" w:eastAsia="Calibri" w:hAnsi="Arial" w:cs="Arial"/>
        </w:rPr>
        <w:t>Zambia</w:t>
      </w:r>
    </w:p>
    <w:p w14:paraId="20C7EACE" w14:textId="7665495C" w:rsidR="001532AE" w:rsidRPr="00B9304D" w:rsidRDefault="001532AE" w:rsidP="001532AE">
      <w:pPr>
        <w:widowControl w:val="0"/>
        <w:rPr>
          <w:rFonts w:ascii="Arial" w:eastAsia="Calibri" w:hAnsi="Arial" w:cs="Arial"/>
        </w:rPr>
      </w:pPr>
      <w:r w:rsidRPr="00B9304D">
        <w:rPr>
          <w:rFonts w:ascii="Arial" w:eastAsia="Calibri" w:hAnsi="Arial" w:cs="Arial"/>
        </w:rPr>
        <w:tab/>
      </w:r>
      <w:r w:rsidRPr="00B9304D">
        <w:rPr>
          <w:rFonts w:ascii="Arial" w:eastAsia="Calibri" w:hAnsi="Arial" w:cs="Arial"/>
        </w:rPr>
        <w:tab/>
      </w:r>
      <w:r w:rsidR="00065316" w:rsidRPr="00B9304D">
        <w:rPr>
          <w:rFonts w:ascii="Arial" w:eastAsia="Calibri" w:hAnsi="Arial" w:cs="Arial"/>
        </w:rPr>
        <w:t>Tel: 260 211 229725–32</w:t>
      </w:r>
    </w:p>
    <w:p w14:paraId="6E1985C3" w14:textId="05967A5D" w:rsidR="00433BB0" w:rsidRPr="00B9304D" w:rsidRDefault="001532AE" w:rsidP="00433BB0">
      <w:pPr>
        <w:rPr>
          <w:rFonts w:ascii="Arial" w:eastAsia="Calibri" w:hAnsi="Arial" w:cs="Arial"/>
          <w:color w:val="0000FF"/>
          <w:u w:val="single"/>
        </w:rPr>
      </w:pPr>
      <w:r w:rsidRPr="00B9304D">
        <w:rPr>
          <w:rFonts w:ascii="Arial" w:eastAsia="Calibri" w:hAnsi="Arial" w:cs="Arial"/>
        </w:rPr>
        <w:tab/>
      </w:r>
      <w:r w:rsidRPr="00B9304D">
        <w:rPr>
          <w:rFonts w:ascii="Arial" w:eastAsia="Calibri" w:hAnsi="Arial" w:cs="Arial"/>
        </w:rPr>
        <w:tab/>
      </w:r>
      <w:r w:rsidR="00433BB0" w:rsidRPr="00B9304D">
        <w:rPr>
          <w:rFonts w:ascii="Arial" w:eastAsia="Calibri" w:hAnsi="Arial" w:cs="Arial"/>
        </w:rPr>
        <w:t xml:space="preserve">Email: </w:t>
      </w:r>
      <w:hyperlink r:id="rId10" w:history="1">
        <w:r w:rsidR="00D33F8B" w:rsidRPr="00D12D4A">
          <w:rPr>
            <w:rStyle w:val="Hyperlink"/>
            <w:rFonts w:ascii="Arial" w:eastAsia="Calibri" w:hAnsi="Arial" w:cs="Arial"/>
          </w:rPr>
          <w:t>tenders@comesa.int</w:t>
        </w:r>
      </w:hyperlink>
    </w:p>
    <w:p w14:paraId="355FA4FE" w14:textId="77777777" w:rsidR="005A0A6F" w:rsidRPr="00B9304D" w:rsidRDefault="005A0A6F" w:rsidP="00433BB0">
      <w:pPr>
        <w:rPr>
          <w:rFonts w:ascii="Arial" w:eastAsia="Calibri" w:hAnsi="Arial" w:cs="Arial"/>
          <w:color w:val="0000FF"/>
          <w:u w:val="single"/>
        </w:rPr>
      </w:pPr>
    </w:p>
    <w:p w14:paraId="54936505" w14:textId="212A7ED6" w:rsidR="005A0A6F" w:rsidRPr="00B9304D" w:rsidRDefault="00FB19AD" w:rsidP="00433BB0">
      <w:pPr>
        <w:rPr>
          <w:rFonts w:ascii="Arial" w:hAnsi="Arial" w:cs="Arial"/>
        </w:rPr>
      </w:pPr>
      <w:r w:rsidRPr="00B9304D">
        <w:rPr>
          <w:rFonts w:ascii="Arial" w:hAnsi="Arial" w:cs="Arial"/>
        </w:rPr>
        <w:t xml:space="preserve">NB: </w:t>
      </w:r>
      <w:r w:rsidR="002B7979" w:rsidRPr="00B9304D">
        <w:rPr>
          <w:rFonts w:ascii="Arial" w:hAnsi="Arial" w:cs="Arial"/>
        </w:rPr>
        <w:t>Physical submission of EOIs will not be accepted.</w:t>
      </w:r>
    </w:p>
    <w:sectPr w:rsidR="005A0A6F" w:rsidRPr="00B9304D" w:rsidSect="004530A3">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F384" w14:textId="77777777" w:rsidR="00531B2D" w:rsidRDefault="00531B2D" w:rsidP="00D80A68">
      <w:r>
        <w:separator/>
      </w:r>
    </w:p>
  </w:endnote>
  <w:endnote w:type="continuationSeparator" w:id="0">
    <w:p w14:paraId="1B62451B" w14:textId="77777777" w:rsidR="00531B2D" w:rsidRDefault="00531B2D" w:rsidP="00D8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497D" w14:textId="77777777" w:rsidR="00531B2D" w:rsidRDefault="00531B2D" w:rsidP="00D80A68">
      <w:r>
        <w:separator/>
      </w:r>
    </w:p>
  </w:footnote>
  <w:footnote w:type="continuationSeparator" w:id="0">
    <w:p w14:paraId="3684F7F3" w14:textId="77777777" w:rsidR="00531B2D" w:rsidRDefault="00531B2D" w:rsidP="00D80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41E"/>
    <w:multiLevelType w:val="hybridMultilevel"/>
    <w:tmpl w:val="0A803EFA"/>
    <w:lvl w:ilvl="0" w:tplc="FFFFFFFF">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7F63520C"/>
    <w:multiLevelType w:val="hybridMultilevel"/>
    <w:tmpl w:val="CA34D2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5670376">
    <w:abstractNumId w:val="0"/>
  </w:num>
  <w:num w:numId="2" w16cid:durableId="667442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68"/>
    <w:rsid w:val="00037381"/>
    <w:rsid w:val="00040732"/>
    <w:rsid w:val="00065316"/>
    <w:rsid w:val="00066B37"/>
    <w:rsid w:val="00085905"/>
    <w:rsid w:val="00095BD0"/>
    <w:rsid w:val="000B3569"/>
    <w:rsid w:val="000B3B07"/>
    <w:rsid w:val="000C6E71"/>
    <w:rsid w:val="001021D7"/>
    <w:rsid w:val="00120769"/>
    <w:rsid w:val="001228C1"/>
    <w:rsid w:val="0012457B"/>
    <w:rsid w:val="001532AE"/>
    <w:rsid w:val="00162682"/>
    <w:rsid w:val="00163740"/>
    <w:rsid w:val="001B0D40"/>
    <w:rsid w:val="001F339E"/>
    <w:rsid w:val="002014FB"/>
    <w:rsid w:val="00205ABD"/>
    <w:rsid w:val="00224E2C"/>
    <w:rsid w:val="002554D8"/>
    <w:rsid w:val="00263E2B"/>
    <w:rsid w:val="00285753"/>
    <w:rsid w:val="002B5800"/>
    <w:rsid w:val="002B7979"/>
    <w:rsid w:val="002C66F4"/>
    <w:rsid w:val="002D5895"/>
    <w:rsid w:val="002E1C80"/>
    <w:rsid w:val="00310159"/>
    <w:rsid w:val="00317ECF"/>
    <w:rsid w:val="00351D29"/>
    <w:rsid w:val="00386722"/>
    <w:rsid w:val="003A56F4"/>
    <w:rsid w:val="003B26ED"/>
    <w:rsid w:val="003C1370"/>
    <w:rsid w:val="003C6B71"/>
    <w:rsid w:val="003F1F86"/>
    <w:rsid w:val="00412871"/>
    <w:rsid w:val="00433BB0"/>
    <w:rsid w:val="004530A3"/>
    <w:rsid w:val="0049716B"/>
    <w:rsid w:val="004A78D2"/>
    <w:rsid w:val="004E0FDB"/>
    <w:rsid w:val="004F63C6"/>
    <w:rsid w:val="005174A0"/>
    <w:rsid w:val="00531B2D"/>
    <w:rsid w:val="00531FD6"/>
    <w:rsid w:val="00595C59"/>
    <w:rsid w:val="005A0A6F"/>
    <w:rsid w:val="005C4304"/>
    <w:rsid w:val="005C6725"/>
    <w:rsid w:val="005F5B17"/>
    <w:rsid w:val="005F7551"/>
    <w:rsid w:val="00601FD4"/>
    <w:rsid w:val="00612444"/>
    <w:rsid w:val="006134AA"/>
    <w:rsid w:val="0063366C"/>
    <w:rsid w:val="00636933"/>
    <w:rsid w:val="00641544"/>
    <w:rsid w:val="006441E4"/>
    <w:rsid w:val="00662DA1"/>
    <w:rsid w:val="00680AC4"/>
    <w:rsid w:val="00687FB5"/>
    <w:rsid w:val="006A734E"/>
    <w:rsid w:val="006C0962"/>
    <w:rsid w:val="006C75A5"/>
    <w:rsid w:val="006D48BA"/>
    <w:rsid w:val="006E3C41"/>
    <w:rsid w:val="006F1E14"/>
    <w:rsid w:val="00752CAF"/>
    <w:rsid w:val="00754E96"/>
    <w:rsid w:val="00765EBC"/>
    <w:rsid w:val="007824DC"/>
    <w:rsid w:val="00787244"/>
    <w:rsid w:val="007C0C2D"/>
    <w:rsid w:val="007E09B7"/>
    <w:rsid w:val="007E2345"/>
    <w:rsid w:val="0082335A"/>
    <w:rsid w:val="0083185C"/>
    <w:rsid w:val="00896B1B"/>
    <w:rsid w:val="008B082C"/>
    <w:rsid w:val="008B70E4"/>
    <w:rsid w:val="008C4BF0"/>
    <w:rsid w:val="0090568C"/>
    <w:rsid w:val="00932F5C"/>
    <w:rsid w:val="0094600B"/>
    <w:rsid w:val="00962267"/>
    <w:rsid w:val="00970A32"/>
    <w:rsid w:val="009B0850"/>
    <w:rsid w:val="009B2F7D"/>
    <w:rsid w:val="009C745D"/>
    <w:rsid w:val="009D5AAE"/>
    <w:rsid w:val="009E7818"/>
    <w:rsid w:val="009F229E"/>
    <w:rsid w:val="00A1107E"/>
    <w:rsid w:val="00A211FB"/>
    <w:rsid w:val="00A41FD6"/>
    <w:rsid w:val="00A73A42"/>
    <w:rsid w:val="00A73FC5"/>
    <w:rsid w:val="00A90D56"/>
    <w:rsid w:val="00AA5F6C"/>
    <w:rsid w:val="00AF4CFF"/>
    <w:rsid w:val="00AF65F5"/>
    <w:rsid w:val="00B048B0"/>
    <w:rsid w:val="00B160CE"/>
    <w:rsid w:val="00B16C61"/>
    <w:rsid w:val="00B70765"/>
    <w:rsid w:val="00B832A6"/>
    <w:rsid w:val="00B86C4A"/>
    <w:rsid w:val="00B91022"/>
    <w:rsid w:val="00B9304D"/>
    <w:rsid w:val="00BB50B5"/>
    <w:rsid w:val="00BB6B66"/>
    <w:rsid w:val="00BD5667"/>
    <w:rsid w:val="00BF11F2"/>
    <w:rsid w:val="00C1104A"/>
    <w:rsid w:val="00C36652"/>
    <w:rsid w:val="00C52B18"/>
    <w:rsid w:val="00C56925"/>
    <w:rsid w:val="00C6428E"/>
    <w:rsid w:val="00C81AD4"/>
    <w:rsid w:val="00CA37EF"/>
    <w:rsid w:val="00CC2CE6"/>
    <w:rsid w:val="00CF1862"/>
    <w:rsid w:val="00D130C6"/>
    <w:rsid w:val="00D2554F"/>
    <w:rsid w:val="00D33F8B"/>
    <w:rsid w:val="00D43795"/>
    <w:rsid w:val="00D80A68"/>
    <w:rsid w:val="00D904D0"/>
    <w:rsid w:val="00DB69F1"/>
    <w:rsid w:val="00DC1BAE"/>
    <w:rsid w:val="00DD25DD"/>
    <w:rsid w:val="00DD37DB"/>
    <w:rsid w:val="00DF7AA3"/>
    <w:rsid w:val="00E03238"/>
    <w:rsid w:val="00E35622"/>
    <w:rsid w:val="00E47757"/>
    <w:rsid w:val="00E51FA0"/>
    <w:rsid w:val="00E875CF"/>
    <w:rsid w:val="00E90AEB"/>
    <w:rsid w:val="00EA04D5"/>
    <w:rsid w:val="00EC145E"/>
    <w:rsid w:val="00EC5056"/>
    <w:rsid w:val="00EC6776"/>
    <w:rsid w:val="00EE190C"/>
    <w:rsid w:val="00EF013D"/>
    <w:rsid w:val="00EF3D40"/>
    <w:rsid w:val="00EF5208"/>
    <w:rsid w:val="00F46BD7"/>
    <w:rsid w:val="00F64FA4"/>
    <w:rsid w:val="00F67338"/>
    <w:rsid w:val="00F92511"/>
    <w:rsid w:val="00FA3A9D"/>
    <w:rsid w:val="00FB19AD"/>
    <w:rsid w:val="00FC25C8"/>
    <w:rsid w:val="00FD2411"/>
    <w:rsid w:val="00FF33FD"/>
    <w:rsid w:val="00FF37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FF21A"/>
  <w15:chartTrackingRefBased/>
  <w15:docId w15:val="{3DC6E7B3-3DE4-8F41-A43F-9B9D5BF0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68"/>
    <w:pPr>
      <w:tabs>
        <w:tab w:val="left" w:pos="284"/>
      </w:tabs>
      <w:suppressAutoHyphens/>
      <w:jc w:val="both"/>
    </w:pPr>
    <w:rPr>
      <w:rFonts w:ascii="Times New Roman" w:eastAsia="Times New Roman" w:hAnsi="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0A68"/>
    <w:rPr>
      <w:vertAlign w:val="superscript"/>
    </w:rPr>
  </w:style>
  <w:style w:type="paragraph" w:styleId="BodyText">
    <w:name w:val="Body Text"/>
    <w:basedOn w:val="Normal"/>
    <w:link w:val="BodyTextChar"/>
    <w:rsid w:val="00D80A68"/>
    <w:pPr>
      <w:spacing w:after="120"/>
    </w:pPr>
  </w:style>
  <w:style w:type="character" w:customStyle="1" w:styleId="BodyTextChar">
    <w:name w:val="Body Text Char"/>
    <w:link w:val="BodyText"/>
    <w:rsid w:val="00D80A68"/>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D80A68"/>
    <w:pPr>
      <w:tabs>
        <w:tab w:val="left" w:pos="360"/>
      </w:tabs>
      <w:ind w:left="180" w:hanging="180"/>
    </w:pPr>
    <w:rPr>
      <w:rFonts w:cs="Arial"/>
      <w:sz w:val="18"/>
    </w:rPr>
  </w:style>
  <w:style w:type="character" w:customStyle="1" w:styleId="FootnoteTextChar">
    <w:name w:val="Footnote Text Char"/>
    <w:link w:val="FootnoteText"/>
    <w:semiHidden/>
    <w:rsid w:val="00D80A68"/>
    <w:rPr>
      <w:rFonts w:ascii="Times New Roman" w:eastAsia="Times New Roman" w:hAnsi="Times New Roman" w:cs="Arial"/>
      <w:sz w:val="18"/>
      <w:szCs w:val="24"/>
      <w:lang w:eastAsia="ar-SA"/>
    </w:rPr>
  </w:style>
  <w:style w:type="paragraph" w:customStyle="1" w:styleId="ChapterNumber">
    <w:name w:val="ChapterNumber"/>
    <w:rsid w:val="00D80A68"/>
    <w:pPr>
      <w:tabs>
        <w:tab w:val="left" w:pos="-720"/>
      </w:tabs>
      <w:suppressAutoHyphens/>
    </w:pPr>
    <w:rPr>
      <w:rFonts w:ascii="CG Times" w:eastAsia="Arial" w:hAnsi="CG Times"/>
      <w:sz w:val="22"/>
      <w:lang w:val="en-US" w:eastAsia="ar-SA"/>
    </w:rPr>
  </w:style>
  <w:style w:type="paragraph" w:customStyle="1" w:styleId="Heading1a">
    <w:name w:val="Heading 1a"/>
    <w:rsid w:val="00D80A68"/>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tyleHeading212ptNotItalicTahoma">
    <w:name w:val="Стиль Style Heading 2 + 12 pt Not Italic + Tahoma"/>
    <w:basedOn w:val="Normal"/>
    <w:autoRedefine/>
    <w:rsid w:val="00D80A68"/>
    <w:pPr>
      <w:keepNext/>
      <w:pBdr>
        <w:top w:val="single" w:sz="4" w:space="1" w:color="000058"/>
        <w:left w:val="single" w:sz="4" w:space="4" w:color="000058"/>
        <w:bottom w:val="single" w:sz="4" w:space="1" w:color="000058"/>
        <w:right w:val="single" w:sz="4" w:space="4" w:color="000058"/>
      </w:pBdr>
      <w:shd w:val="clear" w:color="auto" w:fill="E0E0E0"/>
      <w:tabs>
        <w:tab w:val="left" w:pos="0"/>
        <w:tab w:val="left" w:pos="432"/>
        <w:tab w:val="left" w:pos="540"/>
      </w:tabs>
      <w:spacing w:before="480" w:after="120"/>
      <w:ind w:left="432" w:right="114" w:hanging="432"/>
      <w:jc w:val="center"/>
      <w:outlineLvl w:val="1"/>
    </w:pPr>
    <w:rPr>
      <w:rFonts w:ascii="Tahoma" w:hAnsi="Tahoma" w:cs="Arial"/>
      <w:b/>
      <w:bCs/>
      <w:color w:val="080165"/>
    </w:rPr>
  </w:style>
  <w:style w:type="paragraph" w:styleId="BalloonText">
    <w:name w:val="Balloon Text"/>
    <w:basedOn w:val="Normal"/>
    <w:link w:val="BalloonTextChar"/>
    <w:uiPriority w:val="99"/>
    <w:semiHidden/>
    <w:unhideWhenUsed/>
    <w:rsid w:val="00095BD0"/>
    <w:rPr>
      <w:rFonts w:ascii="Tahoma" w:hAnsi="Tahoma" w:cs="Tahoma"/>
      <w:sz w:val="16"/>
      <w:szCs w:val="16"/>
    </w:rPr>
  </w:style>
  <w:style w:type="character" w:customStyle="1" w:styleId="BalloonTextChar">
    <w:name w:val="Balloon Text Char"/>
    <w:link w:val="BalloonText"/>
    <w:uiPriority w:val="99"/>
    <w:semiHidden/>
    <w:rsid w:val="00095BD0"/>
    <w:rPr>
      <w:rFonts w:ascii="Tahoma" w:eastAsia="Times New Roman" w:hAnsi="Tahoma" w:cs="Tahoma"/>
      <w:sz w:val="16"/>
      <w:szCs w:val="16"/>
      <w:lang w:val="en-GB" w:eastAsia="ar-SA"/>
    </w:rPr>
  </w:style>
  <w:style w:type="character" w:styleId="CommentReference">
    <w:name w:val="annotation reference"/>
    <w:uiPriority w:val="99"/>
    <w:semiHidden/>
    <w:unhideWhenUsed/>
    <w:rsid w:val="00095BD0"/>
    <w:rPr>
      <w:sz w:val="16"/>
      <w:szCs w:val="16"/>
    </w:rPr>
  </w:style>
  <w:style w:type="paragraph" w:styleId="CommentText">
    <w:name w:val="annotation text"/>
    <w:basedOn w:val="Normal"/>
    <w:link w:val="CommentTextChar"/>
    <w:uiPriority w:val="99"/>
    <w:semiHidden/>
    <w:unhideWhenUsed/>
    <w:rsid w:val="00095BD0"/>
    <w:rPr>
      <w:sz w:val="20"/>
      <w:szCs w:val="20"/>
    </w:rPr>
  </w:style>
  <w:style w:type="character" w:customStyle="1" w:styleId="CommentTextChar">
    <w:name w:val="Comment Text Char"/>
    <w:link w:val="CommentText"/>
    <w:uiPriority w:val="99"/>
    <w:semiHidden/>
    <w:rsid w:val="00095BD0"/>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095BD0"/>
    <w:rPr>
      <w:b/>
      <w:bCs/>
    </w:rPr>
  </w:style>
  <w:style w:type="character" w:customStyle="1" w:styleId="CommentSubjectChar">
    <w:name w:val="Comment Subject Char"/>
    <w:link w:val="CommentSubject"/>
    <w:uiPriority w:val="99"/>
    <w:semiHidden/>
    <w:rsid w:val="00095BD0"/>
    <w:rPr>
      <w:rFonts w:ascii="Times New Roman" w:eastAsia="Times New Roman" w:hAnsi="Times New Roman"/>
      <w:b/>
      <w:bCs/>
      <w:lang w:val="en-GB" w:eastAsia="ar-SA"/>
    </w:rPr>
  </w:style>
  <w:style w:type="character" w:customStyle="1" w:styleId="longtext">
    <w:name w:val="long_text"/>
    <w:basedOn w:val="DefaultParagraphFont"/>
    <w:rsid w:val="008B70E4"/>
  </w:style>
  <w:style w:type="character" w:styleId="Hyperlink">
    <w:name w:val="Hyperlink"/>
    <w:uiPriority w:val="99"/>
    <w:unhideWhenUsed/>
    <w:rsid w:val="00A1107E"/>
    <w:rPr>
      <w:color w:val="0000FF"/>
      <w:u w:val="single"/>
    </w:rPr>
  </w:style>
  <w:style w:type="character" w:styleId="UnresolvedMention">
    <w:name w:val="Unresolved Mention"/>
    <w:uiPriority w:val="99"/>
    <w:semiHidden/>
    <w:unhideWhenUsed/>
    <w:rsid w:val="007C0C2D"/>
    <w:rPr>
      <w:color w:val="605E5C"/>
      <w:shd w:val="clear" w:color="auto" w:fill="E1DFDD"/>
    </w:rPr>
  </w:style>
  <w:style w:type="paragraph" w:styleId="NoSpacing">
    <w:name w:val="No Spacing"/>
    <w:link w:val="NoSpacingChar"/>
    <w:uiPriority w:val="1"/>
    <w:qFormat/>
    <w:rsid w:val="00B832A6"/>
    <w:rPr>
      <w:rFonts w:eastAsia="Times New Roman"/>
      <w:sz w:val="22"/>
      <w:szCs w:val="22"/>
      <w:lang w:eastAsia="en-ZA"/>
    </w:rPr>
  </w:style>
  <w:style w:type="character" w:customStyle="1" w:styleId="NoSpacingChar">
    <w:name w:val="No Spacing Char"/>
    <w:link w:val="NoSpacing"/>
    <w:uiPriority w:val="1"/>
    <w:locked/>
    <w:rsid w:val="00B832A6"/>
    <w:rPr>
      <w:rFonts w:eastAsia="Times New Roman"/>
      <w:sz w:val="22"/>
      <w:szCs w:val="22"/>
      <w:lang w:val="en-ZA" w:eastAsia="en-ZA"/>
    </w:rPr>
  </w:style>
  <w:style w:type="paragraph" w:styleId="ListParagraph">
    <w:name w:val="List Paragraph"/>
    <w:basedOn w:val="Normal"/>
    <w:uiPriority w:val="34"/>
    <w:qFormat/>
    <w:rsid w:val="00A73A42"/>
    <w:pPr>
      <w:ind w:left="720"/>
      <w:contextualSpacing/>
    </w:pPr>
  </w:style>
  <w:style w:type="paragraph" w:styleId="NormalWeb">
    <w:name w:val="Normal (Web)"/>
    <w:basedOn w:val="Normal"/>
    <w:uiPriority w:val="99"/>
    <w:semiHidden/>
    <w:unhideWhenUsed/>
    <w:rsid w:val="00DD37DB"/>
    <w:pPr>
      <w:tabs>
        <w:tab w:val="clear" w:pos="284"/>
      </w:tabs>
      <w:suppressAutoHyphens w:val="0"/>
      <w:spacing w:before="100" w:beforeAutospacing="1" w:after="100" w:afterAutospacing="1"/>
      <w:jc w:val="left"/>
    </w:pPr>
    <w:rPr>
      <w:lang w:eastAsia="en-GB"/>
    </w:rPr>
  </w:style>
  <w:style w:type="character" w:styleId="FollowedHyperlink">
    <w:name w:val="FollowedHyperlink"/>
    <w:basedOn w:val="DefaultParagraphFont"/>
    <w:uiPriority w:val="99"/>
    <w:semiHidden/>
    <w:unhideWhenUsed/>
    <w:rsid w:val="009C74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978959">
      <w:bodyDiv w:val="1"/>
      <w:marLeft w:val="0"/>
      <w:marRight w:val="0"/>
      <w:marTop w:val="0"/>
      <w:marBottom w:val="0"/>
      <w:divBdr>
        <w:top w:val="none" w:sz="0" w:space="0" w:color="auto"/>
        <w:left w:val="none" w:sz="0" w:space="0" w:color="auto"/>
        <w:bottom w:val="none" w:sz="0" w:space="0" w:color="auto"/>
        <w:right w:val="none" w:sz="0" w:space="0" w:color="auto"/>
      </w:divBdr>
    </w:div>
    <w:div w:id="1885486763">
      <w:bodyDiv w:val="1"/>
      <w:marLeft w:val="0"/>
      <w:marRight w:val="0"/>
      <w:marTop w:val="0"/>
      <w:marBottom w:val="0"/>
      <w:divBdr>
        <w:top w:val="none" w:sz="0" w:space="0" w:color="auto"/>
        <w:left w:val="none" w:sz="0" w:space="0" w:color="auto"/>
        <w:bottom w:val="none" w:sz="0" w:space="0" w:color="auto"/>
        <w:right w:val="none" w:sz="0" w:space="0" w:color="auto"/>
      </w:divBdr>
      <w:divsChild>
        <w:div w:id="181749971">
          <w:marLeft w:val="0"/>
          <w:marRight w:val="0"/>
          <w:marTop w:val="0"/>
          <w:marBottom w:val="0"/>
          <w:divBdr>
            <w:top w:val="none" w:sz="0" w:space="0" w:color="auto"/>
            <w:left w:val="none" w:sz="0" w:space="0" w:color="auto"/>
            <w:bottom w:val="none" w:sz="0" w:space="0" w:color="auto"/>
            <w:right w:val="none" w:sz="0" w:space="0" w:color="auto"/>
          </w:divBdr>
          <w:divsChild>
            <w:div w:id="214393413">
              <w:marLeft w:val="0"/>
              <w:marRight w:val="0"/>
              <w:marTop w:val="0"/>
              <w:marBottom w:val="0"/>
              <w:divBdr>
                <w:top w:val="none" w:sz="0" w:space="0" w:color="auto"/>
                <w:left w:val="none" w:sz="0" w:space="0" w:color="auto"/>
                <w:bottom w:val="none" w:sz="0" w:space="0" w:color="auto"/>
                <w:right w:val="none" w:sz="0" w:space="0" w:color="auto"/>
              </w:divBdr>
              <w:divsChild>
                <w:div w:id="851410653">
                  <w:marLeft w:val="0"/>
                  <w:marRight w:val="0"/>
                  <w:marTop w:val="0"/>
                  <w:marBottom w:val="0"/>
                  <w:divBdr>
                    <w:top w:val="none" w:sz="0" w:space="0" w:color="auto"/>
                    <w:left w:val="none" w:sz="0" w:space="0" w:color="auto"/>
                    <w:bottom w:val="none" w:sz="0" w:space="0" w:color="auto"/>
                    <w:right w:val="none" w:sz="0" w:space="0" w:color="auto"/>
                  </w:divBdr>
                  <w:divsChild>
                    <w:div w:id="1208956486">
                      <w:marLeft w:val="0"/>
                      <w:marRight w:val="0"/>
                      <w:marTop w:val="0"/>
                      <w:marBottom w:val="0"/>
                      <w:divBdr>
                        <w:top w:val="none" w:sz="0" w:space="0" w:color="auto"/>
                        <w:left w:val="none" w:sz="0" w:space="0" w:color="auto"/>
                        <w:bottom w:val="none" w:sz="0" w:space="0" w:color="auto"/>
                        <w:right w:val="none" w:sz="0" w:space="0" w:color="auto"/>
                      </w:divBdr>
                      <w:divsChild>
                        <w:div w:id="902254699">
                          <w:marLeft w:val="0"/>
                          <w:marRight w:val="0"/>
                          <w:marTop w:val="0"/>
                          <w:marBottom w:val="0"/>
                          <w:divBdr>
                            <w:top w:val="none" w:sz="0" w:space="0" w:color="auto"/>
                            <w:left w:val="none" w:sz="0" w:space="0" w:color="auto"/>
                            <w:bottom w:val="none" w:sz="0" w:space="0" w:color="auto"/>
                            <w:right w:val="none" w:sz="0" w:space="0" w:color="auto"/>
                          </w:divBdr>
                          <w:divsChild>
                            <w:div w:id="546181683">
                              <w:marLeft w:val="0"/>
                              <w:marRight w:val="0"/>
                              <w:marTop w:val="0"/>
                              <w:marBottom w:val="0"/>
                              <w:divBdr>
                                <w:top w:val="none" w:sz="0" w:space="0" w:color="auto"/>
                                <w:left w:val="none" w:sz="0" w:space="0" w:color="auto"/>
                                <w:bottom w:val="none" w:sz="0" w:space="0" w:color="auto"/>
                                <w:right w:val="none" w:sz="0" w:space="0" w:color="auto"/>
                              </w:divBdr>
                              <w:divsChild>
                                <w:div w:id="1419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s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nders@comesa.int" TargetMode="External"/><Relationship Id="rId4" Type="http://schemas.openxmlformats.org/officeDocument/2006/relationships/webSettings" Target="webSettings.xml"/><Relationship Id="rId9" Type="http://schemas.openxmlformats.org/officeDocument/2006/relationships/hyperlink" Target="mailto:Procurement@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590</Words>
  <Characters>3364</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ADB/BAD</Company>
  <LinksUpToDate>false</LinksUpToDate>
  <CharactersWithSpaces>3947</CharactersWithSpaces>
  <SharedDoc>false</SharedDoc>
  <HLinks>
    <vt:vector size="6" baseType="variant">
      <vt:variant>
        <vt:i4>6094940</vt:i4>
      </vt:variant>
      <vt:variant>
        <vt:i4>0</vt:i4>
      </vt:variant>
      <vt:variant>
        <vt:i4>0</vt:i4>
      </vt:variant>
      <vt:variant>
        <vt:i4>5</vt:i4>
      </vt:variant>
      <vt:variant>
        <vt:lpwstr>http://www.afdb.org/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CHEBILI, BLANDINE</dc:creator>
  <cp:keywords/>
  <cp:lastModifiedBy>Niva K. Chokwe</cp:lastModifiedBy>
  <cp:revision>107</cp:revision>
  <cp:lastPrinted>2012-05-29T12:20:00Z</cp:lastPrinted>
  <dcterms:created xsi:type="dcterms:W3CDTF">2023-04-17T13:21:00Z</dcterms:created>
  <dcterms:modified xsi:type="dcterms:W3CDTF">2024-04-18T08:33:00Z</dcterms:modified>
</cp:coreProperties>
</file>