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73777427"/>
        <w:docPartObj>
          <w:docPartGallery w:val="Cover Pages"/>
          <w:docPartUnique/>
        </w:docPartObj>
      </w:sdtPr>
      <w:sdtEndPr/>
      <w:sdtContent>
        <w:p w14:paraId="116F8D5D" w14:textId="77777777" w:rsidR="00E25446" w:rsidRDefault="00E25446" w:rsidP="00A31580">
          <w:pPr>
            <w:tabs>
              <w:tab w:val="left" w:pos="2415"/>
            </w:tabs>
            <w:rPr>
              <w:rFonts w:ascii="Times New Roman" w:hAnsi="Times New Roman" w:cs="Times New Roman"/>
              <w:b/>
            </w:rPr>
          </w:pPr>
        </w:p>
        <w:p w14:paraId="7F8EE21A" w14:textId="77777777" w:rsidR="00A31580" w:rsidRDefault="00A31580" w:rsidP="00E25446">
          <w:pPr>
            <w:rPr>
              <w:rFonts w:ascii="Times New Roman" w:hAnsi="Times New Roman" w:cs="Times New Roman"/>
              <w:b/>
            </w:rPr>
          </w:pPr>
        </w:p>
        <w:p w14:paraId="2784FDED" w14:textId="77777777" w:rsidR="00951FDB" w:rsidRDefault="00951FDB" w:rsidP="00E25446">
          <w:pPr>
            <w:rPr>
              <w:rFonts w:ascii="Times New Roman" w:hAnsi="Times New Roman" w:cs="Times New Roman"/>
              <w:b/>
            </w:rPr>
          </w:pPr>
        </w:p>
        <w:p w14:paraId="340E37F4" w14:textId="77777777" w:rsidR="00951FDB" w:rsidRDefault="00951FDB" w:rsidP="00E25446">
          <w:pPr>
            <w:rPr>
              <w:rFonts w:ascii="Times New Roman" w:hAnsi="Times New Roman" w:cs="Times New Roman"/>
              <w:b/>
            </w:rPr>
          </w:pPr>
        </w:p>
        <w:p w14:paraId="208550BA" w14:textId="77777777" w:rsidR="00951FDB" w:rsidRPr="00641FDC" w:rsidRDefault="00951FDB" w:rsidP="00951FDB">
          <w:pPr>
            <w:rPr>
              <w:rFonts w:ascii="Times New Roman" w:hAnsi="Times New Roman" w:cs="Times New Roman"/>
              <w:sz w:val="40"/>
              <w:szCs w:val="40"/>
            </w:rPr>
          </w:pPr>
          <w:r w:rsidRPr="00641FDC">
            <w:rPr>
              <w:rFonts w:ascii="Times New Roman" w:hAnsi="Times New Roman" w:cs="Times New Roman"/>
              <w:sz w:val="40"/>
              <w:szCs w:val="40"/>
            </w:rPr>
            <w:t xml:space="preserve">Common Market for Eastern and Southern Africa </w:t>
          </w:r>
        </w:p>
        <w:p w14:paraId="3576B52E" w14:textId="77777777" w:rsidR="00A31580" w:rsidRPr="00641FDC" w:rsidRDefault="00A31580" w:rsidP="00E25446">
          <w:pPr>
            <w:rPr>
              <w:rFonts w:ascii="Times New Roman" w:hAnsi="Times New Roman" w:cs="Times New Roman"/>
            </w:rPr>
          </w:pPr>
        </w:p>
        <w:p w14:paraId="261175BC" w14:textId="77777777" w:rsidR="00A31580" w:rsidRPr="00641FDC" w:rsidRDefault="00A31580" w:rsidP="00E25446">
          <w:pPr>
            <w:rPr>
              <w:rFonts w:ascii="Times New Roman" w:hAnsi="Times New Roman" w:cs="Times New Roman"/>
            </w:rPr>
          </w:pPr>
        </w:p>
        <w:p w14:paraId="06DE86D7" w14:textId="77777777" w:rsidR="00E25446" w:rsidRPr="00641FDC" w:rsidRDefault="00951FDB" w:rsidP="00951FDB">
          <w:pPr>
            <w:jc w:val="center"/>
            <w:rPr>
              <w:rFonts w:ascii="Times New Roman" w:hAnsi="Times New Roman" w:cs="Times New Roman"/>
              <w:sz w:val="40"/>
              <w:szCs w:val="40"/>
            </w:rPr>
          </w:pPr>
          <w:r w:rsidRPr="00641FDC">
            <w:rPr>
              <w:rFonts w:ascii="Times New Roman" w:hAnsi="Times New Roman" w:cs="Times New Roman"/>
              <w:sz w:val="40"/>
              <w:szCs w:val="40"/>
            </w:rPr>
            <w:t>Gap Assessment of Laboratory Systems in Selected COMESA Member States</w:t>
          </w:r>
        </w:p>
        <w:p w14:paraId="21E79BE8" w14:textId="77777777" w:rsidR="00E25446" w:rsidRPr="00641FDC" w:rsidRDefault="00E25446" w:rsidP="00E25446"/>
        <w:p w14:paraId="4D54D6CB" w14:textId="77777777" w:rsidR="00951FDB" w:rsidRDefault="00951FDB" w:rsidP="00E25446"/>
        <w:p w14:paraId="4AC0F679" w14:textId="77777777" w:rsidR="00951FDB" w:rsidRDefault="00951FDB" w:rsidP="00E25446"/>
        <w:p w14:paraId="67BC59CB" w14:textId="77777777" w:rsidR="00951FDB" w:rsidRDefault="00951FDB" w:rsidP="00E25446"/>
        <w:p w14:paraId="3FCDB8C8" w14:textId="77777777" w:rsidR="00951FDB" w:rsidRDefault="00951FDB" w:rsidP="00E25446"/>
        <w:p w14:paraId="5236AA0B" w14:textId="77777777" w:rsidR="00951FDB" w:rsidRDefault="00951FDB" w:rsidP="00E25446"/>
        <w:p w14:paraId="16265C96" w14:textId="77777777" w:rsidR="00951FDB" w:rsidRDefault="00951FDB" w:rsidP="00E25446"/>
        <w:p w14:paraId="58BAB23E" w14:textId="77777777" w:rsidR="00951FDB" w:rsidRDefault="00951FDB" w:rsidP="00E25446"/>
        <w:p w14:paraId="0D54E6DE" w14:textId="77777777" w:rsidR="00E25446" w:rsidRDefault="00E25446">
          <w:pPr>
            <w:spacing w:line="259" w:lineRule="auto"/>
            <w:rPr>
              <w:rFonts w:asciiTheme="majorHAnsi" w:eastAsiaTheme="majorEastAsia" w:hAnsiTheme="majorHAnsi" w:cstheme="majorBidi"/>
              <w:color w:val="2F5496" w:themeColor="accent1" w:themeShade="BF"/>
              <w:sz w:val="32"/>
              <w:szCs w:val="32"/>
              <w:lang w:val="en-US"/>
            </w:rPr>
          </w:pPr>
        </w:p>
        <w:p w14:paraId="0D298D2C" w14:textId="77777777" w:rsidR="00951FDB" w:rsidRPr="00951FDB" w:rsidRDefault="00951FDB" w:rsidP="00951FDB">
          <w:pPr>
            <w:ind w:left="2880" w:firstLine="720"/>
            <w:rPr>
              <w:rFonts w:ascii="Times New Roman" w:hAnsi="Times New Roman" w:cs="Times New Roman"/>
              <w:b/>
              <w:sz w:val="24"/>
              <w:szCs w:val="24"/>
              <w:lang w:val="fr-BE"/>
            </w:rPr>
          </w:pPr>
          <w:r w:rsidRPr="00BB6D26">
            <w:rPr>
              <w:rFonts w:ascii="Times New Roman" w:hAnsi="Times New Roman" w:cs="Times New Roman"/>
              <w:sz w:val="24"/>
              <w:szCs w:val="24"/>
            </w:rPr>
            <w:t>Contractor’s</w:t>
          </w:r>
          <w:r w:rsidRPr="00BB6D26">
            <w:rPr>
              <w:rFonts w:ascii="Times New Roman" w:hAnsi="Times New Roman" w:cs="Times New Roman"/>
              <w:sz w:val="24"/>
              <w:szCs w:val="24"/>
              <w:lang w:val="fr-BE"/>
            </w:rPr>
            <w:t xml:space="preserve"> </w:t>
          </w:r>
          <w:r w:rsidRPr="00BB6D26">
            <w:rPr>
              <w:rFonts w:ascii="Times New Roman" w:hAnsi="Times New Roman" w:cs="Times New Roman"/>
              <w:lang w:val="fr-BE"/>
            </w:rPr>
            <w:t>Name:</w:t>
          </w:r>
          <w:r w:rsidRPr="00BB6D26">
            <w:rPr>
              <w:rFonts w:ascii="Times New Roman" w:hAnsi="Times New Roman" w:cs="Times New Roman"/>
              <w:sz w:val="24"/>
              <w:szCs w:val="24"/>
              <w:lang w:val="fr-BE"/>
            </w:rPr>
            <w:t xml:space="preserve"> </w:t>
          </w:r>
          <w:r w:rsidRPr="00BB6D26">
            <w:rPr>
              <w:rFonts w:ascii="Times New Roman" w:hAnsi="Times New Roman" w:cs="Times New Roman"/>
              <w:b/>
              <w:sz w:val="24"/>
              <w:szCs w:val="24"/>
              <w:lang w:val="fr-BE"/>
            </w:rPr>
            <w:t>ROSEMARY N. NGANGA</w:t>
          </w:r>
        </w:p>
        <w:p w14:paraId="0E197F25" w14:textId="77777777" w:rsidR="00951FDB" w:rsidRPr="00BB6D26" w:rsidRDefault="00951FDB" w:rsidP="00951FDB">
          <w:pPr>
            <w:ind w:left="2880" w:firstLine="720"/>
            <w:rPr>
              <w:rFonts w:ascii="Times New Roman" w:hAnsi="Times New Roman" w:cs="Times New Roman"/>
              <w:b/>
              <w:sz w:val="24"/>
              <w:szCs w:val="24"/>
              <w:lang w:val="en-US"/>
            </w:rPr>
          </w:pPr>
          <w:r w:rsidRPr="00BB6D26">
            <w:rPr>
              <w:rFonts w:ascii="Times New Roman" w:hAnsi="Times New Roman" w:cs="Times New Roman"/>
              <w:sz w:val="24"/>
              <w:szCs w:val="24"/>
              <w:lang w:val="en-US"/>
            </w:rPr>
            <w:t xml:space="preserve">Date of Publication of </w:t>
          </w:r>
          <w:r w:rsidRPr="00BB6D26">
            <w:rPr>
              <w:rFonts w:ascii="Times New Roman" w:hAnsi="Times New Roman" w:cs="Times New Roman"/>
            </w:rPr>
            <w:t>report:</w:t>
          </w:r>
          <w:r w:rsidRPr="00BB6D26">
            <w:rPr>
              <w:rFonts w:ascii="Times New Roman" w:hAnsi="Times New Roman" w:cs="Times New Roman"/>
              <w:sz w:val="24"/>
              <w:szCs w:val="24"/>
              <w:lang w:val="en-US"/>
            </w:rPr>
            <w:t xml:space="preserve"> </w:t>
          </w:r>
          <w:r w:rsidRPr="00BB6D26">
            <w:rPr>
              <w:rFonts w:ascii="Times New Roman" w:hAnsi="Times New Roman" w:cs="Times New Roman"/>
              <w:b/>
            </w:rPr>
            <w:t>MAY 2019</w:t>
          </w:r>
        </w:p>
        <w:p w14:paraId="032F5DBA" w14:textId="77777777" w:rsidR="00E25446" w:rsidRDefault="00E25446">
          <w:pPr>
            <w:spacing w:line="259" w:lineRule="auto"/>
            <w:rPr>
              <w:rFonts w:asciiTheme="majorHAnsi" w:eastAsiaTheme="majorEastAsia" w:hAnsiTheme="majorHAnsi" w:cstheme="majorBidi"/>
              <w:color w:val="2F5496" w:themeColor="accent1" w:themeShade="BF"/>
              <w:sz w:val="32"/>
              <w:szCs w:val="32"/>
              <w:lang w:val="en-US"/>
            </w:rPr>
          </w:pPr>
        </w:p>
        <w:p w14:paraId="4B2B4D49" w14:textId="77777777" w:rsidR="00E25446" w:rsidRDefault="00E25446">
          <w:pPr>
            <w:spacing w:line="259" w:lineRule="auto"/>
            <w:rPr>
              <w:rFonts w:asciiTheme="majorHAnsi" w:eastAsiaTheme="majorEastAsia" w:hAnsiTheme="majorHAnsi" w:cstheme="majorBidi"/>
              <w:color w:val="2F5496" w:themeColor="accent1" w:themeShade="BF"/>
              <w:sz w:val="32"/>
              <w:szCs w:val="32"/>
              <w:lang w:val="en-US"/>
            </w:rPr>
          </w:pPr>
        </w:p>
        <w:p w14:paraId="5740C382" w14:textId="77777777" w:rsidR="00E25446" w:rsidRDefault="00E25446">
          <w:pPr>
            <w:spacing w:line="259" w:lineRule="auto"/>
            <w:rPr>
              <w:rFonts w:asciiTheme="majorHAnsi" w:eastAsiaTheme="majorEastAsia" w:hAnsiTheme="majorHAnsi" w:cstheme="majorBidi"/>
              <w:color w:val="2F5496" w:themeColor="accent1" w:themeShade="BF"/>
              <w:sz w:val="32"/>
              <w:szCs w:val="32"/>
              <w:lang w:val="en-US"/>
            </w:rPr>
          </w:pPr>
        </w:p>
        <w:p w14:paraId="6A9948D6" w14:textId="77777777" w:rsidR="00AF139F" w:rsidRDefault="00AF139F">
          <w:pPr>
            <w:spacing w:line="259" w:lineRule="auto"/>
            <w:rPr>
              <w:rFonts w:asciiTheme="majorHAnsi" w:eastAsiaTheme="majorEastAsia" w:hAnsiTheme="majorHAnsi" w:cstheme="majorBidi"/>
              <w:color w:val="2F5496" w:themeColor="accent1" w:themeShade="BF"/>
              <w:sz w:val="32"/>
              <w:szCs w:val="32"/>
              <w:lang w:val="en-US"/>
            </w:rPr>
          </w:pPr>
        </w:p>
        <w:p w14:paraId="158C2830" w14:textId="77777777" w:rsidR="00AF139F" w:rsidRDefault="00AF139F">
          <w:pPr>
            <w:spacing w:line="259" w:lineRule="auto"/>
            <w:rPr>
              <w:rFonts w:asciiTheme="majorHAnsi" w:eastAsiaTheme="majorEastAsia" w:hAnsiTheme="majorHAnsi" w:cstheme="majorBidi"/>
              <w:color w:val="2F5496" w:themeColor="accent1" w:themeShade="BF"/>
              <w:sz w:val="32"/>
              <w:szCs w:val="32"/>
              <w:lang w:val="en-US"/>
            </w:rPr>
          </w:pPr>
        </w:p>
        <w:p w14:paraId="3CEE893D" w14:textId="77777777" w:rsidR="00AF139F" w:rsidRDefault="00AF139F">
          <w:pPr>
            <w:spacing w:line="259" w:lineRule="auto"/>
            <w:rPr>
              <w:rFonts w:asciiTheme="majorHAnsi" w:eastAsiaTheme="majorEastAsia" w:hAnsiTheme="majorHAnsi" w:cstheme="majorBidi"/>
              <w:color w:val="2F5496" w:themeColor="accent1" w:themeShade="BF"/>
              <w:sz w:val="32"/>
              <w:szCs w:val="32"/>
              <w:lang w:val="en-US"/>
            </w:rPr>
          </w:pPr>
        </w:p>
        <w:p w14:paraId="2613ADCC" w14:textId="77777777" w:rsidR="003476AF" w:rsidRDefault="00A749E4">
          <w:pPr>
            <w:spacing w:line="259" w:lineRule="auto"/>
            <w:rPr>
              <w:rFonts w:asciiTheme="majorHAnsi" w:eastAsiaTheme="majorEastAsia" w:hAnsiTheme="majorHAnsi" w:cstheme="majorBidi"/>
              <w:color w:val="2F5496" w:themeColor="accent1" w:themeShade="BF"/>
              <w:sz w:val="32"/>
              <w:szCs w:val="32"/>
              <w:lang w:val="en-US"/>
            </w:rPr>
          </w:pPr>
        </w:p>
      </w:sdtContent>
    </w:sdt>
    <w:sdt>
      <w:sdtPr>
        <w:rPr>
          <w:rFonts w:asciiTheme="minorHAnsi" w:eastAsiaTheme="minorHAnsi" w:hAnsiTheme="minorHAnsi" w:cstheme="minorBidi"/>
          <w:color w:val="auto"/>
          <w:sz w:val="22"/>
          <w:szCs w:val="22"/>
          <w:lang w:val="en-GB"/>
        </w:rPr>
        <w:id w:val="1365167306"/>
        <w:docPartObj>
          <w:docPartGallery w:val="Table of Contents"/>
          <w:docPartUnique/>
        </w:docPartObj>
      </w:sdtPr>
      <w:sdtEndPr>
        <w:rPr>
          <w:b/>
          <w:bCs/>
          <w:noProof/>
        </w:rPr>
      </w:sdtEndPr>
      <w:sdtContent>
        <w:p w14:paraId="5BFF2D45" w14:textId="77777777" w:rsidR="008C1A3D" w:rsidRDefault="008C1A3D">
          <w:pPr>
            <w:pStyle w:val="TOCHeading"/>
          </w:pPr>
          <w:r>
            <w:t>Table of Contents</w:t>
          </w:r>
        </w:p>
        <w:p w14:paraId="677898D0" w14:textId="77777777" w:rsidR="00641FDC" w:rsidRDefault="008C1A3D">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8493697" w:history="1">
            <w:r w:rsidR="00641FDC" w:rsidRPr="003920A6">
              <w:rPr>
                <w:rStyle w:val="Hyperlink"/>
                <w:rFonts w:ascii="Times New Roman" w:hAnsi="Times New Roman" w:cs="Times New Roman"/>
                <w:b/>
                <w:noProof/>
              </w:rPr>
              <w:t>ACRONYMES AND ABBREVIATIONS</w:t>
            </w:r>
            <w:r w:rsidR="00641FDC">
              <w:rPr>
                <w:noProof/>
                <w:webHidden/>
              </w:rPr>
              <w:tab/>
            </w:r>
            <w:r w:rsidR="00641FDC">
              <w:rPr>
                <w:noProof/>
                <w:webHidden/>
              </w:rPr>
              <w:fldChar w:fldCharType="begin"/>
            </w:r>
            <w:r w:rsidR="00641FDC">
              <w:rPr>
                <w:noProof/>
                <w:webHidden/>
              </w:rPr>
              <w:instrText xml:space="preserve"> PAGEREF _Toc8493697 \h </w:instrText>
            </w:r>
            <w:r w:rsidR="00641FDC">
              <w:rPr>
                <w:noProof/>
                <w:webHidden/>
              </w:rPr>
            </w:r>
            <w:r w:rsidR="00641FDC">
              <w:rPr>
                <w:noProof/>
                <w:webHidden/>
              </w:rPr>
              <w:fldChar w:fldCharType="separate"/>
            </w:r>
            <w:r w:rsidR="00641FDC">
              <w:rPr>
                <w:noProof/>
                <w:webHidden/>
              </w:rPr>
              <w:t>2</w:t>
            </w:r>
            <w:r w:rsidR="00641FDC">
              <w:rPr>
                <w:noProof/>
                <w:webHidden/>
              </w:rPr>
              <w:fldChar w:fldCharType="end"/>
            </w:r>
          </w:hyperlink>
        </w:p>
        <w:p w14:paraId="188B6138" w14:textId="77777777" w:rsidR="00641FDC" w:rsidRDefault="00A749E4">
          <w:pPr>
            <w:pStyle w:val="TOC1"/>
            <w:tabs>
              <w:tab w:val="right" w:leader="dot" w:pos="9016"/>
            </w:tabs>
            <w:rPr>
              <w:rFonts w:eastAsiaTheme="minorEastAsia"/>
              <w:noProof/>
              <w:lang w:eastAsia="en-GB"/>
            </w:rPr>
          </w:pPr>
          <w:hyperlink w:anchor="_Toc8493698" w:history="1">
            <w:r w:rsidR="00641FDC" w:rsidRPr="003920A6">
              <w:rPr>
                <w:rStyle w:val="Hyperlink"/>
                <w:rFonts w:ascii="Times New Roman" w:hAnsi="Times New Roman" w:cs="Times New Roman"/>
                <w:b/>
                <w:noProof/>
              </w:rPr>
              <w:t>OBJECTIVE OF THE ASIGNMENT</w:t>
            </w:r>
            <w:r w:rsidR="00641FDC">
              <w:rPr>
                <w:noProof/>
                <w:webHidden/>
              </w:rPr>
              <w:tab/>
            </w:r>
            <w:r w:rsidR="00641FDC">
              <w:rPr>
                <w:noProof/>
                <w:webHidden/>
              </w:rPr>
              <w:fldChar w:fldCharType="begin"/>
            </w:r>
            <w:r w:rsidR="00641FDC">
              <w:rPr>
                <w:noProof/>
                <w:webHidden/>
              </w:rPr>
              <w:instrText xml:space="preserve"> PAGEREF _Toc8493698 \h </w:instrText>
            </w:r>
            <w:r w:rsidR="00641FDC">
              <w:rPr>
                <w:noProof/>
                <w:webHidden/>
              </w:rPr>
            </w:r>
            <w:r w:rsidR="00641FDC">
              <w:rPr>
                <w:noProof/>
                <w:webHidden/>
              </w:rPr>
              <w:fldChar w:fldCharType="separate"/>
            </w:r>
            <w:r w:rsidR="00641FDC">
              <w:rPr>
                <w:noProof/>
                <w:webHidden/>
              </w:rPr>
              <w:t>7</w:t>
            </w:r>
            <w:r w:rsidR="00641FDC">
              <w:rPr>
                <w:noProof/>
                <w:webHidden/>
              </w:rPr>
              <w:fldChar w:fldCharType="end"/>
            </w:r>
          </w:hyperlink>
        </w:p>
        <w:p w14:paraId="361D6C46" w14:textId="77777777" w:rsidR="00641FDC" w:rsidRDefault="00A749E4">
          <w:pPr>
            <w:pStyle w:val="TOC1"/>
            <w:tabs>
              <w:tab w:val="right" w:leader="dot" w:pos="9016"/>
            </w:tabs>
            <w:rPr>
              <w:rFonts w:eastAsiaTheme="minorEastAsia"/>
              <w:noProof/>
              <w:lang w:eastAsia="en-GB"/>
            </w:rPr>
          </w:pPr>
          <w:hyperlink w:anchor="_Toc8493699" w:history="1">
            <w:r w:rsidR="00641FDC" w:rsidRPr="003920A6">
              <w:rPr>
                <w:rStyle w:val="Hyperlink"/>
                <w:rFonts w:ascii="Times New Roman" w:hAnsi="Times New Roman" w:cs="Times New Roman"/>
                <w:b/>
                <w:noProof/>
              </w:rPr>
              <w:t>MAIN ACTIVITIES</w:t>
            </w:r>
            <w:r w:rsidR="00641FDC">
              <w:rPr>
                <w:noProof/>
                <w:webHidden/>
              </w:rPr>
              <w:tab/>
            </w:r>
            <w:r w:rsidR="00641FDC">
              <w:rPr>
                <w:noProof/>
                <w:webHidden/>
              </w:rPr>
              <w:fldChar w:fldCharType="begin"/>
            </w:r>
            <w:r w:rsidR="00641FDC">
              <w:rPr>
                <w:noProof/>
                <w:webHidden/>
              </w:rPr>
              <w:instrText xml:space="preserve"> PAGEREF _Toc8493699 \h </w:instrText>
            </w:r>
            <w:r w:rsidR="00641FDC">
              <w:rPr>
                <w:noProof/>
                <w:webHidden/>
              </w:rPr>
            </w:r>
            <w:r w:rsidR="00641FDC">
              <w:rPr>
                <w:noProof/>
                <w:webHidden/>
              </w:rPr>
              <w:fldChar w:fldCharType="separate"/>
            </w:r>
            <w:r w:rsidR="00641FDC">
              <w:rPr>
                <w:noProof/>
                <w:webHidden/>
              </w:rPr>
              <w:t>7</w:t>
            </w:r>
            <w:r w:rsidR="00641FDC">
              <w:rPr>
                <w:noProof/>
                <w:webHidden/>
              </w:rPr>
              <w:fldChar w:fldCharType="end"/>
            </w:r>
          </w:hyperlink>
        </w:p>
        <w:p w14:paraId="21CF857C" w14:textId="77777777" w:rsidR="00641FDC" w:rsidRDefault="00A749E4">
          <w:pPr>
            <w:pStyle w:val="TOC1"/>
            <w:tabs>
              <w:tab w:val="right" w:leader="dot" w:pos="9016"/>
            </w:tabs>
            <w:rPr>
              <w:rFonts w:eastAsiaTheme="minorEastAsia"/>
              <w:noProof/>
              <w:lang w:eastAsia="en-GB"/>
            </w:rPr>
          </w:pPr>
          <w:hyperlink w:anchor="_Toc8493700" w:history="1">
            <w:r w:rsidR="00641FDC" w:rsidRPr="003920A6">
              <w:rPr>
                <w:rStyle w:val="Hyperlink"/>
                <w:rFonts w:ascii="Times New Roman" w:hAnsi="Times New Roman" w:cs="Times New Roman"/>
                <w:b/>
                <w:noProof/>
              </w:rPr>
              <w:t>RESULTS</w:t>
            </w:r>
            <w:r w:rsidR="00641FDC">
              <w:rPr>
                <w:noProof/>
                <w:webHidden/>
              </w:rPr>
              <w:tab/>
            </w:r>
            <w:r w:rsidR="00641FDC">
              <w:rPr>
                <w:noProof/>
                <w:webHidden/>
              </w:rPr>
              <w:fldChar w:fldCharType="begin"/>
            </w:r>
            <w:r w:rsidR="00641FDC">
              <w:rPr>
                <w:noProof/>
                <w:webHidden/>
              </w:rPr>
              <w:instrText xml:space="preserve"> PAGEREF _Toc8493700 \h </w:instrText>
            </w:r>
            <w:r w:rsidR="00641FDC">
              <w:rPr>
                <w:noProof/>
                <w:webHidden/>
              </w:rPr>
            </w:r>
            <w:r w:rsidR="00641FDC">
              <w:rPr>
                <w:noProof/>
                <w:webHidden/>
              </w:rPr>
              <w:fldChar w:fldCharType="separate"/>
            </w:r>
            <w:r w:rsidR="00641FDC">
              <w:rPr>
                <w:noProof/>
                <w:webHidden/>
              </w:rPr>
              <w:t>7</w:t>
            </w:r>
            <w:r w:rsidR="00641FDC">
              <w:rPr>
                <w:noProof/>
                <w:webHidden/>
              </w:rPr>
              <w:fldChar w:fldCharType="end"/>
            </w:r>
          </w:hyperlink>
        </w:p>
        <w:p w14:paraId="3140A789" w14:textId="77777777" w:rsidR="00641FDC" w:rsidRDefault="00A749E4">
          <w:pPr>
            <w:pStyle w:val="TOC2"/>
            <w:tabs>
              <w:tab w:val="right" w:leader="dot" w:pos="9016"/>
            </w:tabs>
            <w:rPr>
              <w:rFonts w:eastAsiaTheme="minorEastAsia"/>
              <w:noProof/>
              <w:lang w:eastAsia="en-GB"/>
            </w:rPr>
          </w:pPr>
          <w:hyperlink w:anchor="_Toc8493701" w:history="1">
            <w:r w:rsidR="00641FDC" w:rsidRPr="003920A6">
              <w:rPr>
                <w:rStyle w:val="Hyperlink"/>
                <w:rFonts w:ascii="Times New Roman" w:hAnsi="Times New Roman" w:cs="Times New Roman"/>
                <w:b/>
                <w:noProof/>
              </w:rPr>
              <w:t>ETHIOPIA</w:t>
            </w:r>
            <w:r w:rsidR="00641FDC">
              <w:rPr>
                <w:noProof/>
                <w:webHidden/>
              </w:rPr>
              <w:tab/>
            </w:r>
            <w:r w:rsidR="00641FDC">
              <w:rPr>
                <w:noProof/>
                <w:webHidden/>
              </w:rPr>
              <w:fldChar w:fldCharType="begin"/>
            </w:r>
            <w:r w:rsidR="00641FDC">
              <w:rPr>
                <w:noProof/>
                <w:webHidden/>
              </w:rPr>
              <w:instrText xml:space="preserve"> PAGEREF _Toc8493701 \h </w:instrText>
            </w:r>
            <w:r w:rsidR="00641FDC">
              <w:rPr>
                <w:noProof/>
                <w:webHidden/>
              </w:rPr>
            </w:r>
            <w:r w:rsidR="00641FDC">
              <w:rPr>
                <w:noProof/>
                <w:webHidden/>
              </w:rPr>
              <w:fldChar w:fldCharType="separate"/>
            </w:r>
            <w:r w:rsidR="00641FDC">
              <w:rPr>
                <w:noProof/>
                <w:webHidden/>
              </w:rPr>
              <w:t>7</w:t>
            </w:r>
            <w:r w:rsidR="00641FDC">
              <w:rPr>
                <w:noProof/>
                <w:webHidden/>
              </w:rPr>
              <w:fldChar w:fldCharType="end"/>
            </w:r>
          </w:hyperlink>
        </w:p>
        <w:p w14:paraId="1868032C" w14:textId="77777777" w:rsidR="00641FDC" w:rsidRDefault="00A749E4">
          <w:pPr>
            <w:pStyle w:val="TOC2"/>
            <w:tabs>
              <w:tab w:val="right" w:leader="dot" w:pos="9016"/>
            </w:tabs>
            <w:rPr>
              <w:rFonts w:eastAsiaTheme="minorEastAsia"/>
              <w:noProof/>
              <w:lang w:eastAsia="en-GB"/>
            </w:rPr>
          </w:pPr>
          <w:hyperlink w:anchor="_Toc8493702" w:history="1">
            <w:r w:rsidR="00641FDC" w:rsidRPr="003920A6">
              <w:rPr>
                <w:rStyle w:val="Hyperlink"/>
                <w:rFonts w:ascii="Times New Roman" w:hAnsi="Times New Roman" w:cs="Times New Roman"/>
                <w:b/>
                <w:noProof/>
              </w:rPr>
              <w:t>KENYA</w:t>
            </w:r>
            <w:r w:rsidR="00641FDC">
              <w:rPr>
                <w:noProof/>
                <w:webHidden/>
              </w:rPr>
              <w:tab/>
            </w:r>
            <w:r w:rsidR="00641FDC">
              <w:rPr>
                <w:noProof/>
                <w:webHidden/>
              </w:rPr>
              <w:fldChar w:fldCharType="begin"/>
            </w:r>
            <w:r w:rsidR="00641FDC">
              <w:rPr>
                <w:noProof/>
                <w:webHidden/>
              </w:rPr>
              <w:instrText xml:space="preserve"> PAGEREF _Toc8493702 \h </w:instrText>
            </w:r>
            <w:r w:rsidR="00641FDC">
              <w:rPr>
                <w:noProof/>
                <w:webHidden/>
              </w:rPr>
            </w:r>
            <w:r w:rsidR="00641FDC">
              <w:rPr>
                <w:noProof/>
                <w:webHidden/>
              </w:rPr>
              <w:fldChar w:fldCharType="separate"/>
            </w:r>
            <w:r w:rsidR="00641FDC">
              <w:rPr>
                <w:noProof/>
                <w:webHidden/>
              </w:rPr>
              <w:t>19</w:t>
            </w:r>
            <w:r w:rsidR="00641FDC">
              <w:rPr>
                <w:noProof/>
                <w:webHidden/>
              </w:rPr>
              <w:fldChar w:fldCharType="end"/>
            </w:r>
          </w:hyperlink>
        </w:p>
        <w:p w14:paraId="694E5EA3" w14:textId="77777777" w:rsidR="00641FDC" w:rsidRDefault="00A749E4">
          <w:pPr>
            <w:pStyle w:val="TOC2"/>
            <w:tabs>
              <w:tab w:val="right" w:leader="dot" w:pos="9016"/>
            </w:tabs>
            <w:rPr>
              <w:rFonts w:eastAsiaTheme="minorEastAsia"/>
              <w:noProof/>
              <w:lang w:eastAsia="en-GB"/>
            </w:rPr>
          </w:pPr>
          <w:hyperlink w:anchor="_Toc8493703" w:history="1">
            <w:r w:rsidR="00641FDC" w:rsidRPr="003920A6">
              <w:rPr>
                <w:rStyle w:val="Hyperlink"/>
                <w:rFonts w:ascii="Times New Roman" w:hAnsi="Times New Roman" w:cs="Times New Roman"/>
                <w:b/>
                <w:noProof/>
              </w:rPr>
              <w:t>MADAGASCAR</w:t>
            </w:r>
            <w:r w:rsidR="00641FDC">
              <w:rPr>
                <w:noProof/>
                <w:webHidden/>
              </w:rPr>
              <w:tab/>
            </w:r>
            <w:r w:rsidR="00641FDC">
              <w:rPr>
                <w:noProof/>
                <w:webHidden/>
              </w:rPr>
              <w:fldChar w:fldCharType="begin"/>
            </w:r>
            <w:r w:rsidR="00641FDC">
              <w:rPr>
                <w:noProof/>
                <w:webHidden/>
              </w:rPr>
              <w:instrText xml:space="preserve"> PAGEREF _Toc8493703 \h </w:instrText>
            </w:r>
            <w:r w:rsidR="00641FDC">
              <w:rPr>
                <w:noProof/>
                <w:webHidden/>
              </w:rPr>
            </w:r>
            <w:r w:rsidR="00641FDC">
              <w:rPr>
                <w:noProof/>
                <w:webHidden/>
              </w:rPr>
              <w:fldChar w:fldCharType="separate"/>
            </w:r>
            <w:r w:rsidR="00641FDC">
              <w:rPr>
                <w:noProof/>
                <w:webHidden/>
              </w:rPr>
              <w:t>37</w:t>
            </w:r>
            <w:r w:rsidR="00641FDC">
              <w:rPr>
                <w:noProof/>
                <w:webHidden/>
              </w:rPr>
              <w:fldChar w:fldCharType="end"/>
            </w:r>
          </w:hyperlink>
        </w:p>
        <w:p w14:paraId="7E918122" w14:textId="77777777" w:rsidR="00641FDC" w:rsidRDefault="00A749E4">
          <w:pPr>
            <w:pStyle w:val="TOC2"/>
            <w:tabs>
              <w:tab w:val="right" w:leader="dot" w:pos="9016"/>
            </w:tabs>
            <w:rPr>
              <w:rFonts w:eastAsiaTheme="minorEastAsia"/>
              <w:noProof/>
              <w:lang w:eastAsia="en-GB"/>
            </w:rPr>
          </w:pPr>
          <w:hyperlink w:anchor="_Toc8493704" w:history="1">
            <w:r w:rsidR="00641FDC" w:rsidRPr="003920A6">
              <w:rPr>
                <w:rStyle w:val="Hyperlink"/>
                <w:rFonts w:ascii="Times New Roman" w:hAnsi="Times New Roman" w:cs="Times New Roman"/>
                <w:b/>
                <w:noProof/>
              </w:rPr>
              <w:t>MAURITIUS</w:t>
            </w:r>
            <w:r w:rsidR="00641FDC">
              <w:rPr>
                <w:noProof/>
                <w:webHidden/>
              </w:rPr>
              <w:tab/>
            </w:r>
            <w:r w:rsidR="00641FDC">
              <w:rPr>
                <w:noProof/>
                <w:webHidden/>
              </w:rPr>
              <w:fldChar w:fldCharType="begin"/>
            </w:r>
            <w:r w:rsidR="00641FDC">
              <w:rPr>
                <w:noProof/>
                <w:webHidden/>
              </w:rPr>
              <w:instrText xml:space="preserve"> PAGEREF _Toc8493704 \h </w:instrText>
            </w:r>
            <w:r w:rsidR="00641FDC">
              <w:rPr>
                <w:noProof/>
                <w:webHidden/>
              </w:rPr>
            </w:r>
            <w:r w:rsidR="00641FDC">
              <w:rPr>
                <w:noProof/>
                <w:webHidden/>
              </w:rPr>
              <w:fldChar w:fldCharType="separate"/>
            </w:r>
            <w:r w:rsidR="00641FDC">
              <w:rPr>
                <w:noProof/>
                <w:webHidden/>
              </w:rPr>
              <w:t>42</w:t>
            </w:r>
            <w:r w:rsidR="00641FDC">
              <w:rPr>
                <w:noProof/>
                <w:webHidden/>
              </w:rPr>
              <w:fldChar w:fldCharType="end"/>
            </w:r>
          </w:hyperlink>
        </w:p>
        <w:p w14:paraId="2F13E11A" w14:textId="77777777" w:rsidR="00641FDC" w:rsidRDefault="00A749E4">
          <w:pPr>
            <w:pStyle w:val="TOC2"/>
            <w:tabs>
              <w:tab w:val="right" w:leader="dot" w:pos="9016"/>
            </w:tabs>
            <w:rPr>
              <w:rFonts w:eastAsiaTheme="minorEastAsia"/>
              <w:noProof/>
              <w:lang w:eastAsia="en-GB"/>
            </w:rPr>
          </w:pPr>
          <w:hyperlink w:anchor="_Toc8493705" w:history="1">
            <w:r w:rsidR="00641FDC" w:rsidRPr="003920A6">
              <w:rPr>
                <w:rStyle w:val="Hyperlink"/>
                <w:rFonts w:ascii="Times New Roman" w:hAnsi="Times New Roman" w:cs="Times New Roman"/>
                <w:b/>
                <w:noProof/>
              </w:rPr>
              <w:t>RWANDA</w:t>
            </w:r>
            <w:r w:rsidR="00641FDC">
              <w:rPr>
                <w:noProof/>
                <w:webHidden/>
              </w:rPr>
              <w:tab/>
            </w:r>
            <w:r w:rsidR="00641FDC">
              <w:rPr>
                <w:noProof/>
                <w:webHidden/>
              </w:rPr>
              <w:fldChar w:fldCharType="begin"/>
            </w:r>
            <w:r w:rsidR="00641FDC">
              <w:rPr>
                <w:noProof/>
                <w:webHidden/>
              </w:rPr>
              <w:instrText xml:space="preserve"> PAGEREF _Toc8493705 \h </w:instrText>
            </w:r>
            <w:r w:rsidR="00641FDC">
              <w:rPr>
                <w:noProof/>
                <w:webHidden/>
              </w:rPr>
            </w:r>
            <w:r w:rsidR="00641FDC">
              <w:rPr>
                <w:noProof/>
                <w:webHidden/>
              </w:rPr>
              <w:fldChar w:fldCharType="separate"/>
            </w:r>
            <w:r w:rsidR="00641FDC">
              <w:rPr>
                <w:noProof/>
                <w:webHidden/>
              </w:rPr>
              <w:t>48</w:t>
            </w:r>
            <w:r w:rsidR="00641FDC">
              <w:rPr>
                <w:noProof/>
                <w:webHidden/>
              </w:rPr>
              <w:fldChar w:fldCharType="end"/>
            </w:r>
          </w:hyperlink>
        </w:p>
        <w:p w14:paraId="28AF5DB7" w14:textId="77777777" w:rsidR="00641FDC" w:rsidRDefault="00A749E4">
          <w:pPr>
            <w:pStyle w:val="TOC2"/>
            <w:tabs>
              <w:tab w:val="right" w:leader="dot" w:pos="9016"/>
            </w:tabs>
            <w:rPr>
              <w:rFonts w:eastAsiaTheme="minorEastAsia"/>
              <w:noProof/>
              <w:lang w:eastAsia="en-GB"/>
            </w:rPr>
          </w:pPr>
          <w:hyperlink w:anchor="_Toc8493706" w:history="1">
            <w:r w:rsidR="00641FDC" w:rsidRPr="003920A6">
              <w:rPr>
                <w:rStyle w:val="Hyperlink"/>
                <w:rFonts w:ascii="Times New Roman" w:hAnsi="Times New Roman" w:cs="Times New Roman"/>
                <w:b/>
                <w:noProof/>
              </w:rPr>
              <w:t>UGANDA</w:t>
            </w:r>
            <w:r w:rsidR="00641FDC">
              <w:rPr>
                <w:noProof/>
                <w:webHidden/>
              </w:rPr>
              <w:tab/>
            </w:r>
            <w:r w:rsidR="00641FDC">
              <w:rPr>
                <w:noProof/>
                <w:webHidden/>
              </w:rPr>
              <w:fldChar w:fldCharType="begin"/>
            </w:r>
            <w:r w:rsidR="00641FDC">
              <w:rPr>
                <w:noProof/>
                <w:webHidden/>
              </w:rPr>
              <w:instrText xml:space="preserve"> PAGEREF _Toc8493706 \h </w:instrText>
            </w:r>
            <w:r w:rsidR="00641FDC">
              <w:rPr>
                <w:noProof/>
                <w:webHidden/>
              </w:rPr>
            </w:r>
            <w:r w:rsidR="00641FDC">
              <w:rPr>
                <w:noProof/>
                <w:webHidden/>
              </w:rPr>
              <w:fldChar w:fldCharType="separate"/>
            </w:r>
            <w:r w:rsidR="00641FDC">
              <w:rPr>
                <w:noProof/>
                <w:webHidden/>
              </w:rPr>
              <w:t>55</w:t>
            </w:r>
            <w:r w:rsidR="00641FDC">
              <w:rPr>
                <w:noProof/>
                <w:webHidden/>
              </w:rPr>
              <w:fldChar w:fldCharType="end"/>
            </w:r>
          </w:hyperlink>
        </w:p>
        <w:p w14:paraId="6AAB02F4" w14:textId="77777777" w:rsidR="00641FDC" w:rsidRDefault="00A749E4">
          <w:pPr>
            <w:pStyle w:val="TOC2"/>
            <w:tabs>
              <w:tab w:val="right" w:leader="dot" w:pos="9016"/>
            </w:tabs>
            <w:rPr>
              <w:rFonts w:eastAsiaTheme="minorEastAsia"/>
              <w:noProof/>
              <w:lang w:eastAsia="en-GB"/>
            </w:rPr>
          </w:pPr>
          <w:hyperlink w:anchor="_Toc8493707" w:history="1">
            <w:r w:rsidR="00641FDC" w:rsidRPr="003920A6">
              <w:rPr>
                <w:rStyle w:val="Hyperlink"/>
                <w:rFonts w:ascii="Times New Roman" w:hAnsi="Times New Roman" w:cs="Times New Roman"/>
                <w:b/>
                <w:noProof/>
              </w:rPr>
              <w:t>ZAMBIA</w:t>
            </w:r>
            <w:r w:rsidR="00641FDC">
              <w:rPr>
                <w:noProof/>
                <w:webHidden/>
              </w:rPr>
              <w:tab/>
            </w:r>
            <w:r w:rsidR="00641FDC">
              <w:rPr>
                <w:noProof/>
                <w:webHidden/>
              </w:rPr>
              <w:fldChar w:fldCharType="begin"/>
            </w:r>
            <w:r w:rsidR="00641FDC">
              <w:rPr>
                <w:noProof/>
                <w:webHidden/>
              </w:rPr>
              <w:instrText xml:space="preserve"> PAGEREF _Toc8493707 \h </w:instrText>
            </w:r>
            <w:r w:rsidR="00641FDC">
              <w:rPr>
                <w:noProof/>
                <w:webHidden/>
              </w:rPr>
            </w:r>
            <w:r w:rsidR="00641FDC">
              <w:rPr>
                <w:noProof/>
                <w:webHidden/>
              </w:rPr>
              <w:fldChar w:fldCharType="separate"/>
            </w:r>
            <w:r w:rsidR="00641FDC">
              <w:rPr>
                <w:noProof/>
                <w:webHidden/>
              </w:rPr>
              <w:t>68</w:t>
            </w:r>
            <w:r w:rsidR="00641FDC">
              <w:rPr>
                <w:noProof/>
                <w:webHidden/>
              </w:rPr>
              <w:fldChar w:fldCharType="end"/>
            </w:r>
          </w:hyperlink>
        </w:p>
        <w:p w14:paraId="3D9D43CD" w14:textId="77777777" w:rsidR="00641FDC" w:rsidRDefault="00A749E4">
          <w:pPr>
            <w:pStyle w:val="TOC1"/>
            <w:tabs>
              <w:tab w:val="right" w:leader="dot" w:pos="9016"/>
            </w:tabs>
            <w:rPr>
              <w:rFonts w:eastAsiaTheme="minorEastAsia"/>
              <w:noProof/>
              <w:lang w:eastAsia="en-GB"/>
            </w:rPr>
          </w:pPr>
          <w:hyperlink w:anchor="_Toc8493708" w:history="1">
            <w:r w:rsidR="00641FDC" w:rsidRPr="003920A6">
              <w:rPr>
                <w:rStyle w:val="Hyperlink"/>
                <w:rFonts w:ascii="Times New Roman" w:hAnsi="Times New Roman" w:cs="Times New Roman"/>
                <w:b/>
                <w:noProof/>
              </w:rPr>
              <w:t>CONCLUSIONS</w:t>
            </w:r>
            <w:r w:rsidR="00641FDC">
              <w:rPr>
                <w:noProof/>
                <w:webHidden/>
              </w:rPr>
              <w:tab/>
            </w:r>
            <w:r w:rsidR="00641FDC">
              <w:rPr>
                <w:noProof/>
                <w:webHidden/>
              </w:rPr>
              <w:fldChar w:fldCharType="begin"/>
            </w:r>
            <w:r w:rsidR="00641FDC">
              <w:rPr>
                <w:noProof/>
                <w:webHidden/>
              </w:rPr>
              <w:instrText xml:space="preserve"> PAGEREF _Toc8493708 \h </w:instrText>
            </w:r>
            <w:r w:rsidR="00641FDC">
              <w:rPr>
                <w:noProof/>
                <w:webHidden/>
              </w:rPr>
            </w:r>
            <w:r w:rsidR="00641FDC">
              <w:rPr>
                <w:noProof/>
                <w:webHidden/>
              </w:rPr>
              <w:fldChar w:fldCharType="separate"/>
            </w:r>
            <w:r w:rsidR="00641FDC">
              <w:rPr>
                <w:noProof/>
                <w:webHidden/>
              </w:rPr>
              <w:t>79</w:t>
            </w:r>
            <w:r w:rsidR="00641FDC">
              <w:rPr>
                <w:noProof/>
                <w:webHidden/>
              </w:rPr>
              <w:fldChar w:fldCharType="end"/>
            </w:r>
          </w:hyperlink>
        </w:p>
        <w:p w14:paraId="553EDE4C" w14:textId="77777777" w:rsidR="00641FDC" w:rsidRDefault="00A749E4">
          <w:pPr>
            <w:pStyle w:val="TOC1"/>
            <w:tabs>
              <w:tab w:val="right" w:leader="dot" w:pos="9016"/>
            </w:tabs>
            <w:rPr>
              <w:rFonts w:eastAsiaTheme="minorEastAsia"/>
              <w:noProof/>
              <w:lang w:eastAsia="en-GB"/>
            </w:rPr>
          </w:pPr>
          <w:hyperlink w:anchor="_Toc8493709" w:history="1">
            <w:r w:rsidR="00641FDC" w:rsidRPr="003920A6">
              <w:rPr>
                <w:rStyle w:val="Hyperlink"/>
                <w:rFonts w:ascii="Times New Roman" w:hAnsi="Times New Roman" w:cs="Times New Roman"/>
                <w:b/>
                <w:noProof/>
              </w:rPr>
              <w:t>RECOMMEDATIONS</w:t>
            </w:r>
            <w:r w:rsidR="00641FDC">
              <w:rPr>
                <w:noProof/>
                <w:webHidden/>
              </w:rPr>
              <w:tab/>
            </w:r>
            <w:r w:rsidR="00641FDC">
              <w:rPr>
                <w:noProof/>
                <w:webHidden/>
              </w:rPr>
              <w:fldChar w:fldCharType="begin"/>
            </w:r>
            <w:r w:rsidR="00641FDC">
              <w:rPr>
                <w:noProof/>
                <w:webHidden/>
              </w:rPr>
              <w:instrText xml:space="preserve"> PAGEREF _Toc8493709 \h </w:instrText>
            </w:r>
            <w:r w:rsidR="00641FDC">
              <w:rPr>
                <w:noProof/>
                <w:webHidden/>
              </w:rPr>
            </w:r>
            <w:r w:rsidR="00641FDC">
              <w:rPr>
                <w:noProof/>
                <w:webHidden/>
              </w:rPr>
              <w:fldChar w:fldCharType="separate"/>
            </w:r>
            <w:r w:rsidR="00641FDC">
              <w:rPr>
                <w:noProof/>
                <w:webHidden/>
              </w:rPr>
              <w:t>80</w:t>
            </w:r>
            <w:r w:rsidR="00641FDC">
              <w:rPr>
                <w:noProof/>
                <w:webHidden/>
              </w:rPr>
              <w:fldChar w:fldCharType="end"/>
            </w:r>
          </w:hyperlink>
        </w:p>
        <w:p w14:paraId="67E2E6BE" w14:textId="77777777" w:rsidR="00641FDC" w:rsidRDefault="00A749E4">
          <w:pPr>
            <w:pStyle w:val="TOC1"/>
            <w:tabs>
              <w:tab w:val="right" w:leader="dot" w:pos="9016"/>
            </w:tabs>
            <w:rPr>
              <w:rFonts w:eastAsiaTheme="minorEastAsia"/>
              <w:noProof/>
              <w:lang w:eastAsia="en-GB"/>
            </w:rPr>
          </w:pPr>
          <w:hyperlink w:anchor="_Toc8493710" w:history="1">
            <w:r w:rsidR="00641FDC" w:rsidRPr="003920A6">
              <w:rPr>
                <w:rStyle w:val="Hyperlink"/>
                <w:b/>
                <w:noProof/>
              </w:rPr>
              <w:t>ANNEXES</w:t>
            </w:r>
            <w:r w:rsidR="00641FDC">
              <w:rPr>
                <w:noProof/>
                <w:webHidden/>
              </w:rPr>
              <w:tab/>
            </w:r>
            <w:r w:rsidR="00641FDC">
              <w:rPr>
                <w:noProof/>
                <w:webHidden/>
              </w:rPr>
              <w:fldChar w:fldCharType="begin"/>
            </w:r>
            <w:r w:rsidR="00641FDC">
              <w:rPr>
                <w:noProof/>
                <w:webHidden/>
              </w:rPr>
              <w:instrText xml:space="preserve"> PAGEREF _Toc8493710 \h </w:instrText>
            </w:r>
            <w:r w:rsidR="00641FDC">
              <w:rPr>
                <w:noProof/>
                <w:webHidden/>
              </w:rPr>
            </w:r>
            <w:r w:rsidR="00641FDC">
              <w:rPr>
                <w:noProof/>
                <w:webHidden/>
              </w:rPr>
              <w:fldChar w:fldCharType="separate"/>
            </w:r>
            <w:r w:rsidR="00641FDC">
              <w:rPr>
                <w:noProof/>
                <w:webHidden/>
              </w:rPr>
              <w:t>81</w:t>
            </w:r>
            <w:r w:rsidR="00641FDC">
              <w:rPr>
                <w:noProof/>
                <w:webHidden/>
              </w:rPr>
              <w:fldChar w:fldCharType="end"/>
            </w:r>
          </w:hyperlink>
        </w:p>
        <w:p w14:paraId="06BAFEC3" w14:textId="77777777" w:rsidR="008C1A3D" w:rsidRDefault="008C1A3D" w:rsidP="008C1A3D">
          <w:pPr>
            <w:rPr>
              <w:b/>
              <w:bCs/>
              <w:noProof/>
            </w:rPr>
          </w:pPr>
          <w:r>
            <w:rPr>
              <w:b/>
              <w:bCs/>
              <w:noProof/>
            </w:rPr>
            <w:fldChar w:fldCharType="end"/>
          </w:r>
        </w:p>
      </w:sdtContent>
    </w:sdt>
    <w:p w14:paraId="4ECC3C5B" w14:textId="77777777" w:rsidR="003F6D91" w:rsidRDefault="003F6D91" w:rsidP="008C1A3D">
      <w:pPr>
        <w:rPr>
          <w:rFonts w:ascii="Times New Roman" w:hAnsi="Times New Roman" w:cs="Times New Roman"/>
          <w:sz w:val="24"/>
          <w:szCs w:val="24"/>
        </w:rPr>
      </w:pPr>
    </w:p>
    <w:p w14:paraId="0C344DC5" w14:textId="77777777" w:rsidR="003F6D91" w:rsidRDefault="003F6D91" w:rsidP="008C1A3D">
      <w:pPr>
        <w:rPr>
          <w:rFonts w:ascii="Times New Roman" w:hAnsi="Times New Roman" w:cs="Times New Roman"/>
          <w:sz w:val="24"/>
          <w:szCs w:val="24"/>
        </w:rPr>
      </w:pPr>
    </w:p>
    <w:p w14:paraId="4D9848D2" w14:textId="77777777" w:rsidR="003F6D91" w:rsidRDefault="003F6D91" w:rsidP="008C1A3D">
      <w:pPr>
        <w:rPr>
          <w:rFonts w:ascii="Times New Roman" w:hAnsi="Times New Roman" w:cs="Times New Roman"/>
          <w:sz w:val="24"/>
          <w:szCs w:val="24"/>
        </w:rPr>
      </w:pPr>
    </w:p>
    <w:p w14:paraId="662E7A5A" w14:textId="77777777" w:rsidR="003476AF" w:rsidRDefault="003476AF" w:rsidP="008C1A3D">
      <w:pPr>
        <w:rPr>
          <w:rFonts w:ascii="Times New Roman" w:hAnsi="Times New Roman" w:cs="Times New Roman"/>
          <w:sz w:val="24"/>
          <w:szCs w:val="24"/>
        </w:rPr>
      </w:pPr>
    </w:p>
    <w:p w14:paraId="2018B546" w14:textId="77777777" w:rsidR="003476AF" w:rsidRDefault="003476AF" w:rsidP="008C1A3D">
      <w:pPr>
        <w:rPr>
          <w:rFonts w:ascii="Times New Roman" w:hAnsi="Times New Roman" w:cs="Times New Roman"/>
          <w:sz w:val="24"/>
          <w:szCs w:val="24"/>
        </w:rPr>
      </w:pPr>
    </w:p>
    <w:p w14:paraId="6EEF0B74" w14:textId="77777777" w:rsidR="003476AF" w:rsidRDefault="003476AF" w:rsidP="008C1A3D">
      <w:pPr>
        <w:rPr>
          <w:rFonts w:ascii="Times New Roman" w:hAnsi="Times New Roman" w:cs="Times New Roman"/>
          <w:sz w:val="24"/>
          <w:szCs w:val="24"/>
        </w:rPr>
      </w:pPr>
    </w:p>
    <w:p w14:paraId="639756DA" w14:textId="77777777" w:rsidR="003476AF" w:rsidRDefault="003476AF" w:rsidP="008C1A3D">
      <w:pPr>
        <w:rPr>
          <w:rFonts w:ascii="Times New Roman" w:hAnsi="Times New Roman" w:cs="Times New Roman"/>
          <w:sz w:val="24"/>
          <w:szCs w:val="24"/>
        </w:rPr>
      </w:pPr>
    </w:p>
    <w:p w14:paraId="3FEBD0D2" w14:textId="77777777" w:rsidR="003476AF" w:rsidRDefault="003476AF" w:rsidP="008C1A3D">
      <w:pPr>
        <w:rPr>
          <w:rFonts w:ascii="Times New Roman" w:hAnsi="Times New Roman" w:cs="Times New Roman"/>
          <w:sz w:val="24"/>
          <w:szCs w:val="24"/>
        </w:rPr>
      </w:pPr>
    </w:p>
    <w:p w14:paraId="54B6EA25" w14:textId="77777777" w:rsidR="003476AF" w:rsidRDefault="003476AF" w:rsidP="008C1A3D">
      <w:pPr>
        <w:rPr>
          <w:rFonts w:ascii="Times New Roman" w:hAnsi="Times New Roman" w:cs="Times New Roman"/>
          <w:sz w:val="24"/>
          <w:szCs w:val="24"/>
        </w:rPr>
      </w:pPr>
    </w:p>
    <w:p w14:paraId="08416FD3" w14:textId="77777777" w:rsidR="003476AF" w:rsidRDefault="003476AF" w:rsidP="008C1A3D">
      <w:pPr>
        <w:rPr>
          <w:rFonts w:ascii="Times New Roman" w:hAnsi="Times New Roman" w:cs="Times New Roman"/>
          <w:sz w:val="24"/>
          <w:szCs w:val="24"/>
        </w:rPr>
      </w:pPr>
    </w:p>
    <w:p w14:paraId="516BB816" w14:textId="77777777" w:rsidR="003476AF" w:rsidRDefault="003476AF" w:rsidP="008C1A3D">
      <w:pPr>
        <w:rPr>
          <w:rFonts w:ascii="Times New Roman" w:hAnsi="Times New Roman" w:cs="Times New Roman"/>
          <w:sz w:val="24"/>
          <w:szCs w:val="24"/>
        </w:rPr>
      </w:pPr>
    </w:p>
    <w:p w14:paraId="2C81F3F1" w14:textId="77777777" w:rsidR="003476AF" w:rsidRDefault="003476AF" w:rsidP="008C1A3D">
      <w:pPr>
        <w:rPr>
          <w:rFonts w:ascii="Times New Roman" w:hAnsi="Times New Roman" w:cs="Times New Roman"/>
          <w:sz w:val="24"/>
          <w:szCs w:val="24"/>
        </w:rPr>
      </w:pPr>
    </w:p>
    <w:p w14:paraId="10783720" w14:textId="77777777" w:rsidR="003476AF" w:rsidRDefault="003476AF" w:rsidP="008C1A3D">
      <w:pPr>
        <w:rPr>
          <w:rFonts w:ascii="Times New Roman" w:hAnsi="Times New Roman" w:cs="Times New Roman"/>
          <w:sz w:val="24"/>
          <w:szCs w:val="24"/>
        </w:rPr>
      </w:pPr>
    </w:p>
    <w:p w14:paraId="6EE7808B" w14:textId="77777777" w:rsidR="003F6D91" w:rsidRDefault="003F6D91" w:rsidP="008C1A3D">
      <w:pPr>
        <w:rPr>
          <w:rFonts w:ascii="Times New Roman" w:hAnsi="Times New Roman" w:cs="Times New Roman"/>
          <w:sz w:val="24"/>
          <w:szCs w:val="24"/>
        </w:rPr>
      </w:pPr>
    </w:p>
    <w:p w14:paraId="423B3DFF" w14:textId="77777777" w:rsidR="00AE53F0" w:rsidRPr="00AE53F0" w:rsidRDefault="00AE53F0" w:rsidP="00AE53F0">
      <w:pPr>
        <w:pStyle w:val="Heading1"/>
        <w:rPr>
          <w:rFonts w:ascii="Times New Roman" w:hAnsi="Times New Roman" w:cs="Times New Roman"/>
          <w:b/>
          <w:sz w:val="25"/>
          <w:szCs w:val="25"/>
        </w:rPr>
      </w:pPr>
      <w:bookmarkStart w:id="1" w:name="_Toc8493697"/>
      <w:r w:rsidRPr="00AE53F0">
        <w:rPr>
          <w:rFonts w:ascii="Times New Roman" w:hAnsi="Times New Roman" w:cs="Times New Roman"/>
          <w:b/>
          <w:color w:val="auto"/>
          <w:sz w:val="25"/>
          <w:szCs w:val="25"/>
        </w:rPr>
        <w:lastRenderedPageBreak/>
        <w:t>ACRONYMES AND ABBREVIATIONS</w:t>
      </w:r>
      <w:bookmarkEnd w:id="1"/>
      <w:r w:rsidRPr="00AE53F0">
        <w:rPr>
          <w:rFonts w:ascii="Times New Roman" w:hAnsi="Times New Roman" w:cs="Times New Roman"/>
          <w:b/>
          <w:color w:val="auto"/>
          <w:sz w:val="25"/>
          <w:szCs w:val="25"/>
        </w:rPr>
        <w:t xml:space="preserve">  </w:t>
      </w:r>
      <w:r w:rsidRPr="00AE53F0">
        <w:rPr>
          <w:rFonts w:ascii="Times New Roman" w:hAnsi="Times New Roman" w:cs="Times New Roman"/>
          <w:b/>
          <w:sz w:val="25"/>
          <w:szCs w:val="25"/>
        </w:rPr>
        <w:tab/>
      </w:r>
    </w:p>
    <w:p w14:paraId="75C62FE2" w14:textId="77777777" w:rsidR="00AE53F0" w:rsidRPr="00AE53F0" w:rsidRDefault="00AE53F0" w:rsidP="00AE53F0">
      <w:pPr>
        <w:pStyle w:val="Heading1"/>
        <w:rPr>
          <w:b/>
          <w:sz w:val="25"/>
          <w:szCs w:val="25"/>
        </w:rPr>
      </w:pPr>
      <w:r w:rsidRPr="00AE53F0">
        <w:rPr>
          <w:b/>
          <w:sz w:val="25"/>
          <w:szCs w:val="25"/>
        </w:rPr>
        <w:tab/>
        <w:t xml:space="preserve"> </w:t>
      </w:r>
    </w:p>
    <w:p w14:paraId="4F27DF8C"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AGOA:</w:t>
      </w:r>
      <w:r w:rsidRPr="00AE53F0">
        <w:rPr>
          <w:rFonts w:ascii="Times New Roman" w:hAnsi="Times New Roman" w:cs="Times New Roman"/>
          <w:sz w:val="24"/>
          <w:szCs w:val="24"/>
        </w:rPr>
        <w:tab/>
        <w:t>African growth and opportunity Act</w:t>
      </w:r>
    </w:p>
    <w:p w14:paraId="47B7CDC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AOAC:</w:t>
      </w:r>
      <w:r w:rsidRPr="00AE53F0">
        <w:rPr>
          <w:rFonts w:ascii="Times New Roman" w:hAnsi="Times New Roman" w:cs="Times New Roman"/>
          <w:sz w:val="24"/>
          <w:szCs w:val="24"/>
        </w:rPr>
        <w:tab/>
        <w:t>Organization of Official Analytical Chemists</w:t>
      </w:r>
    </w:p>
    <w:p w14:paraId="715F50C4"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bCs/>
          <w:color w:val="222222"/>
          <w:sz w:val="24"/>
          <w:szCs w:val="24"/>
          <w:shd w:val="clear" w:color="auto" w:fill="FFFFFF"/>
        </w:rPr>
        <w:t xml:space="preserve">APHA: </w:t>
      </w:r>
      <w:r w:rsidRPr="00AE53F0">
        <w:rPr>
          <w:rFonts w:ascii="Times New Roman" w:hAnsi="Times New Roman" w:cs="Times New Roman"/>
          <w:bCs/>
          <w:color w:val="222222"/>
          <w:sz w:val="24"/>
          <w:szCs w:val="24"/>
          <w:shd w:val="clear" w:color="auto" w:fill="FFFFFF"/>
        </w:rPr>
        <w:tab/>
        <w:t>American Public Health Association</w:t>
      </w:r>
      <w:r w:rsidRPr="00AE53F0">
        <w:rPr>
          <w:rFonts w:ascii="Times New Roman" w:hAnsi="Times New Roman" w:cs="Times New Roman"/>
          <w:color w:val="222222"/>
          <w:sz w:val="24"/>
          <w:szCs w:val="24"/>
          <w:shd w:val="clear" w:color="auto" w:fill="FFFFFF"/>
        </w:rPr>
        <w:t> </w:t>
      </w:r>
    </w:p>
    <w:p w14:paraId="70AA75D9" w14:textId="77777777" w:rsidR="00AE53F0" w:rsidRPr="00AE53F0" w:rsidRDefault="00AE53F0" w:rsidP="00AE53F0">
      <w:pPr>
        <w:rPr>
          <w:rFonts w:ascii="Times New Roman" w:eastAsia="Times New Roman" w:hAnsi="Times New Roman" w:cs="Times New Roman"/>
          <w:sz w:val="24"/>
          <w:szCs w:val="24"/>
          <w:lang w:val="fr-FR" w:eastAsia="fr-FR"/>
        </w:rPr>
      </w:pPr>
      <w:r w:rsidRPr="00AE53F0">
        <w:rPr>
          <w:rFonts w:ascii="Times New Roman" w:eastAsia="Times New Roman" w:hAnsi="Times New Roman" w:cs="Times New Roman"/>
          <w:sz w:val="24"/>
          <w:szCs w:val="24"/>
          <w:lang w:val="fr-FR" w:eastAsia="fr-FR"/>
        </w:rPr>
        <w:t>APQMTL :</w:t>
      </w:r>
      <w:r w:rsidRPr="00AE53F0">
        <w:rPr>
          <w:rFonts w:ascii="Times New Roman" w:eastAsia="Times New Roman" w:hAnsi="Times New Roman" w:cs="Times New Roman"/>
          <w:sz w:val="24"/>
          <w:szCs w:val="24"/>
          <w:lang w:val="fr-FR" w:eastAsia="fr-FR"/>
        </w:rPr>
        <w:tab/>
      </w:r>
      <w:r w:rsidRPr="00AE53F0">
        <w:rPr>
          <w:rFonts w:ascii="Times New Roman" w:eastAsia="Times New Roman" w:hAnsi="Times New Roman" w:cs="Times New Roman"/>
          <w:b/>
          <w:sz w:val="24"/>
          <w:szCs w:val="24"/>
          <w:lang w:val="fr-FR" w:eastAsia="fr-FR"/>
        </w:rPr>
        <w:t>A</w:t>
      </w:r>
      <w:r w:rsidRPr="00AE53F0">
        <w:rPr>
          <w:rFonts w:ascii="Times New Roman" w:eastAsia="Times New Roman" w:hAnsi="Times New Roman" w:cs="Times New Roman"/>
          <w:sz w:val="24"/>
          <w:szCs w:val="24"/>
          <w:lang w:val="fr-FR" w:eastAsia="fr-FR"/>
        </w:rPr>
        <w:t xml:space="preserve">gricultural </w:t>
      </w:r>
      <w:r w:rsidR="009413A9" w:rsidRPr="00AE53F0">
        <w:rPr>
          <w:rFonts w:ascii="Times New Roman" w:eastAsia="Times New Roman" w:hAnsi="Times New Roman" w:cs="Times New Roman"/>
          <w:sz w:val="24"/>
          <w:szCs w:val="24"/>
          <w:lang w:val="fr-FR" w:eastAsia="fr-FR"/>
        </w:rPr>
        <w:t>Product</w:t>
      </w:r>
      <w:r w:rsidRPr="00AE53F0">
        <w:rPr>
          <w:rFonts w:ascii="Times New Roman" w:eastAsia="Times New Roman" w:hAnsi="Times New Roman" w:cs="Times New Roman"/>
          <w:sz w:val="24"/>
          <w:szCs w:val="24"/>
          <w:lang w:val="fr-FR" w:eastAsia="fr-FR"/>
        </w:rPr>
        <w:t xml:space="preserve"> </w:t>
      </w:r>
      <w:r w:rsidRPr="009413A9">
        <w:rPr>
          <w:rFonts w:ascii="Times New Roman" w:eastAsia="Times New Roman" w:hAnsi="Times New Roman" w:cs="Times New Roman"/>
          <w:sz w:val="24"/>
          <w:szCs w:val="24"/>
          <w:lang w:eastAsia="fr-FR"/>
        </w:rPr>
        <w:t>Quality</w:t>
      </w:r>
      <w:r w:rsidRPr="00AE53F0">
        <w:rPr>
          <w:rFonts w:ascii="Times New Roman" w:eastAsia="Times New Roman" w:hAnsi="Times New Roman" w:cs="Times New Roman"/>
          <w:sz w:val="24"/>
          <w:szCs w:val="24"/>
          <w:lang w:val="fr-FR" w:eastAsia="fr-FR"/>
        </w:rPr>
        <w:t xml:space="preserve"> Monitoring and </w:t>
      </w:r>
      <w:r w:rsidRPr="009413A9">
        <w:rPr>
          <w:rFonts w:ascii="Times New Roman" w:eastAsia="Times New Roman" w:hAnsi="Times New Roman" w:cs="Times New Roman"/>
          <w:sz w:val="24"/>
          <w:szCs w:val="24"/>
          <w:lang w:eastAsia="fr-FR"/>
        </w:rPr>
        <w:t>Testing</w:t>
      </w:r>
      <w:r w:rsidRPr="00AE53F0">
        <w:rPr>
          <w:rFonts w:ascii="Times New Roman" w:eastAsia="Times New Roman" w:hAnsi="Times New Roman" w:cs="Times New Roman"/>
          <w:sz w:val="24"/>
          <w:szCs w:val="24"/>
          <w:lang w:val="fr-FR" w:eastAsia="fr-FR"/>
        </w:rPr>
        <w:t xml:space="preserve"> </w:t>
      </w:r>
      <w:r w:rsidRPr="009413A9">
        <w:rPr>
          <w:rFonts w:ascii="Times New Roman" w:eastAsia="Times New Roman" w:hAnsi="Times New Roman" w:cs="Times New Roman"/>
          <w:sz w:val="24"/>
          <w:szCs w:val="24"/>
          <w:lang w:eastAsia="fr-FR"/>
        </w:rPr>
        <w:t>Laboratory</w:t>
      </w:r>
      <w:r w:rsidRPr="00AE53F0">
        <w:rPr>
          <w:rFonts w:ascii="Times New Roman" w:eastAsia="Times New Roman" w:hAnsi="Times New Roman" w:cs="Times New Roman"/>
          <w:sz w:val="24"/>
          <w:szCs w:val="24"/>
          <w:lang w:val="fr-FR" w:eastAsia="fr-FR"/>
        </w:rPr>
        <w:t xml:space="preserve"> </w:t>
      </w:r>
    </w:p>
    <w:p w14:paraId="5677EF68" w14:textId="77777777" w:rsidR="00AE53F0" w:rsidRPr="00AE53F0" w:rsidRDefault="00AE53F0" w:rsidP="00AE53F0">
      <w:pPr>
        <w:rPr>
          <w:rFonts w:ascii="Times New Roman" w:eastAsia="Times New Roman" w:hAnsi="Times New Roman" w:cs="Times New Roman"/>
          <w:sz w:val="24"/>
          <w:szCs w:val="24"/>
          <w:lang w:val="fr-FR" w:eastAsia="fr-FR"/>
        </w:rPr>
      </w:pPr>
      <w:r w:rsidRPr="00AE53F0">
        <w:rPr>
          <w:rFonts w:ascii="Times New Roman" w:hAnsi="Times New Roman" w:cs="Times New Roman"/>
          <w:sz w:val="24"/>
          <w:szCs w:val="24"/>
        </w:rPr>
        <w:t>ASTA:</w:t>
      </w:r>
      <w:r w:rsidRPr="00AE53F0">
        <w:rPr>
          <w:rFonts w:ascii="Times New Roman" w:hAnsi="Times New Roman" w:cs="Times New Roman"/>
          <w:sz w:val="24"/>
          <w:szCs w:val="24"/>
        </w:rPr>
        <w:tab/>
      </w:r>
      <w:r w:rsidRPr="00AE53F0">
        <w:rPr>
          <w:rFonts w:ascii="Times New Roman" w:hAnsi="Times New Roman" w:cs="Times New Roman"/>
          <w:sz w:val="24"/>
          <w:szCs w:val="24"/>
        </w:rPr>
        <w:tab/>
        <w:t xml:space="preserve"> American Spice Trade Association </w:t>
      </w:r>
    </w:p>
    <w:p w14:paraId="52284012" w14:textId="77777777" w:rsidR="00AE53F0" w:rsidRPr="00AE53F0" w:rsidRDefault="00AE53F0" w:rsidP="00AE53F0">
      <w:pPr>
        <w:rPr>
          <w:rFonts w:ascii="Times New Roman" w:hAnsi="Times New Roman" w:cs="Times New Roman"/>
          <w:color w:val="222222"/>
          <w:sz w:val="24"/>
          <w:szCs w:val="24"/>
          <w:shd w:val="clear" w:color="auto" w:fill="FFFFFF"/>
        </w:rPr>
      </w:pPr>
      <w:r w:rsidRPr="00AE53F0">
        <w:rPr>
          <w:rFonts w:ascii="Times New Roman" w:hAnsi="Times New Roman" w:cs="Times New Roman"/>
          <w:color w:val="222222"/>
          <w:sz w:val="24"/>
          <w:szCs w:val="24"/>
          <w:shd w:val="clear" w:color="auto" w:fill="FFFFFF"/>
        </w:rPr>
        <w:t>ASTM:</w:t>
      </w:r>
      <w:r w:rsidRPr="00AE53F0">
        <w:rPr>
          <w:rFonts w:ascii="Times New Roman" w:hAnsi="Times New Roman" w:cs="Times New Roman"/>
          <w:color w:val="222222"/>
          <w:sz w:val="24"/>
          <w:szCs w:val="24"/>
          <w:shd w:val="clear" w:color="auto" w:fill="FFFFFF"/>
        </w:rPr>
        <w:tab/>
        <w:t>American Society for Testing and Materials</w:t>
      </w:r>
    </w:p>
    <w:p w14:paraId="6D2EE3D4" w14:textId="77777777" w:rsidR="00AE53F0" w:rsidRPr="00AE53F0" w:rsidRDefault="00AE53F0" w:rsidP="00AE53F0">
      <w:pPr>
        <w:rPr>
          <w:rFonts w:ascii="Times New Roman" w:hAnsi="Times New Roman" w:cs="Times New Roman"/>
          <w:color w:val="222222"/>
          <w:sz w:val="24"/>
          <w:szCs w:val="24"/>
          <w:shd w:val="clear" w:color="auto" w:fill="FFFFFF"/>
        </w:rPr>
      </w:pPr>
      <w:r w:rsidRPr="00AE53F0">
        <w:rPr>
          <w:rFonts w:ascii="Times New Roman" w:hAnsi="Times New Roman" w:cs="Times New Roman"/>
          <w:sz w:val="24"/>
          <w:szCs w:val="24"/>
        </w:rPr>
        <w:t>AWWA:</w:t>
      </w:r>
      <w:r w:rsidRPr="00AE53F0">
        <w:rPr>
          <w:rFonts w:ascii="Times New Roman" w:hAnsi="Times New Roman" w:cs="Times New Roman"/>
          <w:sz w:val="24"/>
          <w:szCs w:val="24"/>
        </w:rPr>
        <w:tab/>
      </w:r>
      <w:r w:rsidRPr="00AE53F0">
        <w:rPr>
          <w:rFonts w:ascii="Times New Roman" w:hAnsi="Times New Roman" w:cs="Times New Roman"/>
          <w:color w:val="222222"/>
          <w:sz w:val="24"/>
          <w:szCs w:val="24"/>
          <w:shd w:val="clear" w:color="auto" w:fill="FFFFFF"/>
        </w:rPr>
        <w:t>American Water Works Association (</w:t>
      </w:r>
      <w:r w:rsidRPr="00AE53F0">
        <w:rPr>
          <w:rFonts w:ascii="Times New Roman" w:hAnsi="Times New Roman" w:cs="Times New Roman"/>
          <w:sz w:val="24"/>
          <w:szCs w:val="24"/>
        </w:rPr>
        <w:t>AWWA</w:t>
      </w:r>
    </w:p>
    <w:p w14:paraId="3AE72E6F" w14:textId="77777777" w:rsidR="00AE53F0" w:rsidRPr="00AE53F0" w:rsidRDefault="00AE53F0" w:rsidP="00AE53F0">
      <w:pPr>
        <w:spacing w:line="240" w:lineRule="auto"/>
        <w:rPr>
          <w:rFonts w:ascii="Times New Roman" w:hAnsi="Times New Roman" w:cs="Times New Roman"/>
          <w:sz w:val="24"/>
          <w:szCs w:val="24"/>
        </w:rPr>
      </w:pPr>
      <w:r w:rsidRPr="00AE53F0">
        <w:rPr>
          <w:rFonts w:ascii="Times New Roman" w:hAnsi="Times New Roman" w:cs="Times New Roman"/>
          <w:sz w:val="24"/>
          <w:szCs w:val="24"/>
        </w:rPr>
        <w:t>BIPEA:</w:t>
      </w:r>
      <w:r w:rsidRPr="00AE53F0">
        <w:rPr>
          <w:rFonts w:ascii="Times New Roman" w:eastAsia="Times New Roman" w:hAnsi="Times New Roman" w:cs="Times New Roman"/>
          <w:sz w:val="24"/>
          <w:szCs w:val="24"/>
          <w:lang w:eastAsia="en-GB"/>
        </w:rPr>
        <w:t xml:space="preserve"> </w:t>
      </w:r>
      <w:r w:rsidRPr="00AE53F0">
        <w:rPr>
          <w:rFonts w:ascii="Times New Roman" w:eastAsia="Times New Roman" w:hAnsi="Times New Roman" w:cs="Times New Roman"/>
          <w:sz w:val="24"/>
          <w:szCs w:val="24"/>
          <w:lang w:eastAsia="en-GB"/>
        </w:rPr>
        <w:tab/>
        <w:t>Bureau InterProfessionnel d'Etudes Analytiques</w:t>
      </w:r>
    </w:p>
    <w:p w14:paraId="51ED19E3"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CAB:</w:t>
      </w:r>
      <w:r w:rsidRPr="00AE53F0">
        <w:rPr>
          <w:rFonts w:ascii="Times New Roman" w:hAnsi="Times New Roman" w:cs="Times New Roman"/>
          <w:sz w:val="24"/>
          <w:szCs w:val="24"/>
        </w:rPr>
        <w:tab/>
      </w:r>
      <w:r w:rsidRPr="00AE53F0">
        <w:rPr>
          <w:rFonts w:ascii="Times New Roman" w:hAnsi="Times New Roman" w:cs="Times New Roman"/>
          <w:sz w:val="24"/>
          <w:szCs w:val="24"/>
        </w:rPr>
        <w:tab/>
        <w:t>Conformity Assessment Body</w:t>
      </w:r>
    </w:p>
    <w:p w14:paraId="1006F0D6" w14:textId="77777777" w:rsidR="00AE53F0" w:rsidRPr="00AE53F0" w:rsidRDefault="00AE53F0" w:rsidP="00AE53F0">
      <w:pPr>
        <w:rPr>
          <w:rFonts w:ascii="Times New Roman" w:hAnsi="Times New Roman" w:cs="Times New Roman"/>
          <w:color w:val="343434"/>
          <w:sz w:val="24"/>
          <w:szCs w:val="24"/>
          <w:shd w:val="clear" w:color="auto" w:fill="FCFCFC"/>
        </w:rPr>
      </w:pPr>
      <w:r w:rsidRPr="00AE53F0">
        <w:rPr>
          <w:rFonts w:ascii="Times New Roman" w:hAnsi="Times New Roman" w:cs="Times New Roman"/>
          <w:color w:val="343434"/>
          <w:sz w:val="24"/>
          <w:szCs w:val="24"/>
          <w:shd w:val="clear" w:color="auto" w:fill="FCFCFC"/>
        </w:rPr>
        <w:t>CEN:</w:t>
      </w:r>
      <w:r w:rsidRPr="00AE53F0">
        <w:rPr>
          <w:rFonts w:ascii="Times New Roman" w:hAnsi="Times New Roman" w:cs="Times New Roman"/>
          <w:color w:val="343434"/>
          <w:sz w:val="24"/>
          <w:szCs w:val="24"/>
          <w:shd w:val="clear" w:color="auto" w:fill="FCFCFC"/>
        </w:rPr>
        <w:tab/>
      </w:r>
      <w:r w:rsidRPr="00AE53F0">
        <w:rPr>
          <w:rFonts w:ascii="Times New Roman" w:hAnsi="Times New Roman" w:cs="Times New Roman"/>
          <w:color w:val="343434"/>
          <w:sz w:val="24"/>
          <w:szCs w:val="24"/>
          <w:shd w:val="clear" w:color="auto" w:fill="FCFCFC"/>
        </w:rPr>
        <w:tab/>
        <w:t>European Committee for Standardization</w:t>
      </w:r>
    </w:p>
    <w:p w14:paraId="7551ED46"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CCP:</w:t>
      </w:r>
      <w:r w:rsidRPr="00AE53F0">
        <w:rPr>
          <w:rFonts w:ascii="Times New Roman" w:hAnsi="Times New Roman" w:cs="Times New Roman"/>
          <w:sz w:val="24"/>
          <w:szCs w:val="24"/>
        </w:rPr>
        <w:tab/>
      </w:r>
      <w:r w:rsidRPr="00AE53F0">
        <w:rPr>
          <w:rFonts w:ascii="Times New Roman" w:hAnsi="Times New Roman" w:cs="Times New Roman"/>
          <w:sz w:val="24"/>
          <w:szCs w:val="24"/>
        </w:rPr>
        <w:tab/>
        <w:t>Critical Control Point</w:t>
      </w:r>
    </w:p>
    <w:p w14:paraId="630884B9"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CNRE:</w:t>
      </w:r>
      <w:r w:rsidRPr="00AE53F0">
        <w:rPr>
          <w:rFonts w:ascii="Times New Roman" w:hAnsi="Times New Roman" w:cs="Times New Roman"/>
          <w:sz w:val="24"/>
          <w:szCs w:val="24"/>
        </w:rPr>
        <w:tab/>
      </w:r>
      <w:r w:rsidRPr="00AE53F0">
        <w:rPr>
          <w:rFonts w:ascii="Times New Roman" w:hAnsi="Times New Roman" w:cs="Times New Roman"/>
          <w:sz w:val="24"/>
          <w:szCs w:val="24"/>
        </w:rPr>
        <w:tab/>
        <w:t xml:space="preserve">Centre National de Recherches sur l’Environnement </w:t>
      </w:r>
    </w:p>
    <w:p w14:paraId="58D8956E"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COMESA:</w:t>
      </w:r>
      <w:r w:rsidRPr="00AE53F0">
        <w:rPr>
          <w:rFonts w:ascii="Times New Roman" w:hAnsi="Times New Roman" w:cs="Times New Roman"/>
          <w:sz w:val="24"/>
          <w:szCs w:val="24"/>
        </w:rPr>
        <w:tab/>
        <w:t>Common market for Eastern and Southern Africa</w:t>
      </w:r>
    </w:p>
    <w:p w14:paraId="07E99034" w14:textId="77777777" w:rsidR="00AE53F0" w:rsidRPr="00AE53F0" w:rsidRDefault="00AE53F0" w:rsidP="00AE53F0">
      <w:pPr>
        <w:rPr>
          <w:rFonts w:ascii="Times New Roman" w:hAnsi="Times New Roman" w:cs="Times New Roman"/>
          <w:color w:val="222222"/>
          <w:sz w:val="24"/>
          <w:szCs w:val="24"/>
        </w:rPr>
      </w:pPr>
      <w:r w:rsidRPr="00AE53F0">
        <w:rPr>
          <w:rFonts w:ascii="Times New Roman" w:hAnsi="Times New Roman" w:cs="Times New Roman"/>
          <w:color w:val="222222"/>
          <w:sz w:val="24"/>
          <w:szCs w:val="24"/>
        </w:rPr>
        <w:t>DAkkS:</w:t>
      </w:r>
      <w:r w:rsidRPr="00AE53F0">
        <w:rPr>
          <w:rFonts w:ascii="Times New Roman" w:hAnsi="Times New Roman" w:cs="Times New Roman"/>
          <w:color w:val="222222"/>
          <w:sz w:val="24"/>
          <w:szCs w:val="24"/>
        </w:rPr>
        <w:tab/>
        <w:t xml:space="preserve">Deutsche Akkreditierungsstelle </w:t>
      </w:r>
    </w:p>
    <w:p w14:paraId="264DDC4E" w14:textId="77777777" w:rsidR="00AE53F0" w:rsidRPr="00AE53F0" w:rsidRDefault="00AE53F0" w:rsidP="00AE53F0">
      <w:pPr>
        <w:rPr>
          <w:rFonts w:ascii="Times New Roman" w:hAnsi="Times New Roman" w:cs="Times New Roman"/>
          <w:color w:val="222222"/>
          <w:sz w:val="24"/>
          <w:szCs w:val="24"/>
        </w:rPr>
      </w:pPr>
      <w:r w:rsidRPr="00AE53F0">
        <w:rPr>
          <w:rFonts w:ascii="Times New Roman" w:hAnsi="Times New Roman" w:cs="Times New Roman"/>
          <w:color w:val="222222"/>
          <w:sz w:val="24"/>
          <w:szCs w:val="24"/>
        </w:rPr>
        <w:t>EAC:</w:t>
      </w:r>
      <w:r w:rsidRPr="00AE53F0">
        <w:rPr>
          <w:rFonts w:ascii="Times New Roman" w:hAnsi="Times New Roman" w:cs="Times New Roman"/>
          <w:color w:val="222222"/>
          <w:sz w:val="24"/>
          <w:szCs w:val="24"/>
        </w:rPr>
        <w:tab/>
      </w:r>
      <w:r w:rsidRPr="00AE53F0">
        <w:rPr>
          <w:rFonts w:ascii="Times New Roman" w:hAnsi="Times New Roman" w:cs="Times New Roman"/>
          <w:color w:val="222222"/>
          <w:sz w:val="24"/>
          <w:szCs w:val="24"/>
        </w:rPr>
        <w:tab/>
        <w:t>East African Community</w:t>
      </w:r>
    </w:p>
    <w:p w14:paraId="140965C5"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ECAE:</w:t>
      </w:r>
      <w:r w:rsidRPr="00AE53F0">
        <w:rPr>
          <w:rFonts w:ascii="Times New Roman" w:hAnsi="Times New Roman" w:cs="Times New Roman"/>
          <w:sz w:val="24"/>
          <w:szCs w:val="24"/>
        </w:rPr>
        <w:tab/>
      </w:r>
      <w:r w:rsidRPr="00AE53F0">
        <w:rPr>
          <w:rFonts w:ascii="Times New Roman" w:hAnsi="Times New Roman" w:cs="Times New Roman"/>
          <w:sz w:val="24"/>
          <w:szCs w:val="24"/>
        </w:rPr>
        <w:tab/>
        <w:t xml:space="preserve">Ethiopian conformity assessment enterprise </w:t>
      </w:r>
    </w:p>
    <w:p w14:paraId="4791EA57"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ECD:</w:t>
      </w:r>
      <w:r w:rsidRPr="00AE53F0">
        <w:rPr>
          <w:rFonts w:ascii="Times New Roman" w:hAnsi="Times New Roman" w:cs="Times New Roman"/>
          <w:sz w:val="24"/>
          <w:szCs w:val="24"/>
        </w:rPr>
        <w:tab/>
      </w:r>
      <w:r w:rsidRPr="00AE53F0">
        <w:rPr>
          <w:rFonts w:ascii="Times New Roman" w:hAnsi="Times New Roman" w:cs="Times New Roman"/>
          <w:sz w:val="24"/>
          <w:szCs w:val="24"/>
        </w:rPr>
        <w:tab/>
        <w:t>Electron Capture Detector</w:t>
      </w:r>
    </w:p>
    <w:p w14:paraId="43D7F927"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EU:</w:t>
      </w:r>
      <w:r w:rsidRPr="00AE53F0">
        <w:rPr>
          <w:rFonts w:ascii="Times New Roman" w:hAnsi="Times New Roman" w:cs="Times New Roman"/>
          <w:sz w:val="24"/>
          <w:szCs w:val="24"/>
        </w:rPr>
        <w:tab/>
      </w:r>
      <w:r w:rsidRPr="00AE53F0">
        <w:rPr>
          <w:rFonts w:ascii="Times New Roman" w:hAnsi="Times New Roman" w:cs="Times New Roman"/>
          <w:sz w:val="24"/>
          <w:szCs w:val="24"/>
        </w:rPr>
        <w:tab/>
        <w:t>European Union</w:t>
      </w:r>
    </w:p>
    <w:p w14:paraId="4F7E1613"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FAPAS:</w:t>
      </w:r>
      <w:r w:rsidRPr="00AE53F0">
        <w:rPr>
          <w:rFonts w:ascii="Times New Roman" w:hAnsi="Times New Roman" w:cs="Times New Roman"/>
          <w:sz w:val="24"/>
          <w:szCs w:val="24"/>
        </w:rPr>
        <w:tab/>
      </w:r>
      <w:r w:rsidRPr="00AE53F0">
        <w:rPr>
          <w:rFonts w:ascii="Times New Roman" w:hAnsi="Times New Roman" w:cs="Times New Roman"/>
          <w:color w:val="222222"/>
          <w:sz w:val="24"/>
          <w:szCs w:val="24"/>
          <w:shd w:val="clear" w:color="auto" w:fill="FFFFFF"/>
        </w:rPr>
        <w:t>Food Analysis Performance Assessment Scheme</w:t>
      </w:r>
      <w:r w:rsidRPr="00AE53F0">
        <w:rPr>
          <w:rFonts w:ascii="Arial" w:hAnsi="Arial" w:cs="Arial"/>
          <w:color w:val="222222"/>
          <w:shd w:val="clear" w:color="auto" w:fill="FFFFFF"/>
        </w:rPr>
        <w:t> </w:t>
      </w:r>
    </w:p>
    <w:p w14:paraId="3321A6A1"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 xml:space="preserve">FBO: </w:t>
      </w:r>
      <w:r w:rsidRPr="00AE53F0">
        <w:rPr>
          <w:rFonts w:ascii="Times New Roman" w:hAnsi="Times New Roman" w:cs="Times New Roman"/>
          <w:sz w:val="24"/>
          <w:szCs w:val="24"/>
        </w:rPr>
        <w:tab/>
      </w:r>
      <w:r w:rsidRPr="00AE53F0">
        <w:rPr>
          <w:rFonts w:ascii="Times New Roman" w:hAnsi="Times New Roman" w:cs="Times New Roman"/>
          <w:sz w:val="24"/>
          <w:szCs w:val="24"/>
        </w:rPr>
        <w:tab/>
        <w:t>Food Business Operator</w:t>
      </w:r>
    </w:p>
    <w:p w14:paraId="2D022C28"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FDA:</w:t>
      </w:r>
      <w:r w:rsidRPr="00AE53F0">
        <w:rPr>
          <w:rFonts w:ascii="Times New Roman" w:hAnsi="Times New Roman" w:cs="Times New Roman"/>
          <w:sz w:val="24"/>
          <w:szCs w:val="24"/>
        </w:rPr>
        <w:tab/>
      </w:r>
      <w:r w:rsidRPr="00AE53F0">
        <w:rPr>
          <w:rFonts w:ascii="Times New Roman" w:hAnsi="Times New Roman" w:cs="Times New Roman"/>
          <w:sz w:val="24"/>
          <w:szCs w:val="24"/>
        </w:rPr>
        <w:tab/>
        <w:t>Food and Drug Administration</w:t>
      </w:r>
    </w:p>
    <w:p w14:paraId="4764C0D0"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FSMA:</w:t>
      </w:r>
      <w:r w:rsidRPr="00AE53F0">
        <w:rPr>
          <w:rFonts w:ascii="Times New Roman" w:hAnsi="Times New Roman" w:cs="Times New Roman"/>
          <w:sz w:val="24"/>
          <w:szCs w:val="24"/>
        </w:rPr>
        <w:tab/>
        <w:t>Food Safety Modernization Act</w:t>
      </w:r>
    </w:p>
    <w:p w14:paraId="7F45D3E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GC:</w:t>
      </w:r>
      <w:r w:rsidRPr="00AE53F0">
        <w:rPr>
          <w:rFonts w:ascii="Times New Roman" w:hAnsi="Times New Roman" w:cs="Times New Roman"/>
          <w:sz w:val="24"/>
          <w:szCs w:val="24"/>
        </w:rPr>
        <w:tab/>
      </w:r>
      <w:r w:rsidRPr="00AE53F0">
        <w:rPr>
          <w:rFonts w:ascii="Times New Roman" w:hAnsi="Times New Roman" w:cs="Times New Roman"/>
          <w:sz w:val="24"/>
          <w:szCs w:val="24"/>
        </w:rPr>
        <w:tab/>
        <w:t>Gas Chromatograph</w:t>
      </w:r>
    </w:p>
    <w:p w14:paraId="34E07900"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 xml:space="preserve">HACCP: </w:t>
      </w:r>
      <w:r w:rsidRPr="00AE53F0">
        <w:rPr>
          <w:rFonts w:ascii="Times New Roman" w:hAnsi="Times New Roman" w:cs="Times New Roman"/>
          <w:sz w:val="24"/>
          <w:szCs w:val="24"/>
        </w:rPr>
        <w:tab/>
        <w:t>Hazard Analysis Critical Control Points</w:t>
      </w:r>
    </w:p>
    <w:p w14:paraId="228ED489"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HMF:</w:t>
      </w:r>
      <w:r w:rsidRPr="00AE53F0">
        <w:rPr>
          <w:rFonts w:ascii="Times New Roman" w:hAnsi="Times New Roman" w:cs="Times New Roman"/>
          <w:sz w:val="24"/>
          <w:szCs w:val="24"/>
        </w:rPr>
        <w:tab/>
      </w:r>
      <w:r w:rsidRPr="00AE53F0">
        <w:rPr>
          <w:rFonts w:ascii="Times New Roman" w:hAnsi="Times New Roman" w:cs="Times New Roman"/>
          <w:sz w:val="24"/>
          <w:szCs w:val="24"/>
        </w:rPr>
        <w:tab/>
      </w:r>
      <w:r w:rsidRPr="00AE53F0">
        <w:rPr>
          <w:rFonts w:ascii="Times New Roman" w:hAnsi="Times New Roman" w:cs="Times New Roman"/>
          <w:bCs/>
          <w:shd w:val="clear" w:color="auto" w:fill="FFFFFF"/>
        </w:rPr>
        <w:t>Hydroxymethylfurfural</w:t>
      </w:r>
    </w:p>
    <w:p w14:paraId="5C7C55F2"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HPLC:</w:t>
      </w:r>
      <w:r w:rsidRPr="00AE53F0">
        <w:rPr>
          <w:rFonts w:ascii="Times New Roman" w:hAnsi="Times New Roman" w:cs="Times New Roman"/>
          <w:sz w:val="24"/>
          <w:szCs w:val="24"/>
        </w:rPr>
        <w:tab/>
      </w:r>
      <w:r w:rsidRPr="00AE53F0">
        <w:rPr>
          <w:rFonts w:ascii="Times New Roman" w:hAnsi="Times New Roman" w:cs="Times New Roman"/>
          <w:sz w:val="24"/>
          <w:szCs w:val="24"/>
        </w:rPr>
        <w:tab/>
        <w:t>High Performance Liquid Chromatograph</w:t>
      </w:r>
    </w:p>
    <w:p w14:paraId="28FA1E60"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IAEA:</w:t>
      </w:r>
      <w:r w:rsidRPr="00AE53F0">
        <w:rPr>
          <w:rFonts w:ascii="Times New Roman" w:hAnsi="Times New Roman" w:cs="Times New Roman"/>
          <w:sz w:val="24"/>
          <w:szCs w:val="24"/>
        </w:rPr>
        <w:tab/>
      </w:r>
      <w:r w:rsidRPr="00AE53F0">
        <w:rPr>
          <w:rFonts w:ascii="Times New Roman" w:hAnsi="Times New Roman" w:cs="Times New Roman"/>
          <w:sz w:val="24"/>
          <w:szCs w:val="24"/>
        </w:rPr>
        <w:tab/>
        <w:t>International Atomic Energy Agency</w:t>
      </w:r>
      <w:r w:rsidRPr="00AE53F0">
        <w:rPr>
          <w:rFonts w:ascii="Times New Roman" w:hAnsi="Times New Roman" w:cs="Times New Roman"/>
          <w:sz w:val="24"/>
          <w:szCs w:val="24"/>
        </w:rPr>
        <w:tab/>
      </w:r>
    </w:p>
    <w:p w14:paraId="1E6C0D36"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ICP-OES:</w:t>
      </w:r>
      <w:r w:rsidRPr="00AE53F0">
        <w:rPr>
          <w:rFonts w:ascii="Times New Roman" w:hAnsi="Times New Roman" w:cs="Times New Roman"/>
          <w:sz w:val="24"/>
          <w:szCs w:val="24"/>
        </w:rPr>
        <w:tab/>
      </w:r>
      <w:r w:rsidRPr="00AE53F0">
        <w:rPr>
          <w:rFonts w:ascii="Times New Roman" w:hAnsi="Times New Roman" w:cs="Times New Roman"/>
          <w:color w:val="222222"/>
          <w:sz w:val="24"/>
          <w:szCs w:val="24"/>
          <w:shd w:val="clear" w:color="auto" w:fill="FFFFFF"/>
        </w:rPr>
        <w:t>Inductively coupled plasma - optical emission spectrometer</w:t>
      </w:r>
      <w:r w:rsidRPr="00AE53F0">
        <w:rPr>
          <w:rFonts w:ascii="Times New Roman" w:hAnsi="Times New Roman" w:cs="Times New Roman"/>
          <w:sz w:val="24"/>
          <w:szCs w:val="24"/>
        </w:rPr>
        <w:tab/>
      </w:r>
    </w:p>
    <w:p w14:paraId="32439D45"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lastRenderedPageBreak/>
        <w:t xml:space="preserve">ISO: </w:t>
      </w:r>
      <w:r w:rsidRPr="00AE53F0">
        <w:rPr>
          <w:rFonts w:ascii="Times New Roman" w:hAnsi="Times New Roman" w:cs="Times New Roman"/>
          <w:sz w:val="24"/>
          <w:szCs w:val="24"/>
        </w:rPr>
        <w:tab/>
      </w:r>
      <w:r w:rsidRPr="00AE53F0">
        <w:rPr>
          <w:rFonts w:ascii="Times New Roman" w:hAnsi="Times New Roman" w:cs="Times New Roman"/>
          <w:sz w:val="24"/>
          <w:szCs w:val="24"/>
        </w:rPr>
        <w:tab/>
        <w:t>International organization for Standardization</w:t>
      </w:r>
    </w:p>
    <w:p w14:paraId="66F532E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KEBS:</w:t>
      </w:r>
      <w:r w:rsidRPr="00AE53F0">
        <w:rPr>
          <w:rFonts w:ascii="Times New Roman" w:hAnsi="Times New Roman" w:cs="Times New Roman"/>
          <w:sz w:val="24"/>
          <w:szCs w:val="24"/>
        </w:rPr>
        <w:tab/>
      </w:r>
      <w:r w:rsidRPr="00AE53F0">
        <w:rPr>
          <w:rFonts w:ascii="Times New Roman" w:hAnsi="Times New Roman" w:cs="Times New Roman"/>
          <w:sz w:val="24"/>
          <w:szCs w:val="24"/>
        </w:rPr>
        <w:tab/>
        <w:t>Kenya Bureau of Standards</w:t>
      </w:r>
    </w:p>
    <w:p w14:paraId="67AFF6FA"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KEPHIS:</w:t>
      </w:r>
      <w:r w:rsidRPr="00AE53F0">
        <w:rPr>
          <w:rFonts w:ascii="Times New Roman" w:hAnsi="Times New Roman" w:cs="Times New Roman"/>
          <w:sz w:val="24"/>
          <w:szCs w:val="24"/>
        </w:rPr>
        <w:tab/>
        <w:t>Kenya Plant Health Inspectorate Service</w:t>
      </w:r>
    </w:p>
    <w:p w14:paraId="64A2D432"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LACAE:</w:t>
      </w:r>
      <w:r w:rsidRPr="00AE53F0">
        <w:rPr>
          <w:rFonts w:ascii="Times New Roman" w:hAnsi="Times New Roman" w:cs="Times New Roman"/>
          <w:sz w:val="24"/>
          <w:szCs w:val="24"/>
        </w:rPr>
        <w:tab/>
        <w:t xml:space="preserve">Laboratoire d’Analyse et de Contrôle des Aliments et des Eaux </w:t>
      </w:r>
    </w:p>
    <w:p w14:paraId="55B37A46" w14:textId="77777777" w:rsidR="00AE53F0" w:rsidRPr="00AE53F0" w:rsidRDefault="00AE53F0" w:rsidP="00AE53F0">
      <w:pPr>
        <w:spacing w:after="120"/>
        <w:jc w:val="both"/>
        <w:rPr>
          <w:rFonts w:ascii="Times New Roman" w:eastAsia="Times New Roman" w:hAnsi="Times New Roman" w:cs="Times New Roman"/>
          <w:sz w:val="24"/>
          <w:szCs w:val="24"/>
        </w:rPr>
      </w:pPr>
      <w:r w:rsidRPr="00AE53F0">
        <w:rPr>
          <w:rFonts w:ascii="Times New Roman" w:eastAsia="Gill Sans Std" w:hAnsi="Times New Roman" w:cs="Times New Roman"/>
          <w:sz w:val="24"/>
          <w:szCs w:val="24"/>
          <w:lang w:val="en-US"/>
        </w:rPr>
        <w:t>NMISA:</w:t>
      </w:r>
      <w:r w:rsidRPr="00AE53F0">
        <w:rPr>
          <w:rFonts w:ascii="Times New Roman" w:eastAsia="Gill Sans Std" w:hAnsi="Times New Roman" w:cs="Times New Roman"/>
          <w:sz w:val="24"/>
          <w:szCs w:val="24"/>
          <w:lang w:val="en-US"/>
        </w:rPr>
        <w:tab/>
      </w:r>
      <w:r w:rsidRPr="00AE53F0">
        <w:rPr>
          <w:rFonts w:ascii="Times New Roman" w:hAnsi="Times New Roman" w:cs="Times New Roman"/>
          <w:sz w:val="24"/>
          <w:szCs w:val="24"/>
          <w:shd w:val="clear" w:color="auto" w:fill="FFFFFF"/>
        </w:rPr>
        <w:t xml:space="preserve">National Metrology Institute of South Africa, </w:t>
      </w:r>
    </w:p>
    <w:p w14:paraId="6166AFC9"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MS:</w:t>
      </w:r>
      <w:r w:rsidRPr="00AE53F0">
        <w:rPr>
          <w:rFonts w:ascii="Times New Roman" w:hAnsi="Times New Roman" w:cs="Times New Roman"/>
          <w:sz w:val="24"/>
          <w:szCs w:val="24"/>
        </w:rPr>
        <w:tab/>
      </w:r>
      <w:r w:rsidRPr="00AE53F0">
        <w:rPr>
          <w:rFonts w:ascii="Times New Roman" w:hAnsi="Times New Roman" w:cs="Times New Roman"/>
          <w:sz w:val="24"/>
          <w:szCs w:val="24"/>
        </w:rPr>
        <w:tab/>
        <w:t>Mass Spectrometer</w:t>
      </w:r>
    </w:p>
    <w:p w14:paraId="3B72A27D"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 xml:space="preserve">NABL: </w:t>
      </w:r>
      <w:r w:rsidRPr="00AE53F0">
        <w:rPr>
          <w:rFonts w:ascii="Times New Roman" w:hAnsi="Times New Roman" w:cs="Times New Roman"/>
          <w:sz w:val="24"/>
          <w:szCs w:val="24"/>
        </w:rPr>
        <w:tab/>
        <w:t>National Accreditation Board for Testing and Calibration Laboratories</w:t>
      </w:r>
    </w:p>
    <w:p w14:paraId="37D0618A"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NPD:</w:t>
      </w:r>
      <w:r w:rsidRPr="00AE53F0">
        <w:rPr>
          <w:rFonts w:ascii="Times New Roman" w:hAnsi="Times New Roman" w:cs="Times New Roman"/>
          <w:sz w:val="24"/>
          <w:szCs w:val="24"/>
        </w:rPr>
        <w:tab/>
      </w:r>
      <w:r w:rsidRPr="00AE53F0">
        <w:rPr>
          <w:rFonts w:ascii="Times New Roman" w:hAnsi="Times New Roman" w:cs="Times New Roman"/>
          <w:sz w:val="24"/>
          <w:szCs w:val="24"/>
        </w:rPr>
        <w:tab/>
        <w:t>Nitrogen Phosphorous Detector</w:t>
      </w:r>
    </w:p>
    <w:p w14:paraId="503AB396" w14:textId="77777777" w:rsidR="00AE53F0" w:rsidRPr="00AE53F0" w:rsidRDefault="00AE53F0" w:rsidP="00AE53F0">
      <w:pPr>
        <w:spacing w:after="120"/>
        <w:jc w:val="both"/>
        <w:rPr>
          <w:rFonts w:ascii="Times New Roman" w:eastAsia="Times New Roman" w:hAnsi="Times New Roman" w:cs="Times New Roman"/>
          <w:color w:val="000000"/>
          <w:sz w:val="24"/>
          <w:szCs w:val="24"/>
        </w:rPr>
      </w:pPr>
      <w:r w:rsidRPr="00AE53F0">
        <w:rPr>
          <w:rFonts w:ascii="Times New Roman" w:eastAsia="Times New Roman" w:hAnsi="Times New Roman" w:cs="Times New Roman"/>
          <w:color w:val="000000"/>
          <w:sz w:val="24"/>
          <w:szCs w:val="24"/>
        </w:rPr>
        <w:t xml:space="preserve">NFSCC:   </w:t>
      </w:r>
      <w:r w:rsidRPr="00AE53F0">
        <w:rPr>
          <w:rFonts w:ascii="Times New Roman" w:eastAsia="Times New Roman" w:hAnsi="Times New Roman" w:cs="Times New Roman"/>
          <w:color w:val="000000"/>
          <w:sz w:val="24"/>
          <w:szCs w:val="24"/>
        </w:rPr>
        <w:tab/>
        <w:t>National Food Safety Committee</w:t>
      </w:r>
    </w:p>
    <w:p w14:paraId="77087421"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PAHs:</w:t>
      </w:r>
      <w:r w:rsidRPr="00AE53F0">
        <w:rPr>
          <w:rFonts w:ascii="Times New Roman" w:hAnsi="Times New Roman" w:cs="Times New Roman"/>
          <w:sz w:val="24"/>
          <w:szCs w:val="24"/>
        </w:rPr>
        <w:tab/>
      </w:r>
      <w:r w:rsidRPr="00AE53F0">
        <w:rPr>
          <w:rFonts w:ascii="Times New Roman" w:hAnsi="Times New Roman" w:cs="Times New Roman"/>
          <w:sz w:val="24"/>
          <w:szCs w:val="24"/>
        </w:rPr>
        <w:tab/>
        <w:t xml:space="preserve">Polycyclic aromatic hydrocarbons </w:t>
      </w:r>
    </w:p>
    <w:p w14:paraId="1A5C12B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PT:</w:t>
      </w:r>
      <w:r w:rsidRPr="00AE53F0">
        <w:rPr>
          <w:rFonts w:ascii="Times New Roman" w:hAnsi="Times New Roman" w:cs="Times New Roman"/>
          <w:sz w:val="24"/>
          <w:szCs w:val="24"/>
        </w:rPr>
        <w:tab/>
      </w:r>
      <w:r w:rsidRPr="00AE53F0">
        <w:rPr>
          <w:rFonts w:ascii="Times New Roman" w:hAnsi="Times New Roman" w:cs="Times New Roman"/>
          <w:sz w:val="24"/>
          <w:szCs w:val="24"/>
        </w:rPr>
        <w:tab/>
        <w:t>Proficiency Testing</w:t>
      </w:r>
    </w:p>
    <w:p w14:paraId="5947ED7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shd w:val="clear" w:color="auto" w:fill="FFFFFF"/>
        </w:rPr>
        <w:t>QUATEST:</w:t>
      </w:r>
      <w:r w:rsidRPr="00AE53F0">
        <w:rPr>
          <w:rFonts w:ascii="Times New Roman" w:hAnsi="Times New Roman" w:cs="Times New Roman"/>
          <w:sz w:val="24"/>
          <w:szCs w:val="24"/>
          <w:shd w:val="clear" w:color="auto" w:fill="FFFFFF"/>
        </w:rPr>
        <w:tab/>
        <w:t>Quality Assurance &amp; Testing Centre</w:t>
      </w:r>
    </w:p>
    <w:p w14:paraId="376EFF3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 xml:space="preserve">QMS: </w:t>
      </w:r>
      <w:r w:rsidRPr="00AE53F0">
        <w:rPr>
          <w:rFonts w:ascii="Times New Roman" w:hAnsi="Times New Roman" w:cs="Times New Roman"/>
          <w:sz w:val="24"/>
          <w:szCs w:val="24"/>
        </w:rPr>
        <w:tab/>
      </w:r>
      <w:r w:rsidRPr="00AE53F0">
        <w:rPr>
          <w:rFonts w:ascii="Times New Roman" w:hAnsi="Times New Roman" w:cs="Times New Roman"/>
          <w:sz w:val="24"/>
          <w:szCs w:val="24"/>
        </w:rPr>
        <w:tab/>
        <w:t>Quality Management System</w:t>
      </w:r>
    </w:p>
    <w:p w14:paraId="3842F31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SANAS:</w:t>
      </w:r>
      <w:r w:rsidRPr="00AE53F0">
        <w:rPr>
          <w:rFonts w:ascii="Times New Roman" w:hAnsi="Times New Roman" w:cs="Times New Roman"/>
          <w:sz w:val="24"/>
          <w:szCs w:val="24"/>
        </w:rPr>
        <w:tab/>
        <w:t>South African National Accreditation System</w:t>
      </w:r>
    </w:p>
    <w:p w14:paraId="7B75C0ED" w14:textId="77777777" w:rsidR="00AE53F0" w:rsidRPr="00AE53F0" w:rsidRDefault="00AE53F0" w:rsidP="00AE53F0">
      <w:pPr>
        <w:ind w:left="2160" w:hanging="2160"/>
        <w:rPr>
          <w:rFonts w:ascii="Times New Roman" w:hAnsi="Times New Roman" w:cs="Times New Roman"/>
          <w:sz w:val="24"/>
          <w:szCs w:val="24"/>
        </w:rPr>
      </w:pPr>
      <w:r w:rsidRPr="00AE53F0">
        <w:rPr>
          <w:rFonts w:ascii="Times New Roman" w:hAnsi="Times New Roman" w:cs="Times New Roman"/>
          <w:sz w:val="24"/>
          <w:szCs w:val="24"/>
        </w:rPr>
        <w:t xml:space="preserve">SADCMET:    Southern African Development Community Cooperation in Measurement Traceability  </w:t>
      </w:r>
    </w:p>
    <w:p w14:paraId="6F774E0A"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SOP:</w:t>
      </w:r>
      <w:r w:rsidRPr="00AE53F0">
        <w:rPr>
          <w:rFonts w:ascii="Times New Roman" w:hAnsi="Times New Roman" w:cs="Times New Roman"/>
          <w:sz w:val="24"/>
          <w:szCs w:val="24"/>
        </w:rPr>
        <w:tab/>
      </w:r>
      <w:r w:rsidRPr="00AE53F0">
        <w:rPr>
          <w:rFonts w:ascii="Times New Roman" w:hAnsi="Times New Roman" w:cs="Times New Roman"/>
          <w:sz w:val="24"/>
          <w:szCs w:val="24"/>
        </w:rPr>
        <w:tab/>
        <w:t>Standard Operating Procedure</w:t>
      </w:r>
    </w:p>
    <w:p w14:paraId="4EF9BEE8"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 xml:space="preserve">SANAS: </w:t>
      </w:r>
      <w:r w:rsidRPr="00AE53F0">
        <w:rPr>
          <w:rFonts w:ascii="Times New Roman" w:hAnsi="Times New Roman" w:cs="Times New Roman"/>
          <w:sz w:val="24"/>
          <w:szCs w:val="24"/>
        </w:rPr>
        <w:tab/>
        <w:t>South African National Accreditation Service</w:t>
      </w:r>
    </w:p>
    <w:p w14:paraId="5E1DAC10"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SPS:</w:t>
      </w:r>
      <w:r w:rsidRPr="00AE53F0">
        <w:rPr>
          <w:rFonts w:ascii="Times New Roman" w:hAnsi="Times New Roman" w:cs="Times New Roman"/>
          <w:sz w:val="24"/>
          <w:szCs w:val="24"/>
        </w:rPr>
        <w:tab/>
      </w:r>
      <w:r w:rsidRPr="00AE53F0">
        <w:rPr>
          <w:rFonts w:ascii="Times New Roman" w:hAnsi="Times New Roman" w:cs="Times New Roman"/>
          <w:sz w:val="24"/>
          <w:szCs w:val="24"/>
        </w:rPr>
        <w:tab/>
        <w:t>Sanitary and Phytosanitary</w:t>
      </w:r>
    </w:p>
    <w:p w14:paraId="335EBD3A"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TMEA:</w:t>
      </w:r>
      <w:r w:rsidRPr="00AE53F0">
        <w:rPr>
          <w:rFonts w:ascii="Times New Roman" w:hAnsi="Times New Roman" w:cs="Times New Roman"/>
          <w:sz w:val="24"/>
          <w:szCs w:val="24"/>
        </w:rPr>
        <w:tab/>
        <w:t>Trade Mark East Africa</w:t>
      </w:r>
    </w:p>
    <w:p w14:paraId="548E249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US:</w:t>
      </w:r>
      <w:r w:rsidRPr="00AE53F0">
        <w:rPr>
          <w:rFonts w:ascii="Times New Roman" w:hAnsi="Times New Roman" w:cs="Times New Roman"/>
          <w:sz w:val="24"/>
          <w:szCs w:val="24"/>
        </w:rPr>
        <w:tab/>
      </w:r>
      <w:r w:rsidRPr="00AE53F0">
        <w:rPr>
          <w:rFonts w:ascii="Times New Roman" w:hAnsi="Times New Roman" w:cs="Times New Roman"/>
          <w:sz w:val="24"/>
          <w:szCs w:val="24"/>
        </w:rPr>
        <w:tab/>
        <w:t>United States</w:t>
      </w:r>
    </w:p>
    <w:p w14:paraId="6C1FDDB2"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 xml:space="preserve">USDA: </w:t>
      </w:r>
      <w:r w:rsidRPr="00AE53F0">
        <w:rPr>
          <w:rFonts w:ascii="Times New Roman" w:hAnsi="Times New Roman" w:cs="Times New Roman"/>
          <w:sz w:val="24"/>
          <w:szCs w:val="24"/>
        </w:rPr>
        <w:tab/>
        <w:t>United States Department of Agriculture</w:t>
      </w:r>
    </w:p>
    <w:p w14:paraId="1D88F21F" w14:textId="77777777" w:rsidR="00AE53F0" w:rsidRPr="00AE53F0" w:rsidRDefault="00AE53F0" w:rsidP="00AE53F0">
      <w:pPr>
        <w:rPr>
          <w:rFonts w:ascii="Times New Roman" w:hAnsi="Times New Roman" w:cs="Times New Roman"/>
          <w:sz w:val="24"/>
          <w:szCs w:val="24"/>
        </w:rPr>
      </w:pPr>
      <w:r w:rsidRPr="00AE53F0">
        <w:rPr>
          <w:rFonts w:ascii="Times New Roman" w:hAnsi="Times New Roman" w:cs="Times New Roman"/>
          <w:sz w:val="24"/>
          <w:szCs w:val="24"/>
        </w:rPr>
        <w:t>XRF:</w:t>
      </w:r>
      <w:r w:rsidRPr="00AE53F0">
        <w:rPr>
          <w:rFonts w:ascii="Arial" w:hAnsi="Arial" w:cs="Arial"/>
          <w:b/>
          <w:bCs/>
          <w:color w:val="222222"/>
          <w:shd w:val="clear" w:color="auto" w:fill="FFFFFF"/>
        </w:rPr>
        <w:t xml:space="preserve"> </w:t>
      </w:r>
      <w:r w:rsidRPr="00AE53F0">
        <w:rPr>
          <w:rFonts w:ascii="Arial" w:hAnsi="Arial" w:cs="Arial"/>
          <w:b/>
          <w:bCs/>
          <w:color w:val="222222"/>
          <w:shd w:val="clear" w:color="auto" w:fill="FFFFFF"/>
        </w:rPr>
        <w:tab/>
      </w:r>
      <w:r w:rsidRPr="00AE53F0">
        <w:rPr>
          <w:rFonts w:ascii="Arial" w:hAnsi="Arial" w:cs="Arial"/>
          <w:b/>
          <w:bCs/>
          <w:color w:val="222222"/>
          <w:shd w:val="clear" w:color="auto" w:fill="FFFFFF"/>
        </w:rPr>
        <w:tab/>
      </w:r>
      <w:r w:rsidRPr="00AE53F0">
        <w:rPr>
          <w:rFonts w:ascii="Times New Roman" w:hAnsi="Times New Roman" w:cs="Times New Roman"/>
          <w:bCs/>
          <w:color w:val="222222"/>
          <w:sz w:val="24"/>
          <w:szCs w:val="24"/>
          <w:shd w:val="clear" w:color="auto" w:fill="FFFFFF"/>
        </w:rPr>
        <w:t>X-ray fluorescence</w:t>
      </w:r>
    </w:p>
    <w:p w14:paraId="29BD5DDD" w14:textId="77777777" w:rsidR="003F6D91" w:rsidRDefault="003F6D91" w:rsidP="008C1A3D">
      <w:pPr>
        <w:rPr>
          <w:rFonts w:ascii="Times New Roman" w:hAnsi="Times New Roman" w:cs="Times New Roman"/>
          <w:sz w:val="24"/>
          <w:szCs w:val="24"/>
        </w:rPr>
      </w:pPr>
    </w:p>
    <w:p w14:paraId="60C6AF84" w14:textId="77777777" w:rsidR="003F6D91" w:rsidRDefault="003F6D91" w:rsidP="008C1A3D">
      <w:pPr>
        <w:rPr>
          <w:rFonts w:ascii="Times New Roman" w:hAnsi="Times New Roman" w:cs="Times New Roman"/>
          <w:sz w:val="24"/>
          <w:szCs w:val="24"/>
        </w:rPr>
      </w:pPr>
    </w:p>
    <w:p w14:paraId="414838B0" w14:textId="77777777" w:rsidR="003F6D91" w:rsidRDefault="003F6D91" w:rsidP="008C1A3D">
      <w:pPr>
        <w:rPr>
          <w:rFonts w:ascii="Times New Roman" w:hAnsi="Times New Roman" w:cs="Times New Roman"/>
          <w:sz w:val="24"/>
          <w:szCs w:val="24"/>
        </w:rPr>
      </w:pPr>
    </w:p>
    <w:p w14:paraId="0AB39AB2" w14:textId="77777777" w:rsidR="003F6D91" w:rsidRDefault="003F6D91" w:rsidP="008C1A3D">
      <w:pPr>
        <w:rPr>
          <w:rFonts w:ascii="Times New Roman" w:hAnsi="Times New Roman" w:cs="Times New Roman"/>
          <w:sz w:val="24"/>
          <w:szCs w:val="24"/>
        </w:rPr>
      </w:pPr>
    </w:p>
    <w:p w14:paraId="27426194" w14:textId="77777777" w:rsidR="003F6D91" w:rsidRDefault="003F6D91" w:rsidP="008C1A3D">
      <w:pPr>
        <w:rPr>
          <w:rFonts w:ascii="Times New Roman" w:hAnsi="Times New Roman" w:cs="Times New Roman"/>
          <w:sz w:val="24"/>
          <w:szCs w:val="24"/>
        </w:rPr>
      </w:pPr>
    </w:p>
    <w:p w14:paraId="38A6261C" w14:textId="77777777" w:rsidR="00A31580" w:rsidRDefault="00A31580" w:rsidP="008C1A3D">
      <w:pPr>
        <w:rPr>
          <w:rFonts w:ascii="Times New Roman" w:hAnsi="Times New Roman" w:cs="Times New Roman"/>
          <w:sz w:val="24"/>
          <w:szCs w:val="24"/>
        </w:rPr>
      </w:pPr>
    </w:p>
    <w:p w14:paraId="5910D49D" w14:textId="77777777" w:rsidR="00A31580" w:rsidRDefault="00A31580" w:rsidP="008C1A3D">
      <w:pPr>
        <w:rPr>
          <w:rFonts w:ascii="Times New Roman" w:hAnsi="Times New Roman" w:cs="Times New Roman"/>
          <w:sz w:val="24"/>
          <w:szCs w:val="24"/>
        </w:rPr>
      </w:pPr>
    </w:p>
    <w:p w14:paraId="75B98012" w14:textId="77777777" w:rsidR="00641FDC" w:rsidRDefault="00641FDC" w:rsidP="008C1A3D">
      <w:pPr>
        <w:rPr>
          <w:rFonts w:ascii="Times New Roman" w:hAnsi="Times New Roman" w:cs="Times New Roman"/>
          <w:sz w:val="24"/>
          <w:szCs w:val="24"/>
        </w:rPr>
      </w:pPr>
    </w:p>
    <w:p w14:paraId="68732819" w14:textId="77777777" w:rsidR="00A31580" w:rsidRDefault="00A31580" w:rsidP="008C1A3D">
      <w:pPr>
        <w:rPr>
          <w:rFonts w:ascii="Times New Roman" w:hAnsi="Times New Roman" w:cs="Times New Roman"/>
          <w:sz w:val="24"/>
          <w:szCs w:val="24"/>
        </w:rPr>
      </w:pPr>
    </w:p>
    <w:p w14:paraId="24D64723" w14:textId="77777777" w:rsidR="003F6D91" w:rsidRPr="003F6D91" w:rsidRDefault="008C1A3D" w:rsidP="008C1A3D">
      <w:pPr>
        <w:rPr>
          <w:rFonts w:ascii="Times New Roman" w:hAnsi="Times New Roman" w:cs="Times New Roman"/>
          <w:b/>
          <w:sz w:val="24"/>
          <w:szCs w:val="24"/>
        </w:rPr>
      </w:pPr>
      <w:r w:rsidRPr="003F6D91">
        <w:rPr>
          <w:rFonts w:ascii="Times New Roman" w:hAnsi="Times New Roman" w:cs="Times New Roman"/>
          <w:b/>
          <w:sz w:val="24"/>
          <w:szCs w:val="24"/>
        </w:rPr>
        <w:t>INTRODUCTION</w:t>
      </w:r>
    </w:p>
    <w:p w14:paraId="4B73CD73" w14:textId="77777777" w:rsidR="003F6D91" w:rsidRPr="006965C0" w:rsidRDefault="003F6D91" w:rsidP="00AF3D73">
      <w:pPr>
        <w:spacing w:line="360" w:lineRule="auto"/>
        <w:ind w:left="-113"/>
        <w:jc w:val="both"/>
        <w:rPr>
          <w:rFonts w:ascii="Times New Roman" w:hAnsi="Times New Roman" w:cs="Times New Roman"/>
          <w:sz w:val="24"/>
          <w:szCs w:val="24"/>
          <w:shd w:val="clear" w:color="auto" w:fill="FFFFFF"/>
        </w:rPr>
      </w:pPr>
      <w:r w:rsidRPr="006965C0">
        <w:rPr>
          <w:rFonts w:ascii="Times New Roman" w:hAnsi="Times New Roman" w:cs="Times New Roman"/>
          <w:sz w:val="24"/>
          <w:szCs w:val="24"/>
          <w:shd w:val="clear" w:color="auto" w:fill="FFFFFF"/>
        </w:rPr>
        <w:t>The United States (US) through</w:t>
      </w:r>
      <w:r>
        <w:rPr>
          <w:rFonts w:ascii="Times New Roman" w:hAnsi="Times New Roman" w:cs="Times New Roman"/>
          <w:sz w:val="24"/>
          <w:szCs w:val="24"/>
          <w:shd w:val="clear" w:color="auto" w:fill="FFFFFF"/>
        </w:rPr>
        <w:t xml:space="preserve"> the African Growth and Opportunity Act (</w:t>
      </w:r>
      <w:r w:rsidRPr="006965C0">
        <w:rPr>
          <w:rFonts w:ascii="Times New Roman" w:hAnsi="Times New Roman" w:cs="Times New Roman"/>
          <w:sz w:val="24"/>
          <w:szCs w:val="24"/>
          <w:shd w:val="clear" w:color="auto" w:fill="FFFFFF"/>
        </w:rPr>
        <w:t>AGOA</w:t>
      </w:r>
      <w:r>
        <w:rPr>
          <w:rFonts w:ascii="Times New Roman" w:hAnsi="Times New Roman" w:cs="Times New Roman"/>
          <w:sz w:val="24"/>
          <w:szCs w:val="24"/>
          <w:shd w:val="clear" w:color="auto" w:fill="FFFFFF"/>
        </w:rPr>
        <w:t>)</w:t>
      </w:r>
      <w:r w:rsidRPr="006965C0">
        <w:rPr>
          <w:rFonts w:ascii="Times New Roman" w:hAnsi="Times New Roman" w:cs="Times New Roman"/>
          <w:sz w:val="24"/>
          <w:szCs w:val="24"/>
          <w:shd w:val="clear" w:color="auto" w:fill="FFFFFF"/>
        </w:rPr>
        <w:t xml:space="preserve"> is a major trading partner with COMESA member states. According to a draft Baseline Review of Food Exports from Selected COMESA countries to the US in 2017, agricultural products including </w:t>
      </w:r>
      <w:bookmarkStart w:id="2" w:name="_Hlk7852323"/>
      <w:r w:rsidRPr="006965C0">
        <w:rPr>
          <w:rFonts w:ascii="Times New Roman" w:hAnsi="Times New Roman" w:cs="Times New Roman"/>
          <w:sz w:val="24"/>
          <w:szCs w:val="24"/>
        </w:rPr>
        <w:t xml:space="preserve">coffee, tea &amp; spices </w:t>
      </w:r>
      <w:bookmarkEnd w:id="2"/>
      <w:r w:rsidRPr="006965C0">
        <w:rPr>
          <w:rFonts w:ascii="Times New Roman" w:hAnsi="Times New Roman" w:cs="Times New Roman"/>
          <w:sz w:val="24"/>
          <w:szCs w:val="24"/>
        </w:rPr>
        <w:t>constituted the third top import category, $744 million worth after fuels ($1.6 billion) and woven apparel ($</w:t>
      </w:r>
      <w:r>
        <w:rPr>
          <w:rFonts w:ascii="Times New Roman" w:hAnsi="Times New Roman" w:cs="Times New Roman"/>
          <w:sz w:val="24"/>
          <w:szCs w:val="24"/>
        </w:rPr>
        <w:t>789</w:t>
      </w:r>
      <w:r w:rsidRPr="006965C0">
        <w:rPr>
          <w:rFonts w:ascii="Times New Roman" w:hAnsi="Times New Roman" w:cs="Times New Roman"/>
          <w:sz w:val="24"/>
          <w:szCs w:val="24"/>
        </w:rPr>
        <w:t xml:space="preserve"> million).</w:t>
      </w:r>
      <w:r>
        <w:rPr>
          <w:rFonts w:ascii="Times New Roman" w:hAnsi="Times New Roman" w:cs="Times New Roman"/>
          <w:sz w:val="24"/>
          <w:szCs w:val="24"/>
        </w:rPr>
        <w:t xml:space="preserve"> Apart from </w:t>
      </w:r>
      <w:r w:rsidRPr="006965C0">
        <w:rPr>
          <w:rFonts w:ascii="Times New Roman" w:hAnsi="Times New Roman" w:cs="Times New Roman"/>
          <w:sz w:val="24"/>
          <w:szCs w:val="24"/>
        </w:rPr>
        <w:t>coffee, tea &amp; spices</w:t>
      </w:r>
      <w:r>
        <w:rPr>
          <w:rFonts w:ascii="Times New Roman" w:hAnsi="Times New Roman" w:cs="Times New Roman"/>
          <w:sz w:val="24"/>
          <w:szCs w:val="24"/>
        </w:rPr>
        <w:t xml:space="preserve"> there are other export agricultural products, and all </w:t>
      </w:r>
      <w:r w:rsidR="00CA23A5">
        <w:rPr>
          <w:rFonts w:ascii="Times New Roman" w:hAnsi="Times New Roman" w:cs="Times New Roman"/>
          <w:sz w:val="24"/>
          <w:szCs w:val="24"/>
        </w:rPr>
        <w:t>must</w:t>
      </w:r>
      <w:r>
        <w:rPr>
          <w:rFonts w:ascii="Times New Roman" w:hAnsi="Times New Roman" w:cs="Times New Roman"/>
          <w:sz w:val="24"/>
          <w:szCs w:val="24"/>
        </w:rPr>
        <w:t xml:space="preserve"> conform to</w:t>
      </w:r>
      <w:r w:rsidRPr="006965C0">
        <w:rPr>
          <w:rFonts w:ascii="Times New Roman" w:hAnsi="Times New Roman" w:cs="Times New Roman"/>
          <w:sz w:val="24"/>
          <w:szCs w:val="24"/>
        </w:rPr>
        <w:t xml:space="preserve"> the US market</w:t>
      </w:r>
      <w:r>
        <w:rPr>
          <w:rFonts w:ascii="Times New Roman" w:hAnsi="Times New Roman" w:cs="Times New Roman"/>
          <w:sz w:val="24"/>
          <w:szCs w:val="24"/>
        </w:rPr>
        <w:t>.</w:t>
      </w:r>
      <w:r w:rsidRPr="006965C0">
        <w:rPr>
          <w:rFonts w:ascii="Times New Roman" w:hAnsi="Times New Roman" w:cs="Times New Roman"/>
          <w:sz w:val="24"/>
          <w:szCs w:val="24"/>
        </w:rPr>
        <w:t xml:space="preserve"> </w:t>
      </w:r>
    </w:p>
    <w:p w14:paraId="349D9669" w14:textId="77777777" w:rsidR="003F6D91" w:rsidRPr="006965C0" w:rsidRDefault="003F6D91" w:rsidP="00AF3D73">
      <w:pPr>
        <w:spacing w:line="360" w:lineRule="auto"/>
        <w:ind w:left="-113"/>
        <w:jc w:val="both"/>
        <w:rPr>
          <w:rFonts w:ascii="Times New Roman" w:hAnsi="Times New Roman" w:cs="Times New Roman"/>
          <w:sz w:val="24"/>
          <w:szCs w:val="24"/>
        </w:rPr>
      </w:pPr>
      <w:r w:rsidRPr="006965C0">
        <w:rPr>
          <w:rFonts w:ascii="Times New Roman" w:hAnsi="Times New Roman" w:cs="Times New Roman"/>
          <w:sz w:val="24"/>
          <w:szCs w:val="24"/>
        </w:rPr>
        <w:t>In the US, nutrition information is required on packaged retail foods in the form of food labelling, to comply with Food and Drug Administration (FDA) labelling regulations. The "Nutrition Facts" on the label must show total fat, saturated fat, cholesterol, sodium, total carbohydrate, fibre, sugar, protein, vitamin A, vitamin C, calcium and iron content. In addition, it may include nutrition claims such as "low fat", "low cholesterol" and “low sugar.” Consumers can use this information to select healthy foods and make informed buying decisions. This allows manufacturers to be competitive and develop new products, increasing consumer choice. The FDA sets action levels that specify maximum levels of specific contaminants that may be found in a food sample.</w:t>
      </w:r>
    </w:p>
    <w:p w14:paraId="1CA0079F" w14:textId="77777777" w:rsidR="003F6D91" w:rsidRPr="006965C0" w:rsidRDefault="003F6D91" w:rsidP="00AF3D73">
      <w:pPr>
        <w:spacing w:line="360" w:lineRule="auto"/>
        <w:ind w:left="-113"/>
        <w:jc w:val="both"/>
        <w:rPr>
          <w:rFonts w:ascii="Times New Roman" w:hAnsi="Times New Roman" w:cs="Times New Roman"/>
          <w:sz w:val="24"/>
          <w:szCs w:val="24"/>
        </w:rPr>
      </w:pPr>
      <w:r w:rsidRPr="006965C0">
        <w:rPr>
          <w:rFonts w:ascii="Times New Roman" w:hAnsi="Times New Roman" w:cs="Times New Roman"/>
          <w:sz w:val="24"/>
          <w:szCs w:val="24"/>
        </w:rPr>
        <w:t>The above requirements dictate that food manufacturers or Food Business Operators (FBOs) put traceability systems in place to ensure their food products are safe, with no contaminants or harmful residues, and to provide accurate nutritional information.  General laboratory testing required on food products include the following:</w:t>
      </w:r>
    </w:p>
    <w:p w14:paraId="4251318F" w14:textId="77777777" w:rsidR="003F6D91" w:rsidRPr="006965C0" w:rsidRDefault="003F6D91" w:rsidP="008B6A10">
      <w:pPr>
        <w:pStyle w:val="NormalWeb"/>
        <w:numPr>
          <w:ilvl w:val="0"/>
          <w:numId w:val="3"/>
        </w:numPr>
        <w:spacing w:before="0" w:beforeAutospacing="0" w:line="360" w:lineRule="auto"/>
        <w:ind w:left="714" w:hanging="357"/>
        <w:jc w:val="both"/>
      </w:pPr>
      <w:r w:rsidRPr="006965C0">
        <w:t>Chemical testing for identification and quantification of contaminants</w:t>
      </w:r>
      <w:r>
        <w:t xml:space="preserve"> e.g. heavy metals and pesticides</w:t>
      </w:r>
      <w:r w:rsidRPr="006965C0">
        <w:t>, chemical components e.g. pH, additives and preservatives among others.</w:t>
      </w:r>
    </w:p>
    <w:p w14:paraId="3FE709C6" w14:textId="77777777" w:rsidR="003F6D91" w:rsidRPr="006965C0" w:rsidRDefault="003F6D91" w:rsidP="008B6A10">
      <w:pPr>
        <w:pStyle w:val="ListParagraph"/>
        <w:numPr>
          <w:ilvl w:val="0"/>
          <w:numId w:val="3"/>
        </w:numPr>
        <w:spacing w:line="360" w:lineRule="auto"/>
        <w:ind w:left="714" w:hanging="357"/>
        <w:jc w:val="both"/>
        <w:rPr>
          <w:rFonts w:ascii="Times New Roman" w:hAnsi="Times New Roman" w:cs="Times New Roman"/>
          <w:sz w:val="24"/>
          <w:szCs w:val="24"/>
          <w:shd w:val="clear" w:color="auto" w:fill="FFFFFF"/>
        </w:rPr>
      </w:pPr>
      <w:r w:rsidRPr="006965C0">
        <w:rPr>
          <w:rFonts w:ascii="Times New Roman" w:hAnsi="Times New Roman" w:cs="Times New Roman"/>
          <w:sz w:val="24"/>
          <w:szCs w:val="24"/>
          <w:shd w:val="clear" w:color="auto" w:fill="FFFFFF"/>
        </w:rPr>
        <w:t xml:space="preserve">Microbiology testing for spoilage organisms and pathogens </w:t>
      </w:r>
    </w:p>
    <w:p w14:paraId="1D6ECE11" w14:textId="77777777" w:rsidR="003F6D91" w:rsidRPr="006965C0" w:rsidRDefault="003F6D91" w:rsidP="008B6A10">
      <w:pPr>
        <w:pStyle w:val="ListParagraph"/>
        <w:numPr>
          <w:ilvl w:val="0"/>
          <w:numId w:val="3"/>
        </w:numPr>
        <w:spacing w:line="360" w:lineRule="auto"/>
        <w:ind w:left="714" w:hanging="357"/>
        <w:jc w:val="both"/>
        <w:rPr>
          <w:rFonts w:ascii="Times New Roman" w:hAnsi="Times New Roman" w:cs="Times New Roman"/>
          <w:sz w:val="24"/>
          <w:szCs w:val="24"/>
          <w:shd w:val="clear" w:color="auto" w:fill="FFFFFF"/>
        </w:rPr>
      </w:pPr>
      <w:r w:rsidRPr="006965C0">
        <w:rPr>
          <w:rFonts w:ascii="Times New Roman" w:hAnsi="Times New Roman" w:cs="Times New Roman"/>
          <w:sz w:val="24"/>
          <w:szCs w:val="24"/>
          <w:shd w:val="clear" w:color="auto" w:fill="FFFFFF"/>
        </w:rPr>
        <w:t xml:space="preserve">Food nutrition analysis to provide information for nutrition labelling on food packaging that manufacturers are required to include to comply with the labelling regulations of destination countries. </w:t>
      </w:r>
    </w:p>
    <w:p w14:paraId="3EE4338C" w14:textId="77777777" w:rsidR="003F6D91" w:rsidRPr="006965C0" w:rsidRDefault="003F6D91" w:rsidP="008B6A10">
      <w:pPr>
        <w:pStyle w:val="ListParagraph"/>
        <w:numPr>
          <w:ilvl w:val="0"/>
          <w:numId w:val="3"/>
        </w:numPr>
        <w:spacing w:line="360" w:lineRule="auto"/>
        <w:ind w:left="714" w:hanging="357"/>
        <w:jc w:val="both"/>
        <w:rPr>
          <w:rFonts w:ascii="Times New Roman" w:hAnsi="Times New Roman" w:cs="Times New Roman"/>
          <w:sz w:val="24"/>
          <w:szCs w:val="24"/>
          <w:shd w:val="clear" w:color="auto" w:fill="FFFFFF"/>
        </w:rPr>
      </w:pPr>
      <w:r w:rsidRPr="006965C0">
        <w:rPr>
          <w:rFonts w:ascii="Times New Roman" w:hAnsi="Times New Roman" w:cs="Times New Roman"/>
          <w:sz w:val="24"/>
          <w:szCs w:val="24"/>
          <w:shd w:val="clear" w:color="auto" w:fill="FFFFFF"/>
        </w:rPr>
        <w:t xml:space="preserve">Food allergen testing </w:t>
      </w:r>
    </w:p>
    <w:p w14:paraId="539A65BD" w14:textId="77777777" w:rsidR="003F6D91" w:rsidRPr="00C702F1" w:rsidRDefault="003F6D91" w:rsidP="00AF3D73">
      <w:pPr>
        <w:spacing w:line="360" w:lineRule="auto"/>
        <w:ind w:left="-5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Testing laboratories facilitate the monitoring of critical Control Points (CCPs) in Hazard Analysis Critical Control Points (HACCP) certified enterprises. They are part of </w:t>
      </w:r>
      <w:r w:rsidRPr="006965C0">
        <w:rPr>
          <w:rFonts w:ascii="Times New Roman" w:hAnsi="Times New Roman" w:cs="Times New Roman"/>
          <w:sz w:val="24"/>
          <w:szCs w:val="24"/>
          <w:shd w:val="clear" w:color="auto" w:fill="FFFFFF"/>
        </w:rPr>
        <w:t>the domestic quality infrastructure which include</w:t>
      </w:r>
      <w:r>
        <w:rPr>
          <w:rFonts w:ascii="Times New Roman" w:hAnsi="Times New Roman" w:cs="Times New Roman"/>
          <w:sz w:val="24"/>
          <w:szCs w:val="24"/>
          <w:shd w:val="clear" w:color="auto" w:fill="FFFFFF"/>
        </w:rPr>
        <w:t>s</w:t>
      </w:r>
      <w:r w:rsidRPr="006965C0">
        <w:rPr>
          <w:rFonts w:ascii="Times New Roman" w:hAnsi="Times New Roman" w:cs="Times New Roman"/>
          <w:sz w:val="24"/>
          <w:szCs w:val="24"/>
          <w:shd w:val="clear" w:color="auto" w:fill="FFFFFF"/>
        </w:rPr>
        <w:t xml:space="preserve"> other Conformity Assessment Bodies (CABs) involved in </w:t>
      </w:r>
      <w:r w:rsidRPr="006965C0">
        <w:rPr>
          <w:rFonts w:ascii="Times New Roman" w:hAnsi="Times New Roman" w:cs="Times New Roman"/>
          <w:sz w:val="24"/>
          <w:szCs w:val="24"/>
          <w:shd w:val="clear" w:color="auto" w:fill="FFFFFF"/>
        </w:rPr>
        <w:lastRenderedPageBreak/>
        <w:t>inspection and certification.</w:t>
      </w:r>
      <w:r w:rsidRPr="00C702F1">
        <w:rPr>
          <w:rFonts w:ascii="Times New Roman" w:hAnsi="Times New Roman" w:cs="Times New Roman"/>
          <w:sz w:val="24"/>
          <w:szCs w:val="24"/>
        </w:rPr>
        <w:t xml:space="preserve"> </w:t>
      </w:r>
      <w:r w:rsidRPr="006965C0">
        <w:rPr>
          <w:rFonts w:ascii="Times New Roman" w:hAnsi="Times New Roman" w:cs="Times New Roman"/>
          <w:sz w:val="24"/>
          <w:szCs w:val="24"/>
          <w:shd w:val="clear" w:color="auto" w:fill="FFFFFF"/>
        </w:rPr>
        <w:t xml:space="preserve">This infrastructure is </w:t>
      </w:r>
      <w:r w:rsidRPr="006965C0">
        <w:rPr>
          <w:rFonts w:ascii="Times New Roman" w:hAnsi="Times New Roman" w:cs="Times New Roman"/>
          <w:sz w:val="24"/>
          <w:szCs w:val="24"/>
        </w:rPr>
        <w:t xml:space="preserve">required for the effective operation of domestic </w:t>
      </w:r>
      <w:r>
        <w:rPr>
          <w:rFonts w:ascii="Times New Roman" w:hAnsi="Times New Roman" w:cs="Times New Roman"/>
          <w:sz w:val="24"/>
          <w:szCs w:val="24"/>
        </w:rPr>
        <w:t>trade</w:t>
      </w:r>
      <w:r w:rsidRPr="006965C0">
        <w:rPr>
          <w:rFonts w:ascii="Times New Roman" w:hAnsi="Times New Roman" w:cs="Times New Roman"/>
          <w:sz w:val="24"/>
          <w:szCs w:val="24"/>
        </w:rPr>
        <w:t>, and their international recognition is important to enable access to foreign markets. Accredited CABs in the countries of origin enables them to offer their services to local clients at competitive prices thus, resulting in reduced</w:t>
      </w:r>
      <w:r>
        <w:rPr>
          <w:rFonts w:ascii="Times New Roman" w:hAnsi="Times New Roman" w:cs="Times New Roman"/>
          <w:sz w:val="24"/>
          <w:szCs w:val="24"/>
        </w:rPr>
        <w:t xml:space="preserve"> </w:t>
      </w:r>
      <w:r w:rsidRPr="006965C0">
        <w:rPr>
          <w:rFonts w:ascii="Times New Roman" w:hAnsi="Times New Roman" w:cs="Times New Roman"/>
          <w:sz w:val="24"/>
          <w:szCs w:val="24"/>
        </w:rPr>
        <w:t>production costs for local manufactures/FBOs and reducing delays at the borders of importing countries.</w:t>
      </w:r>
      <w:r>
        <w:rPr>
          <w:rFonts w:ascii="Times New Roman" w:hAnsi="Times New Roman" w:cs="Times New Roman"/>
          <w:sz w:val="24"/>
          <w:szCs w:val="24"/>
        </w:rPr>
        <w:t xml:space="preserve"> </w:t>
      </w:r>
    </w:p>
    <w:p w14:paraId="653DE25E" w14:textId="77777777" w:rsidR="003F6D91" w:rsidRPr="006965C0" w:rsidRDefault="003F6D91" w:rsidP="00AF3D73">
      <w:pPr>
        <w:spacing w:line="360" w:lineRule="auto"/>
        <w:ind w:left="-57"/>
        <w:jc w:val="both"/>
        <w:rPr>
          <w:rFonts w:ascii="Times New Roman" w:hAnsi="Times New Roman" w:cs="Times New Roman"/>
          <w:sz w:val="24"/>
          <w:szCs w:val="24"/>
          <w:shd w:val="clear" w:color="auto" w:fill="FFFFFF"/>
        </w:rPr>
      </w:pPr>
      <w:bookmarkStart w:id="3" w:name="_Hlk6904233"/>
      <w:r w:rsidRPr="006965C0">
        <w:rPr>
          <w:rFonts w:ascii="Times New Roman" w:hAnsi="Times New Roman" w:cs="Times New Roman"/>
          <w:sz w:val="24"/>
          <w:szCs w:val="24"/>
          <w:shd w:val="clear" w:color="auto" w:fill="FFFFFF"/>
        </w:rPr>
        <w:t xml:space="preserve">The US-FDA Food Safety Modernization Act (FSMA) was signed into law in January 2011. </w:t>
      </w:r>
      <w:bookmarkEnd w:id="3"/>
      <w:r w:rsidRPr="006965C0">
        <w:rPr>
          <w:rFonts w:ascii="Times New Roman" w:hAnsi="Times New Roman" w:cs="Times New Roman"/>
          <w:sz w:val="24"/>
          <w:szCs w:val="24"/>
          <w:shd w:val="clear" w:color="auto" w:fill="FFFFFF"/>
        </w:rPr>
        <w:t>Section 422, “LABORATORY ACCREDITATION FOR ANALYSES OF FOODS” under TITLE II—"IMPROVING CAPACITY TO DETECT AND RESPOND TO FOOD SAFETY PROBLEMS”, requires the secretary, U</w:t>
      </w:r>
      <w:r>
        <w:rPr>
          <w:rFonts w:ascii="Times New Roman" w:hAnsi="Times New Roman" w:cs="Times New Roman"/>
          <w:sz w:val="24"/>
          <w:szCs w:val="24"/>
          <w:shd w:val="clear" w:color="auto" w:fill="FFFFFF"/>
        </w:rPr>
        <w:t xml:space="preserve">nited </w:t>
      </w:r>
      <w:r w:rsidRPr="006965C0">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tates</w:t>
      </w:r>
      <w:r w:rsidRPr="006965C0">
        <w:rPr>
          <w:rFonts w:ascii="Times New Roman" w:hAnsi="Times New Roman" w:cs="Times New Roman"/>
          <w:sz w:val="24"/>
          <w:szCs w:val="24"/>
          <w:shd w:val="clear" w:color="auto" w:fill="FFFFFF"/>
        </w:rPr>
        <w:t xml:space="preserve"> Department of Agriculture</w:t>
      </w:r>
      <w:r>
        <w:rPr>
          <w:rFonts w:ascii="Times New Roman" w:hAnsi="Times New Roman" w:cs="Times New Roman"/>
          <w:sz w:val="24"/>
          <w:szCs w:val="24"/>
          <w:shd w:val="clear" w:color="auto" w:fill="FFFFFF"/>
        </w:rPr>
        <w:t xml:space="preserve"> (USDA)</w:t>
      </w:r>
      <w:r w:rsidRPr="006965C0">
        <w:rPr>
          <w:rFonts w:ascii="Times New Roman" w:hAnsi="Times New Roman" w:cs="Times New Roman"/>
          <w:sz w:val="24"/>
          <w:szCs w:val="24"/>
          <w:shd w:val="clear" w:color="auto" w:fill="FFFFFF"/>
        </w:rPr>
        <w:t xml:space="preserve"> to establish:</w:t>
      </w:r>
    </w:p>
    <w:p w14:paraId="122220C5" w14:textId="77777777" w:rsidR="003F6D91" w:rsidRPr="006965C0" w:rsidRDefault="003F6D91" w:rsidP="008B6A10">
      <w:pPr>
        <w:pStyle w:val="ListParagraph"/>
        <w:numPr>
          <w:ilvl w:val="0"/>
          <w:numId w:val="4"/>
        </w:numPr>
        <w:spacing w:line="360" w:lineRule="auto"/>
        <w:ind w:left="530"/>
        <w:jc w:val="both"/>
        <w:rPr>
          <w:rFonts w:ascii="Times New Roman" w:hAnsi="Times New Roman" w:cs="Times New Roman"/>
          <w:sz w:val="24"/>
          <w:szCs w:val="24"/>
          <w:shd w:val="clear" w:color="auto" w:fill="FFFFFF"/>
        </w:rPr>
      </w:pPr>
      <w:r w:rsidRPr="006965C0">
        <w:rPr>
          <w:rFonts w:ascii="Times New Roman" w:hAnsi="Times New Roman" w:cs="Times New Roman"/>
          <w:sz w:val="24"/>
          <w:szCs w:val="24"/>
          <w:shd w:val="clear" w:color="auto" w:fill="FFFFFF"/>
        </w:rPr>
        <w:t>a program for the testing of food by accredited laboratories;</w:t>
      </w:r>
    </w:p>
    <w:p w14:paraId="424FD944" w14:textId="77777777" w:rsidR="003F6D91" w:rsidRDefault="003F6D91" w:rsidP="008B6A10">
      <w:pPr>
        <w:pStyle w:val="ListParagraph"/>
        <w:numPr>
          <w:ilvl w:val="0"/>
          <w:numId w:val="4"/>
        </w:numPr>
        <w:spacing w:line="360" w:lineRule="auto"/>
        <w:ind w:left="530"/>
        <w:jc w:val="both"/>
        <w:rPr>
          <w:rFonts w:ascii="Times New Roman" w:hAnsi="Times New Roman" w:cs="Times New Roman"/>
          <w:sz w:val="24"/>
          <w:szCs w:val="24"/>
          <w:shd w:val="clear" w:color="auto" w:fill="FFFFFF"/>
        </w:rPr>
      </w:pPr>
      <w:r w:rsidRPr="00AF28F2">
        <w:rPr>
          <w:rFonts w:ascii="Times New Roman" w:hAnsi="Times New Roman" w:cs="Times New Roman"/>
          <w:sz w:val="24"/>
          <w:szCs w:val="24"/>
          <w:shd w:val="clear" w:color="auto" w:fill="FFFFFF"/>
        </w:rPr>
        <w:t>a publicly available registry of accreditation bodies recognized by the Secretary and laboratories accredited by a recognized accreditation body</w:t>
      </w:r>
    </w:p>
    <w:p w14:paraId="0C4EEC49" w14:textId="77777777" w:rsidR="003F6D91" w:rsidRPr="00AF28F2" w:rsidRDefault="003F6D91" w:rsidP="00AF3D73">
      <w:pPr>
        <w:spacing w:line="360" w:lineRule="auto"/>
        <w:ind w:left="-57"/>
        <w:jc w:val="both"/>
        <w:rPr>
          <w:rFonts w:ascii="Times New Roman" w:hAnsi="Times New Roman" w:cs="Times New Roman"/>
          <w:sz w:val="24"/>
          <w:szCs w:val="24"/>
          <w:shd w:val="clear" w:color="auto" w:fill="FFFFFF"/>
        </w:rPr>
      </w:pPr>
      <w:r w:rsidRPr="00AF28F2">
        <w:rPr>
          <w:rFonts w:ascii="Times New Roman" w:hAnsi="Times New Roman" w:cs="Times New Roman"/>
          <w:sz w:val="24"/>
          <w:szCs w:val="24"/>
          <w:shd w:val="clear" w:color="auto" w:fill="FFFFFF"/>
        </w:rPr>
        <w:t>The program under ‘a’ shall provide for the recognition of laboratory accreditation bodies that meet criteria, established by the Secretary for accreditation of laboratories, including independent private laboratories, with a demonstrated capability to conduct 1 or more sampling and analytical testing methodologies for food.</w:t>
      </w:r>
    </w:p>
    <w:p w14:paraId="4ACB532F" w14:textId="77777777" w:rsidR="003F6D91" w:rsidRPr="006965C0" w:rsidRDefault="003F6D91" w:rsidP="00AF3D73">
      <w:pPr>
        <w:spacing w:line="360" w:lineRule="auto"/>
        <w:jc w:val="both"/>
        <w:rPr>
          <w:rFonts w:ascii="Times New Roman" w:hAnsi="Times New Roman" w:cs="Times New Roman"/>
          <w:sz w:val="24"/>
          <w:szCs w:val="24"/>
          <w:shd w:val="clear" w:color="auto" w:fill="FFFFFF"/>
        </w:rPr>
      </w:pPr>
      <w:r w:rsidRPr="006965C0">
        <w:rPr>
          <w:rFonts w:ascii="Times New Roman" w:hAnsi="Times New Roman" w:cs="Times New Roman"/>
          <w:sz w:val="24"/>
          <w:szCs w:val="24"/>
          <w:shd w:val="clear" w:color="auto" w:fill="FFFFFF"/>
        </w:rPr>
        <w:t>The Secretary shall develop model standards that a laboratory shall meet to be accredited by a recognized accreditation body for a specified sampling or analytical testing methodology. The model standards shall include:</w:t>
      </w:r>
    </w:p>
    <w:p w14:paraId="7543016C" w14:textId="77777777" w:rsidR="003F6D91" w:rsidRPr="00A74B22" w:rsidRDefault="003F6D91" w:rsidP="00AF3D73">
      <w:pPr>
        <w:spacing w:line="360" w:lineRule="auto"/>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t>(A) methods to ensure that</w:t>
      </w:r>
      <w:r>
        <w:rPr>
          <w:rFonts w:ascii="Times New Roman" w:hAnsi="Times New Roman" w:cs="Times New Roman"/>
          <w:color w:val="000000"/>
          <w:sz w:val="24"/>
          <w:szCs w:val="24"/>
          <w:shd w:val="clear" w:color="auto" w:fill="FFFFFF"/>
        </w:rPr>
        <w:t>:</w:t>
      </w:r>
    </w:p>
    <w:p w14:paraId="269A73CA" w14:textId="77777777" w:rsidR="003F6D91" w:rsidRPr="00A74B22" w:rsidRDefault="003F6D91" w:rsidP="00AF3D73">
      <w:pPr>
        <w:pStyle w:val="ListParagraph"/>
        <w:numPr>
          <w:ilvl w:val="0"/>
          <w:numId w:val="1"/>
        </w:numPr>
        <w:spacing w:line="360" w:lineRule="auto"/>
        <w:ind w:left="530"/>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t>appropriate sampling, analytical procedures (including rapid analytical procedures), and commercially available techniques are followed, and reports of analyses are certified as true and accurate;</w:t>
      </w:r>
    </w:p>
    <w:p w14:paraId="0E58C110" w14:textId="77777777" w:rsidR="003F6D91" w:rsidRPr="00A74B22" w:rsidRDefault="003F6D91" w:rsidP="00AF3D73">
      <w:pPr>
        <w:pStyle w:val="ListParagraph"/>
        <w:numPr>
          <w:ilvl w:val="0"/>
          <w:numId w:val="1"/>
        </w:numPr>
        <w:spacing w:line="360" w:lineRule="auto"/>
        <w:ind w:left="530"/>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t>internal quality systems are established and maintained</w:t>
      </w:r>
    </w:p>
    <w:p w14:paraId="7DF32A85" w14:textId="77777777" w:rsidR="003F6D91" w:rsidRPr="00A74B22" w:rsidRDefault="003F6D91" w:rsidP="00AF3D73">
      <w:pPr>
        <w:pStyle w:val="ListParagraph"/>
        <w:numPr>
          <w:ilvl w:val="0"/>
          <w:numId w:val="1"/>
        </w:numPr>
        <w:spacing w:line="360" w:lineRule="auto"/>
        <w:ind w:left="530"/>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t>procedures exist to evaluate and respond promptly to complaints regarding analyses and other activities for which the laboratory is accredited; and</w:t>
      </w:r>
    </w:p>
    <w:p w14:paraId="74B33ADB" w14:textId="77777777" w:rsidR="003F6D91" w:rsidRPr="00A74B22" w:rsidRDefault="003F6D91" w:rsidP="00AF3D73">
      <w:pPr>
        <w:pStyle w:val="ListParagraph"/>
        <w:numPr>
          <w:ilvl w:val="0"/>
          <w:numId w:val="1"/>
        </w:numPr>
        <w:spacing w:line="360" w:lineRule="auto"/>
        <w:ind w:left="530"/>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t>individuals who conduct the sampling and analyses are qualified by training and experience to do so; and</w:t>
      </w:r>
    </w:p>
    <w:p w14:paraId="1AE5DE38" w14:textId="77777777" w:rsidR="003F6D91" w:rsidRPr="00A74B22" w:rsidRDefault="003F6D91" w:rsidP="00AF3D73">
      <w:pPr>
        <w:spacing w:line="360" w:lineRule="auto"/>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t>(B) any other criteria determined appropriate by the Secretary.</w:t>
      </w:r>
    </w:p>
    <w:p w14:paraId="7F8ACB27" w14:textId="77777777" w:rsidR="003F6D91" w:rsidRPr="00A74B22" w:rsidRDefault="003F6D91" w:rsidP="00AF3D73">
      <w:pPr>
        <w:spacing w:line="360" w:lineRule="auto"/>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lastRenderedPageBreak/>
        <w:t>The Secretary may waive requirements under this subsection if—</w:t>
      </w:r>
    </w:p>
    <w:p w14:paraId="0AA09BF2" w14:textId="77777777" w:rsidR="003F6D91" w:rsidRPr="00A74B22" w:rsidRDefault="003F6D91" w:rsidP="00AF3D73">
      <w:pPr>
        <w:pStyle w:val="ListParagraph"/>
        <w:numPr>
          <w:ilvl w:val="0"/>
          <w:numId w:val="2"/>
        </w:numPr>
        <w:spacing w:line="360" w:lineRule="auto"/>
        <w:ind w:left="530"/>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t>a new methodology or methodologies have been developed and validated but a laboratory has not yet been accredited to perform such methodology or methodologies and</w:t>
      </w:r>
    </w:p>
    <w:p w14:paraId="4E8B414B" w14:textId="77777777" w:rsidR="003F6D91" w:rsidRDefault="003F6D91" w:rsidP="00AF3D73">
      <w:pPr>
        <w:pStyle w:val="ListParagraph"/>
        <w:numPr>
          <w:ilvl w:val="0"/>
          <w:numId w:val="2"/>
        </w:numPr>
        <w:spacing w:line="360" w:lineRule="auto"/>
        <w:ind w:left="530"/>
        <w:jc w:val="both"/>
        <w:rPr>
          <w:rFonts w:ascii="Times New Roman" w:hAnsi="Times New Roman" w:cs="Times New Roman"/>
          <w:color w:val="000000"/>
          <w:sz w:val="24"/>
          <w:szCs w:val="24"/>
          <w:shd w:val="clear" w:color="auto" w:fill="FFFFFF"/>
        </w:rPr>
      </w:pPr>
      <w:r w:rsidRPr="00A74B22">
        <w:rPr>
          <w:rFonts w:ascii="Times New Roman" w:hAnsi="Times New Roman" w:cs="Times New Roman"/>
          <w:color w:val="000000"/>
          <w:sz w:val="24"/>
          <w:szCs w:val="24"/>
          <w:shd w:val="clear" w:color="auto" w:fill="FFFFFF"/>
        </w:rPr>
        <w:t>the use of such methodology or methodologies are necessary to prevent, control, or mitigate a food emergency or foodborne illness outbreak.</w:t>
      </w:r>
    </w:p>
    <w:p w14:paraId="4F54C4CB" w14:textId="77777777" w:rsidR="003F6D91" w:rsidRPr="003F6D91" w:rsidRDefault="003F6D91" w:rsidP="00AF3D73">
      <w:pPr>
        <w:spacing w:line="360" w:lineRule="auto"/>
        <w:ind w:left="170"/>
        <w:jc w:val="both"/>
        <w:rPr>
          <w:rFonts w:ascii="Times New Roman" w:hAnsi="Times New Roman" w:cs="Times New Roman"/>
          <w:color w:val="000000"/>
          <w:sz w:val="24"/>
          <w:szCs w:val="24"/>
          <w:shd w:val="clear" w:color="auto" w:fill="FFFFFF"/>
        </w:rPr>
      </w:pPr>
      <w:r w:rsidRPr="003F6D91">
        <w:rPr>
          <w:rFonts w:ascii="Times New Roman" w:hAnsi="Times New Roman" w:cs="Times New Roman"/>
          <w:color w:val="000000"/>
          <w:sz w:val="24"/>
          <w:szCs w:val="24"/>
          <w:shd w:val="clear" w:color="auto" w:fill="FFFFFF"/>
        </w:rPr>
        <w:t xml:space="preserve">Thus, for a laboratory to be considered for recognition under the FSMA, it must be accredited by a recognised body and </w:t>
      </w:r>
      <w:r w:rsidR="00CA23A5" w:rsidRPr="003F6D91">
        <w:rPr>
          <w:rFonts w:ascii="Times New Roman" w:hAnsi="Times New Roman" w:cs="Times New Roman"/>
          <w:color w:val="000000"/>
          <w:sz w:val="24"/>
          <w:szCs w:val="24"/>
          <w:shd w:val="clear" w:color="auto" w:fill="FFFFFF"/>
        </w:rPr>
        <w:t>must</w:t>
      </w:r>
      <w:r w:rsidRPr="003F6D91">
        <w:rPr>
          <w:rFonts w:ascii="Times New Roman" w:hAnsi="Times New Roman" w:cs="Times New Roman"/>
          <w:color w:val="000000"/>
          <w:sz w:val="24"/>
          <w:szCs w:val="24"/>
          <w:shd w:val="clear" w:color="auto" w:fill="FFFFFF"/>
        </w:rPr>
        <w:t xml:space="preserve"> validate all the applicable testing methods.  </w:t>
      </w:r>
    </w:p>
    <w:p w14:paraId="020E84D4" w14:textId="77777777" w:rsidR="003F6D91" w:rsidRDefault="008C1A3D" w:rsidP="00AC1F67">
      <w:pPr>
        <w:pStyle w:val="Heading1"/>
        <w:jc w:val="both"/>
        <w:rPr>
          <w:rFonts w:ascii="Times New Roman" w:hAnsi="Times New Roman" w:cs="Times New Roman"/>
          <w:b/>
          <w:color w:val="auto"/>
          <w:sz w:val="24"/>
          <w:szCs w:val="24"/>
        </w:rPr>
      </w:pPr>
      <w:bookmarkStart w:id="4" w:name="_Toc8493698"/>
      <w:r w:rsidRPr="003F6D91">
        <w:rPr>
          <w:rFonts w:ascii="Times New Roman" w:hAnsi="Times New Roman" w:cs="Times New Roman"/>
          <w:b/>
          <w:color w:val="auto"/>
          <w:sz w:val="24"/>
          <w:szCs w:val="24"/>
        </w:rPr>
        <w:t>OBJECTIVE OF THE ASIGNMENT</w:t>
      </w:r>
      <w:bookmarkEnd w:id="4"/>
    </w:p>
    <w:p w14:paraId="020A6DC5" w14:textId="77777777" w:rsidR="00AC1F67" w:rsidRPr="00AC1F67" w:rsidRDefault="00AC1F67" w:rsidP="00AC1F67"/>
    <w:p w14:paraId="6521CD3F" w14:textId="77777777" w:rsidR="003F6D91" w:rsidRPr="003F6D91" w:rsidRDefault="003F6D91" w:rsidP="00AF3D73">
      <w:pPr>
        <w:spacing w:line="360" w:lineRule="auto"/>
        <w:jc w:val="both"/>
        <w:rPr>
          <w:rFonts w:ascii="Times New Roman" w:hAnsi="Times New Roman" w:cs="Times New Roman"/>
          <w:color w:val="FF0000"/>
          <w:sz w:val="24"/>
          <w:szCs w:val="24"/>
        </w:rPr>
      </w:pPr>
      <w:r w:rsidRPr="00A74B22">
        <w:rPr>
          <w:rFonts w:ascii="Times New Roman" w:hAnsi="Times New Roman" w:cs="Times New Roman"/>
          <w:sz w:val="24"/>
          <w:szCs w:val="24"/>
        </w:rPr>
        <w:t xml:space="preserve">The objective of the assignment was to assess the status of selected laboratories in 7 COMESA </w:t>
      </w:r>
      <w:r>
        <w:rPr>
          <w:rFonts w:ascii="Times New Roman" w:hAnsi="Times New Roman" w:cs="Times New Roman"/>
          <w:sz w:val="24"/>
          <w:szCs w:val="24"/>
        </w:rPr>
        <w:t>M</w:t>
      </w:r>
      <w:r w:rsidRPr="00A74B22">
        <w:rPr>
          <w:rFonts w:ascii="Times New Roman" w:hAnsi="Times New Roman" w:cs="Times New Roman"/>
          <w:sz w:val="24"/>
          <w:szCs w:val="24"/>
        </w:rPr>
        <w:t xml:space="preserve">ember States in terms of </w:t>
      </w:r>
      <w:r>
        <w:rPr>
          <w:rFonts w:ascii="Times New Roman" w:hAnsi="Times New Roman" w:cs="Times New Roman"/>
          <w:sz w:val="24"/>
          <w:szCs w:val="24"/>
        </w:rPr>
        <w:t xml:space="preserve">accreditation as minimum in meeting the requirements of the FSMA, </w:t>
      </w:r>
      <w:r w:rsidRPr="00A74B22">
        <w:rPr>
          <w:rFonts w:ascii="Times New Roman" w:hAnsi="Times New Roman" w:cs="Times New Roman"/>
          <w:sz w:val="24"/>
          <w:szCs w:val="24"/>
        </w:rPr>
        <w:t>Quality Management Systems (QMS)</w:t>
      </w:r>
      <w:r>
        <w:rPr>
          <w:rFonts w:ascii="Times New Roman" w:hAnsi="Times New Roman" w:cs="Times New Roman"/>
          <w:sz w:val="24"/>
          <w:szCs w:val="24"/>
        </w:rPr>
        <w:t xml:space="preserve"> implementation, testing scope and </w:t>
      </w:r>
      <w:r w:rsidRPr="00A74B22">
        <w:rPr>
          <w:rFonts w:ascii="Times New Roman" w:hAnsi="Times New Roman" w:cs="Times New Roman"/>
          <w:sz w:val="24"/>
          <w:szCs w:val="24"/>
        </w:rPr>
        <w:t>capacity to support the export of agricultural commodities to the US</w:t>
      </w:r>
      <w:r>
        <w:rPr>
          <w:rFonts w:ascii="Times New Roman" w:hAnsi="Times New Roman" w:cs="Times New Roman"/>
          <w:sz w:val="24"/>
          <w:szCs w:val="24"/>
        </w:rPr>
        <w:t xml:space="preserve"> and other countries in the region.</w:t>
      </w:r>
    </w:p>
    <w:p w14:paraId="5CCBE0F1" w14:textId="77777777" w:rsidR="008C1A3D" w:rsidRPr="003F6D91" w:rsidRDefault="008C1A3D" w:rsidP="00AF3D73">
      <w:pPr>
        <w:pStyle w:val="Heading1"/>
        <w:jc w:val="both"/>
        <w:rPr>
          <w:rFonts w:ascii="Times New Roman" w:hAnsi="Times New Roman" w:cs="Times New Roman"/>
          <w:b/>
          <w:color w:val="auto"/>
          <w:sz w:val="25"/>
          <w:szCs w:val="25"/>
        </w:rPr>
      </w:pPr>
      <w:bookmarkStart w:id="5" w:name="_Toc8493699"/>
      <w:r w:rsidRPr="003F6D91">
        <w:rPr>
          <w:rFonts w:ascii="Times New Roman" w:hAnsi="Times New Roman" w:cs="Times New Roman"/>
          <w:b/>
          <w:color w:val="auto"/>
          <w:sz w:val="25"/>
          <w:szCs w:val="25"/>
        </w:rPr>
        <w:t>MAIN ACTIVITIES</w:t>
      </w:r>
      <w:bookmarkEnd w:id="5"/>
    </w:p>
    <w:p w14:paraId="148167CD" w14:textId="77777777" w:rsidR="003F6D91" w:rsidRPr="003F6D91" w:rsidRDefault="003F6D91" w:rsidP="00AF3D73">
      <w:pPr>
        <w:jc w:val="both"/>
      </w:pPr>
    </w:p>
    <w:p w14:paraId="4377ECAD" w14:textId="77777777" w:rsidR="003F6D91" w:rsidRPr="00A74B22" w:rsidRDefault="003F6D91" w:rsidP="00AF3D73">
      <w:pPr>
        <w:pStyle w:val="ListParagraph"/>
        <w:numPr>
          <w:ilvl w:val="0"/>
          <w:numId w:val="5"/>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Preparation of a survey tool/instrument, based on ISO 17025 criteria, for the laboratories to review their capacity and operations</w:t>
      </w:r>
    </w:p>
    <w:p w14:paraId="6ABF9471" w14:textId="77777777" w:rsidR="003F6D91" w:rsidRPr="00A74B22" w:rsidRDefault="003F6D91" w:rsidP="00AF3D73">
      <w:pPr>
        <w:pStyle w:val="ListParagraph"/>
        <w:numPr>
          <w:ilvl w:val="0"/>
          <w:numId w:val="5"/>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 xml:space="preserve">In the field, visit the main laboratories servicing the targeted trade flows/value chains in the countries </w:t>
      </w:r>
    </w:p>
    <w:p w14:paraId="52AEACF5" w14:textId="77777777" w:rsidR="003F6D91" w:rsidRPr="00A74B22" w:rsidRDefault="003F6D91" w:rsidP="00AF3D73">
      <w:pPr>
        <w:pStyle w:val="ListParagraph"/>
        <w:numPr>
          <w:ilvl w:val="0"/>
          <w:numId w:val="5"/>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Review and evaluation of the current capacity utilization of the laboratories including human resources, operations, environmental conditions and equipment</w:t>
      </w:r>
    </w:p>
    <w:p w14:paraId="122E2127" w14:textId="77777777" w:rsidR="003F6D91" w:rsidRPr="00A74B22" w:rsidRDefault="003F6D91" w:rsidP="00AF3D73">
      <w:pPr>
        <w:pStyle w:val="ListParagraph"/>
        <w:numPr>
          <w:ilvl w:val="0"/>
          <w:numId w:val="5"/>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Assessment of needs in view of the potential for accreditation</w:t>
      </w:r>
    </w:p>
    <w:p w14:paraId="0EBA8919" w14:textId="77777777" w:rsidR="003F6D91" w:rsidRDefault="003F6D91" w:rsidP="00AF3D73">
      <w:pPr>
        <w:pStyle w:val="ListParagraph"/>
        <w:numPr>
          <w:ilvl w:val="0"/>
          <w:numId w:val="5"/>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 xml:space="preserve">Preparation of a final terminal report at the end of the contract comprising of all relevant information including conclusions and recommendations. </w:t>
      </w:r>
    </w:p>
    <w:p w14:paraId="252A32D7" w14:textId="77777777" w:rsidR="003F6D91" w:rsidRDefault="008C1A3D" w:rsidP="001467A1">
      <w:pPr>
        <w:pStyle w:val="Heading1"/>
        <w:rPr>
          <w:rFonts w:ascii="Times New Roman" w:hAnsi="Times New Roman" w:cs="Times New Roman"/>
          <w:b/>
          <w:color w:val="auto"/>
          <w:sz w:val="25"/>
          <w:szCs w:val="25"/>
        </w:rPr>
      </w:pPr>
      <w:bookmarkStart w:id="6" w:name="_Toc8493700"/>
      <w:r w:rsidRPr="001467A1">
        <w:rPr>
          <w:rFonts w:ascii="Times New Roman" w:hAnsi="Times New Roman" w:cs="Times New Roman"/>
          <w:b/>
          <w:color w:val="auto"/>
          <w:sz w:val="25"/>
          <w:szCs w:val="25"/>
        </w:rPr>
        <w:t>RESULTS</w:t>
      </w:r>
      <w:bookmarkEnd w:id="6"/>
    </w:p>
    <w:p w14:paraId="5EED22C4" w14:textId="77777777" w:rsidR="001467A1" w:rsidRPr="001467A1" w:rsidRDefault="001467A1" w:rsidP="001467A1"/>
    <w:p w14:paraId="4A5BB00A" w14:textId="77777777" w:rsidR="008C1A3D" w:rsidRPr="001467A1" w:rsidRDefault="008C1A3D" w:rsidP="001467A1">
      <w:pPr>
        <w:pStyle w:val="Heading2"/>
        <w:rPr>
          <w:rFonts w:ascii="Times New Roman" w:hAnsi="Times New Roman" w:cs="Times New Roman"/>
          <w:b/>
          <w:color w:val="auto"/>
          <w:sz w:val="24"/>
          <w:szCs w:val="24"/>
        </w:rPr>
      </w:pPr>
      <w:bookmarkStart w:id="7" w:name="_Toc8493701"/>
      <w:r w:rsidRPr="001467A1">
        <w:rPr>
          <w:rFonts w:ascii="Times New Roman" w:hAnsi="Times New Roman" w:cs="Times New Roman"/>
          <w:b/>
          <w:color w:val="auto"/>
          <w:sz w:val="24"/>
          <w:szCs w:val="24"/>
        </w:rPr>
        <w:t>ETHIOPIA</w:t>
      </w:r>
      <w:bookmarkEnd w:id="7"/>
    </w:p>
    <w:p w14:paraId="3A7D4C9F" w14:textId="77777777" w:rsidR="003F6D91" w:rsidRDefault="003F6D91" w:rsidP="00AF3D73">
      <w:pPr>
        <w:jc w:val="both"/>
        <w:rPr>
          <w:rFonts w:ascii="Times New Roman" w:hAnsi="Times New Roman" w:cs="Times New Roman"/>
          <w:b/>
          <w:sz w:val="24"/>
          <w:szCs w:val="24"/>
        </w:rPr>
      </w:pPr>
      <w:r>
        <w:rPr>
          <w:rFonts w:ascii="Times New Roman" w:hAnsi="Times New Roman" w:cs="Times New Roman"/>
          <w:b/>
          <w:sz w:val="24"/>
          <w:szCs w:val="24"/>
        </w:rPr>
        <w:t>Agricultural exports from Ethiopia</w:t>
      </w:r>
    </w:p>
    <w:p w14:paraId="73F13332" w14:textId="77777777" w:rsidR="003F6D91" w:rsidRDefault="003F6D91" w:rsidP="00AF3D73">
      <w:pPr>
        <w:spacing w:line="360" w:lineRule="auto"/>
        <w:jc w:val="both"/>
        <w:rPr>
          <w:rFonts w:ascii="Times New Roman" w:hAnsi="Times New Roman" w:cs="Times New Roman"/>
          <w:sz w:val="24"/>
          <w:szCs w:val="24"/>
        </w:rPr>
      </w:pPr>
      <w:r w:rsidRPr="00AA6538">
        <w:rPr>
          <w:rFonts w:ascii="Times New Roman" w:hAnsi="Times New Roman" w:cs="Times New Roman"/>
          <w:sz w:val="24"/>
          <w:szCs w:val="24"/>
        </w:rPr>
        <w:t>According to the COMESA AGOA Review report February 2019, the</w:t>
      </w:r>
      <w:r w:rsidRPr="00AA6538">
        <w:rPr>
          <w:rFonts w:ascii="Times New Roman" w:hAnsi="Times New Roman" w:cs="Times New Roman"/>
          <w:color w:val="000000"/>
          <w:sz w:val="24"/>
          <w:szCs w:val="24"/>
          <w:shd w:val="clear" w:color="auto" w:fill="FFFFFF"/>
        </w:rPr>
        <w:t xml:space="preserve"> top 3 export product groups </w:t>
      </w:r>
      <w:r>
        <w:rPr>
          <w:rFonts w:ascii="Times New Roman" w:hAnsi="Times New Roman" w:cs="Times New Roman"/>
          <w:color w:val="000000"/>
          <w:sz w:val="24"/>
          <w:szCs w:val="24"/>
          <w:shd w:val="clear" w:color="auto" w:fill="FFFFFF"/>
        </w:rPr>
        <w:t xml:space="preserve">from Ethiopia </w:t>
      </w:r>
      <w:r w:rsidRPr="00AA6538">
        <w:rPr>
          <w:rFonts w:ascii="Times New Roman" w:hAnsi="Times New Roman" w:cs="Times New Roman"/>
          <w:color w:val="000000"/>
          <w:sz w:val="24"/>
          <w:szCs w:val="24"/>
          <w:shd w:val="clear" w:color="auto" w:fill="FFFFFF"/>
        </w:rPr>
        <w:t xml:space="preserve">with the highest dollar value </w:t>
      </w:r>
      <w:r w:rsidR="008B6A10">
        <w:rPr>
          <w:rFonts w:ascii="Times New Roman" w:hAnsi="Times New Roman" w:cs="Times New Roman"/>
          <w:color w:val="000000"/>
          <w:sz w:val="24"/>
          <w:szCs w:val="24"/>
          <w:shd w:val="clear" w:color="auto" w:fill="FFFFFF"/>
        </w:rPr>
        <w:t xml:space="preserve">in </w:t>
      </w:r>
      <w:r w:rsidRPr="00AA6538">
        <w:rPr>
          <w:rFonts w:ascii="Times New Roman" w:hAnsi="Times New Roman" w:cs="Times New Roman"/>
          <w:color w:val="000000"/>
          <w:sz w:val="24"/>
          <w:szCs w:val="24"/>
          <w:shd w:val="clear" w:color="auto" w:fill="FFFFFF"/>
        </w:rPr>
        <w:t xml:space="preserve">2017 were coffee, tea, </w:t>
      </w:r>
      <w:r>
        <w:rPr>
          <w:rFonts w:ascii="Times New Roman" w:hAnsi="Times New Roman" w:cs="Times New Roman"/>
          <w:color w:val="000000"/>
          <w:sz w:val="24"/>
          <w:szCs w:val="24"/>
          <w:shd w:val="clear" w:color="auto" w:fill="FFFFFF"/>
        </w:rPr>
        <w:t xml:space="preserve">and </w:t>
      </w:r>
      <w:r w:rsidRPr="00AA6538">
        <w:rPr>
          <w:rFonts w:ascii="Times New Roman" w:hAnsi="Times New Roman" w:cs="Times New Roman"/>
          <w:color w:val="000000"/>
          <w:sz w:val="24"/>
          <w:szCs w:val="24"/>
          <w:shd w:val="clear" w:color="auto" w:fill="FFFFFF"/>
        </w:rPr>
        <w:t xml:space="preserve">spices at US$963 million (33.6% of total exports), Vegetables at $538.4 million (18.8%) and Oil seeds </w:t>
      </w:r>
      <w:r w:rsidRPr="00AA6538">
        <w:rPr>
          <w:rFonts w:ascii="Times New Roman" w:hAnsi="Times New Roman" w:cs="Times New Roman"/>
          <w:color w:val="000000"/>
          <w:sz w:val="24"/>
          <w:szCs w:val="24"/>
          <w:shd w:val="clear" w:color="auto" w:fill="FFFFFF"/>
        </w:rPr>
        <w:lastRenderedPageBreak/>
        <w:t>at $446.3 million (15.6%).</w:t>
      </w:r>
      <w:r>
        <w:rPr>
          <w:rFonts w:ascii="Times New Roman" w:hAnsi="Times New Roman" w:cs="Times New Roman"/>
          <w:color w:val="000000"/>
          <w:sz w:val="24"/>
          <w:szCs w:val="24"/>
          <w:shd w:val="clear" w:color="auto" w:fill="FFFFFF"/>
        </w:rPr>
        <w:t xml:space="preserve">  </w:t>
      </w:r>
      <w:r w:rsidRPr="00AA6538">
        <w:rPr>
          <w:rFonts w:ascii="Times New Roman" w:hAnsi="Times New Roman" w:cs="Times New Roman"/>
          <w:sz w:val="24"/>
          <w:szCs w:val="24"/>
        </w:rPr>
        <w:t>The agricultural product exports to the US totalled $174 million in 2017. Leading categories include: coffee, unroasted ($147 million), nursery products ($5 million), spices ($1 million), planting seeds ($502 thousand), and wine and beer ($343 thousand).</w:t>
      </w:r>
    </w:p>
    <w:p w14:paraId="0745F14A" w14:textId="77777777" w:rsidR="003F6D91" w:rsidRPr="00EB4FDA" w:rsidRDefault="003F6D91" w:rsidP="00AF3D73">
      <w:pPr>
        <w:spacing w:after="0" w:line="360" w:lineRule="auto"/>
        <w:jc w:val="both"/>
        <w:rPr>
          <w:rFonts w:ascii="Times New Roman" w:eastAsia="Times New Roman" w:hAnsi="Times New Roman" w:cs="Times New Roman"/>
          <w:sz w:val="24"/>
          <w:szCs w:val="24"/>
          <w:lang w:eastAsia="fr-FR"/>
        </w:rPr>
      </w:pPr>
      <w:r w:rsidRPr="00EB4FDA">
        <w:rPr>
          <w:rFonts w:ascii="Times New Roman" w:hAnsi="Times New Roman" w:cs="Times New Roman"/>
          <w:color w:val="000000"/>
          <w:sz w:val="24"/>
          <w:szCs w:val="24"/>
          <w:shd w:val="clear" w:color="auto" w:fill="FFFFFF"/>
        </w:rPr>
        <w:t xml:space="preserve">In 2008, Ethiopian coffee exported to </w:t>
      </w:r>
      <w:r>
        <w:rPr>
          <w:rFonts w:ascii="Times New Roman" w:hAnsi="Times New Roman" w:cs="Times New Roman"/>
          <w:color w:val="000000"/>
          <w:sz w:val="24"/>
          <w:szCs w:val="24"/>
          <w:shd w:val="clear" w:color="auto" w:fill="FFFFFF"/>
        </w:rPr>
        <w:t>J</w:t>
      </w:r>
      <w:r w:rsidRPr="00EB4FDA">
        <w:rPr>
          <w:rFonts w:ascii="Times New Roman" w:hAnsi="Times New Roman" w:cs="Times New Roman"/>
          <w:color w:val="000000"/>
          <w:sz w:val="24"/>
          <w:szCs w:val="24"/>
          <w:shd w:val="clear" w:color="auto" w:fill="FFFFFF"/>
        </w:rPr>
        <w:t xml:space="preserve">apan was found to have residues </w:t>
      </w:r>
      <w:r w:rsidRPr="00EB4FDA">
        <w:rPr>
          <w:rFonts w:ascii="Times New Roman" w:hAnsi="Times New Roman" w:cs="Times New Roman"/>
          <w:sz w:val="24"/>
          <w:szCs w:val="24"/>
          <w:shd w:val="clear" w:color="auto" w:fill="FFFFFF"/>
        </w:rPr>
        <w:t>of   three globally banned chemicals i.e. lindane, heptachlor, and chlordane with levels exceeding the M</w:t>
      </w:r>
      <w:r w:rsidR="008B6A10">
        <w:rPr>
          <w:rFonts w:ascii="Times New Roman" w:hAnsi="Times New Roman" w:cs="Times New Roman"/>
          <w:sz w:val="24"/>
          <w:szCs w:val="24"/>
          <w:shd w:val="clear" w:color="auto" w:fill="FFFFFF"/>
        </w:rPr>
        <w:t xml:space="preserve">aximum </w:t>
      </w:r>
      <w:r w:rsidRPr="00EB4FDA">
        <w:rPr>
          <w:rFonts w:ascii="Times New Roman" w:hAnsi="Times New Roman" w:cs="Times New Roman"/>
          <w:sz w:val="24"/>
          <w:szCs w:val="24"/>
          <w:shd w:val="clear" w:color="auto" w:fill="FFFFFF"/>
        </w:rPr>
        <w:t>R</w:t>
      </w:r>
      <w:r w:rsidR="008B6A10">
        <w:rPr>
          <w:rFonts w:ascii="Times New Roman" w:hAnsi="Times New Roman" w:cs="Times New Roman"/>
          <w:sz w:val="24"/>
          <w:szCs w:val="24"/>
          <w:shd w:val="clear" w:color="auto" w:fill="FFFFFF"/>
        </w:rPr>
        <w:t xml:space="preserve">esidue </w:t>
      </w:r>
      <w:r w:rsidRPr="00EB4FDA">
        <w:rPr>
          <w:rFonts w:ascii="Times New Roman" w:hAnsi="Times New Roman" w:cs="Times New Roman"/>
          <w:sz w:val="24"/>
          <w:szCs w:val="24"/>
          <w:shd w:val="clear" w:color="auto" w:fill="FFFFFF"/>
        </w:rPr>
        <w:t>L</w:t>
      </w:r>
      <w:r w:rsidR="008B6A10">
        <w:rPr>
          <w:rFonts w:ascii="Times New Roman" w:hAnsi="Times New Roman" w:cs="Times New Roman"/>
          <w:sz w:val="24"/>
          <w:szCs w:val="24"/>
          <w:shd w:val="clear" w:color="auto" w:fill="FFFFFF"/>
        </w:rPr>
        <w:t>imits (MRLs)</w:t>
      </w:r>
      <w:r w:rsidRPr="00EB4FDA">
        <w:rPr>
          <w:rFonts w:ascii="Times New Roman" w:hAnsi="Times New Roman" w:cs="Times New Roman"/>
          <w:sz w:val="24"/>
          <w:szCs w:val="24"/>
          <w:shd w:val="clear" w:color="auto" w:fill="FFFFFF"/>
        </w:rPr>
        <w:t xml:space="preserve">. This called for strengthening of laboratories offering pre-export testing as part of conformity assessment. </w:t>
      </w:r>
      <w:bookmarkStart w:id="8" w:name="_Hlk8461561"/>
      <w:r w:rsidRPr="00EB4FDA">
        <w:rPr>
          <w:rFonts w:ascii="Times New Roman" w:hAnsi="Times New Roman" w:cs="Times New Roman"/>
          <w:sz w:val="24"/>
          <w:szCs w:val="24"/>
          <w:shd w:val="clear" w:color="auto" w:fill="FFFFFF"/>
        </w:rPr>
        <w:t xml:space="preserve">The </w:t>
      </w:r>
      <w:bookmarkStart w:id="9" w:name="_Hlk7773550"/>
      <w:r w:rsidRPr="00EB4FDA">
        <w:rPr>
          <w:rFonts w:ascii="Times New Roman" w:eastAsia="Times New Roman" w:hAnsi="Times New Roman" w:cs="Times New Roman"/>
          <w:b/>
          <w:sz w:val="24"/>
          <w:szCs w:val="24"/>
          <w:lang w:eastAsia="fr-FR"/>
        </w:rPr>
        <w:t>A</w:t>
      </w:r>
      <w:r w:rsidRPr="00EB4FDA">
        <w:rPr>
          <w:rFonts w:ascii="Times New Roman" w:eastAsia="Times New Roman" w:hAnsi="Times New Roman" w:cs="Times New Roman"/>
          <w:sz w:val="24"/>
          <w:szCs w:val="24"/>
          <w:lang w:eastAsia="fr-FR"/>
        </w:rPr>
        <w:t xml:space="preserve">gricultural Products Quality Monitoring and Testing Laboratory (APQMTL) </w:t>
      </w:r>
      <w:bookmarkEnd w:id="8"/>
      <w:bookmarkEnd w:id="9"/>
      <w:r w:rsidRPr="00233E5F">
        <w:rPr>
          <w:rFonts w:ascii="Times New Roman" w:eastAsia="Times New Roman" w:hAnsi="Times New Roman" w:cs="Times New Roman"/>
          <w:sz w:val="24"/>
          <w:szCs w:val="24"/>
          <w:lang w:eastAsia="fr-FR"/>
        </w:rPr>
        <w:t>a</w:t>
      </w:r>
      <w:r>
        <w:rPr>
          <w:rFonts w:ascii="Times New Roman" w:eastAsia="Times New Roman" w:hAnsi="Times New Roman" w:cs="Times New Roman"/>
          <w:b/>
          <w:sz w:val="24"/>
          <w:szCs w:val="24"/>
          <w:lang w:eastAsia="fr-FR"/>
        </w:rPr>
        <w:t xml:space="preserve"> </w:t>
      </w:r>
      <w:r w:rsidRPr="00EB4FDA">
        <w:rPr>
          <w:rFonts w:ascii="Times New Roman" w:eastAsia="Times New Roman" w:hAnsi="Times New Roman" w:cs="Times New Roman"/>
          <w:sz w:val="24"/>
          <w:szCs w:val="24"/>
          <w:lang w:eastAsia="fr-FR"/>
        </w:rPr>
        <w:t>p</w:t>
      </w:r>
      <w:r w:rsidRPr="004E5F27">
        <w:rPr>
          <w:rFonts w:ascii="Times New Roman" w:eastAsia="Times New Roman" w:hAnsi="Times New Roman" w:cs="Times New Roman"/>
          <w:sz w:val="24"/>
          <w:szCs w:val="24"/>
          <w:lang w:eastAsia="fr-FR"/>
        </w:rPr>
        <w:t>esticide residue analytical laboratory</w:t>
      </w:r>
      <w:r w:rsidRPr="00EB4FDA">
        <w:rPr>
          <w:rFonts w:ascii="Times New Roman" w:eastAsia="Times New Roman" w:hAnsi="Times New Roman" w:cs="Times New Roman"/>
          <w:sz w:val="24"/>
          <w:szCs w:val="24"/>
          <w:lang w:eastAsia="fr-FR"/>
        </w:rPr>
        <w:t xml:space="preserve"> was </w:t>
      </w:r>
      <w:r w:rsidRPr="004E5F27">
        <w:rPr>
          <w:rFonts w:ascii="Times New Roman" w:eastAsia="Times New Roman" w:hAnsi="Times New Roman" w:cs="Times New Roman"/>
          <w:sz w:val="24"/>
          <w:szCs w:val="24"/>
          <w:lang w:eastAsia="fr-FR"/>
        </w:rPr>
        <w:t>established by the Ministry of Agriculture</w:t>
      </w:r>
      <w:r w:rsidRPr="00EB4FDA">
        <w:rPr>
          <w:rFonts w:ascii="Times New Roman" w:eastAsia="Times New Roman" w:hAnsi="Times New Roman" w:cs="Times New Roman"/>
          <w:sz w:val="24"/>
          <w:szCs w:val="24"/>
          <w:lang w:eastAsia="fr-FR"/>
        </w:rPr>
        <w:t xml:space="preserve"> in 2011, with funding from Japan. The aim was to have it accredited. The equipment in the laboratory include </w:t>
      </w:r>
      <w:r w:rsidRPr="004E5F27">
        <w:rPr>
          <w:rFonts w:ascii="Times New Roman" w:eastAsia="Times New Roman" w:hAnsi="Times New Roman" w:cs="Times New Roman"/>
          <w:sz w:val="24"/>
          <w:szCs w:val="24"/>
          <w:lang w:eastAsia="fr-FR"/>
        </w:rPr>
        <w:t>GC-ECD, GC-MS, GC-NPD and HPLC</w:t>
      </w:r>
      <w:r w:rsidRPr="00EB4FDA">
        <w:rPr>
          <w:rFonts w:ascii="Times New Roman" w:eastAsia="Times New Roman" w:hAnsi="Times New Roman" w:cs="Times New Roman"/>
          <w:sz w:val="24"/>
          <w:szCs w:val="24"/>
          <w:lang w:eastAsia="fr-FR"/>
        </w:rPr>
        <w:t xml:space="preserve">. By the time of the assignment the laboratory was not </w:t>
      </w:r>
      <w:r w:rsidR="008B6A10">
        <w:rPr>
          <w:rFonts w:ascii="Times New Roman" w:eastAsia="Times New Roman" w:hAnsi="Times New Roman" w:cs="Times New Roman"/>
          <w:sz w:val="24"/>
          <w:szCs w:val="24"/>
          <w:lang w:eastAsia="fr-FR"/>
        </w:rPr>
        <w:t>active</w:t>
      </w:r>
      <w:r w:rsidRPr="00EB4FDA">
        <w:rPr>
          <w:rFonts w:ascii="Times New Roman" w:eastAsia="Times New Roman" w:hAnsi="Times New Roman" w:cs="Times New Roman"/>
          <w:sz w:val="24"/>
          <w:szCs w:val="24"/>
          <w:lang w:eastAsia="fr-FR"/>
        </w:rPr>
        <w:t xml:space="preserve"> and was therefore not assessed. Other laboratories </w:t>
      </w:r>
      <w:r w:rsidRPr="00EB4FDA">
        <w:rPr>
          <w:rFonts w:ascii="Times New Roman" w:eastAsia="Times New Roman" w:hAnsi="Times New Roman" w:cs="Times New Roman"/>
          <w:color w:val="000000"/>
          <w:sz w:val="24"/>
          <w:szCs w:val="24"/>
        </w:rPr>
        <w:t xml:space="preserve">offering testing services to food enterprises include </w:t>
      </w:r>
      <w:r w:rsidRPr="00EB4FDA">
        <w:rPr>
          <w:rFonts w:ascii="Times New Roman" w:eastAsia="Times New Roman" w:hAnsi="Times New Roman" w:cs="Times New Roman"/>
          <w:sz w:val="24"/>
          <w:szCs w:val="24"/>
        </w:rPr>
        <w:t>Ethiopian Conformity Assessment Enterprise</w:t>
      </w:r>
      <w:r w:rsidR="008B6A10">
        <w:rPr>
          <w:rFonts w:ascii="Times New Roman" w:eastAsia="Times New Roman" w:hAnsi="Times New Roman" w:cs="Times New Roman"/>
          <w:sz w:val="24"/>
          <w:szCs w:val="24"/>
        </w:rPr>
        <w:t xml:space="preserve"> (ECAE)</w:t>
      </w:r>
      <w:r>
        <w:rPr>
          <w:rFonts w:ascii="Times New Roman" w:eastAsia="Times New Roman" w:hAnsi="Times New Roman" w:cs="Times New Roman"/>
          <w:sz w:val="24"/>
          <w:szCs w:val="24"/>
        </w:rPr>
        <w:t>,</w:t>
      </w:r>
      <w:r w:rsidRPr="00EB4FDA">
        <w:rPr>
          <w:rFonts w:ascii="Times New Roman" w:eastAsia="Times New Roman" w:hAnsi="Times New Roman" w:cs="Times New Roman"/>
          <w:sz w:val="24"/>
          <w:szCs w:val="24"/>
        </w:rPr>
        <w:t xml:space="preserve"> a public laboratory and </w:t>
      </w:r>
      <w:r w:rsidRPr="00EB4FDA">
        <w:rPr>
          <w:rFonts w:ascii="Times New Roman" w:eastAsia="Times New Roman" w:hAnsi="Times New Roman" w:cs="Times New Roman"/>
          <w:sz w:val="24"/>
          <w:szCs w:val="24"/>
          <w:lang w:eastAsia="fr-FR"/>
        </w:rPr>
        <w:t>Bless-Agri-Food Laboratory a private entity. The gap assessment was carried out for the latter two</w:t>
      </w:r>
      <w:r>
        <w:rPr>
          <w:rFonts w:ascii="Times New Roman" w:eastAsia="Times New Roman" w:hAnsi="Times New Roman" w:cs="Times New Roman"/>
          <w:sz w:val="24"/>
          <w:szCs w:val="24"/>
          <w:lang w:eastAsia="fr-FR"/>
        </w:rPr>
        <w:t>.</w:t>
      </w:r>
      <w:r w:rsidRPr="00EB4FDA">
        <w:rPr>
          <w:rFonts w:ascii="Times New Roman" w:eastAsia="Times New Roman" w:hAnsi="Times New Roman" w:cs="Times New Roman"/>
          <w:sz w:val="24"/>
          <w:szCs w:val="24"/>
          <w:lang w:eastAsia="fr-FR"/>
        </w:rPr>
        <w:t xml:space="preserve"> </w:t>
      </w:r>
    </w:p>
    <w:p w14:paraId="21465B8F" w14:textId="77777777" w:rsidR="003F6D91" w:rsidRDefault="003F6D91" w:rsidP="00AF3D73">
      <w:pPr>
        <w:spacing w:after="120" w:line="360" w:lineRule="auto"/>
        <w:jc w:val="both"/>
        <w:rPr>
          <w:rFonts w:ascii="Times New Roman" w:eastAsia="Times New Roman" w:hAnsi="Times New Roman" w:cs="Times New Roman"/>
          <w:b/>
          <w:sz w:val="24"/>
          <w:szCs w:val="24"/>
        </w:rPr>
      </w:pPr>
      <w:r w:rsidRPr="00EB4FDA">
        <w:rPr>
          <w:rFonts w:ascii="Times New Roman" w:eastAsia="Times New Roman" w:hAnsi="Times New Roman" w:cs="Times New Roman"/>
          <w:b/>
          <w:sz w:val="24"/>
          <w:szCs w:val="24"/>
        </w:rPr>
        <w:t xml:space="preserve">Ethiopian Conformity </w:t>
      </w:r>
      <w:r w:rsidRPr="00233E5F">
        <w:rPr>
          <w:rFonts w:ascii="Times New Roman" w:eastAsia="Times New Roman" w:hAnsi="Times New Roman" w:cs="Times New Roman"/>
          <w:b/>
          <w:sz w:val="24"/>
          <w:szCs w:val="24"/>
        </w:rPr>
        <w:t xml:space="preserve">Assessment Enterprise </w:t>
      </w:r>
      <w:r w:rsidR="008B6A10">
        <w:rPr>
          <w:rFonts w:ascii="Times New Roman" w:eastAsia="Times New Roman" w:hAnsi="Times New Roman" w:cs="Times New Roman"/>
          <w:b/>
          <w:sz w:val="24"/>
          <w:szCs w:val="24"/>
        </w:rPr>
        <w:t>laboratory</w:t>
      </w:r>
    </w:p>
    <w:p w14:paraId="23332EDB" w14:textId="77777777" w:rsidR="003F6D91" w:rsidRPr="00271A90" w:rsidRDefault="003F6D91" w:rsidP="00AF3D73">
      <w:pPr>
        <w:jc w:val="both"/>
        <w:rPr>
          <w:rFonts w:ascii="Times New Roman" w:hAnsi="Times New Roman" w:cs="Times New Roman"/>
          <w:b/>
          <w:sz w:val="24"/>
          <w:szCs w:val="24"/>
        </w:rPr>
      </w:pPr>
      <w:r>
        <w:rPr>
          <w:rFonts w:ascii="Times New Roman" w:hAnsi="Times New Roman" w:cs="Times New Roman"/>
          <w:b/>
          <w:sz w:val="24"/>
          <w:szCs w:val="24"/>
        </w:rPr>
        <w:t xml:space="preserve">Laboratory </w:t>
      </w:r>
      <w:r w:rsidR="00CA23A5">
        <w:rPr>
          <w:rFonts w:ascii="Times New Roman" w:hAnsi="Times New Roman" w:cs="Times New Roman"/>
          <w:b/>
          <w:sz w:val="24"/>
          <w:szCs w:val="24"/>
        </w:rPr>
        <w:t>o</w:t>
      </w:r>
      <w:r>
        <w:rPr>
          <w:rFonts w:ascii="Times New Roman" w:hAnsi="Times New Roman" w:cs="Times New Roman"/>
          <w:b/>
          <w:sz w:val="24"/>
          <w:szCs w:val="24"/>
        </w:rPr>
        <w:t>verview</w:t>
      </w:r>
    </w:p>
    <w:p w14:paraId="7D9939FB" w14:textId="77777777" w:rsidR="003F6D91" w:rsidRPr="00F33690" w:rsidRDefault="003F6D91" w:rsidP="00AF3D73">
      <w:pPr>
        <w:spacing w:after="0" w:line="360" w:lineRule="auto"/>
        <w:jc w:val="both"/>
        <w:rPr>
          <w:rFonts w:ascii="Times New Roman" w:eastAsia="Times New Roman" w:hAnsi="Times New Roman" w:cs="Times New Roman"/>
          <w:sz w:val="24"/>
          <w:szCs w:val="24"/>
        </w:rPr>
      </w:pPr>
      <w:r w:rsidRPr="000A6CE1">
        <w:rPr>
          <w:rFonts w:ascii="Times New Roman" w:eastAsia="Times New Roman" w:hAnsi="Times New Roman" w:cs="Times New Roman"/>
          <w:sz w:val="24"/>
          <w:szCs w:val="24"/>
        </w:rPr>
        <w:t xml:space="preserve">ECAE was established in February 11, 2011 as a federal owned public enterprise, governed by the ministry of Science and Technology. ECAE is at present the major conformity assessment </w:t>
      </w:r>
      <w:r w:rsidRPr="00F33690">
        <w:rPr>
          <w:rFonts w:ascii="Times New Roman" w:eastAsia="Times New Roman" w:hAnsi="Times New Roman" w:cs="Times New Roman"/>
          <w:sz w:val="24"/>
          <w:szCs w:val="24"/>
        </w:rPr>
        <w:t>organization in the country providing inspection, laboratory testing and certification services to the public and industries. Its departments include the following:</w:t>
      </w:r>
    </w:p>
    <w:p w14:paraId="7A525BC0" w14:textId="77777777" w:rsidR="003F6D91" w:rsidRPr="00F33690" w:rsidRDefault="003F6D91" w:rsidP="00AF3D73">
      <w:pPr>
        <w:spacing w:after="120" w:line="360" w:lineRule="auto"/>
        <w:jc w:val="both"/>
        <w:rPr>
          <w:rFonts w:ascii="Times New Roman" w:eastAsia="Calibri" w:hAnsi="Times New Roman" w:cs="Times New Roman"/>
          <w:b/>
          <w:sz w:val="24"/>
          <w:szCs w:val="24"/>
          <w:u w:val="single"/>
        </w:rPr>
      </w:pPr>
      <w:r w:rsidRPr="00F33690">
        <w:rPr>
          <w:rFonts w:ascii="Times New Roman" w:eastAsia="Times New Roman" w:hAnsi="Times New Roman" w:cs="Times New Roman"/>
          <w:b/>
          <w:sz w:val="24"/>
          <w:szCs w:val="24"/>
          <w:u w:val="single"/>
        </w:rPr>
        <w:t>Testing laboratories</w:t>
      </w:r>
    </w:p>
    <w:p w14:paraId="4496C179" w14:textId="77777777" w:rsidR="003F6D91" w:rsidRPr="00F33690" w:rsidRDefault="003F6D91" w:rsidP="00AF3D73">
      <w:pPr>
        <w:numPr>
          <w:ilvl w:val="0"/>
          <w:numId w:val="6"/>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Chemical testing (accredited in honey, oilseeds, cement)</w:t>
      </w:r>
    </w:p>
    <w:p w14:paraId="66890803" w14:textId="77777777" w:rsidR="003F6D91" w:rsidRPr="00F33690" w:rsidRDefault="003F6D91" w:rsidP="00AF3D73">
      <w:pPr>
        <w:numPr>
          <w:ilvl w:val="0"/>
          <w:numId w:val="6"/>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Microbiological testing (accredited in water, foods)</w:t>
      </w:r>
    </w:p>
    <w:p w14:paraId="320538C0" w14:textId="77777777" w:rsidR="003F6D91" w:rsidRPr="00F33690" w:rsidRDefault="003F6D91" w:rsidP="00AF3D73">
      <w:pPr>
        <w:numPr>
          <w:ilvl w:val="0"/>
          <w:numId w:val="6"/>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 xml:space="preserve">Radiation testing </w:t>
      </w:r>
    </w:p>
    <w:p w14:paraId="0D5EF98A" w14:textId="77777777" w:rsidR="003F6D91" w:rsidRPr="00F33690" w:rsidRDefault="003F6D91" w:rsidP="00AF3D73">
      <w:pPr>
        <w:spacing w:after="0" w:line="360" w:lineRule="auto"/>
        <w:jc w:val="both"/>
        <w:rPr>
          <w:rFonts w:ascii="Times New Roman" w:eastAsia="Times New Roman" w:hAnsi="Times New Roman" w:cs="Times New Roman"/>
          <w:b/>
          <w:sz w:val="24"/>
          <w:szCs w:val="24"/>
          <w:u w:val="single"/>
          <w:lang w:val="fr-FR" w:eastAsia="fr-FR"/>
        </w:rPr>
      </w:pPr>
      <w:r w:rsidRPr="00F33690">
        <w:rPr>
          <w:rFonts w:ascii="Times New Roman" w:eastAsia="Times New Roman" w:hAnsi="Times New Roman" w:cs="Times New Roman"/>
          <w:b/>
          <w:sz w:val="24"/>
          <w:szCs w:val="24"/>
          <w:u w:val="single"/>
          <w:lang w:val="fr-FR" w:eastAsia="fr-FR"/>
        </w:rPr>
        <w:t>Certification services</w:t>
      </w:r>
    </w:p>
    <w:p w14:paraId="0F97EA2B" w14:textId="77777777" w:rsidR="003F6D91" w:rsidRPr="00F33690" w:rsidRDefault="003F6D91" w:rsidP="00AF3D73">
      <w:pPr>
        <w:numPr>
          <w:ilvl w:val="0"/>
          <w:numId w:val="7"/>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Product certification</w:t>
      </w:r>
    </w:p>
    <w:p w14:paraId="51FF2E97" w14:textId="77777777" w:rsidR="003F6D91" w:rsidRPr="00F33690" w:rsidRDefault="003F6D91" w:rsidP="00AF3D73">
      <w:pPr>
        <w:numPr>
          <w:ilvl w:val="0"/>
          <w:numId w:val="7"/>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 xml:space="preserve">System certification accredited by </w:t>
      </w:r>
      <w:r w:rsidRPr="00F33690">
        <w:rPr>
          <w:rFonts w:ascii="Times New Roman" w:hAnsi="Times New Roman" w:cs="Times New Roman"/>
          <w:color w:val="222222"/>
          <w:sz w:val="24"/>
          <w:szCs w:val="24"/>
        </w:rPr>
        <w:t>Deutsche Akkreditierungsstelle (DAkkS),</w:t>
      </w:r>
      <w:r w:rsidRPr="00F33690">
        <w:rPr>
          <w:rFonts w:ascii="Times New Roman" w:eastAsia="Calibri" w:hAnsi="Times New Roman" w:cs="Times New Roman"/>
          <w:sz w:val="24"/>
          <w:szCs w:val="24"/>
          <w:lang w:val="en-US"/>
        </w:rPr>
        <w:t xml:space="preserve"> in 13 scopes based on ISO 9001: 2008) </w:t>
      </w:r>
    </w:p>
    <w:p w14:paraId="45AB2ED2" w14:textId="77777777" w:rsidR="003F6D91" w:rsidRPr="00F33690" w:rsidRDefault="003F6D91" w:rsidP="00AF3D73">
      <w:pPr>
        <w:numPr>
          <w:ilvl w:val="0"/>
          <w:numId w:val="7"/>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Food safety managements system certification (ISO 22000)</w:t>
      </w:r>
    </w:p>
    <w:p w14:paraId="53301191" w14:textId="77777777" w:rsidR="003F6D91" w:rsidRPr="00F33690" w:rsidRDefault="003F6D91" w:rsidP="00AF3D73">
      <w:pPr>
        <w:numPr>
          <w:ilvl w:val="0"/>
          <w:numId w:val="7"/>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Environmental management system (ISO:14001)</w:t>
      </w:r>
    </w:p>
    <w:p w14:paraId="761EDB5D" w14:textId="77777777" w:rsidR="003F6D91" w:rsidRPr="00F33690" w:rsidRDefault="003F6D91" w:rsidP="00AF3D73">
      <w:pPr>
        <w:numPr>
          <w:ilvl w:val="0"/>
          <w:numId w:val="7"/>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 xml:space="preserve">Personnel certification  </w:t>
      </w:r>
    </w:p>
    <w:p w14:paraId="18D26A03" w14:textId="77777777" w:rsidR="003F6D91" w:rsidRPr="00F33690" w:rsidRDefault="003F6D91" w:rsidP="00AF3D73">
      <w:pPr>
        <w:spacing w:after="0" w:line="360" w:lineRule="auto"/>
        <w:jc w:val="both"/>
        <w:rPr>
          <w:rFonts w:ascii="Times New Roman" w:eastAsia="Times New Roman" w:hAnsi="Times New Roman" w:cs="Times New Roman"/>
          <w:b/>
          <w:sz w:val="24"/>
          <w:szCs w:val="24"/>
          <w:u w:val="single"/>
          <w:lang w:val="fr-FR" w:eastAsia="fr-FR"/>
        </w:rPr>
      </w:pPr>
      <w:r w:rsidRPr="00F33690">
        <w:rPr>
          <w:rFonts w:ascii="Times New Roman" w:eastAsia="Times New Roman" w:hAnsi="Times New Roman" w:cs="Times New Roman"/>
          <w:b/>
          <w:sz w:val="24"/>
          <w:szCs w:val="24"/>
          <w:u w:val="single"/>
          <w:lang w:val="fr-FR" w:eastAsia="fr-FR"/>
        </w:rPr>
        <w:lastRenderedPageBreak/>
        <w:t>Inspection services</w:t>
      </w:r>
    </w:p>
    <w:p w14:paraId="5B39A5DE" w14:textId="77777777" w:rsidR="003F6D91" w:rsidRPr="00F33690" w:rsidRDefault="003F6D91" w:rsidP="00AF3D73">
      <w:pPr>
        <w:numPr>
          <w:ilvl w:val="0"/>
          <w:numId w:val="8"/>
        </w:numPr>
        <w:spacing w:after="0" w:line="360" w:lineRule="auto"/>
        <w:ind w:left="530"/>
        <w:contextualSpacing/>
        <w:jc w:val="both"/>
        <w:rPr>
          <w:rFonts w:ascii="Times New Roman" w:eastAsia="Calibri" w:hAnsi="Times New Roman" w:cs="Times New Roman"/>
          <w:sz w:val="24"/>
          <w:szCs w:val="24"/>
          <w:lang w:val="en-US"/>
        </w:rPr>
      </w:pPr>
      <w:r w:rsidRPr="00F33690">
        <w:rPr>
          <w:rFonts w:ascii="Times New Roman" w:eastAsia="Calibri" w:hAnsi="Times New Roman" w:cs="Times New Roman"/>
          <w:sz w:val="24"/>
          <w:szCs w:val="24"/>
          <w:lang w:val="en-US"/>
        </w:rPr>
        <w:t>Product inspection and Service inspection</w:t>
      </w:r>
    </w:p>
    <w:p w14:paraId="4D9D1901" w14:textId="77777777" w:rsidR="003F6D91" w:rsidRPr="004D02FE" w:rsidRDefault="003F6D91" w:rsidP="00AF3D73">
      <w:pPr>
        <w:spacing w:after="0" w:line="360" w:lineRule="auto"/>
        <w:contextualSpacing/>
        <w:jc w:val="both"/>
        <w:rPr>
          <w:rFonts w:ascii="Times New Roman" w:hAnsi="Times New Roman" w:cs="Times New Roman"/>
          <w:sz w:val="24"/>
          <w:szCs w:val="24"/>
        </w:rPr>
      </w:pPr>
      <w:r w:rsidRPr="00F33690">
        <w:rPr>
          <w:rFonts w:ascii="Times New Roman" w:eastAsia="Calibri" w:hAnsi="Times New Roman" w:cs="Times New Roman"/>
          <w:sz w:val="24"/>
          <w:szCs w:val="24"/>
          <w:lang w:val="en-US"/>
        </w:rPr>
        <w:t xml:space="preserve">The Laboratory customers include exporters and local traders. It is funded by the government. </w:t>
      </w:r>
      <w:r w:rsidRPr="00F33690">
        <w:rPr>
          <w:rFonts w:ascii="Times New Roman" w:hAnsi="Times New Roman" w:cs="Times New Roman"/>
          <w:sz w:val="24"/>
          <w:szCs w:val="24"/>
        </w:rPr>
        <w:t>The assessment was carried out in the chemistry laborator</w:t>
      </w:r>
      <w:r w:rsidR="006C4DCA">
        <w:rPr>
          <w:rFonts w:ascii="Times New Roman" w:hAnsi="Times New Roman" w:cs="Times New Roman"/>
          <w:sz w:val="24"/>
          <w:szCs w:val="24"/>
        </w:rPr>
        <w:t>y. The microbiology laboratory is functional but detailed information was not provided.</w:t>
      </w:r>
    </w:p>
    <w:p w14:paraId="1ED50FA9" w14:textId="77777777" w:rsidR="003F6D91" w:rsidRPr="0048783B" w:rsidRDefault="003F6D91" w:rsidP="00AF3D73">
      <w:pPr>
        <w:jc w:val="both"/>
        <w:rPr>
          <w:rFonts w:ascii="Times New Roman" w:hAnsi="Times New Roman" w:cs="Times New Roman"/>
          <w:b/>
          <w:sz w:val="24"/>
          <w:szCs w:val="24"/>
        </w:rPr>
      </w:pPr>
      <w:r>
        <w:rPr>
          <w:rFonts w:ascii="Times New Roman" w:hAnsi="Times New Roman" w:cs="Times New Roman"/>
          <w:b/>
          <w:sz w:val="24"/>
          <w:szCs w:val="24"/>
        </w:rPr>
        <w:t>Assessment findings</w:t>
      </w:r>
    </w:p>
    <w:p w14:paraId="6EC68721" w14:textId="77777777" w:rsidR="003F6D91" w:rsidRPr="00F33690" w:rsidRDefault="003F6D91" w:rsidP="00AF3D73">
      <w:pPr>
        <w:spacing w:line="360" w:lineRule="auto"/>
        <w:jc w:val="both"/>
        <w:rPr>
          <w:rFonts w:ascii="Times New Roman" w:hAnsi="Times New Roman" w:cs="Times New Roman"/>
          <w:b/>
          <w:sz w:val="24"/>
          <w:szCs w:val="24"/>
        </w:rPr>
      </w:pPr>
      <w:r w:rsidRPr="00F33690">
        <w:rPr>
          <w:rFonts w:ascii="Times New Roman" w:hAnsi="Times New Roman" w:cs="Times New Roman"/>
          <w:b/>
          <w:sz w:val="24"/>
          <w:szCs w:val="24"/>
        </w:rPr>
        <w:t>Facilities and environmental conditions</w:t>
      </w:r>
    </w:p>
    <w:p w14:paraId="513AFACB" w14:textId="77777777" w:rsidR="003F6D91" w:rsidRPr="00F33690" w:rsidRDefault="003F6D91" w:rsidP="00AF3D73">
      <w:pPr>
        <w:pStyle w:val="ListParagraph"/>
        <w:widowControl w:val="0"/>
        <w:numPr>
          <w:ilvl w:val="0"/>
          <w:numId w:val="9"/>
        </w:numPr>
        <w:suppressAutoHyphens/>
        <w:autoSpaceDE w:val="0"/>
        <w:snapToGrid w:val="0"/>
        <w:spacing w:after="0" w:line="360" w:lineRule="auto"/>
        <w:ind w:left="530"/>
        <w:jc w:val="both"/>
        <w:rPr>
          <w:rFonts w:ascii="Times New Roman" w:eastAsia="Gill Sans Std" w:hAnsi="Times New Roman" w:cs="Times New Roman"/>
          <w:sz w:val="24"/>
          <w:szCs w:val="24"/>
          <w:lang w:val="en-US"/>
        </w:rPr>
      </w:pPr>
      <w:r w:rsidRPr="00F33690">
        <w:rPr>
          <w:rFonts w:ascii="Times New Roman" w:hAnsi="Times New Roman" w:cs="Times New Roman"/>
          <w:sz w:val="24"/>
          <w:szCs w:val="24"/>
        </w:rPr>
        <w:t>The facility has stable water and power supplies. A standby generator is in place.</w:t>
      </w:r>
      <w:r w:rsidRPr="00F33690">
        <w:rPr>
          <w:rFonts w:ascii="Times New Roman" w:eastAsia="Gill Sans Std" w:hAnsi="Times New Roman" w:cs="Times New Roman"/>
          <w:sz w:val="24"/>
          <w:szCs w:val="24"/>
          <w:lang w:val="en-US"/>
        </w:rPr>
        <w:t xml:space="preserve"> </w:t>
      </w:r>
    </w:p>
    <w:p w14:paraId="5EB416AF" w14:textId="77777777" w:rsidR="003F6D91" w:rsidRPr="00F33690" w:rsidRDefault="003F6D91" w:rsidP="00AF3D73">
      <w:pPr>
        <w:pStyle w:val="ListParagraph"/>
        <w:numPr>
          <w:ilvl w:val="0"/>
          <w:numId w:val="9"/>
        </w:numPr>
        <w:spacing w:line="360" w:lineRule="auto"/>
        <w:ind w:left="530"/>
        <w:jc w:val="both"/>
        <w:rPr>
          <w:rFonts w:ascii="Times New Roman" w:hAnsi="Times New Roman" w:cs="Times New Roman"/>
          <w:sz w:val="24"/>
          <w:szCs w:val="24"/>
        </w:rPr>
      </w:pPr>
      <w:r w:rsidRPr="00F33690">
        <w:rPr>
          <w:rFonts w:ascii="Times New Roman" w:hAnsi="Times New Roman" w:cs="Times New Roman"/>
          <w:sz w:val="24"/>
          <w:szCs w:val="24"/>
        </w:rPr>
        <w:t>The sample storage area (space) is not adequate</w:t>
      </w:r>
      <w:r>
        <w:rPr>
          <w:rFonts w:ascii="Times New Roman" w:hAnsi="Times New Roman" w:cs="Times New Roman"/>
          <w:sz w:val="24"/>
          <w:szCs w:val="24"/>
        </w:rPr>
        <w:t xml:space="preserve"> </w:t>
      </w:r>
    </w:p>
    <w:p w14:paraId="3DD728B7" w14:textId="77777777" w:rsidR="003F6D91" w:rsidRPr="00F33690" w:rsidRDefault="003F6D91" w:rsidP="00AF3D73">
      <w:pPr>
        <w:pStyle w:val="ListParagraph"/>
        <w:widowControl w:val="0"/>
        <w:numPr>
          <w:ilvl w:val="0"/>
          <w:numId w:val="9"/>
        </w:numPr>
        <w:suppressAutoHyphens/>
        <w:autoSpaceDE w:val="0"/>
        <w:snapToGrid w:val="0"/>
        <w:spacing w:after="0" w:line="360" w:lineRule="auto"/>
        <w:ind w:left="530"/>
        <w:jc w:val="both"/>
        <w:rPr>
          <w:rFonts w:ascii="Times New Roman" w:eastAsia="Gill Sans Std" w:hAnsi="Times New Roman" w:cs="Times New Roman"/>
          <w:sz w:val="24"/>
          <w:szCs w:val="24"/>
          <w:lang w:val="en-US"/>
        </w:rPr>
      </w:pPr>
      <w:r w:rsidRPr="00F33690">
        <w:rPr>
          <w:rFonts w:ascii="Times New Roman" w:eastAsia="Gill Sans Std" w:hAnsi="Times New Roman" w:cs="Times New Roman"/>
          <w:sz w:val="24"/>
          <w:szCs w:val="24"/>
          <w:lang w:val="en-US"/>
        </w:rPr>
        <w:t>Environmental conditions likely to influence the validity of test results have not been documented</w:t>
      </w:r>
      <w:r>
        <w:rPr>
          <w:rFonts w:ascii="Times New Roman" w:eastAsia="Gill Sans Std" w:hAnsi="Times New Roman" w:cs="Times New Roman"/>
          <w:sz w:val="24"/>
          <w:szCs w:val="24"/>
          <w:lang w:val="en-US"/>
        </w:rPr>
        <w:t xml:space="preserve"> for some test methods</w:t>
      </w:r>
      <w:r w:rsidRPr="00F33690">
        <w:rPr>
          <w:rFonts w:ascii="Times New Roman" w:eastAsia="Gill Sans Std" w:hAnsi="Times New Roman" w:cs="Times New Roman"/>
          <w:sz w:val="24"/>
          <w:szCs w:val="24"/>
          <w:lang w:val="en-US"/>
        </w:rPr>
        <w:t>.</w:t>
      </w:r>
    </w:p>
    <w:p w14:paraId="0241D8F7" w14:textId="77777777" w:rsidR="003F6D91" w:rsidRPr="00F33690" w:rsidRDefault="003F6D91" w:rsidP="00AF3D73">
      <w:pPr>
        <w:pStyle w:val="ListParagraph"/>
        <w:widowControl w:val="0"/>
        <w:numPr>
          <w:ilvl w:val="0"/>
          <w:numId w:val="9"/>
        </w:numPr>
        <w:suppressAutoHyphens/>
        <w:autoSpaceDE w:val="0"/>
        <w:snapToGrid w:val="0"/>
        <w:spacing w:after="0" w:line="360" w:lineRule="auto"/>
        <w:ind w:left="530"/>
        <w:jc w:val="both"/>
        <w:rPr>
          <w:rFonts w:ascii="Times New Roman" w:eastAsia="Gill Sans Std" w:hAnsi="Times New Roman" w:cs="Times New Roman"/>
          <w:sz w:val="24"/>
          <w:szCs w:val="24"/>
          <w:lang w:val="en-US"/>
        </w:rPr>
      </w:pPr>
      <w:r w:rsidRPr="00F33690">
        <w:rPr>
          <w:rFonts w:ascii="Times New Roman" w:eastAsia="Gill Sans Std" w:hAnsi="Times New Roman" w:cs="Times New Roman"/>
          <w:sz w:val="24"/>
          <w:szCs w:val="24"/>
          <w:lang w:val="en-US"/>
        </w:rPr>
        <w:t>Requirements for facilities and environmental conditions necessary for the performance of the laboratory activities have been documented</w:t>
      </w:r>
    </w:p>
    <w:p w14:paraId="332D1F19" w14:textId="77777777" w:rsidR="003F6D91" w:rsidRPr="00F33690" w:rsidRDefault="003F6D91" w:rsidP="00AF3D73">
      <w:pPr>
        <w:pStyle w:val="ListParagraph"/>
        <w:widowControl w:val="0"/>
        <w:numPr>
          <w:ilvl w:val="0"/>
          <w:numId w:val="9"/>
        </w:numPr>
        <w:suppressAutoHyphens/>
        <w:autoSpaceDE w:val="0"/>
        <w:snapToGrid w:val="0"/>
        <w:spacing w:after="0" w:line="360" w:lineRule="auto"/>
        <w:ind w:left="530"/>
        <w:jc w:val="both"/>
        <w:rPr>
          <w:rFonts w:ascii="Times New Roman" w:eastAsia="Gill Sans Std" w:hAnsi="Times New Roman" w:cs="Times New Roman"/>
          <w:sz w:val="24"/>
          <w:szCs w:val="24"/>
          <w:lang w:val="en-US"/>
        </w:rPr>
      </w:pPr>
      <w:r w:rsidRPr="00F33690">
        <w:rPr>
          <w:rFonts w:ascii="Times New Roman" w:eastAsia="Gill Sans Std" w:hAnsi="Times New Roman" w:cs="Times New Roman"/>
          <w:sz w:val="24"/>
          <w:szCs w:val="24"/>
          <w:lang w:val="en-US"/>
        </w:rPr>
        <w:t>Environmental conditions are monitored, controlled and recorded in accordance with relevant specifications, methods, and procedures or where they influence the validity of results including storage areas for samples, reagents and reference materials, sample preparation and equipment areas</w:t>
      </w:r>
    </w:p>
    <w:p w14:paraId="650ED1BB" w14:textId="77777777" w:rsidR="003F6D91" w:rsidRDefault="003F6D91" w:rsidP="00AF3D73">
      <w:pPr>
        <w:pStyle w:val="ListParagraph"/>
        <w:widowControl w:val="0"/>
        <w:numPr>
          <w:ilvl w:val="0"/>
          <w:numId w:val="9"/>
        </w:numPr>
        <w:suppressAutoHyphens/>
        <w:autoSpaceDE w:val="0"/>
        <w:snapToGrid w:val="0"/>
        <w:spacing w:after="0" w:line="360" w:lineRule="auto"/>
        <w:ind w:left="530"/>
        <w:jc w:val="both"/>
        <w:rPr>
          <w:rFonts w:ascii="Times New Roman" w:eastAsia="Gill Sans Std" w:hAnsi="Times New Roman" w:cs="Times New Roman"/>
          <w:sz w:val="24"/>
          <w:szCs w:val="24"/>
          <w:lang w:val="en-US"/>
        </w:rPr>
      </w:pPr>
      <w:r w:rsidRPr="00F33690">
        <w:rPr>
          <w:rFonts w:ascii="Times New Roman" w:eastAsia="Gill Sans Std" w:hAnsi="Times New Roman" w:cs="Times New Roman"/>
          <w:sz w:val="24"/>
          <w:szCs w:val="24"/>
          <w:lang w:val="en-US"/>
        </w:rPr>
        <w:t>Access to the laboratory is controlled by electronic locks. Areas with incompatible laboratory activities are separated.</w:t>
      </w:r>
    </w:p>
    <w:p w14:paraId="0490E700" w14:textId="77777777" w:rsidR="006C4DCA" w:rsidRPr="004D02FE" w:rsidRDefault="006C4DCA" w:rsidP="006C4DCA">
      <w:pPr>
        <w:pStyle w:val="ListParagraph"/>
        <w:widowControl w:val="0"/>
        <w:suppressAutoHyphens/>
        <w:autoSpaceDE w:val="0"/>
        <w:snapToGrid w:val="0"/>
        <w:spacing w:after="0" w:line="360" w:lineRule="auto"/>
        <w:ind w:left="530"/>
        <w:jc w:val="both"/>
        <w:rPr>
          <w:rFonts w:ascii="Times New Roman" w:eastAsia="Gill Sans Std" w:hAnsi="Times New Roman" w:cs="Times New Roman"/>
          <w:sz w:val="24"/>
          <w:szCs w:val="24"/>
          <w:lang w:val="en-US"/>
        </w:rPr>
      </w:pPr>
    </w:p>
    <w:p w14:paraId="45FAAC56" w14:textId="77777777" w:rsidR="003F6D91" w:rsidRPr="00F33690" w:rsidRDefault="003F6D91" w:rsidP="00AF3D73">
      <w:pPr>
        <w:spacing w:line="360" w:lineRule="auto"/>
        <w:jc w:val="both"/>
        <w:rPr>
          <w:rFonts w:ascii="Times New Roman" w:hAnsi="Times New Roman" w:cs="Times New Roman"/>
          <w:b/>
          <w:sz w:val="24"/>
          <w:szCs w:val="24"/>
        </w:rPr>
      </w:pPr>
      <w:r w:rsidRPr="00F33690">
        <w:rPr>
          <w:rFonts w:ascii="Times New Roman" w:hAnsi="Times New Roman" w:cs="Times New Roman"/>
          <w:b/>
          <w:sz w:val="24"/>
          <w:szCs w:val="24"/>
        </w:rPr>
        <w:t>Human Resources including ongoing training</w:t>
      </w:r>
    </w:p>
    <w:p w14:paraId="3CB24811" w14:textId="77777777" w:rsidR="003F6D91" w:rsidRPr="004D02FE" w:rsidRDefault="003F6D91" w:rsidP="000C2B5D">
      <w:pPr>
        <w:pStyle w:val="ListParagraph"/>
        <w:numPr>
          <w:ilvl w:val="0"/>
          <w:numId w:val="21"/>
        </w:numPr>
        <w:spacing w:line="360" w:lineRule="auto"/>
        <w:ind w:left="530"/>
        <w:jc w:val="both"/>
        <w:rPr>
          <w:rFonts w:ascii="Times New Roman" w:eastAsia="Gill Sans Std" w:hAnsi="Times New Roman" w:cs="Times New Roman"/>
          <w:sz w:val="24"/>
          <w:szCs w:val="24"/>
          <w:lang w:val="en-US"/>
        </w:rPr>
      </w:pPr>
      <w:r w:rsidRPr="004D02FE">
        <w:rPr>
          <w:rFonts w:ascii="Times New Roman" w:hAnsi="Times New Roman" w:cs="Times New Roman"/>
          <w:sz w:val="24"/>
          <w:szCs w:val="24"/>
        </w:rPr>
        <w:t xml:space="preserve">The number of personnel performing laboratory testing is adequate. They meet the minimum academic qualifications, a first degree in the relevant fields. All have been in trained in the requirements of </w:t>
      </w:r>
      <w:r w:rsidRPr="004D02FE">
        <w:rPr>
          <w:rFonts w:ascii="Times New Roman" w:eastAsia="Gill Sans Std" w:hAnsi="Times New Roman" w:cs="Times New Roman"/>
          <w:sz w:val="24"/>
          <w:szCs w:val="24"/>
          <w:lang w:val="en-US"/>
        </w:rPr>
        <w:t>ISO 17025 and ISO 9001.</w:t>
      </w:r>
    </w:p>
    <w:p w14:paraId="1E839270" w14:textId="77777777" w:rsidR="003F6D91" w:rsidRPr="004D02FE" w:rsidRDefault="003F6D91" w:rsidP="000C2B5D">
      <w:pPr>
        <w:pStyle w:val="ListParagraph"/>
        <w:numPr>
          <w:ilvl w:val="0"/>
          <w:numId w:val="21"/>
        </w:numPr>
        <w:spacing w:line="360" w:lineRule="auto"/>
        <w:ind w:left="530"/>
        <w:jc w:val="both"/>
        <w:rPr>
          <w:rFonts w:ascii="Times New Roman" w:eastAsia="Gill Sans Std" w:hAnsi="Times New Roman" w:cs="Times New Roman"/>
          <w:sz w:val="24"/>
          <w:szCs w:val="24"/>
          <w:lang w:val="en-US"/>
        </w:rPr>
      </w:pPr>
      <w:r w:rsidRPr="004D02FE">
        <w:rPr>
          <w:rFonts w:ascii="Times New Roman" w:eastAsia="Gill Sans Std" w:hAnsi="Times New Roman" w:cs="Times New Roman"/>
          <w:sz w:val="24"/>
          <w:szCs w:val="24"/>
          <w:lang w:val="en-US"/>
        </w:rPr>
        <w:t>Procedures for personnel records are in place including competence evaluation for the performance of specific tests, selection criteria to perform specific tests, training, supervision, authorization and competence monitoring.</w:t>
      </w:r>
    </w:p>
    <w:p w14:paraId="3895997F" w14:textId="77777777" w:rsidR="003F6D91" w:rsidRDefault="003F6D91" w:rsidP="000C2B5D">
      <w:pPr>
        <w:pStyle w:val="ListParagraph"/>
        <w:numPr>
          <w:ilvl w:val="0"/>
          <w:numId w:val="21"/>
        </w:numPr>
        <w:spacing w:line="360" w:lineRule="auto"/>
        <w:ind w:left="530"/>
        <w:jc w:val="both"/>
        <w:rPr>
          <w:rFonts w:ascii="Book Antiqua" w:eastAsia="Gill Sans Std" w:hAnsi="Book Antiqua" w:cs="Gill Sans Std"/>
          <w:lang w:val="en-US"/>
        </w:rPr>
      </w:pPr>
      <w:r w:rsidRPr="004D02FE">
        <w:rPr>
          <w:rFonts w:ascii="Times New Roman" w:eastAsia="Gill Sans Std" w:hAnsi="Times New Roman" w:cs="Times New Roman"/>
          <w:sz w:val="24"/>
          <w:szCs w:val="24"/>
          <w:lang w:val="en-US"/>
        </w:rPr>
        <w:t>Training needs are determined during management review meetings, internal and external audits, and one to one interview with the personnel. The ongoing training</w:t>
      </w:r>
      <w:r w:rsidRPr="004D02FE">
        <w:rPr>
          <w:rFonts w:ascii="Book Antiqua" w:eastAsia="Gill Sans Std" w:hAnsi="Book Antiqua" w:cs="Gill Sans Std"/>
          <w:lang w:val="en-US"/>
        </w:rPr>
        <w:t xml:space="preserve"> include </w:t>
      </w:r>
      <w:r w:rsidRPr="004D02FE">
        <w:rPr>
          <w:rFonts w:ascii="Times New Roman" w:hAnsi="Times New Roman" w:cs="Times New Roman"/>
          <w:sz w:val="24"/>
          <w:szCs w:val="24"/>
        </w:rPr>
        <w:t xml:space="preserve">the requirements of </w:t>
      </w:r>
      <w:r w:rsidRPr="004D02FE">
        <w:rPr>
          <w:rFonts w:ascii="Book Antiqua" w:eastAsia="Gill Sans Std" w:hAnsi="Book Antiqua" w:cs="Gill Sans Std"/>
          <w:lang w:val="en-US"/>
        </w:rPr>
        <w:t>ISO 17025 and ISO 9001. Funding of identified training needs is not adequate. There is need to attach staff in more advanced and accredited laboratories.</w:t>
      </w:r>
    </w:p>
    <w:p w14:paraId="5E2E6990" w14:textId="77777777" w:rsidR="006C4DCA" w:rsidRDefault="006C4DCA" w:rsidP="006C4DCA">
      <w:pPr>
        <w:spacing w:line="360" w:lineRule="auto"/>
        <w:jc w:val="both"/>
        <w:rPr>
          <w:rFonts w:ascii="Book Antiqua" w:eastAsia="Gill Sans Std" w:hAnsi="Book Antiqua" w:cs="Gill Sans Std"/>
          <w:lang w:val="en-US"/>
        </w:rPr>
      </w:pPr>
    </w:p>
    <w:p w14:paraId="35949DA4" w14:textId="77777777" w:rsidR="006C4DCA" w:rsidRPr="006C4DCA" w:rsidRDefault="006C4DCA" w:rsidP="006C4DCA">
      <w:pPr>
        <w:spacing w:line="360" w:lineRule="auto"/>
        <w:jc w:val="both"/>
        <w:rPr>
          <w:rFonts w:ascii="Book Antiqua" w:eastAsia="Gill Sans Std" w:hAnsi="Book Antiqua" w:cs="Gill Sans Std"/>
          <w:lang w:val="en-US"/>
        </w:rPr>
      </w:pPr>
    </w:p>
    <w:p w14:paraId="21707EBD" w14:textId="77777777" w:rsidR="003F6D91" w:rsidRDefault="003F6D91" w:rsidP="00AF3D73">
      <w:pPr>
        <w:jc w:val="both"/>
        <w:rPr>
          <w:rFonts w:ascii="Times New Roman" w:hAnsi="Times New Roman" w:cs="Times New Roman"/>
          <w:b/>
          <w:sz w:val="24"/>
          <w:szCs w:val="24"/>
        </w:rPr>
      </w:pPr>
      <w:r w:rsidRPr="00A74B22">
        <w:rPr>
          <w:rFonts w:ascii="Times New Roman" w:hAnsi="Times New Roman" w:cs="Times New Roman"/>
          <w:b/>
          <w:sz w:val="24"/>
          <w:szCs w:val="24"/>
        </w:rPr>
        <w:t>Equipment</w:t>
      </w:r>
    </w:p>
    <w:p w14:paraId="73BACA2F" w14:textId="77777777" w:rsidR="003F6D91" w:rsidRPr="00F32CF2" w:rsidRDefault="003F6D91" w:rsidP="003F6D91">
      <w:pPr>
        <w:spacing w:after="0" w:line="360" w:lineRule="auto"/>
        <w:jc w:val="both"/>
        <w:rPr>
          <w:rFonts w:ascii="Times New Roman" w:hAnsi="Times New Roman" w:cs="Times New Roman"/>
          <w:sz w:val="24"/>
          <w:szCs w:val="24"/>
        </w:rPr>
      </w:pPr>
      <w:bookmarkStart w:id="10" w:name="_Hlk7857057"/>
      <w:r w:rsidRPr="00E54AC5">
        <w:rPr>
          <w:rFonts w:ascii="Times New Roman" w:hAnsi="Times New Roman" w:cs="Times New Roman"/>
          <w:sz w:val="24"/>
          <w:szCs w:val="24"/>
        </w:rPr>
        <w:t xml:space="preserve">The laboratory is well equipped to test </w:t>
      </w:r>
      <w:r w:rsidRPr="00F32CF2">
        <w:rPr>
          <w:rFonts w:ascii="Times New Roman" w:hAnsi="Times New Roman" w:cs="Times New Roman"/>
          <w:sz w:val="24"/>
          <w:szCs w:val="24"/>
        </w:rPr>
        <w:t>chemical and microbiological contaminants,</w:t>
      </w:r>
      <w:r w:rsidRPr="00E54AC5">
        <w:rPr>
          <w:rFonts w:ascii="Times New Roman" w:hAnsi="Times New Roman" w:cs="Times New Roman"/>
          <w:sz w:val="24"/>
          <w:szCs w:val="24"/>
        </w:rPr>
        <w:t xml:space="preserve"> food composition and additional tests including allergens in raw and processed foods. </w:t>
      </w:r>
      <w:bookmarkEnd w:id="10"/>
      <w:r w:rsidRPr="00E54AC5">
        <w:rPr>
          <w:rFonts w:ascii="Times New Roman" w:hAnsi="Times New Roman" w:cs="Times New Roman"/>
          <w:sz w:val="24"/>
          <w:szCs w:val="24"/>
        </w:rPr>
        <w:t>Table</w:t>
      </w:r>
      <w:r>
        <w:rPr>
          <w:rFonts w:ascii="Times New Roman" w:hAnsi="Times New Roman" w:cs="Times New Roman"/>
          <w:sz w:val="24"/>
          <w:szCs w:val="24"/>
        </w:rPr>
        <w:t xml:space="preserve"> 1</w:t>
      </w:r>
      <w:r w:rsidRPr="00E54AC5">
        <w:rPr>
          <w:rFonts w:ascii="Times New Roman" w:hAnsi="Times New Roman" w:cs="Times New Roman"/>
          <w:sz w:val="24"/>
          <w:szCs w:val="24"/>
        </w:rPr>
        <w:t xml:space="preserve"> below is a summary of the equipment</w:t>
      </w:r>
      <w:r>
        <w:rPr>
          <w:rFonts w:ascii="Times New Roman" w:hAnsi="Times New Roman" w:cs="Times New Roman"/>
          <w:sz w:val="24"/>
          <w:szCs w:val="24"/>
        </w:rPr>
        <w:t xml:space="preserve"> available in the ECAE laboratory</w:t>
      </w:r>
      <w:r w:rsidRPr="00E54AC5">
        <w:rPr>
          <w:rFonts w:ascii="Times New Roman" w:hAnsi="Times New Roman" w:cs="Times New Roman"/>
          <w:sz w:val="24"/>
          <w:szCs w:val="24"/>
        </w:rPr>
        <w:t>.</w:t>
      </w:r>
    </w:p>
    <w:p w14:paraId="5FEB6FBF" w14:textId="77777777" w:rsidR="003F6D91" w:rsidRPr="00636F73" w:rsidRDefault="003F6D91" w:rsidP="00636F73">
      <w:pPr>
        <w:widowControl w:val="0"/>
        <w:suppressAutoHyphens/>
        <w:autoSpaceDE w:val="0"/>
        <w:snapToGrid w:val="0"/>
        <w:spacing w:after="0" w:line="240" w:lineRule="auto"/>
        <w:rPr>
          <w:rFonts w:ascii="Book Antiqua" w:eastAsia="Gill Sans Std" w:hAnsi="Book Antiqua" w:cs="Gill Sans Std"/>
          <w:b/>
          <w:lang w:val="en-US"/>
        </w:rPr>
      </w:pPr>
      <w:r>
        <w:rPr>
          <w:rFonts w:ascii="Times New Roman" w:hAnsi="Times New Roman" w:cs="Times New Roman"/>
          <w:b/>
          <w:sz w:val="24"/>
          <w:szCs w:val="24"/>
        </w:rPr>
        <w:t>Table 1:</w:t>
      </w:r>
      <w:r w:rsidRPr="00A678BD">
        <w:rPr>
          <w:rFonts w:ascii="Times New Roman" w:hAnsi="Times New Roman" w:cs="Times New Roman"/>
          <w:sz w:val="24"/>
          <w:szCs w:val="24"/>
        </w:rPr>
        <w:t xml:space="preserve"> </w:t>
      </w:r>
      <w:r w:rsidR="00636F73" w:rsidRPr="00E520A4">
        <w:rPr>
          <w:rFonts w:ascii="Book Antiqua" w:eastAsia="Gill Sans Std" w:hAnsi="Book Antiqua" w:cs="Gill Sans Std"/>
          <w:b/>
          <w:lang w:val="en-US"/>
        </w:rPr>
        <w:t xml:space="preserve">Equipment </w:t>
      </w:r>
      <w:r w:rsidR="00636F73">
        <w:rPr>
          <w:rFonts w:ascii="Book Antiqua" w:eastAsia="Gill Sans Std" w:hAnsi="Book Antiqua" w:cs="Gill Sans Std"/>
          <w:b/>
          <w:lang w:val="en-US"/>
        </w:rPr>
        <w:t>available in the ECAE Laboratory, use and condition</w:t>
      </w:r>
    </w:p>
    <w:tbl>
      <w:tblPr>
        <w:tblStyle w:val="TableGrid21"/>
        <w:tblW w:w="0" w:type="auto"/>
        <w:tblInd w:w="-5" w:type="dxa"/>
        <w:tblLook w:val="04A0" w:firstRow="1" w:lastRow="0" w:firstColumn="1" w:lastColumn="0" w:noHBand="0" w:noVBand="1"/>
      </w:tblPr>
      <w:tblGrid>
        <w:gridCol w:w="462"/>
        <w:gridCol w:w="2090"/>
        <w:gridCol w:w="3402"/>
        <w:gridCol w:w="3067"/>
      </w:tblGrid>
      <w:tr w:rsidR="003F6D91" w:rsidRPr="005E172C" w14:paraId="3100E3A6"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AEA32"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76B04" w14:textId="77777777" w:rsidR="003F6D91" w:rsidRPr="00176429" w:rsidRDefault="003F6D91" w:rsidP="0087698F">
            <w:pPr>
              <w:widowControl w:val="0"/>
              <w:suppressAutoHyphens/>
              <w:autoSpaceDE w:val="0"/>
              <w:snapToGrid w:val="0"/>
              <w:spacing w:after="160" w:line="259" w:lineRule="auto"/>
              <w:contextualSpacing/>
              <w:rPr>
                <w:rFonts w:ascii="Book Antiqua" w:eastAsia="Gill Sans Std" w:hAnsi="Book Antiqua" w:cs="Gill Sans Std"/>
                <w:b/>
                <w:lang w:val="en-GB"/>
              </w:rPr>
            </w:pPr>
            <w:r w:rsidRPr="00176429">
              <w:rPr>
                <w:rFonts w:ascii="Book Antiqua" w:eastAsia="Gill Sans Std" w:hAnsi="Book Antiqua" w:cs="Gill Sans Std"/>
                <w:b/>
                <w:lang w:val="en-GB"/>
              </w:rPr>
              <w:t>Equipment Name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12CAD" w14:textId="77777777" w:rsidR="003F6D91" w:rsidRPr="00963765" w:rsidRDefault="003F6D91" w:rsidP="0087698F">
            <w:pPr>
              <w:widowControl w:val="0"/>
              <w:suppressAutoHyphens/>
              <w:autoSpaceDE w:val="0"/>
              <w:snapToGrid w:val="0"/>
              <w:spacing w:after="160" w:line="259" w:lineRule="auto"/>
              <w:contextualSpacing/>
              <w:rPr>
                <w:rFonts w:ascii="Book Antiqua" w:eastAsia="Gill Sans Std" w:hAnsi="Book Antiqua" w:cs="Gill Sans Std"/>
                <w:b/>
                <w:highlight w:val="yellow"/>
                <w:lang w:val="en-GB"/>
              </w:rPr>
            </w:pPr>
            <w:r w:rsidRPr="007A6BE7">
              <w:rPr>
                <w:rFonts w:ascii="Book Antiqua" w:eastAsia="Gill Sans Std" w:hAnsi="Book Antiqua" w:cs="Gill Sans Std"/>
                <w:b/>
                <w:lang w:val="en-GB"/>
              </w:rPr>
              <w:t>Purpose for which it is used</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BD9D6" w14:textId="77777777" w:rsidR="003F6D91" w:rsidRPr="00176429" w:rsidRDefault="003F6D91" w:rsidP="0087698F">
            <w:pPr>
              <w:widowControl w:val="0"/>
              <w:suppressAutoHyphens/>
              <w:autoSpaceDE w:val="0"/>
              <w:snapToGrid w:val="0"/>
              <w:contextualSpacing/>
              <w:rPr>
                <w:rFonts w:ascii="Book Antiqua" w:eastAsia="Gill Sans Std" w:hAnsi="Book Antiqua" w:cs="Gill Sans Std"/>
                <w:b/>
              </w:rPr>
            </w:pPr>
            <w:r w:rsidRPr="00176429">
              <w:rPr>
                <w:rFonts w:ascii="Book Antiqua" w:eastAsia="Gill Sans Std" w:hAnsi="Book Antiqua" w:cs="Gill Sans Std"/>
                <w:b/>
              </w:rPr>
              <w:t>Condition (e.g. Working, not working but serviceable or unserviceable)</w:t>
            </w:r>
          </w:p>
        </w:tc>
      </w:tr>
      <w:tr w:rsidR="003F6D91" w:rsidRPr="005E172C" w14:paraId="6454D287"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A295B"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1</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13791"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Fat determination apparatus, semi-automated soxhlet apparatus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D6F4D"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Fat or Oil content determination</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3843C"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Working </w:t>
            </w:r>
          </w:p>
        </w:tc>
      </w:tr>
      <w:tr w:rsidR="003F6D91" w:rsidRPr="005E172C" w14:paraId="55F23A4C"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D71FE"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2</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AD4CB"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Polarimeter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26070"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Polarization value determination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A89B9"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04F28643"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36960"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3</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E53B4"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Refractometer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DF356"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Brix value and refractive index determination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D0701"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371BC452"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56419"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4</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DEFEB"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Beer analyser set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9E63C"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Full beer parameter like PH, Alcohol, Wort, Colour, CO2, Dissolved Oxygen, Bitterness etc</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259CB"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55E3CCC2"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75621"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5</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0FBF"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PH/Conductivity meter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8F179" w14:textId="77777777" w:rsidR="003F6D91" w:rsidRPr="005E172C" w:rsidRDefault="003F6D91"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PH value, Conductance</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475B0"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787ABCC7"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316EE"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6</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363E2"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Kjeldhal apparatus set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B8A27"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Total nitrogen and Protein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FC4B8"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392F3BE0"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91AE7"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7</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9C617"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Fiber determination apparatus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146B5"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Crude fiber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6C3D"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7AA92FAA"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8C070"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8</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B6E24"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HPLC</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D32AB"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Sugar profile, HMF, Vitamins, Caffeine, Mycotoxins, Veterinary drugs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DB0EC"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6FB22622"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6761B"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9</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DD2A1"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LC-MS/MS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66F1C"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Mycotoxins, pesticide residue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1727D"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sidRPr="00A75E6A">
              <w:rPr>
                <w:rFonts w:ascii="Book Antiqua" w:eastAsia="Gill Sans Std" w:hAnsi="Book Antiqua" w:cs="Gill Sans Std"/>
              </w:rPr>
              <w:t>Not working but serviceable</w:t>
            </w:r>
          </w:p>
        </w:tc>
      </w:tr>
      <w:tr w:rsidR="003F6D91" w:rsidRPr="005E172C" w14:paraId="11F7E6A5"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DE8F4"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10</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A332"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GC-MS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84BE"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pesticide residue</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C1CC0"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2A455D32"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7F9D7"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11</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8AC42"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UV-Visible Spectroscopy</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54343"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Sulphate, Phosphate, Iron, Chloride</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2084E"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573C86DC"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51E3B"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12</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599D2"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Microwave plasma atomic emission spectroscopy (MP-AES)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AE5B5"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Minerals (Ca, K, Na, etc.)</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B111D"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34115C72"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E9364"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13</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94BA0"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ICP-OES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73356"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Minerals and heavy metals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9279B"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Under installation </w:t>
            </w:r>
          </w:p>
        </w:tc>
      </w:tr>
      <w:tr w:rsidR="003F6D91" w:rsidRPr="005E172C" w14:paraId="61B7839A"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453EA"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14</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3EAF6"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Grain analyzer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9A6A0"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Protein, Moisture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A1800"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1EA434E7"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08F59"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15</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83275"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Flour analyzer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48645"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Protein, Moisture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0081E"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294F64D6"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E38C5"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16</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48F8C"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Amylograph</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3A740"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Water absorption capacity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447B2"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3F6D91" w:rsidRPr="005E172C" w14:paraId="7962934A"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C322B"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17</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D7FF3"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Calorimeter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26F6F"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Energy or calorific value</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9CD36"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sidRPr="00A75E6A">
              <w:rPr>
                <w:rFonts w:ascii="Book Antiqua" w:eastAsia="Gill Sans Std" w:hAnsi="Book Antiqua" w:cs="Gill Sans Std"/>
              </w:rPr>
              <w:t>Not working but serviceable</w:t>
            </w:r>
          </w:p>
        </w:tc>
      </w:tr>
      <w:tr w:rsidR="003F6D91" w:rsidRPr="005E172C" w14:paraId="392D2F89" w14:textId="77777777" w:rsidTr="00636F73">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975B1"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lastRenderedPageBreak/>
              <w:t>18</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4F239" w14:textId="77777777" w:rsidR="003F6D91"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XRF</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D5643"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Mineral as oxide</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33536" w14:textId="77777777" w:rsidR="003F6D91" w:rsidRPr="005E172C" w:rsidRDefault="003F6D91" w:rsidP="0087698F">
            <w:pPr>
              <w:widowControl w:val="0"/>
              <w:suppressAutoHyphens/>
              <w:autoSpaceDE w:val="0"/>
              <w:snapToGrid w:val="0"/>
              <w:contextualSpacing/>
              <w:rPr>
                <w:rFonts w:ascii="Book Antiqua" w:eastAsia="Gill Sans Std" w:hAnsi="Book Antiqua" w:cs="Gill Sans Std"/>
              </w:rPr>
            </w:pPr>
            <w:r w:rsidRPr="00A75E6A">
              <w:rPr>
                <w:rFonts w:ascii="Book Antiqua" w:eastAsia="Gill Sans Std" w:hAnsi="Book Antiqua" w:cs="Gill Sans Std"/>
              </w:rPr>
              <w:t>Not working but serviceable</w:t>
            </w:r>
          </w:p>
        </w:tc>
      </w:tr>
    </w:tbl>
    <w:p w14:paraId="15856939" w14:textId="77777777" w:rsidR="003F6D91" w:rsidRDefault="003F6D91" w:rsidP="003F6D91">
      <w:pPr>
        <w:widowControl w:val="0"/>
        <w:suppressAutoHyphens/>
        <w:autoSpaceDE w:val="0"/>
        <w:snapToGrid w:val="0"/>
        <w:spacing w:after="0" w:line="240" w:lineRule="auto"/>
        <w:rPr>
          <w:rFonts w:ascii="Book Antiqua" w:eastAsia="Gill Sans Std" w:hAnsi="Book Antiqua" w:cs="Gill Sans Std"/>
          <w:lang w:val="en-US"/>
        </w:rPr>
      </w:pPr>
    </w:p>
    <w:p w14:paraId="3A226A00" w14:textId="77777777" w:rsidR="003F6D91" w:rsidRPr="004D02FE" w:rsidRDefault="003F6D91" w:rsidP="000C2B5D">
      <w:pPr>
        <w:pStyle w:val="ListParagraph"/>
        <w:widowControl w:val="0"/>
        <w:numPr>
          <w:ilvl w:val="0"/>
          <w:numId w:val="22"/>
        </w:numPr>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The laboratory has in place records of the equipment that can influence laboratory activities Procedures for handling, transport, storage, use and planned maintenance for the equipment are in place</w:t>
      </w:r>
    </w:p>
    <w:p w14:paraId="554967FA" w14:textId="77777777" w:rsidR="006A7FD7" w:rsidRDefault="003F6D91" w:rsidP="000C2B5D">
      <w:pPr>
        <w:pStyle w:val="ListParagraph"/>
        <w:widowControl w:val="0"/>
        <w:numPr>
          <w:ilvl w:val="0"/>
          <w:numId w:val="22"/>
        </w:numPr>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Calibration programs for all the measurement equipment are in place.</w:t>
      </w:r>
    </w:p>
    <w:p w14:paraId="7C26C3D3" w14:textId="77777777" w:rsidR="003F6D91" w:rsidRPr="004D02FE" w:rsidRDefault="003F6D91" w:rsidP="006A7FD7">
      <w:pPr>
        <w:pStyle w:val="ListParagraph"/>
        <w:widowControl w:val="0"/>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 xml:space="preserve"> </w:t>
      </w:r>
    </w:p>
    <w:p w14:paraId="763365F8" w14:textId="77777777" w:rsidR="003F6D91" w:rsidRDefault="003F6D91" w:rsidP="003F6D91">
      <w:pPr>
        <w:spacing w:line="360" w:lineRule="auto"/>
        <w:jc w:val="both"/>
        <w:rPr>
          <w:rFonts w:ascii="Times New Roman" w:hAnsi="Times New Roman" w:cs="Times New Roman"/>
          <w:b/>
          <w:sz w:val="24"/>
          <w:szCs w:val="24"/>
        </w:rPr>
      </w:pPr>
      <w:r w:rsidRPr="00A74B22">
        <w:rPr>
          <w:rFonts w:ascii="Times New Roman" w:hAnsi="Times New Roman" w:cs="Times New Roman"/>
          <w:b/>
          <w:sz w:val="24"/>
          <w:szCs w:val="24"/>
        </w:rPr>
        <w:t>Management</w:t>
      </w:r>
    </w:p>
    <w:p w14:paraId="2CDBBFB9" w14:textId="77777777" w:rsidR="003F6D91" w:rsidRPr="004D02FE" w:rsidRDefault="003F6D91" w:rsidP="000C2B5D">
      <w:pPr>
        <w:pStyle w:val="ListParagraph"/>
        <w:widowControl w:val="0"/>
        <w:numPr>
          <w:ilvl w:val="0"/>
          <w:numId w:val="23"/>
        </w:numPr>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The laboratory has developed a quality manual, factoring in the establishment, documentation and maintenance of policies and objectives for the fulfilment of the requirements of ISO 17025 standard</w:t>
      </w:r>
    </w:p>
    <w:p w14:paraId="0556F3F4" w14:textId="77777777" w:rsidR="003F6D91" w:rsidRPr="004D02FE" w:rsidRDefault="003F6D91" w:rsidP="000C2B5D">
      <w:pPr>
        <w:pStyle w:val="ListParagraph"/>
        <w:widowControl w:val="0"/>
        <w:numPr>
          <w:ilvl w:val="0"/>
          <w:numId w:val="23"/>
        </w:numPr>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 xml:space="preserve">The policies and objectives have been acknowledged at all levels of the laboratory organization </w:t>
      </w:r>
    </w:p>
    <w:p w14:paraId="73D97FA6" w14:textId="77777777" w:rsidR="003F6D91" w:rsidRPr="004D02FE" w:rsidRDefault="003F6D91" w:rsidP="000C2B5D">
      <w:pPr>
        <w:pStyle w:val="ListParagraph"/>
        <w:widowControl w:val="0"/>
        <w:numPr>
          <w:ilvl w:val="0"/>
          <w:numId w:val="23"/>
        </w:numPr>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 xml:space="preserve">The objectives have addressed competence, impartiality and consistent operation of the laboratory. </w:t>
      </w:r>
    </w:p>
    <w:p w14:paraId="7A03035B" w14:textId="77777777" w:rsidR="003F6D91" w:rsidRPr="004D02FE" w:rsidRDefault="003F6D91" w:rsidP="000C2B5D">
      <w:pPr>
        <w:pStyle w:val="ListParagraph"/>
        <w:widowControl w:val="0"/>
        <w:numPr>
          <w:ilvl w:val="0"/>
          <w:numId w:val="23"/>
        </w:numPr>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 xml:space="preserve">There is a statement in the quality manual indicating the laboratory management commitment to the development and implementation of the management system and to continually improve it </w:t>
      </w:r>
    </w:p>
    <w:p w14:paraId="60A4A43B" w14:textId="77777777" w:rsidR="003F6D91" w:rsidRPr="004D02FE" w:rsidRDefault="003F6D91" w:rsidP="000C2B5D">
      <w:pPr>
        <w:pStyle w:val="ListParagraph"/>
        <w:widowControl w:val="0"/>
        <w:numPr>
          <w:ilvl w:val="0"/>
          <w:numId w:val="23"/>
        </w:numPr>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 xml:space="preserve">Although it was indicated, through interviews, that there was a control of management documents, it was not clear how it was being done. </w:t>
      </w:r>
    </w:p>
    <w:p w14:paraId="273D541C" w14:textId="77777777" w:rsidR="003F6D91" w:rsidRPr="004D02FE" w:rsidRDefault="003F6D91" w:rsidP="000C2B5D">
      <w:pPr>
        <w:pStyle w:val="ListParagraph"/>
        <w:widowControl w:val="0"/>
        <w:numPr>
          <w:ilvl w:val="0"/>
          <w:numId w:val="23"/>
        </w:numPr>
        <w:suppressAutoHyphens/>
        <w:autoSpaceDE w:val="0"/>
        <w:snapToGrid w:val="0"/>
        <w:spacing w:after="0" w:line="360" w:lineRule="auto"/>
        <w:ind w:left="530"/>
        <w:jc w:val="both"/>
        <w:rPr>
          <w:rFonts w:ascii="Book Antiqua" w:eastAsia="Gill Sans Std" w:hAnsi="Book Antiqua" w:cs="Gill Sans Std"/>
          <w:lang w:val="en-US"/>
        </w:rPr>
      </w:pPr>
      <w:r w:rsidRPr="004D02FE">
        <w:rPr>
          <w:rFonts w:ascii="Book Antiqua" w:eastAsia="Gill Sans Std" w:hAnsi="Book Antiqua" w:cs="Gill Sans Std"/>
          <w:lang w:val="en-US"/>
        </w:rPr>
        <w:t>The laboratory has not implemented the 2017 version of ISO 17025 and has therefore not established a risk register and procedures for identifying opportunities for improvement.</w:t>
      </w:r>
    </w:p>
    <w:p w14:paraId="76D0867E" w14:textId="77777777" w:rsidR="003F6D91" w:rsidRDefault="003F6D91" w:rsidP="003F6D91">
      <w:pPr>
        <w:rPr>
          <w:rFonts w:ascii="Times New Roman" w:hAnsi="Times New Roman" w:cs="Times New Roman"/>
          <w:b/>
          <w:sz w:val="24"/>
          <w:szCs w:val="24"/>
        </w:rPr>
      </w:pPr>
      <w:r w:rsidRPr="00A74B22">
        <w:rPr>
          <w:rFonts w:ascii="Times New Roman" w:hAnsi="Times New Roman" w:cs="Times New Roman"/>
          <w:b/>
          <w:sz w:val="24"/>
          <w:szCs w:val="24"/>
        </w:rPr>
        <w:t>Test methods</w:t>
      </w:r>
    </w:p>
    <w:p w14:paraId="38C48530" w14:textId="77777777" w:rsidR="003F6D91" w:rsidRDefault="003F6D91" w:rsidP="003F6D91">
      <w:pPr>
        <w:rPr>
          <w:rFonts w:ascii="Book Antiqua" w:eastAsia="Gill Sans Std" w:hAnsi="Book Antiqua" w:cs="Gill Sans Std"/>
          <w:lang w:val="en-US"/>
        </w:rPr>
      </w:pPr>
      <w:r w:rsidRPr="00C74896">
        <w:rPr>
          <w:rFonts w:ascii="Times New Roman" w:hAnsi="Times New Roman" w:cs="Times New Roman"/>
          <w:sz w:val="24"/>
          <w:szCs w:val="24"/>
        </w:rPr>
        <w:t xml:space="preserve">The laboratory applies </w:t>
      </w:r>
      <w:r w:rsidRPr="00C74896">
        <w:rPr>
          <w:rFonts w:ascii="Book Antiqua" w:eastAsia="Gill Sans Std" w:hAnsi="Book Antiqua" w:cs="Gill Sans Std"/>
          <w:lang w:val="en-US"/>
        </w:rPr>
        <w:t>ISO, AOAC</w:t>
      </w:r>
      <w:r>
        <w:rPr>
          <w:rFonts w:ascii="Book Antiqua" w:eastAsia="Gill Sans Std" w:hAnsi="Book Antiqua" w:cs="Gill Sans Std"/>
          <w:lang w:val="en-US"/>
        </w:rPr>
        <w:t xml:space="preserve"> and ASTM methods of analysis. Table 2 below is a summary of tests currently carried out in the laboratory.</w:t>
      </w:r>
    </w:p>
    <w:p w14:paraId="66364E30" w14:textId="77777777" w:rsidR="00010941" w:rsidRPr="006C4DCA" w:rsidRDefault="003F6D91" w:rsidP="003F6D91">
      <w:pPr>
        <w:rPr>
          <w:rFonts w:ascii="Book Antiqua" w:eastAsia="Gill Sans Std" w:hAnsi="Book Antiqua" w:cs="Gill Sans Std"/>
          <w:b/>
          <w:lang w:val="en-US"/>
        </w:rPr>
      </w:pPr>
      <w:r w:rsidRPr="00833A3C">
        <w:rPr>
          <w:rFonts w:ascii="Book Antiqua" w:eastAsia="Gill Sans Std" w:hAnsi="Book Antiqua" w:cs="Gill Sans Std"/>
          <w:b/>
          <w:lang w:val="en-US"/>
        </w:rPr>
        <w:t xml:space="preserve">Table 2: summary of tests </w:t>
      </w:r>
      <w:r>
        <w:rPr>
          <w:rFonts w:ascii="Book Antiqua" w:eastAsia="Gill Sans Std" w:hAnsi="Book Antiqua" w:cs="Gill Sans Std"/>
          <w:b/>
          <w:lang w:val="en-US"/>
        </w:rPr>
        <w:t xml:space="preserve">performed </w:t>
      </w:r>
      <w:r w:rsidRPr="00833A3C">
        <w:rPr>
          <w:rFonts w:ascii="Book Antiqua" w:eastAsia="Gill Sans Std" w:hAnsi="Book Antiqua" w:cs="Gill Sans Std"/>
          <w:b/>
          <w:lang w:val="en-US"/>
        </w:rPr>
        <w:t xml:space="preserve">in </w:t>
      </w:r>
      <w:r w:rsidR="00636F73">
        <w:rPr>
          <w:rFonts w:ascii="Book Antiqua" w:eastAsia="Gill Sans Std" w:hAnsi="Book Antiqua" w:cs="Gill Sans Std"/>
          <w:b/>
          <w:lang w:val="en-US"/>
        </w:rPr>
        <w:t xml:space="preserve">the </w:t>
      </w:r>
      <w:r w:rsidRPr="00833A3C">
        <w:rPr>
          <w:rFonts w:ascii="Book Antiqua" w:eastAsia="Gill Sans Std" w:hAnsi="Book Antiqua" w:cs="Gill Sans Std"/>
          <w:b/>
          <w:lang w:val="en-US"/>
        </w:rPr>
        <w:t>ECAE laboratory</w:t>
      </w:r>
    </w:p>
    <w:tbl>
      <w:tblPr>
        <w:tblStyle w:val="TableGrid"/>
        <w:tblW w:w="0" w:type="auto"/>
        <w:tblLook w:val="04A0" w:firstRow="1" w:lastRow="0" w:firstColumn="1" w:lastColumn="0" w:noHBand="0" w:noVBand="1"/>
      </w:tblPr>
      <w:tblGrid>
        <w:gridCol w:w="2254"/>
        <w:gridCol w:w="2254"/>
        <w:gridCol w:w="2254"/>
        <w:gridCol w:w="2254"/>
      </w:tblGrid>
      <w:tr w:rsidR="006C4DCA" w:rsidRPr="00833A3C" w14:paraId="7D9C6452" w14:textId="77777777" w:rsidTr="006C4DCA">
        <w:tc>
          <w:tcPr>
            <w:tcW w:w="2254" w:type="dxa"/>
            <w:hideMark/>
          </w:tcPr>
          <w:p w14:paraId="4C6279C7" w14:textId="77777777" w:rsidR="006C4DCA" w:rsidRPr="00FC201F" w:rsidRDefault="006C4DCA" w:rsidP="00FE331F">
            <w:pPr>
              <w:widowControl w:val="0"/>
              <w:suppressAutoHyphens/>
              <w:autoSpaceDE w:val="0"/>
              <w:snapToGrid w:val="0"/>
              <w:spacing w:line="259" w:lineRule="auto"/>
              <w:contextualSpacing/>
              <w:rPr>
                <w:rFonts w:ascii="Times New Roman" w:eastAsia="Gill Sans Std" w:hAnsi="Times New Roman"/>
                <w:b/>
                <w:sz w:val="24"/>
                <w:szCs w:val="24"/>
              </w:rPr>
            </w:pPr>
            <w:r w:rsidRPr="00FC201F">
              <w:rPr>
                <w:rFonts w:ascii="Times New Roman" w:eastAsia="Gill Sans Std" w:hAnsi="Times New Roman"/>
                <w:b/>
                <w:sz w:val="24"/>
                <w:szCs w:val="24"/>
              </w:rPr>
              <w:t>Sample matrix</w:t>
            </w:r>
          </w:p>
        </w:tc>
        <w:tc>
          <w:tcPr>
            <w:tcW w:w="2254" w:type="dxa"/>
            <w:hideMark/>
          </w:tcPr>
          <w:p w14:paraId="78E6A82C" w14:textId="77777777" w:rsidR="006C4DCA" w:rsidRPr="00FC201F" w:rsidRDefault="006C4DCA" w:rsidP="00FE331F">
            <w:pPr>
              <w:widowControl w:val="0"/>
              <w:suppressAutoHyphens/>
              <w:autoSpaceDE w:val="0"/>
              <w:snapToGrid w:val="0"/>
              <w:spacing w:line="259" w:lineRule="auto"/>
              <w:contextualSpacing/>
              <w:rPr>
                <w:rFonts w:ascii="Times New Roman" w:eastAsia="Gill Sans Std" w:hAnsi="Times New Roman"/>
                <w:b/>
                <w:sz w:val="24"/>
                <w:szCs w:val="24"/>
              </w:rPr>
            </w:pPr>
            <w:r w:rsidRPr="00FC201F">
              <w:rPr>
                <w:rFonts w:ascii="Times New Roman" w:eastAsia="Gill Sans Std" w:hAnsi="Times New Roman"/>
                <w:b/>
                <w:sz w:val="24"/>
                <w:szCs w:val="24"/>
              </w:rPr>
              <w:t xml:space="preserve">Parameter tested </w:t>
            </w:r>
          </w:p>
        </w:tc>
        <w:tc>
          <w:tcPr>
            <w:tcW w:w="2254" w:type="dxa"/>
          </w:tcPr>
          <w:p w14:paraId="43CE9ADE" w14:textId="77777777" w:rsidR="006C4DCA" w:rsidRPr="00FC201F" w:rsidRDefault="006C4DCA" w:rsidP="00FE331F">
            <w:pPr>
              <w:widowControl w:val="0"/>
              <w:suppressAutoHyphens/>
              <w:autoSpaceDE w:val="0"/>
              <w:snapToGrid w:val="0"/>
              <w:spacing w:line="259" w:lineRule="auto"/>
              <w:contextualSpacing/>
              <w:rPr>
                <w:rFonts w:ascii="Times New Roman" w:eastAsia="Gill Sans Std" w:hAnsi="Times New Roman"/>
                <w:b/>
                <w:sz w:val="24"/>
                <w:szCs w:val="24"/>
              </w:rPr>
            </w:pPr>
            <w:r w:rsidRPr="00FC201F">
              <w:rPr>
                <w:rFonts w:ascii="Times New Roman" w:eastAsia="Gill Sans Std" w:hAnsi="Times New Roman"/>
                <w:b/>
                <w:sz w:val="24"/>
                <w:szCs w:val="24"/>
              </w:rPr>
              <w:t>Validation data available-Yes/No</w:t>
            </w:r>
          </w:p>
        </w:tc>
        <w:tc>
          <w:tcPr>
            <w:tcW w:w="2254" w:type="dxa"/>
            <w:hideMark/>
          </w:tcPr>
          <w:p w14:paraId="68180C4A" w14:textId="77777777" w:rsidR="006C4DCA" w:rsidRPr="00FC201F" w:rsidRDefault="006C4DCA" w:rsidP="00FE331F">
            <w:pPr>
              <w:widowControl w:val="0"/>
              <w:suppressAutoHyphens/>
              <w:autoSpaceDE w:val="0"/>
              <w:snapToGrid w:val="0"/>
              <w:spacing w:line="259" w:lineRule="auto"/>
              <w:contextualSpacing/>
              <w:rPr>
                <w:rFonts w:ascii="Times New Roman" w:eastAsia="Gill Sans Std" w:hAnsi="Times New Roman"/>
                <w:b/>
                <w:sz w:val="24"/>
                <w:szCs w:val="24"/>
              </w:rPr>
            </w:pPr>
            <w:r w:rsidRPr="00FC201F">
              <w:rPr>
                <w:rFonts w:ascii="Times New Roman" w:eastAsia="Gill Sans Std" w:hAnsi="Times New Roman"/>
                <w:b/>
                <w:sz w:val="24"/>
                <w:szCs w:val="24"/>
              </w:rPr>
              <w:t>Accreditation status of test method- Yes/No</w:t>
            </w:r>
          </w:p>
        </w:tc>
      </w:tr>
      <w:tr w:rsidR="006C4DCA" w:rsidRPr="00833A3C" w14:paraId="0DCBAB56" w14:textId="77777777" w:rsidTr="00636F73">
        <w:trPr>
          <w:trHeight w:val="1268"/>
        </w:trPr>
        <w:tc>
          <w:tcPr>
            <w:tcW w:w="2254" w:type="dxa"/>
          </w:tcPr>
          <w:p w14:paraId="73C19E23" w14:textId="77777777" w:rsidR="006C4DCA" w:rsidRPr="00FC201F" w:rsidRDefault="006C4DCA" w:rsidP="00FE331F">
            <w:pPr>
              <w:spacing w:line="240" w:lineRule="auto"/>
              <w:rPr>
                <w:rFonts w:ascii="Times New Roman" w:hAnsi="Times New Roman"/>
                <w:b/>
                <w:strike/>
                <w:sz w:val="24"/>
                <w:szCs w:val="24"/>
              </w:rPr>
            </w:pPr>
            <w:r w:rsidRPr="00FC201F">
              <w:rPr>
                <w:rFonts w:ascii="Times New Roman" w:hAnsi="Times New Roman"/>
                <w:sz w:val="24"/>
                <w:szCs w:val="24"/>
              </w:rPr>
              <w:t xml:space="preserve">Edible Salt </w:t>
            </w:r>
          </w:p>
        </w:tc>
        <w:tc>
          <w:tcPr>
            <w:tcW w:w="2254" w:type="dxa"/>
          </w:tcPr>
          <w:p w14:paraId="65DCAAC2" w14:textId="77777777" w:rsidR="006C4DCA" w:rsidRPr="00FC201F" w:rsidRDefault="006C4DCA" w:rsidP="006C4DCA">
            <w:pPr>
              <w:pStyle w:val="ListParagraph"/>
              <w:numPr>
                <w:ilvl w:val="0"/>
                <w:numId w:val="14"/>
              </w:numPr>
              <w:spacing w:line="240" w:lineRule="auto"/>
              <w:ind w:left="303"/>
              <w:rPr>
                <w:rFonts w:ascii="Times New Roman" w:eastAsia="Gill Sans Std" w:hAnsi="Times New Roman"/>
                <w:b/>
                <w:sz w:val="24"/>
                <w:szCs w:val="24"/>
              </w:rPr>
            </w:pPr>
            <w:r w:rsidRPr="00FC201F">
              <w:rPr>
                <w:rFonts w:ascii="Times New Roman" w:hAnsi="Times New Roman"/>
                <w:sz w:val="24"/>
                <w:szCs w:val="24"/>
              </w:rPr>
              <w:t>Sodium chloride (NaCl)</w:t>
            </w:r>
          </w:p>
          <w:p w14:paraId="5D8FD307" w14:textId="77777777" w:rsidR="006C4DCA" w:rsidRPr="00FC201F" w:rsidRDefault="006C4DCA" w:rsidP="006C4DCA">
            <w:pPr>
              <w:pStyle w:val="ListParagraph"/>
              <w:numPr>
                <w:ilvl w:val="0"/>
                <w:numId w:val="14"/>
              </w:numPr>
              <w:spacing w:line="240" w:lineRule="auto"/>
              <w:ind w:left="303"/>
              <w:rPr>
                <w:rFonts w:ascii="Times New Roman" w:hAnsi="Times New Roman"/>
                <w:sz w:val="24"/>
                <w:szCs w:val="24"/>
              </w:rPr>
            </w:pPr>
            <w:r w:rsidRPr="00FC201F">
              <w:rPr>
                <w:rFonts w:ascii="Times New Roman" w:hAnsi="Times New Roman"/>
                <w:sz w:val="24"/>
                <w:szCs w:val="24"/>
              </w:rPr>
              <w:t>Moisture content</w:t>
            </w:r>
          </w:p>
          <w:p w14:paraId="719FABBA" w14:textId="77777777" w:rsidR="006C4DCA" w:rsidRPr="00FC201F" w:rsidRDefault="006C4DCA" w:rsidP="006C4DCA">
            <w:pPr>
              <w:pStyle w:val="ListParagraph"/>
              <w:numPr>
                <w:ilvl w:val="0"/>
                <w:numId w:val="14"/>
              </w:numPr>
              <w:spacing w:line="240" w:lineRule="auto"/>
              <w:ind w:left="303"/>
              <w:rPr>
                <w:rFonts w:ascii="Times New Roman" w:hAnsi="Times New Roman"/>
                <w:sz w:val="24"/>
                <w:szCs w:val="24"/>
              </w:rPr>
            </w:pPr>
            <w:r w:rsidRPr="00FC201F">
              <w:rPr>
                <w:rFonts w:ascii="Times New Roman" w:hAnsi="Times New Roman"/>
                <w:sz w:val="24"/>
                <w:szCs w:val="24"/>
              </w:rPr>
              <w:t>Water insoluble matter</w:t>
            </w:r>
          </w:p>
          <w:p w14:paraId="158BE5E6" w14:textId="77777777" w:rsidR="006C4DCA" w:rsidRPr="00FC201F" w:rsidRDefault="006C4DCA" w:rsidP="006C4DCA">
            <w:pPr>
              <w:pStyle w:val="ListParagraph"/>
              <w:numPr>
                <w:ilvl w:val="0"/>
                <w:numId w:val="14"/>
              </w:numPr>
              <w:spacing w:line="240" w:lineRule="auto"/>
              <w:ind w:left="303"/>
              <w:rPr>
                <w:rFonts w:ascii="Times New Roman" w:hAnsi="Times New Roman"/>
                <w:sz w:val="24"/>
                <w:szCs w:val="24"/>
              </w:rPr>
            </w:pPr>
            <w:r w:rsidRPr="00FC201F">
              <w:rPr>
                <w:rFonts w:ascii="Times New Roman" w:hAnsi="Times New Roman"/>
                <w:sz w:val="24"/>
                <w:szCs w:val="24"/>
              </w:rPr>
              <w:t xml:space="preserve">Iodine </w:t>
            </w:r>
          </w:p>
          <w:p w14:paraId="32FF6E9D" w14:textId="77777777" w:rsidR="006C4DCA" w:rsidRPr="00FC201F" w:rsidRDefault="006C4DCA" w:rsidP="006C4DCA">
            <w:pPr>
              <w:pStyle w:val="ListParagraph"/>
              <w:numPr>
                <w:ilvl w:val="0"/>
                <w:numId w:val="14"/>
              </w:numPr>
              <w:spacing w:line="240" w:lineRule="auto"/>
              <w:ind w:left="303"/>
              <w:rPr>
                <w:rFonts w:ascii="Times New Roman" w:hAnsi="Times New Roman"/>
                <w:sz w:val="24"/>
                <w:szCs w:val="24"/>
              </w:rPr>
            </w:pPr>
            <w:r w:rsidRPr="00FC201F">
              <w:rPr>
                <w:rFonts w:ascii="Times New Roman" w:hAnsi="Times New Roman"/>
                <w:sz w:val="24"/>
                <w:szCs w:val="24"/>
              </w:rPr>
              <w:lastRenderedPageBreak/>
              <w:t>Alkalinity (as Na2CO3)</w:t>
            </w:r>
          </w:p>
          <w:p w14:paraId="0C435082" w14:textId="77777777" w:rsidR="006C4DCA" w:rsidRPr="00FC201F" w:rsidRDefault="006C4DCA" w:rsidP="006C4DCA">
            <w:pPr>
              <w:pStyle w:val="ListParagraph"/>
              <w:numPr>
                <w:ilvl w:val="0"/>
                <w:numId w:val="14"/>
              </w:numPr>
              <w:spacing w:line="240" w:lineRule="auto"/>
              <w:ind w:left="303"/>
              <w:rPr>
                <w:rFonts w:ascii="Times New Roman" w:hAnsi="Times New Roman"/>
                <w:sz w:val="24"/>
                <w:szCs w:val="24"/>
              </w:rPr>
            </w:pPr>
            <w:r w:rsidRPr="00FC201F">
              <w:rPr>
                <w:rFonts w:ascii="Times New Roman" w:hAnsi="Times New Roman"/>
                <w:sz w:val="24"/>
                <w:szCs w:val="24"/>
              </w:rPr>
              <w:t>Acid insoluble matter</w:t>
            </w:r>
          </w:p>
          <w:p w14:paraId="0D744C0B" w14:textId="77777777" w:rsidR="006C4DCA" w:rsidRPr="00FC201F" w:rsidRDefault="006C4DCA" w:rsidP="006C4DCA">
            <w:pPr>
              <w:pStyle w:val="ListParagraph"/>
              <w:numPr>
                <w:ilvl w:val="0"/>
                <w:numId w:val="14"/>
              </w:numPr>
              <w:spacing w:line="240" w:lineRule="auto"/>
              <w:ind w:left="303"/>
              <w:rPr>
                <w:rFonts w:ascii="Times New Roman" w:eastAsia="Gill Sans Std" w:hAnsi="Times New Roman"/>
                <w:b/>
                <w:sz w:val="24"/>
                <w:szCs w:val="24"/>
              </w:rPr>
            </w:pPr>
            <w:r w:rsidRPr="00FC201F">
              <w:rPr>
                <w:rFonts w:ascii="Times New Roman" w:hAnsi="Times New Roman"/>
                <w:sz w:val="24"/>
                <w:szCs w:val="24"/>
              </w:rPr>
              <w:t>Sulphate (as SO4)</w:t>
            </w:r>
          </w:p>
        </w:tc>
        <w:tc>
          <w:tcPr>
            <w:tcW w:w="2254" w:type="dxa"/>
          </w:tcPr>
          <w:p w14:paraId="4195FA0B" w14:textId="77777777" w:rsidR="006C4DCA" w:rsidRPr="002C7A77" w:rsidRDefault="006C4DCA" w:rsidP="00FE331F">
            <w:pPr>
              <w:spacing w:line="240" w:lineRule="auto"/>
              <w:rPr>
                <w:rFonts w:ascii="Times New Roman" w:eastAsia="Gill Sans Std" w:hAnsi="Times New Roman"/>
                <w:sz w:val="24"/>
                <w:szCs w:val="24"/>
              </w:rPr>
            </w:pPr>
            <w:r w:rsidRPr="002C7A77">
              <w:rPr>
                <w:rFonts w:ascii="Times New Roman" w:eastAsia="Gill Sans Std" w:hAnsi="Times New Roman"/>
                <w:sz w:val="24"/>
                <w:szCs w:val="24"/>
              </w:rPr>
              <w:lastRenderedPageBreak/>
              <w:t>Yes</w:t>
            </w:r>
          </w:p>
          <w:p w14:paraId="31A64CBE" w14:textId="77777777" w:rsidR="006C4DCA" w:rsidRPr="00FC201F" w:rsidRDefault="006C4DCA" w:rsidP="00FE331F">
            <w:pPr>
              <w:spacing w:line="240" w:lineRule="auto"/>
              <w:rPr>
                <w:rFonts w:ascii="Times New Roman" w:eastAsia="Gill Sans Std" w:hAnsi="Times New Roman"/>
                <w:b/>
                <w:sz w:val="24"/>
                <w:szCs w:val="24"/>
              </w:rPr>
            </w:pPr>
          </w:p>
        </w:tc>
        <w:tc>
          <w:tcPr>
            <w:tcW w:w="2254" w:type="dxa"/>
          </w:tcPr>
          <w:p w14:paraId="53DAD935" w14:textId="77777777" w:rsidR="006C4DCA" w:rsidRPr="00FC201F" w:rsidRDefault="006C4DCA" w:rsidP="00FE331F">
            <w:pPr>
              <w:widowControl w:val="0"/>
              <w:suppressAutoHyphens/>
              <w:autoSpaceDE w:val="0"/>
              <w:snapToGrid w:val="0"/>
              <w:spacing w:line="240" w:lineRule="auto"/>
              <w:contextualSpacing/>
              <w:rPr>
                <w:rFonts w:ascii="Times New Roman" w:eastAsia="Gill Sans Std" w:hAnsi="Times New Roman"/>
                <w:b/>
                <w:sz w:val="24"/>
                <w:szCs w:val="24"/>
              </w:rPr>
            </w:pPr>
            <w:r w:rsidRPr="00FC201F">
              <w:rPr>
                <w:rFonts w:ascii="Times New Roman" w:eastAsia="Gill Sans Std" w:hAnsi="Times New Roman"/>
                <w:sz w:val="24"/>
                <w:szCs w:val="24"/>
              </w:rPr>
              <w:t>Appli</w:t>
            </w:r>
            <w:r>
              <w:rPr>
                <w:rFonts w:ascii="Times New Roman" w:eastAsia="Gill Sans Std" w:hAnsi="Times New Roman"/>
                <w:sz w:val="24"/>
                <w:szCs w:val="24"/>
              </w:rPr>
              <w:t xml:space="preserve">cation for </w:t>
            </w:r>
            <w:r w:rsidRPr="00FC201F">
              <w:rPr>
                <w:rFonts w:ascii="Times New Roman" w:eastAsia="Gill Sans Std" w:hAnsi="Times New Roman"/>
                <w:sz w:val="24"/>
                <w:szCs w:val="24"/>
              </w:rPr>
              <w:t xml:space="preserve">Accreditation </w:t>
            </w:r>
            <w:r>
              <w:rPr>
                <w:rFonts w:ascii="Times New Roman" w:eastAsia="Gill Sans Std" w:hAnsi="Times New Roman"/>
                <w:sz w:val="24"/>
                <w:szCs w:val="24"/>
              </w:rPr>
              <w:t>has been made</w:t>
            </w:r>
          </w:p>
        </w:tc>
      </w:tr>
      <w:tr w:rsidR="006C4DCA" w:rsidRPr="00833A3C" w14:paraId="313B20D7" w14:textId="77777777" w:rsidTr="006C4DCA">
        <w:trPr>
          <w:trHeight w:val="848"/>
        </w:trPr>
        <w:tc>
          <w:tcPr>
            <w:tcW w:w="2254" w:type="dxa"/>
          </w:tcPr>
          <w:p w14:paraId="5978B6FE" w14:textId="77777777" w:rsidR="006C4DCA" w:rsidRPr="00FC201F" w:rsidRDefault="006C4DCA" w:rsidP="00FE331F">
            <w:pPr>
              <w:spacing w:line="240" w:lineRule="auto"/>
              <w:ind w:left="341"/>
              <w:rPr>
                <w:rFonts w:ascii="Times New Roman" w:hAnsi="Times New Roman"/>
                <w:b/>
                <w:strike/>
                <w:sz w:val="24"/>
                <w:szCs w:val="24"/>
              </w:rPr>
            </w:pPr>
            <w:r w:rsidRPr="00FC201F">
              <w:rPr>
                <w:rFonts w:ascii="Times New Roman" w:hAnsi="Times New Roman"/>
                <w:sz w:val="24"/>
                <w:szCs w:val="24"/>
              </w:rPr>
              <w:t>Gin</w:t>
            </w:r>
          </w:p>
        </w:tc>
        <w:tc>
          <w:tcPr>
            <w:tcW w:w="2254" w:type="dxa"/>
          </w:tcPr>
          <w:p w14:paraId="07110352" w14:textId="77777777" w:rsidR="006C4DCA" w:rsidRPr="00FC201F" w:rsidRDefault="006C4DCA" w:rsidP="006C4DCA">
            <w:pPr>
              <w:pStyle w:val="ListParagraph"/>
              <w:numPr>
                <w:ilvl w:val="0"/>
                <w:numId w:val="15"/>
              </w:numPr>
              <w:spacing w:line="240" w:lineRule="auto"/>
              <w:ind w:left="303"/>
              <w:rPr>
                <w:rFonts w:ascii="Times New Roman" w:hAnsi="Times New Roman"/>
                <w:b/>
                <w:strike/>
                <w:sz w:val="24"/>
                <w:szCs w:val="24"/>
              </w:rPr>
            </w:pPr>
            <w:r w:rsidRPr="00FC201F">
              <w:rPr>
                <w:rFonts w:ascii="Times New Roman" w:hAnsi="Times New Roman"/>
                <w:sz w:val="24"/>
                <w:szCs w:val="24"/>
              </w:rPr>
              <w:t>Alcohol content</w:t>
            </w:r>
          </w:p>
          <w:p w14:paraId="32B91A7C" w14:textId="77777777" w:rsidR="006C4DCA" w:rsidRPr="00FC201F" w:rsidRDefault="006C4DCA" w:rsidP="006C4DCA">
            <w:pPr>
              <w:pStyle w:val="ListParagraph"/>
              <w:numPr>
                <w:ilvl w:val="0"/>
                <w:numId w:val="15"/>
              </w:numPr>
              <w:spacing w:line="240" w:lineRule="auto"/>
              <w:ind w:left="303"/>
              <w:rPr>
                <w:rFonts w:ascii="Times New Roman" w:eastAsia="Gill Sans Std" w:hAnsi="Times New Roman"/>
                <w:b/>
                <w:sz w:val="24"/>
                <w:szCs w:val="24"/>
              </w:rPr>
            </w:pPr>
            <w:r w:rsidRPr="00FC201F">
              <w:rPr>
                <w:rFonts w:ascii="Times New Roman" w:hAnsi="Times New Roman"/>
                <w:sz w:val="24"/>
                <w:szCs w:val="24"/>
              </w:rPr>
              <w:t>Total solids</w:t>
            </w:r>
          </w:p>
        </w:tc>
        <w:tc>
          <w:tcPr>
            <w:tcW w:w="2254" w:type="dxa"/>
          </w:tcPr>
          <w:p w14:paraId="0239DBA5" w14:textId="77777777" w:rsidR="006C4DCA" w:rsidRPr="002C7A77" w:rsidRDefault="006C4DCA" w:rsidP="00FE331F">
            <w:pPr>
              <w:spacing w:line="240" w:lineRule="auto"/>
              <w:rPr>
                <w:rFonts w:ascii="Times New Roman" w:hAnsi="Times New Roman"/>
                <w:sz w:val="24"/>
                <w:szCs w:val="24"/>
              </w:rPr>
            </w:pPr>
            <w:r w:rsidRPr="002C7A77">
              <w:rPr>
                <w:rFonts w:ascii="Times New Roman" w:eastAsia="Gill Sans Std" w:hAnsi="Times New Roman"/>
                <w:sz w:val="24"/>
                <w:szCs w:val="24"/>
              </w:rPr>
              <w:t>Yes</w:t>
            </w:r>
          </w:p>
          <w:p w14:paraId="00ABFF32" w14:textId="77777777" w:rsidR="006C4DCA" w:rsidRPr="00FC201F" w:rsidRDefault="006C4DCA" w:rsidP="00FE331F">
            <w:pPr>
              <w:spacing w:line="240" w:lineRule="auto"/>
              <w:rPr>
                <w:rFonts w:ascii="Times New Roman" w:eastAsia="Gill Sans Std" w:hAnsi="Times New Roman"/>
                <w:b/>
                <w:sz w:val="24"/>
                <w:szCs w:val="24"/>
              </w:rPr>
            </w:pPr>
          </w:p>
        </w:tc>
        <w:tc>
          <w:tcPr>
            <w:tcW w:w="2254" w:type="dxa"/>
          </w:tcPr>
          <w:p w14:paraId="6169C1C2" w14:textId="77777777" w:rsidR="006C4DCA" w:rsidRPr="00FC201F" w:rsidRDefault="006C4DCA" w:rsidP="00FE331F">
            <w:pPr>
              <w:spacing w:line="240" w:lineRule="auto"/>
              <w:rPr>
                <w:rFonts w:ascii="Times New Roman" w:eastAsia="Gill Sans Std" w:hAnsi="Times New Roman"/>
                <w:b/>
                <w:sz w:val="24"/>
                <w:szCs w:val="24"/>
              </w:rPr>
            </w:pPr>
            <w:r w:rsidRPr="00FC201F">
              <w:rPr>
                <w:rFonts w:ascii="Times New Roman" w:eastAsia="Gill Sans Std" w:hAnsi="Times New Roman"/>
                <w:sz w:val="24"/>
                <w:szCs w:val="24"/>
              </w:rPr>
              <w:t>Appli</w:t>
            </w:r>
            <w:r>
              <w:rPr>
                <w:rFonts w:ascii="Times New Roman" w:eastAsia="Gill Sans Std" w:hAnsi="Times New Roman"/>
                <w:sz w:val="24"/>
                <w:szCs w:val="24"/>
              </w:rPr>
              <w:t xml:space="preserve">cation for </w:t>
            </w:r>
            <w:r w:rsidRPr="00FC201F">
              <w:rPr>
                <w:rFonts w:ascii="Times New Roman" w:eastAsia="Gill Sans Std" w:hAnsi="Times New Roman"/>
                <w:sz w:val="24"/>
                <w:szCs w:val="24"/>
              </w:rPr>
              <w:t xml:space="preserve">Accreditation </w:t>
            </w:r>
            <w:r>
              <w:rPr>
                <w:rFonts w:ascii="Times New Roman" w:eastAsia="Gill Sans Std" w:hAnsi="Times New Roman"/>
                <w:sz w:val="24"/>
                <w:szCs w:val="24"/>
              </w:rPr>
              <w:t>has been made</w:t>
            </w:r>
          </w:p>
        </w:tc>
      </w:tr>
      <w:tr w:rsidR="006C4DCA" w:rsidRPr="00833A3C" w14:paraId="2EF94792" w14:textId="77777777" w:rsidTr="006C4DCA">
        <w:trPr>
          <w:trHeight w:val="1252"/>
        </w:trPr>
        <w:tc>
          <w:tcPr>
            <w:tcW w:w="2254" w:type="dxa"/>
          </w:tcPr>
          <w:p w14:paraId="44679805" w14:textId="77777777" w:rsidR="006C4DCA" w:rsidRPr="00FC201F" w:rsidRDefault="006C4DCA" w:rsidP="00FE331F">
            <w:pPr>
              <w:spacing w:line="240" w:lineRule="auto"/>
              <w:rPr>
                <w:rFonts w:ascii="Times New Roman" w:hAnsi="Times New Roman"/>
                <w:b/>
                <w:strike/>
                <w:sz w:val="24"/>
                <w:szCs w:val="24"/>
              </w:rPr>
            </w:pPr>
            <w:r w:rsidRPr="00FC201F">
              <w:rPr>
                <w:rFonts w:ascii="Times New Roman" w:hAnsi="Times New Roman"/>
                <w:sz w:val="24"/>
                <w:szCs w:val="24"/>
              </w:rPr>
              <w:t>Edible oil</w:t>
            </w:r>
          </w:p>
        </w:tc>
        <w:tc>
          <w:tcPr>
            <w:tcW w:w="2254" w:type="dxa"/>
          </w:tcPr>
          <w:p w14:paraId="553FCF55" w14:textId="77777777" w:rsidR="006C4DCA" w:rsidRPr="002C7A77" w:rsidRDefault="006C4DCA" w:rsidP="006C4DCA">
            <w:pPr>
              <w:pStyle w:val="ListParagraph"/>
              <w:numPr>
                <w:ilvl w:val="0"/>
                <w:numId w:val="16"/>
              </w:numPr>
              <w:spacing w:line="240" w:lineRule="auto"/>
              <w:ind w:left="303"/>
              <w:rPr>
                <w:rFonts w:ascii="Times New Roman" w:hAnsi="Times New Roman"/>
                <w:b/>
                <w:strike/>
                <w:sz w:val="24"/>
                <w:szCs w:val="24"/>
              </w:rPr>
            </w:pPr>
            <w:r w:rsidRPr="002C7A77">
              <w:rPr>
                <w:rFonts w:ascii="Times New Roman" w:hAnsi="Times New Roman"/>
                <w:sz w:val="24"/>
                <w:szCs w:val="24"/>
              </w:rPr>
              <w:t>Acid value</w:t>
            </w:r>
          </w:p>
          <w:p w14:paraId="0C01CFB7" w14:textId="77777777" w:rsidR="006C4DCA" w:rsidRPr="002C7A77" w:rsidRDefault="006C4DCA" w:rsidP="006C4DCA">
            <w:pPr>
              <w:pStyle w:val="ListParagraph"/>
              <w:numPr>
                <w:ilvl w:val="0"/>
                <w:numId w:val="16"/>
              </w:numPr>
              <w:spacing w:line="240" w:lineRule="auto"/>
              <w:ind w:left="303"/>
              <w:rPr>
                <w:rFonts w:ascii="Times New Roman" w:hAnsi="Times New Roman"/>
                <w:b/>
                <w:strike/>
                <w:sz w:val="24"/>
                <w:szCs w:val="24"/>
              </w:rPr>
            </w:pPr>
            <w:r w:rsidRPr="002C7A77">
              <w:rPr>
                <w:rFonts w:ascii="Times New Roman" w:hAnsi="Times New Roman"/>
                <w:sz w:val="24"/>
                <w:szCs w:val="24"/>
              </w:rPr>
              <w:t>Peroxide value</w:t>
            </w:r>
          </w:p>
          <w:p w14:paraId="3C8A5F2C" w14:textId="77777777" w:rsidR="006C4DCA" w:rsidRPr="002C7A77" w:rsidRDefault="006C4DCA" w:rsidP="006C4DCA">
            <w:pPr>
              <w:pStyle w:val="ListParagraph"/>
              <w:numPr>
                <w:ilvl w:val="0"/>
                <w:numId w:val="16"/>
              </w:numPr>
              <w:spacing w:line="240" w:lineRule="auto"/>
              <w:ind w:left="303"/>
              <w:rPr>
                <w:rFonts w:ascii="Times New Roman" w:hAnsi="Times New Roman"/>
                <w:b/>
                <w:strike/>
                <w:sz w:val="24"/>
                <w:szCs w:val="24"/>
              </w:rPr>
            </w:pPr>
            <w:r w:rsidRPr="002C7A77">
              <w:rPr>
                <w:rFonts w:ascii="Times New Roman" w:hAnsi="Times New Roman"/>
                <w:sz w:val="24"/>
                <w:szCs w:val="24"/>
              </w:rPr>
              <w:t>Relative density</w:t>
            </w:r>
          </w:p>
          <w:p w14:paraId="2371DD99" w14:textId="77777777" w:rsidR="006C4DCA" w:rsidRPr="002C7A77" w:rsidRDefault="006C4DCA" w:rsidP="006C4DCA">
            <w:pPr>
              <w:pStyle w:val="ListParagraph"/>
              <w:widowControl w:val="0"/>
              <w:numPr>
                <w:ilvl w:val="0"/>
                <w:numId w:val="16"/>
              </w:numPr>
              <w:suppressAutoHyphens/>
              <w:autoSpaceDE w:val="0"/>
              <w:snapToGrid w:val="0"/>
              <w:spacing w:line="240" w:lineRule="auto"/>
              <w:ind w:left="303"/>
              <w:rPr>
                <w:rFonts w:ascii="Times New Roman" w:eastAsia="Gill Sans Std" w:hAnsi="Times New Roman"/>
                <w:b/>
                <w:sz w:val="24"/>
                <w:szCs w:val="24"/>
              </w:rPr>
            </w:pPr>
            <w:r w:rsidRPr="002C7A77">
              <w:rPr>
                <w:rFonts w:ascii="Times New Roman" w:hAnsi="Times New Roman"/>
                <w:sz w:val="24"/>
                <w:szCs w:val="24"/>
              </w:rPr>
              <w:t>Refractive index</w:t>
            </w:r>
          </w:p>
        </w:tc>
        <w:tc>
          <w:tcPr>
            <w:tcW w:w="2254" w:type="dxa"/>
          </w:tcPr>
          <w:p w14:paraId="624EFC6A" w14:textId="77777777" w:rsidR="006C4DCA" w:rsidRPr="002C7A77" w:rsidRDefault="006C4DCA" w:rsidP="00FE331F">
            <w:pPr>
              <w:spacing w:line="240" w:lineRule="auto"/>
              <w:rPr>
                <w:rFonts w:ascii="Times New Roman" w:hAnsi="Times New Roman"/>
                <w:sz w:val="24"/>
                <w:szCs w:val="24"/>
              </w:rPr>
            </w:pPr>
            <w:r w:rsidRPr="002C7A77">
              <w:rPr>
                <w:rFonts w:ascii="Times New Roman" w:eastAsia="Gill Sans Std" w:hAnsi="Times New Roman"/>
                <w:sz w:val="24"/>
                <w:szCs w:val="24"/>
              </w:rPr>
              <w:t>Yes</w:t>
            </w:r>
          </w:p>
          <w:p w14:paraId="0B365371" w14:textId="77777777" w:rsidR="006C4DCA" w:rsidRPr="00FC201F" w:rsidRDefault="006C4DCA" w:rsidP="00FE331F">
            <w:pPr>
              <w:spacing w:line="240" w:lineRule="auto"/>
              <w:rPr>
                <w:rFonts w:ascii="Times New Roman" w:eastAsia="Gill Sans Std" w:hAnsi="Times New Roman"/>
                <w:b/>
                <w:sz w:val="24"/>
                <w:szCs w:val="24"/>
              </w:rPr>
            </w:pPr>
          </w:p>
        </w:tc>
        <w:tc>
          <w:tcPr>
            <w:tcW w:w="2254" w:type="dxa"/>
          </w:tcPr>
          <w:p w14:paraId="3E2BBCDD" w14:textId="77777777" w:rsidR="006C4DCA" w:rsidRPr="00FC201F" w:rsidRDefault="006C4DCA" w:rsidP="00FE331F">
            <w:pPr>
              <w:spacing w:line="240" w:lineRule="auto"/>
              <w:rPr>
                <w:rFonts w:ascii="Times New Roman" w:hAnsi="Times New Roman"/>
                <w:sz w:val="24"/>
                <w:szCs w:val="24"/>
              </w:rPr>
            </w:pPr>
            <w:r w:rsidRPr="00FC201F">
              <w:rPr>
                <w:rFonts w:ascii="Times New Roman" w:eastAsia="Gill Sans Std" w:hAnsi="Times New Roman"/>
                <w:sz w:val="24"/>
                <w:szCs w:val="24"/>
              </w:rPr>
              <w:t>Appli</w:t>
            </w:r>
            <w:r>
              <w:rPr>
                <w:rFonts w:ascii="Times New Roman" w:eastAsia="Gill Sans Std" w:hAnsi="Times New Roman"/>
                <w:sz w:val="24"/>
                <w:szCs w:val="24"/>
              </w:rPr>
              <w:t xml:space="preserve">cation for </w:t>
            </w:r>
            <w:r w:rsidRPr="00FC201F">
              <w:rPr>
                <w:rFonts w:ascii="Times New Roman" w:eastAsia="Gill Sans Std" w:hAnsi="Times New Roman"/>
                <w:sz w:val="24"/>
                <w:szCs w:val="24"/>
              </w:rPr>
              <w:t xml:space="preserve">Accreditation </w:t>
            </w:r>
            <w:r>
              <w:rPr>
                <w:rFonts w:ascii="Times New Roman" w:eastAsia="Gill Sans Std" w:hAnsi="Times New Roman"/>
                <w:sz w:val="24"/>
                <w:szCs w:val="24"/>
              </w:rPr>
              <w:t>has been made</w:t>
            </w:r>
          </w:p>
        </w:tc>
      </w:tr>
      <w:tr w:rsidR="006C4DCA" w:rsidRPr="00833A3C" w14:paraId="2AB89B27" w14:textId="77777777" w:rsidTr="006C4DCA">
        <w:trPr>
          <w:trHeight w:val="1994"/>
        </w:trPr>
        <w:tc>
          <w:tcPr>
            <w:tcW w:w="2254" w:type="dxa"/>
          </w:tcPr>
          <w:p w14:paraId="2C3B8B59" w14:textId="77777777" w:rsidR="006C4DCA" w:rsidRDefault="006C4DCA" w:rsidP="00FE331F">
            <w:pPr>
              <w:spacing w:line="240" w:lineRule="auto"/>
              <w:rPr>
                <w:rFonts w:ascii="Times New Roman" w:hAnsi="Times New Roman"/>
                <w:b/>
                <w:strike/>
                <w:sz w:val="24"/>
                <w:szCs w:val="24"/>
              </w:rPr>
            </w:pPr>
            <w:r w:rsidRPr="00FC201F">
              <w:rPr>
                <w:rFonts w:ascii="Times New Roman" w:hAnsi="Times New Roman"/>
                <w:sz w:val="24"/>
                <w:szCs w:val="24"/>
              </w:rPr>
              <w:t>Honey</w:t>
            </w:r>
          </w:p>
          <w:p w14:paraId="035DB0F9" w14:textId="77777777" w:rsidR="006C4DCA" w:rsidRPr="00010941" w:rsidRDefault="006C4DCA" w:rsidP="00FE331F">
            <w:pPr>
              <w:rPr>
                <w:rFonts w:ascii="Times New Roman" w:hAnsi="Times New Roman"/>
                <w:sz w:val="24"/>
                <w:szCs w:val="24"/>
                <w:lang w:val="en-US"/>
              </w:rPr>
            </w:pPr>
          </w:p>
          <w:p w14:paraId="3C5AF98E" w14:textId="77777777" w:rsidR="006C4DCA" w:rsidRPr="00010941" w:rsidRDefault="006C4DCA" w:rsidP="00FE331F">
            <w:pPr>
              <w:rPr>
                <w:rFonts w:ascii="Times New Roman" w:hAnsi="Times New Roman"/>
                <w:sz w:val="24"/>
                <w:szCs w:val="24"/>
                <w:lang w:val="en-US"/>
              </w:rPr>
            </w:pPr>
          </w:p>
          <w:p w14:paraId="09247FCD" w14:textId="77777777" w:rsidR="006C4DCA" w:rsidRPr="00010941" w:rsidRDefault="006C4DCA" w:rsidP="00FE331F">
            <w:pPr>
              <w:rPr>
                <w:rFonts w:ascii="Times New Roman" w:hAnsi="Times New Roman"/>
                <w:sz w:val="24"/>
                <w:szCs w:val="24"/>
                <w:lang w:val="en-US"/>
              </w:rPr>
            </w:pPr>
          </w:p>
          <w:p w14:paraId="58478C53" w14:textId="77777777" w:rsidR="006C4DCA" w:rsidRPr="00010941" w:rsidRDefault="006C4DCA" w:rsidP="00FE331F">
            <w:pPr>
              <w:rPr>
                <w:rFonts w:ascii="Times New Roman" w:hAnsi="Times New Roman"/>
                <w:sz w:val="24"/>
                <w:szCs w:val="24"/>
                <w:lang w:val="en-US"/>
              </w:rPr>
            </w:pPr>
          </w:p>
          <w:p w14:paraId="4BDF367A" w14:textId="77777777" w:rsidR="006C4DCA" w:rsidRDefault="006C4DCA" w:rsidP="00FE331F">
            <w:pPr>
              <w:rPr>
                <w:rFonts w:ascii="Times New Roman" w:hAnsi="Times New Roman"/>
                <w:sz w:val="24"/>
                <w:szCs w:val="24"/>
              </w:rPr>
            </w:pPr>
          </w:p>
          <w:p w14:paraId="4D39B67E" w14:textId="77777777" w:rsidR="006C4DCA" w:rsidRPr="00010941" w:rsidRDefault="006C4DCA" w:rsidP="00FE331F">
            <w:pPr>
              <w:rPr>
                <w:rFonts w:ascii="Times New Roman" w:hAnsi="Times New Roman"/>
                <w:sz w:val="24"/>
                <w:szCs w:val="24"/>
                <w:lang w:val="en-US"/>
              </w:rPr>
            </w:pPr>
          </w:p>
        </w:tc>
        <w:tc>
          <w:tcPr>
            <w:tcW w:w="2254" w:type="dxa"/>
          </w:tcPr>
          <w:p w14:paraId="3A1AE740" w14:textId="77777777" w:rsidR="006C4DCA" w:rsidRDefault="006C4DCA" w:rsidP="006C4DCA">
            <w:pPr>
              <w:pStyle w:val="ListParagraph"/>
              <w:widowControl w:val="0"/>
              <w:numPr>
                <w:ilvl w:val="0"/>
                <w:numId w:val="17"/>
              </w:numPr>
              <w:suppressAutoHyphens/>
              <w:autoSpaceDE w:val="0"/>
              <w:snapToGrid w:val="0"/>
              <w:spacing w:line="240" w:lineRule="auto"/>
              <w:ind w:left="303"/>
              <w:rPr>
                <w:rFonts w:ascii="Times New Roman" w:hAnsi="Times New Roman"/>
                <w:color w:val="000000"/>
                <w:sz w:val="24"/>
                <w:szCs w:val="24"/>
              </w:rPr>
            </w:pPr>
            <w:r w:rsidRPr="002C7A77">
              <w:rPr>
                <w:rFonts w:ascii="Times New Roman" w:hAnsi="Times New Roman"/>
                <w:color w:val="000000"/>
                <w:sz w:val="24"/>
                <w:szCs w:val="24"/>
              </w:rPr>
              <w:t>HMF</w:t>
            </w:r>
          </w:p>
          <w:p w14:paraId="3526562C" w14:textId="77777777" w:rsidR="006C4DCA" w:rsidRPr="002C7A77" w:rsidRDefault="006C4DCA" w:rsidP="006C4DCA">
            <w:pPr>
              <w:pStyle w:val="ListParagraph"/>
              <w:widowControl w:val="0"/>
              <w:numPr>
                <w:ilvl w:val="0"/>
                <w:numId w:val="17"/>
              </w:numPr>
              <w:suppressAutoHyphens/>
              <w:autoSpaceDE w:val="0"/>
              <w:snapToGrid w:val="0"/>
              <w:spacing w:line="240" w:lineRule="auto"/>
              <w:ind w:left="303"/>
              <w:rPr>
                <w:rFonts w:ascii="Times New Roman" w:hAnsi="Times New Roman"/>
                <w:color w:val="000000"/>
                <w:sz w:val="24"/>
                <w:szCs w:val="24"/>
              </w:rPr>
            </w:pPr>
            <w:r>
              <w:rPr>
                <w:rFonts w:ascii="Times New Roman" w:hAnsi="Times New Roman"/>
                <w:color w:val="000000"/>
                <w:sz w:val="24"/>
                <w:szCs w:val="24"/>
              </w:rPr>
              <w:t>Reducing and none reducing sugars</w:t>
            </w:r>
          </w:p>
          <w:p w14:paraId="1AC49A3F" w14:textId="77777777" w:rsidR="006C4DCA" w:rsidRPr="002C7A77" w:rsidRDefault="006C4DCA" w:rsidP="006C4DCA">
            <w:pPr>
              <w:pStyle w:val="ListParagraph"/>
              <w:numPr>
                <w:ilvl w:val="0"/>
                <w:numId w:val="17"/>
              </w:numPr>
              <w:spacing w:line="360" w:lineRule="auto"/>
              <w:ind w:left="303"/>
              <w:rPr>
                <w:rFonts w:ascii="Times New Roman" w:hAnsi="Times New Roman"/>
                <w:sz w:val="24"/>
                <w:szCs w:val="24"/>
              </w:rPr>
            </w:pPr>
            <w:r w:rsidRPr="002C7A77">
              <w:rPr>
                <w:rFonts w:ascii="Times New Roman" w:hAnsi="Times New Roman"/>
                <w:sz w:val="24"/>
                <w:szCs w:val="24"/>
              </w:rPr>
              <w:t>Heavy metals</w:t>
            </w:r>
          </w:p>
          <w:p w14:paraId="035E2893" w14:textId="77777777" w:rsidR="006C4DCA" w:rsidRPr="006C4DCA" w:rsidRDefault="006C4DCA" w:rsidP="00FE331F">
            <w:pPr>
              <w:pStyle w:val="ListParagraph"/>
              <w:numPr>
                <w:ilvl w:val="0"/>
                <w:numId w:val="17"/>
              </w:numPr>
              <w:spacing w:line="360" w:lineRule="auto"/>
              <w:ind w:left="303"/>
              <w:rPr>
                <w:rFonts w:ascii="Times New Roman" w:eastAsia="Gill Sans Std" w:hAnsi="Times New Roman"/>
                <w:b/>
                <w:sz w:val="24"/>
                <w:szCs w:val="24"/>
              </w:rPr>
            </w:pPr>
            <w:r w:rsidRPr="002C7A77">
              <w:rPr>
                <w:rFonts w:ascii="Times New Roman" w:hAnsi="Times New Roman"/>
                <w:sz w:val="24"/>
                <w:szCs w:val="24"/>
              </w:rPr>
              <w:t>Pesticide residues</w:t>
            </w:r>
          </w:p>
          <w:p w14:paraId="4E474008" w14:textId="77777777" w:rsidR="006C4DCA" w:rsidRPr="00636F73" w:rsidRDefault="006C4DCA" w:rsidP="00636F73">
            <w:pPr>
              <w:widowControl w:val="0"/>
              <w:suppressAutoHyphens/>
              <w:autoSpaceDE w:val="0"/>
              <w:snapToGrid w:val="0"/>
              <w:contextualSpacing/>
              <w:rPr>
                <w:rFonts w:ascii="Book Antiqua" w:eastAsia="Gill Sans Std" w:hAnsi="Book Antiqua" w:cs="Gill Sans Std"/>
              </w:rPr>
            </w:pPr>
            <w:r w:rsidRPr="002C7A77">
              <w:rPr>
                <w:rFonts w:ascii="Times New Roman" w:hAnsi="Times New Roman"/>
                <w:sz w:val="24"/>
                <w:szCs w:val="24"/>
              </w:rPr>
              <w:t xml:space="preserve"> </w:t>
            </w:r>
            <w:r>
              <w:rPr>
                <w:rFonts w:ascii="Book Antiqua" w:eastAsia="Gill Sans Std" w:hAnsi="Book Antiqua" w:cs="Gill Sans Std"/>
              </w:rPr>
              <w:t>Veterinary drugs</w:t>
            </w:r>
          </w:p>
        </w:tc>
        <w:tc>
          <w:tcPr>
            <w:tcW w:w="2254" w:type="dxa"/>
          </w:tcPr>
          <w:p w14:paraId="1E704854" w14:textId="77777777" w:rsidR="006C4DCA" w:rsidRDefault="006C4DCA" w:rsidP="00FE331F">
            <w:pPr>
              <w:widowControl w:val="0"/>
              <w:suppressAutoHyphens/>
              <w:autoSpaceDE w:val="0"/>
              <w:snapToGrid w:val="0"/>
              <w:spacing w:line="240" w:lineRule="auto"/>
              <w:contextualSpacing/>
              <w:rPr>
                <w:rFonts w:ascii="Times New Roman" w:eastAsia="Gill Sans Std" w:hAnsi="Times New Roman"/>
                <w:b/>
                <w:sz w:val="24"/>
                <w:szCs w:val="24"/>
              </w:rPr>
            </w:pPr>
            <w:r>
              <w:rPr>
                <w:rFonts w:ascii="Times New Roman" w:eastAsia="Gill Sans Std" w:hAnsi="Times New Roman"/>
                <w:b/>
                <w:sz w:val="24"/>
                <w:szCs w:val="24"/>
              </w:rPr>
              <w:t>Yes except for pesticide residues</w:t>
            </w:r>
          </w:p>
          <w:p w14:paraId="549374B0" w14:textId="77777777" w:rsidR="006C4DCA" w:rsidRDefault="006C4DCA" w:rsidP="00FE331F">
            <w:pPr>
              <w:widowControl w:val="0"/>
              <w:suppressAutoHyphens/>
              <w:autoSpaceDE w:val="0"/>
              <w:snapToGrid w:val="0"/>
              <w:spacing w:line="240" w:lineRule="auto"/>
              <w:contextualSpacing/>
              <w:rPr>
                <w:rFonts w:ascii="Times New Roman" w:eastAsia="Gill Sans Std" w:hAnsi="Times New Roman"/>
                <w:b/>
                <w:sz w:val="24"/>
                <w:szCs w:val="24"/>
              </w:rPr>
            </w:pPr>
            <w:r>
              <w:rPr>
                <w:rFonts w:ascii="Georgia" w:hAnsi="Georgia"/>
                <w:color w:val="333333"/>
                <w:sz w:val="23"/>
                <w:szCs w:val="23"/>
              </w:rPr>
              <w:t>.</w:t>
            </w:r>
          </w:p>
          <w:p w14:paraId="37F06A4A" w14:textId="77777777" w:rsidR="006C4DCA" w:rsidRPr="00010941" w:rsidRDefault="006C4DCA" w:rsidP="00FE331F">
            <w:pPr>
              <w:rPr>
                <w:rFonts w:ascii="Times New Roman" w:hAnsi="Times New Roman"/>
                <w:sz w:val="24"/>
                <w:szCs w:val="24"/>
                <w:lang w:val="en-US"/>
              </w:rPr>
            </w:pPr>
          </w:p>
          <w:p w14:paraId="1D2A775F" w14:textId="77777777" w:rsidR="006C4DCA" w:rsidRPr="00010941" w:rsidRDefault="006C4DCA" w:rsidP="00FE331F">
            <w:pPr>
              <w:rPr>
                <w:rFonts w:ascii="Times New Roman" w:hAnsi="Times New Roman"/>
                <w:sz w:val="24"/>
                <w:szCs w:val="24"/>
                <w:lang w:val="en-US"/>
              </w:rPr>
            </w:pPr>
          </w:p>
          <w:p w14:paraId="01322CDD" w14:textId="77777777" w:rsidR="006C4DCA" w:rsidRPr="00010941" w:rsidRDefault="006C4DCA" w:rsidP="00FE331F">
            <w:pPr>
              <w:rPr>
                <w:rFonts w:ascii="Times New Roman" w:hAnsi="Times New Roman"/>
                <w:sz w:val="24"/>
                <w:szCs w:val="24"/>
                <w:lang w:val="en-US"/>
              </w:rPr>
            </w:pPr>
          </w:p>
          <w:p w14:paraId="7CEFDA58" w14:textId="77777777" w:rsidR="006C4DCA" w:rsidRPr="00010941" w:rsidRDefault="006C4DCA" w:rsidP="00FE331F">
            <w:pPr>
              <w:rPr>
                <w:rFonts w:ascii="Times New Roman" w:hAnsi="Times New Roman"/>
                <w:sz w:val="24"/>
                <w:szCs w:val="24"/>
                <w:lang w:val="en-US"/>
              </w:rPr>
            </w:pPr>
          </w:p>
        </w:tc>
        <w:tc>
          <w:tcPr>
            <w:tcW w:w="2254" w:type="dxa"/>
          </w:tcPr>
          <w:p w14:paraId="18986DCA" w14:textId="77777777" w:rsidR="006C4DCA" w:rsidRPr="00FC201F" w:rsidRDefault="006C4DCA" w:rsidP="00FE331F">
            <w:pPr>
              <w:widowControl w:val="0"/>
              <w:suppressAutoHyphens/>
              <w:autoSpaceDE w:val="0"/>
              <w:snapToGrid w:val="0"/>
              <w:spacing w:line="240" w:lineRule="auto"/>
              <w:contextualSpacing/>
              <w:rPr>
                <w:rFonts w:ascii="Times New Roman" w:eastAsia="Gill Sans Std" w:hAnsi="Times New Roman"/>
                <w:b/>
                <w:sz w:val="24"/>
                <w:szCs w:val="24"/>
              </w:rPr>
            </w:pPr>
            <w:r w:rsidRPr="00FC201F">
              <w:rPr>
                <w:rFonts w:ascii="Times New Roman" w:eastAsia="Gill Sans Std" w:hAnsi="Times New Roman"/>
                <w:sz w:val="24"/>
                <w:szCs w:val="24"/>
              </w:rPr>
              <w:t>Appli</w:t>
            </w:r>
            <w:r>
              <w:rPr>
                <w:rFonts w:ascii="Times New Roman" w:eastAsia="Gill Sans Std" w:hAnsi="Times New Roman"/>
                <w:sz w:val="24"/>
                <w:szCs w:val="24"/>
              </w:rPr>
              <w:t xml:space="preserve">cation for </w:t>
            </w:r>
            <w:r w:rsidRPr="00FC201F">
              <w:rPr>
                <w:rFonts w:ascii="Times New Roman" w:eastAsia="Gill Sans Std" w:hAnsi="Times New Roman"/>
                <w:sz w:val="24"/>
                <w:szCs w:val="24"/>
              </w:rPr>
              <w:t xml:space="preserve">Accreditation </w:t>
            </w:r>
            <w:r>
              <w:rPr>
                <w:rFonts w:ascii="Times New Roman" w:eastAsia="Gill Sans Std" w:hAnsi="Times New Roman"/>
                <w:sz w:val="24"/>
                <w:szCs w:val="24"/>
              </w:rPr>
              <w:t>has been made except for pesticide residues</w:t>
            </w:r>
          </w:p>
        </w:tc>
      </w:tr>
      <w:tr w:rsidR="006C4DCA" w:rsidRPr="00833A3C" w14:paraId="52151C74" w14:textId="77777777" w:rsidTr="006C4DCA">
        <w:trPr>
          <w:trHeight w:val="3111"/>
        </w:trPr>
        <w:tc>
          <w:tcPr>
            <w:tcW w:w="2254" w:type="dxa"/>
          </w:tcPr>
          <w:p w14:paraId="0724E690" w14:textId="77777777" w:rsidR="006C4DCA" w:rsidRPr="00FC201F" w:rsidRDefault="006C4DCA" w:rsidP="00FE331F">
            <w:pPr>
              <w:spacing w:line="240" w:lineRule="auto"/>
              <w:rPr>
                <w:rFonts w:ascii="Times New Roman" w:hAnsi="Times New Roman"/>
                <w:b/>
                <w:strike/>
                <w:sz w:val="24"/>
                <w:szCs w:val="24"/>
              </w:rPr>
            </w:pPr>
            <w:r w:rsidRPr="00FC201F">
              <w:rPr>
                <w:rFonts w:ascii="Times New Roman" w:hAnsi="Times New Roman"/>
                <w:sz w:val="24"/>
                <w:szCs w:val="24"/>
              </w:rPr>
              <w:t>Flour</w:t>
            </w:r>
          </w:p>
        </w:tc>
        <w:tc>
          <w:tcPr>
            <w:tcW w:w="2254" w:type="dxa"/>
          </w:tcPr>
          <w:p w14:paraId="2DADC90D"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Moisture </w:t>
            </w:r>
          </w:p>
          <w:p w14:paraId="7F06CE09"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Protein </w:t>
            </w:r>
          </w:p>
          <w:p w14:paraId="431B3910"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Fat </w:t>
            </w:r>
          </w:p>
          <w:p w14:paraId="0668F627"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Crude </w:t>
            </w:r>
            <w:r w:rsidR="009107BE" w:rsidRPr="006161A9">
              <w:rPr>
                <w:rFonts w:ascii="Times New Roman" w:hAnsi="Times New Roman"/>
                <w:sz w:val="24"/>
                <w:szCs w:val="24"/>
              </w:rPr>
              <w:t>fibre</w:t>
            </w:r>
          </w:p>
          <w:p w14:paraId="03B7F9C2"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Ash </w:t>
            </w:r>
          </w:p>
          <w:p w14:paraId="43F534CF"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peroxide value </w:t>
            </w:r>
          </w:p>
          <w:p w14:paraId="30F7BEEB"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Iron </w:t>
            </w:r>
          </w:p>
          <w:p w14:paraId="2B640F6B"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Calcium </w:t>
            </w:r>
          </w:p>
          <w:p w14:paraId="38B051BD"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hAnsi="Times New Roman"/>
                <w:sz w:val="24"/>
                <w:szCs w:val="24"/>
              </w:rPr>
            </w:pPr>
            <w:r w:rsidRPr="006161A9">
              <w:rPr>
                <w:rFonts w:ascii="Times New Roman" w:hAnsi="Times New Roman"/>
                <w:sz w:val="24"/>
                <w:szCs w:val="24"/>
              </w:rPr>
              <w:t xml:space="preserve">Potassium </w:t>
            </w:r>
          </w:p>
          <w:p w14:paraId="5F3C9FA4" w14:textId="77777777" w:rsidR="006C4DCA" w:rsidRPr="006161A9" w:rsidRDefault="006C4DCA" w:rsidP="006C4DCA">
            <w:pPr>
              <w:pStyle w:val="ListParagraph"/>
              <w:numPr>
                <w:ilvl w:val="0"/>
                <w:numId w:val="18"/>
              </w:numPr>
              <w:autoSpaceDE w:val="0"/>
              <w:autoSpaceDN w:val="0"/>
              <w:adjustRightInd w:val="0"/>
              <w:spacing w:line="240" w:lineRule="auto"/>
              <w:ind w:left="303"/>
              <w:rPr>
                <w:rFonts w:ascii="Times New Roman" w:eastAsia="Gill Sans Std" w:hAnsi="Times New Roman"/>
                <w:b/>
                <w:sz w:val="24"/>
                <w:szCs w:val="24"/>
              </w:rPr>
            </w:pPr>
            <w:r w:rsidRPr="006161A9">
              <w:rPr>
                <w:rFonts w:ascii="Times New Roman" w:hAnsi="Times New Roman"/>
                <w:sz w:val="24"/>
                <w:szCs w:val="24"/>
              </w:rPr>
              <w:t>Aflatoxin (Total)</w:t>
            </w:r>
          </w:p>
        </w:tc>
        <w:tc>
          <w:tcPr>
            <w:tcW w:w="2254" w:type="dxa"/>
          </w:tcPr>
          <w:p w14:paraId="33C54A91" w14:textId="77777777" w:rsidR="006C4DCA" w:rsidRPr="006161A9" w:rsidRDefault="006C4DCA" w:rsidP="00FE331F">
            <w:pPr>
              <w:widowControl w:val="0"/>
              <w:suppressAutoHyphens/>
              <w:autoSpaceDE w:val="0"/>
              <w:snapToGrid w:val="0"/>
              <w:spacing w:line="240" w:lineRule="auto"/>
              <w:contextualSpacing/>
              <w:rPr>
                <w:rFonts w:ascii="Times New Roman" w:eastAsia="Gill Sans Std" w:hAnsi="Times New Roman"/>
                <w:sz w:val="24"/>
                <w:szCs w:val="24"/>
              </w:rPr>
            </w:pPr>
            <w:r w:rsidRPr="006161A9">
              <w:rPr>
                <w:rFonts w:ascii="Times New Roman" w:eastAsia="Gill Sans Std" w:hAnsi="Times New Roman"/>
                <w:sz w:val="24"/>
                <w:szCs w:val="24"/>
              </w:rPr>
              <w:t>Yes</w:t>
            </w:r>
          </w:p>
        </w:tc>
        <w:tc>
          <w:tcPr>
            <w:tcW w:w="2254" w:type="dxa"/>
          </w:tcPr>
          <w:p w14:paraId="32CA7D69" w14:textId="77777777" w:rsidR="006C4DCA" w:rsidRPr="00FC201F" w:rsidRDefault="006C4DCA" w:rsidP="00FE331F">
            <w:pPr>
              <w:widowControl w:val="0"/>
              <w:suppressAutoHyphens/>
              <w:autoSpaceDE w:val="0"/>
              <w:snapToGrid w:val="0"/>
              <w:spacing w:line="240" w:lineRule="auto"/>
              <w:contextualSpacing/>
              <w:rPr>
                <w:rFonts w:ascii="Times New Roman" w:eastAsia="Gill Sans Std" w:hAnsi="Times New Roman"/>
                <w:b/>
                <w:sz w:val="24"/>
                <w:szCs w:val="24"/>
              </w:rPr>
            </w:pPr>
            <w:r w:rsidRPr="00FC201F">
              <w:rPr>
                <w:rFonts w:ascii="Times New Roman" w:eastAsia="Gill Sans Std" w:hAnsi="Times New Roman"/>
                <w:sz w:val="24"/>
                <w:szCs w:val="24"/>
              </w:rPr>
              <w:t>Appli</w:t>
            </w:r>
            <w:r>
              <w:rPr>
                <w:rFonts w:ascii="Times New Roman" w:eastAsia="Gill Sans Std" w:hAnsi="Times New Roman"/>
                <w:sz w:val="24"/>
                <w:szCs w:val="24"/>
              </w:rPr>
              <w:t xml:space="preserve">cation for </w:t>
            </w:r>
            <w:r w:rsidRPr="00FC201F">
              <w:rPr>
                <w:rFonts w:ascii="Times New Roman" w:eastAsia="Gill Sans Std" w:hAnsi="Times New Roman"/>
                <w:sz w:val="24"/>
                <w:szCs w:val="24"/>
              </w:rPr>
              <w:t xml:space="preserve">Accreditation </w:t>
            </w:r>
            <w:r>
              <w:rPr>
                <w:rFonts w:ascii="Times New Roman" w:eastAsia="Gill Sans Std" w:hAnsi="Times New Roman"/>
                <w:sz w:val="24"/>
                <w:szCs w:val="24"/>
              </w:rPr>
              <w:t>has been made</w:t>
            </w:r>
          </w:p>
          <w:p w14:paraId="1D39EBBB" w14:textId="77777777" w:rsidR="006C4DCA" w:rsidRPr="00FC201F" w:rsidRDefault="006C4DCA" w:rsidP="00FE331F">
            <w:pPr>
              <w:spacing w:line="240" w:lineRule="auto"/>
              <w:jc w:val="center"/>
              <w:rPr>
                <w:rFonts w:ascii="Times New Roman" w:eastAsia="Gill Sans Std" w:hAnsi="Times New Roman"/>
                <w:b/>
                <w:sz w:val="24"/>
                <w:szCs w:val="24"/>
              </w:rPr>
            </w:pPr>
          </w:p>
        </w:tc>
      </w:tr>
      <w:tr w:rsidR="006C4DCA" w:rsidRPr="00833A3C" w14:paraId="403B903B" w14:textId="77777777" w:rsidTr="006C4DCA">
        <w:trPr>
          <w:trHeight w:val="3821"/>
        </w:trPr>
        <w:tc>
          <w:tcPr>
            <w:tcW w:w="2254" w:type="dxa"/>
          </w:tcPr>
          <w:p w14:paraId="0EF17ED6" w14:textId="77777777" w:rsidR="006C4DCA" w:rsidRPr="00FC201F" w:rsidRDefault="006C4DCA" w:rsidP="00FE331F">
            <w:pPr>
              <w:spacing w:line="240" w:lineRule="auto"/>
              <w:rPr>
                <w:rFonts w:ascii="Times New Roman" w:hAnsi="Times New Roman"/>
                <w:sz w:val="24"/>
                <w:szCs w:val="24"/>
              </w:rPr>
            </w:pPr>
            <w:r w:rsidRPr="00FC201F">
              <w:rPr>
                <w:rFonts w:ascii="Times New Roman" w:hAnsi="Times New Roman"/>
                <w:sz w:val="24"/>
                <w:szCs w:val="24"/>
              </w:rPr>
              <w:t xml:space="preserve">Water </w:t>
            </w:r>
          </w:p>
        </w:tc>
        <w:tc>
          <w:tcPr>
            <w:tcW w:w="2254" w:type="dxa"/>
          </w:tcPr>
          <w:p w14:paraId="619B9269"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pH</w:t>
            </w:r>
          </w:p>
          <w:p w14:paraId="284CA89A"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TDS</w:t>
            </w:r>
          </w:p>
          <w:p w14:paraId="1FECE959"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Chloride</w:t>
            </w:r>
          </w:p>
          <w:p w14:paraId="5EC0C728"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Sulphate</w:t>
            </w:r>
          </w:p>
          <w:p w14:paraId="24A542D8"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Hardness</w:t>
            </w:r>
          </w:p>
          <w:p w14:paraId="73020EDD"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Alkalinity</w:t>
            </w:r>
          </w:p>
          <w:p w14:paraId="31012F8B"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Calcium</w:t>
            </w:r>
          </w:p>
          <w:p w14:paraId="1589B9B2"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Magnesium</w:t>
            </w:r>
          </w:p>
          <w:p w14:paraId="5FA59F1B"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Iron</w:t>
            </w:r>
          </w:p>
          <w:p w14:paraId="6FD5A68C"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Potassium</w:t>
            </w:r>
          </w:p>
          <w:p w14:paraId="72633D98"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Sodium</w:t>
            </w:r>
          </w:p>
          <w:p w14:paraId="643EF06B"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Copper</w:t>
            </w:r>
          </w:p>
          <w:p w14:paraId="5D9A30FB" w14:textId="77777777" w:rsidR="006C4DCA" w:rsidRPr="00142EF6" w:rsidRDefault="006C4DCA" w:rsidP="006C4DCA">
            <w:pPr>
              <w:pStyle w:val="ListParagraph"/>
              <w:numPr>
                <w:ilvl w:val="0"/>
                <w:numId w:val="19"/>
              </w:numPr>
              <w:spacing w:line="240" w:lineRule="auto"/>
              <w:ind w:left="303"/>
              <w:rPr>
                <w:rFonts w:ascii="Times New Roman" w:hAnsi="Times New Roman"/>
                <w:sz w:val="24"/>
                <w:szCs w:val="24"/>
              </w:rPr>
            </w:pPr>
            <w:r w:rsidRPr="00142EF6">
              <w:rPr>
                <w:rFonts w:ascii="Times New Roman" w:hAnsi="Times New Roman"/>
                <w:sz w:val="24"/>
                <w:szCs w:val="24"/>
              </w:rPr>
              <w:t>Zinc</w:t>
            </w:r>
          </w:p>
        </w:tc>
        <w:tc>
          <w:tcPr>
            <w:tcW w:w="2254" w:type="dxa"/>
          </w:tcPr>
          <w:p w14:paraId="7F55ED8A" w14:textId="77777777" w:rsidR="006C4DCA" w:rsidRPr="006161A9" w:rsidRDefault="006C4DCA" w:rsidP="00FE331F">
            <w:pPr>
              <w:widowControl w:val="0"/>
              <w:suppressAutoHyphens/>
              <w:autoSpaceDE w:val="0"/>
              <w:snapToGrid w:val="0"/>
              <w:spacing w:line="240" w:lineRule="auto"/>
              <w:contextualSpacing/>
              <w:rPr>
                <w:rFonts w:ascii="Times New Roman" w:eastAsia="Gill Sans Std" w:hAnsi="Times New Roman"/>
                <w:sz w:val="24"/>
                <w:szCs w:val="24"/>
              </w:rPr>
            </w:pPr>
            <w:r w:rsidRPr="006161A9">
              <w:rPr>
                <w:rFonts w:ascii="Times New Roman" w:eastAsia="Gill Sans Std" w:hAnsi="Times New Roman"/>
                <w:sz w:val="24"/>
                <w:szCs w:val="24"/>
              </w:rPr>
              <w:t>Yes</w:t>
            </w:r>
          </w:p>
        </w:tc>
        <w:tc>
          <w:tcPr>
            <w:tcW w:w="2254" w:type="dxa"/>
          </w:tcPr>
          <w:p w14:paraId="1E86B79A" w14:textId="77777777" w:rsidR="006C4DCA" w:rsidRPr="00FC201F" w:rsidRDefault="006C4DCA" w:rsidP="00FE331F">
            <w:pPr>
              <w:widowControl w:val="0"/>
              <w:suppressAutoHyphens/>
              <w:autoSpaceDE w:val="0"/>
              <w:snapToGrid w:val="0"/>
              <w:spacing w:line="240" w:lineRule="auto"/>
              <w:contextualSpacing/>
              <w:rPr>
                <w:rFonts w:ascii="Times New Roman" w:eastAsia="Gill Sans Std" w:hAnsi="Times New Roman"/>
                <w:b/>
                <w:sz w:val="24"/>
                <w:szCs w:val="24"/>
              </w:rPr>
            </w:pPr>
            <w:r w:rsidRPr="00FC201F">
              <w:rPr>
                <w:rFonts w:ascii="Times New Roman" w:eastAsia="Gill Sans Std" w:hAnsi="Times New Roman"/>
                <w:sz w:val="24"/>
                <w:szCs w:val="24"/>
              </w:rPr>
              <w:t>Appli</w:t>
            </w:r>
            <w:r>
              <w:rPr>
                <w:rFonts w:ascii="Times New Roman" w:eastAsia="Gill Sans Std" w:hAnsi="Times New Roman"/>
                <w:sz w:val="24"/>
                <w:szCs w:val="24"/>
              </w:rPr>
              <w:t xml:space="preserve">cation for </w:t>
            </w:r>
            <w:r w:rsidRPr="00FC201F">
              <w:rPr>
                <w:rFonts w:ascii="Times New Roman" w:eastAsia="Gill Sans Std" w:hAnsi="Times New Roman"/>
                <w:sz w:val="24"/>
                <w:szCs w:val="24"/>
              </w:rPr>
              <w:t xml:space="preserve">Accreditation </w:t>
            </w:r>
            <w:r>
              <w:rPr>
                <w:rFonts w:ascii="Times New Roman" w:eastAsia="Gill Sans Std" w:hAnsi="Times New Roman"/>
                <w:sz w:val="24"/>
                <w:szCs w:val="24"/>
              </w:rPr>
              <w:t>has been made</w:t>
            </w:r>
          </w:p>
          <w:p w14:paraId="313E5B26" w14:textId="77777777" w:rsidR="006C4DCA" w:rsidRPr="00FC201F" w:rsidRDefault="006C4DCA" w:rsidP="00FE331F">
            <w:pPr>
              <w:spacing w:line="240" w:lineRule="auto"/>
              <w:jc w:val="center"/>
              <w:rPr>
                <w:rFonts w:ascii="Times New Roman" w:eastAsia="Gill Sans Std" w:hAnsi="Times New Roman"/>
                <w:b/>
                <w:sz w:val="24"/>
                <w:szCs w:val="24"/>
              </w:rPr>
            </w:pPr>
          </w:p>
        </w:tc>
      </w:tr>
    </w:tbl>
    <w:p w14:paraId="4818EF97" w14:textId="77777777" w:rsidR="00010941" w:rsidRDefault="00010941" w:rsidP="003F6D91">
      <w:pPr>
        <w:rPr>
          <w:rFonts w:ascii="Times New Roman" w:hAnsi="Times New Roman" w:cs="Times New Roman"/>
          <w:sz w:val="24"/>
          <w:szCs w:val="24"/>
        </w:rPr>
      </w:pPr>
    </w:p>
    <w:p w14:paraId="7FAC4A9E" w14:textId="77777777" w:rsidR="003F6D91" w:rsidRPr="006208F2" w:rsidRDefault="003F6D91" w:rsidP="003F6D91">
      <w:pPr>
        <w:rPr>
          <w:rFonts w:ascii="Times New Roman" w:hAnsi="Times New Roman" w:cs="Times New Roman"/>
          <w:sz w:val="24"/>
          <w:szCs w:val="24"/>
        </w:rPr>
      </w:pPr>
      <w:r w:rsidRPr="00C52E48">
        <w:rPr>
          <w:rFonts w:ascii="Times New Roman" w:hAnsi="Times New Roman" w:cs="Times New Roman"/>
          <w:sz w:val="24"/>
          <w:szCs w:val="24"/>
        </w:rPr>
        <w:lastRenderedPageBreak/>
        <w:t>SOPs</w:t>
      </w:r>
      <w:r>
        <w:rPr>
          <w:rFonts w:ascii="Times New Roman" w:hAnsi="Times New Roman" w:cs="Times New Roman"/>
          <w:sz w:val="24"/>
          <w:szCs w:val="24"/>
        </w:rPr>
        <w:t xml:space="preserve"> for the above </w:t>
      </w:r>
      <w:r w:rsidR="006C4DCA">
        <w:rPr>
          <w:rFonts w:ascii="Times New Roman" w:hAnsi="Times New Roman" w:cs="Times New Roman"/>
          <w:sz w:val="24"/>
          <w:szCs w:val="24"/>
        </w:rPr>
        <w:t xml:space="preserve">test </w:t>
      </w:r>
      <w:r>
        <w:rPr>
          <w:rFonts w:ascii="Times New Roman" w:hAnsi="Times New Roman" w:cs="Times New Roman"/>
          <w:sz w:val="24"/>
          <w:szCs w:val="24"/>
        </w:rPr>
        <w:t>methods are in place.</w:t>
      </w:r>
    </w:p>
    <w:p w14:paraId="0FB79CA4" w14:textId="77777777" w:rsidR="003F6D91" w:rsidRPr="00DD6D2B" w:rsidRDefault="003F6D91" w:rsidP="003F6D91">
      <w:pPr>
        <w:rPr>
          <w:rFonts w:ascii="Times New Roman" w:hAnsi="Times New Roman" w:cs="Times New Roman"/>
          <w:b/>
          <w:sz w:val="24"/>
          <w:szCs w:val="24"/>
        </w:rPr>
      </w:pPr>
      <w:r w:rsidRPr="00DD6D2B">
        <w:rPr>
          <w:rFonts w:ascii="Times New Roman" w:hAnsi="Times New Roman" w:cs="Times New Roman"/>
          <w:b/>
          <w:sz w:val="24"/>
          <w:szCs w:val="24"/>
        </w:rPr>
        <w:t>Standard Operating Procedures</w:t>
      </w:r>
    </w:p>
    <w:p w14:paraId="12010231" w14:textId="77777777" w:rsidR="003F6D91" w:rsidRPr="00DD6D2B" w:rsidRDefault="003F6D91" w:rsidP="00AF3D73">
      <w:pPr>
        <w:jc w:val="both"/>
        <w:rPr>
          <w:rFonts w:ascii="Times New Roman" w:hAnsi="Times New Roman" w:cs="Times New Roman"/>
          <w:sz w:val="24"/>
          <w:szCs w:val="24"/>
        </w:rPr>
      </w:pPr>
      <w:r w:rsidRPr="00DD6D2B">
        <w:rPr>
          <w:rFonts w:ascii="Times New Roman" w:hAnsi="Times New Roman" w:cs="Times New Roman"/>
          <w:sz w:val="24"/>
          <w:szCs w:val="24"/>
        </w:rPr>
        <w:t>The laboratory has implemented a QMS and has therefore documented its processes and procedures. However, there are gaps in document control SOPs.</w:t>
      </w:r>
    </w:p>
    <w:p w14:paraId="4BBDD7A2" w14:textId="77777777" w:rsidR="003F6D91" w:rsidRPr="00DD6D2B" w:rsidRDefault="003F6D91" w:rsidP="00AF3D73">
      <w:pPr>
        <w:jc w:val="both"/>
        <w:rPr>
          <w:rFonts w:ascii="Times New Roman" w:hAnsi="Times New Roman" w:cs="Times New Roman"/>
          <w:b/>
          <w:sz w:val="24"/>
          <w:szCs w:val="24"/>
        </w:rPr>
      </w:pPr>
      <w:r w:rsidRPr="00DD6D2B">
        <w:rPr>
          <w:rFonts w:ascii="Times New Roman" w:hAnsi="Times New Roman" w:cs="Times New Roman"/>
          <w:b/>
          <w:sz w:val="24"/>
          <w:szCs w:val="24"/>
        </w:rPr>
        <w:t>Quality Assurance</w:t>
      </w:r>
    </w:p>
    <w:p w14:paraId="4D0646C8" w14:textId="77777777" w:rsidR="003F6D91" w:rsidRPr="00DD6D2B" w:rsidRDefault="003F6D91" w:rsidP="00636F73">
      <w:pPr>
        <w:pStyle w:val="ListParagraph"/>
        <w:widowControl w:val="0"/>
        <w:numPr>
          <w:ilvl w:val="0"/>
          <w:numId w:val="13"/>
        </w:numPr>
        <w:suppressAutoHyphens/>
        <w:autoSpaceDE w:val="0"/>
        <w:snapToGrid w:val="0"/>
        <w:spacing w:after="0" w:line="240" w:lineRule="auto"/>
        <w:ind w:left="527" w:hanging="357"/>
        <w:jc w:val="both"/>
        <w:rPr>
          <w:rFonts w:ascii="Times New Roman" w:eastAsia="Gill Sans Std" w:hAnsi="Times New Roman" w:cs="Times New Roman"/>
          <w:sz w:val="24"/>
          <w:szCs w:val="24"/>
          <w:lang w:val="en-US"/>
        </w:rPr>
      </w:pPr>
      <w:r w:rsidRPr="00DD6D2B">
        <w:rPr>
          <w:rFonts w:ascii="Times New Roman" w:eastAsia="Gill Sans Std" w:hAnsi="Times New Roman" w:cs="Times New Roman"/>
          <w:sz w:val="24"/>
          <w:szCs w:val="24"/>
          <w:lang w:val="en-US"/>
        </w:rPr>
        <w:t>Quality assurance procedures include running QC sample</w:t>
      </w:r>
      <w:r>
        <w:rPr>
          <w:rFonts w:ascii="Times New Roman" w:eastAsia="Gill Sans Std" w:hAnsi="Times New Roman" w:cs="Times New Roman"/>
          <w:sz w:val="24"/>
          <w:szCs w:val="24"/>
          <w:lang w:val="en-US"/>
        </w:rPr>
        <w:t>s</w:t>
      </w:r>
      <w:r w:rsidRPr="00DD6D2B">
        <w:rPr>
          <w:rFonts w:ascii="Times New Roman" w:eastAsia="Gill Sans Std" w:hAnsi="Times New Roman" w:cs="Times New Roman"/>
          <w:sz w:val="24"/>
          <w:szCs w:val="24"/>
          <w:lang w:val="en-US"/>
        </w:rPr>
        <w:t xml:space="preserve"> and duplicate analysis. Certified reference materials available in the laboratory include those for aflatoxinsB1, B2, G1, G2 and M1, Minerals, Pesticides, Sugars (Sucrose, Fructose, Glucose, Maltose, Turanose), HMF and Veterinary drugs.</w:t>
      </w:r>
    </w:p>
    <w:p w14:paraId="04D633D6" w14:textId="77777777" w:rsidR="00636F73" w:rsidRPr="00636F73" w:rsidRDefault="003F6D91" w:rsidP="00636F73">
      <w:pPr>
        <w:pStyle w:val="ListParagraph"/>
        <w:widowControl w:val="0"/>
        <w:numPr>
          <w:ilvl w:val="0"/>
          <w:numId w:val="13"/>
        </w:numPr>
        <w:suppressAutoHyphens/>
        <w:autoSpaceDE w:val="0"/>
        <w:snapToGrid w:val="0"/>
        <w:spacing w:after="0" w:line="240" w:lineRule="auto"/>
        <w:ind w:left="527" w:hanging="357"/>
        <w:jc w:val="both"/>
        <w:rPr>
          <w:rFonts w:ascii="Times New Roman" w:eastAsia="Gill Sans Std" w:hAnsi="Times New Roman" w:cs="Times New Roman"/>
          <w:sz w:val="24"/>
          <w:szCs w:val="24"/>
          <w:lang w:val="en-US"/>
        </w:rPr>
      </w:pPr>
      <w:r w:rsidRPr="00DD6D2B">
        <w:rPr>
          <w:rFonts w:ascii="Times New Roman" w:eastAsia="Gill Sans Std" w:hAnsi="Times New Roman" w:cs="Times New Roman"/>
          <w:sz w:val="24"/>
          <w:szCs w:val="24"/>
          <w:lang w:val="en-US"/>
        </w:rPr>
        <w:t>The laboratory participates in PT schemes organized by QUATEST, BIPEA, FAPAS, EAC and SADCMET</w:t>
      </w:r>
    </w:p>
    <w:p w14:paraId="288F4FAB" w14:textId="77777777" w:rsidR="003F6D91" w:rsidRDefault="003F6D91" w:rsidP="004D02FE">
      <w:pPr>
        <w:jc w:val="both"/>
        <w:rPr>
          <w:rFonts w:ascii="Times New Roman" w:hAnsi="Times New Roman" w:cs="Times New Roman"/>
          <w:b/>
          <w:sz w:val="24"/>
          <w:szCs w:val="24"/>
        </w:rPr>
      </w:pPr>
      <w:r>
        <w:rPr>
          <w:rFonts w:ascii="Times New Roman" w:hAnsi="Times New Roman" w:cs="Times New Roman"/>
          <w:b/>
          <w:sz w:val="24"/>
          <w:szCs w:val="24"/>
        </w:rPr>
        <w:t>Gaps identified in the ECAE laboratory</w:t>
      </w:r>
    </w:p>
    <w:p w14:paraId="1CF00C12" w14:textId="77777777" w:rsidR="003F6D91" w:rsidRPr="006208F2" w:rsidRDefault="003F6D91" w:rsidP="004D02FE">
      <w:pPr>
        <w:jc w:val="both"/>
        <w:rPr>
          <w:rFonts w:ascii="Times New Roman" w:hAnsi="Times New Roman" w:cs="Times New Roman"/>
          <w:sz w:val="24"/>
          <w:szCs w:val="24"/>
        </w:rPr>
      </w:pPr>
      <w:r w:rsidRPr="006208F2">
        <w:rPr>
          <w:rFonts w:ascii="Times New Roman" w:hAnsi="Times New Roman" w:cs="Times New Roman"/>
          <w:sz w:val="24"/>
          <w:szCs w:val="24"/>
        </w:rPr>
        <w:t>Table 3 below is a summary of gaps identified in the ECAE laboratory</w:t>
      </w:r>
    </w:p>
    <w:p w14:paraId="400BC3D0" w14:textId="77777777" w:rsidR="003F6D91" w:rsidRDefault="003F6D91" w:rsidP="003F6D91">
      <w:pPr>
        <w:rPr>
          <w:rFonts w:ascii="Times New Roman" w:hAnsi="Times New Roman" w:cs="Times New Roman"/>
          <w:b/>
          <w:sz w:val="24"/>
          <w:szCs w:val="24"/>
        </w:rPr>
      </w:pPr>
      <w:r>
        <w:rPr>
          <w:rFonts w:ascii="Times New Roman" w:hAnsi="Times New Roman" w:cs="Times New Roman"/>
          <w:b/>
          <w:sz w:val="24"/>
          <w:szCs w:val="24"/>
        </w:rPr>
        <w:t xml:space="preserve">Table 3: Gaps identified in the ECAE laboratory </w:t>
      </w:r>
    </w:p>
    <w:tbl>
      <w:tblPr>
        <w:tblStyle w:val="TableGrid"/>
        <w:tblW w:w="0" w:type="auto"/>
        <w:tblLook w:val="04A0" w:firstRow="1" w:lastRow="0" w:firstColumn="1" w:lastColumn="0" w:noHBand="0" w:noVBand="1"/>
      </w:tblPr>
      <w:tblGrid>
        <w:gridCol w:w="1838"/>
        <w:gridCol w:w="6899"/>
      </w:tblGrid>
      <w:tr w:rsidR="003F6D91" w:rsidRPr="00A74B22" w14:paraId="2E6EAA8C" w14:textId="77777777" w:rsidTr="00636F73">
        <w:tc>
          <w:tcPr>
            <w:tcW w:w="1838" w:type="dxa"/>
          </w:tcPr>
          <w:p w14:paraId="1E63E206" w14:textId="77777777" w:rsidR="003F6D91" w:rsidRPr="00A74B22" w:rsidRDefault="003F6D91" w:rsidP="0087698F">
            <w:pPr>
              <w:rPr>
                <w:rFonts w:ascii="Times New Roman" w:hAnsi="Times New Roman" w:cs="Times New Roman"/>
                <w:b/>
                <w:sz w:val="24"/>
                <w:szCs w:val="24"/>
              </w:rPr>
            </w:pPr>
            <w:bookmarkStart w:id="11" w:name="_Hlk7594476"/>
            <w:r>
              <w:rPr>
                <w:rFonts w:ascii="Times New Roman" w:hAnsi="Times New Roman" w:cs="Times New Roman"/>
                <w:b/>
                <w:sz w:val="24"/>
                <w:szCs w:val="24"/>
              </w:rPr>
              <w:t>QMS component</w:t>
            </w:r>
          </w:p>
        </w:tc>
        <w:tc>
          <w:tcPr>
            <w:tcW w:w="6899" w:type="dxa"/>
          </w:tcPr>
          <w:p w14:paraId="78E2C363" w14:textId="77777777" w:rsidR="003F6D91" w:rsidRPr="006208F2" w:rsidRDefault="003F6D91" w:rsidP="0087698F">
            <w:pPr>
              <w:rPr>
                <w:rFonts w:ascii="Times New Roman" w:hAnsi="Times New Roman" w:cs="Times New Roman"/>
                <w:b/>
                <w:sz w:val="24"/>
                <w:szCs w:val="24"/>
                <w:highlight w:val="yellow"/>
              </w:rPr>
            </w:pPr>
            <w:r w:rsidRPr="006208F2">
              <w:rPr>
                <w:rFonts w:ascii="Times New Roman" w:hAnsi="Times New Roman" w:cs="Times New Roman"/>
                <w:b/>
                <w:sz w:val="24"/>
                <w:szCs w:val="24"/>
              </w:rPr>
              <w:t>Gaps</w:t>
            </w:r>
          </w:p>
        </w:tc>
      </w:tr>
      <w:tr w:rsidR="003F6D91" w:rsidRPr="00A74B22" w14:paraId="00A23E59" w14:textId="77777777" w:rsidTr="00636F73">
        <w:tc>
          <w:tcPr>
            <w:tcW w:w="1838" w:type="dxa"/>
          </w:tcPr>
          <w:p w14:paraId="669180D1" w14:textId="77777777" w:rsidR="003F6D91" w:rsidRPr="006208F2" w:rsidRDefault="003F6D91" w:rsidP="0087698F">
            <w:pPr>
              <w:rPr>
                <w:rFonts w:ascii="Times New Roman" w:hAnsi="Times New Roman" w:cs="Times New Roman"/>
                <w:sz w:val="24"/>
                <w:szCs w:val="24"/>
              </w:rPr>
            </w:pPr>
            <w:r w:rsidRPr="006208F2">
              <w:rPr>
                <w:rFonts w:ascii="Times New Roman" w:hAnsi="Times New Roman" w:cs="Times New Roman"/>
                <w:sz w:val="24"/>
                <w:szCs w:val="24"/>
              </w:rPr>
              <w:t>Facilities and environmental conditions</w:t>
            </w:r>
          </w:p>
        </w:tc>
        <w:tc>
          <w:tcPr>
            <w:tcW w:w="6899" w:type="dxa"/>
          </w:tcPr>
          <w:p w14:paraId="7707C876" w14:textId="77777777" w:rsidR="003F6D91" w:rsidRPr="00BE48C0" w:rsidRDefault="003F6D91" w:rsidP="003F6D91">
            <w:pPr>
              <w:pStyle w:val="ListParagraph"/>
              <w:numPr>
                <w:ilvl w:val="0"/>
                <w:numId w:val="11"/>
              </w:numPr>
              <w:ind w:left="247"/>
              <w:rPr>
                <w:rFonts w:ascii="Times New Roman" w:hAnsi="Times New Roman" w:cs="Times New Roman"/>
                <w:sz w:val="24"/>
                <w:szCs w:val="24"/>
              </w:rPr>
            </w:pPr>
            <w:r w:rsidRPr="00BC643F">
              <w:rPr>
                <w:rFonts w:ascii="Times New Roman" w:hAnsi="Times New Roman" w:cs="Times New Roman"/>
                <w:sz w:val="24"/>
                <w:szCs w:val="24"/>
              </w:rPr>
              <w:t xml:space="preserve">The space for sample storage is not adequate. </w:t>
            </w:r>
          </w:p>
        </w:tc>
      </w:tr>
      <w:tr w:rsidR="003F6D91" w:rsidRPr="00A74B22" w14:paraId="0AD6FEEA" w14:textId="77777777" w:rsidTr="00636F73">
        <w:tc>
          <w:tcPr>
            <w:tcW w:w="1838" w:type="dxa"/>
          </w:tcPr>
          <w:p w14:paraId="6B3E89F6" w14:textId="77777777" w:rsidR="003F6D91" w:rsidRPr="006208F2" w:rsidRDefault="003F6D91" w:rsidP="0087698F">
            <w:pPr>
              <w:rPr>
                <w:rFonts w:ascii="Times New Roman" w:hAnsi="Times New Roman" w:cs="Times New Roman"/>
                <w:sz w:val="24"/>
                <w:szCs w:val="24"/>
              </w:rPr>
            </w:pPr>
            <w:r w:rsidRPr="006208F2">
              <w:rPr>
                <w:rFonts w:ascii="Times New Roman" w:hAnsi="Times New Roman" w:cs="Times New Roman"/>
                <w:sz w:val="24"/>
                <w:szCs w:val="24"/>
              </w:rPr>
              <w:t>Human Resources including ongoing training</w:t>
            </w:r>
          </w:p>
        </w:tc>
        <w:tc>
          <w:tcPr>
            <w:tcW w:w="6899" w:type="dxa"/>
          </w:tcPr>
          <w:p w14:paraId="593F93F5" w14:textId="77777777" w:rsidR="003F6D91" w:rsidRPr="009501C4" w:rsidRDefault="003F6D91" w:rsidP="003F6D91">
            <w:pPr>
              <w:pStyle w:val="ListParagraph"/>
              <w:numPr>
                <w:ilvl w:val="0"/>
                <w:numId w:val="10"/>
              </w:numPr>
              <w:ind w:left="247"/>
              <w:rPr>
                <w:rFonts w:ascii="Times New Roman" w:hAnsi="Times New Roman" w:cs="Times New Roman"/>
                <w:sz w:val="24"/>
                <w:szCs w:val="24"/>
              </w:rPr>
            </w:pPr>
            <w:r w:rsidRPr="009501C4">
              <w:rPr>
                <w:rFonts w:ascii="Times New Roman" w:hAnsi="Times New Roman" w:cs="Times New Roman"/>
                <w:sz w:val="24"/>
                <w:szCs w:val="24"/>
              </w:rPr>
              <w:t xml:space="preserve">Training in equipment maintenance after procurement is not adequate. </w:t>
            </w:r>
          </w:p>
          <w:p w14:paraId="771C1177" w14:textId="77777777" w:rsidR="003F6D91" w:rsidRPr="00F32CF2" w:rsidRDefault="003F6D91" w:rsidP="003F6D91">
            <w:pPr>
              <w:pStyle w:val="ListParagraph"/>
              <w:numPr>
                <w:ilvl w:val="0"/>
                <w:numId w:val="10"/>
              </w:numPr>
              <w:ind w:left="247"/>
              <w:rPr>
                <w:rFonts w:ascii="Times New Roman" w:hAnsi="Times New Roman" w:cs="Times New Roman"/>
                <w:sz w:val="24"/>
                <w:szCs w:val="24"/>
              </w:rPr>
            </w:pPr>
            <w:r w:rsidRPr="009501C4">
              <w:rPr>
                <w:rFonts w:ascii="Times New Roman" w:hAnsi="Times New Roman" w:cs="Times New Roman"/>
                <w:sz w:val="24"/>
                <w:szCs w:val="24"/>
              </w:rPr>
              <w:t>Exposure of staff in more advanced laboratories and regionally organized forums is required.</w:t>
            </w:r>
          </w:p>
        </w:tc>
      </w:tr>
      <w:tr w:rsidR="003F6D91" w:rsidRPr="00A74B22" w14:paraId="346B44F2" w14:textId="77777777" w:rsidTr="00636F73">
        <w:tc>
          <w:tcPr>
            <w:tcW w:w="1838" w:type="dxa"/>
          </w:tcPr>
          <w:p w14:paraId="74FE1412" w14:textId="77777777" w:rsidR="003F6D91" w:rsidRPr="006208F2" w:rsidRDefault="003F6D91" w:rsidP="0087698F">
            <w:pPr>
              <w:rPr>
                <w:rFonts w:ascii="Times New Roman" w:hAnsi="Times New Roman" w:cs="Times New Roman"/>
                <w:sz w:val="24"/>
                <w:szCs w:val="24"/>
              </w:rPr>
            </w:pPr>
            <w:r w:rsidRPr="006208F2">
              <w:rPr>
                <w:rFonts w:ascii="Times New Roman" w:hAnsi="Times New Roman" w:cs="Times New Roman"/>
                <w:sz w:val="24"/>
                <w:szCs w:val="24"/>
              </w:rPr>
              <w:t>Equipment</w:t>
            </w:r>
          </w:p>
          <w:p w14:paraId="5254F82A" w14:textId="77777777" w:rsidR="003F6D91" w:rsidRPr="006208F2" w:rsidRDefault="003F6D91" w:rsidP="0087698F">
            <w:pPr>
              <w:rPr>
                <w:rFonts w:ascii="Times New Roman" w:hAnsi="Times New Roman" w:cs="Times New Roman"/>
                <w:sz w:val="24"/>
                <w:szCs w:val="24"/>
                <w:highlight w:val="yellow"/>
              </w:rPr>
            </w:pPr>
          </w:p>
        </w:tc>
        <w:tc>
          <w:tcPr>
            <w:tcW w:w="6899" w:type="dxa"/>
          </w:tcPr>
          <w:p w14:paraId="20C14664" w14:textId="77777777" w:rsidR="003F6D91" w:rsidRPr="001A22AC" w:rsidRDefault="003F6D91" w:rsidP="000C2B5D">
            <w:pPr>
              <w:pStyle w:val="ListParagraph"/>
              <w:numPr>
                <w:ilvl w:val="0"/>
                <w:numId w:val="12"/>
              </w:numPr>
              <w:ind w:left="247"/>
              <w:rPr>
                <w:rFonts w:ascii="Times New Roman" w:hAnsi="Times New Roman" w:cs="Times New Roman"/>
                <w:sz w:val="24"/>
                <w:szCs w:val="24"/>
              </w:rPr>
            </w:pPr>
            <w:r w:rsidRPr="001A22AC">
              <w:rPr>
                <w:rFonts w:ascii="Times New Roman" w:hAnsi="Times New Roman" w:cs="Times New Roman"/>
                <w:sz w:val="24"/>
                <w:szCs w:val="24"/>
              </w:rPr>
              <w:t>Repair and maintenance service providers are not always available, and their turnaround time affects service delivery</w:t>
            </w:r>
            <w:r>
              <w:rPr>
                <w:rFonts w:ascii="Times New Roman" w:hAnsi="Times New Roman" w:cs="Times New Roman"/>
                <w:sz w:val="24"/>
                <w:szCs w:val="24"/>
              </w:rPr>
              <w:t xml:space="preserve"> negatively</w:t>
            </w:r>
          </w:p>
          <w:p w14:paraId="31B629B8" w14:textId="77777777" w:rsidR="003F6D91" w:rsidRPr="001A22AC" w:rsidRDefault="003F6D91" w:rsidP="000C2B5D">
            <w:pPr>
              <w:pStyle w:val="ListParagraph"/>
              <w:numPr>
                <w:ilvl w:val="0"/>
                <w:numId w:val="12"/>
              </w:numPr>
              <w:ind w:left="247"/>
              <w:rPr>
                <w:rFonts w:ascii="Times New Roman" w:hAnsi="Times New Roman" w:cs="Times New Roman"/>
                <w:sz w:val="24"/>
                <w:szCs w:val="24"/>
              </w:rPr>
            </w:pPr>
            <w:r w:rsidRPr="001A22AC">
              <w:rPr>
                <w:rFonts w:ascii="Times New Roman" w:hAnsi="Times New Roman" w:cs="Times New Roman"/>
                <w:sz w:val="24"/>
                <w:szCs w:val="24"/>
              </w:rPr>
              <w:t>Personnel training in instrumentation is not adequate.</w:t>
            </w:r>
          </w:p>
        </w:tc>
      </w:tr>
      <w:tr w:rsidR="003F6D91" w:rsidRPr="00A74B22" w14:paraId="0AA6498D" w14:textId="77777777" w:rsidTr="00636F73">
        <w:trPr>
          <w:trHeight w:val="455"/>
        </w:trPr>
        <w:tc>
          <w:tcPr>
            <w:tcW w:w="1838" w:type="dxa"/>
          </w:tcPr>
          <w:p w14:paraId="1240CE3C" w14:textId="77777777" w:rsidR="003F6D91" w:rsidRPr="006208F2" w:rsidRDefault="003F6D91" w:rsidP="0087698F">
            <w:pPr>
              <w:rPr>
                <w:rFonts w:ascii="Times New Roman" w:hAnsi="Times New Roman" w:cs="Times New Roman"/>
                <w:sz w:val="24"/>
                <w:szCs w:val="24"/>
              </w:rPr>
            </w:pPr>
            <w:r w:rsidRPr="006208F2">
              <w:rPr>
                <w:rFonts w:ascii="Times New Roman" w:hAnsi="Times New Roman" w:cs="Times New Roman"/>
                <w:sz w:val="24"/>
                <w:szCs w:val="24"/>
              </w:rPr>
              <w:t>Management</w:t>
            </w:r>
          </w:p>
        </w:tc>
        <w:tc>
          <w:tcPr>
            <w:tcW w:w="6899" w:type="dxa"/>
          </w:tcPr>
          <w:p w14:paraId="5B3490DD" w14:textId="77777777" w:rsidR="003F6D91" w:rsidRPr="00A74B22" w:rsidRDefault="003F6D91" w:rsidP="0087698F">
            <w:pPr>
              <w:rPr>
                <w:rFonts w:ascii="Times New Roman" w:hAnsi="Times New Roman" w:cs="Times New Roman"/>
                <w:sz w:val="24"/>
                <w:szCs w:val="24"/>
              </w:rPr>
            </w:pPr>
            <w:r>
              <w:rPr>
                <w:rFonts w:ascii="Times New Roman" w:hAnsi="Times New Roman" w:cs="Times New Roman"/>
                <w:sz w:val="24"/>
                <w:szCs w:val="24"/>
              </w:rPr>
              <w:t>Document control procedures are not up to date</w:t>
            </w:r>
          </w:p>
        </w:tc>
      </w:tr>
      <w:tr w:rsidR="003F6D91" w:rsidRPr="00A74B22" w14:paraId="6BD4564E" w14:textId="77777777" w:rsidTr="00636F73">
        <w:trPr>
          <w:trHeight w:val="134"/>
        </w:trPr>
        <w:tc>
          <w:tcPr>
            <w:tcW w:w="1838" w:type="dxa"/>
          </w:tcPr>
          <w:p w14:paraId="286062D7" w14:textId="77777777" w:rsidR="003F6D91" w:rsidRPr="006208F2" w:rsidRDefault="003F6D91" w:rsidP="0087698F">
            <w:pPr>
              <w:rPr>
                <w:rFonts w:ascii="Times New Roman" w:hAnsi="Times New Roman" w:cs="Times New Roman"/>
                <w:sz w:val="24"/>
                <w:szCs w:val="24"/>
              </w:rPr>
            </w:pPr>
            <w:r w:rsidRPr="006208F2">
              <w:rPr>
                <w:rFonts w:ascii="Times New Roman" w:hAnsi="Times New Roman" w:cs="Times New Roman"/>
                <w:sz w:val="24"/>
                <w:szCs w:val="24"/>
              </w:rPr>
              <w:t>Test methods</w:t>
            </w:r>
          </w:p>
          <w:p w14:paraId="14BCA9ED" w14:textId="77777777" w:rsidR="003F6D91" w:rsidRPr="006208F2" w:rsidRDefault="003F6D91" w:rsidP="0087698F">
            <w:pPr>
              <w:rPr>
                <w:rFonts w:ascii="Times New Roman" w:hAnsi="Times New Roman" w:cs="Times New Roman"/>
                <w:sz w:val="24"/>
                <w:szCs w:val="24"/>
                <w:highlight w:val="yellow"/>
              </w:rPr>
            </w:pPr>
          </w:p>
        </w:tc>
        <w:tc>
          <w:tcPr>
            <w:tcW w:w="6899" w:type="dxa"/>
          </w:tcPr>
          <w:p w14:paraId="24CF9814" w14:textId="77777777" w:rsidR="003F6D91" w:rsidRPr="00142EF6" w:rsidRDefault="003F6D91" w:rsidP="000C2B5D">
            <w:pPr>
              <w:pStyle w:val="ListParagraph"/>
              <w:numPr>
                <w:ilvl w:val="0"/>
                <w:numId w:val="20"/>
              </w:numPr>
              <w:ind w:left="247"/>
              <w:rPr>
                <w:rFonts w:ascii="Times New Roman" w:hAnsi="Times New Roman" w:cs="Times New Roman"/>
                <w:sz w:val="24"/>
                <w:szCs w:val="24"/>
              </w:rPr>
            </w:pPr>
            <w:r w:rsidRPr="00142EF6">
              <w:rPr>
                <w:rFonts w:ascii="Times New Roman" w:hAnsi="Times New Roman" w:cs="Times New Roman"/>
                <w:sz w:val="24"/>
                <w:szCs w:val="24"/>
              </w:rPr>
              <w:t>Allergen testing is not included in the scope.</w:t>
            </w:r>
          </w:p>
          <w:p w14:paraId="4B0A0CD5" w14:textId="77777777" w:rsidR="003F6D91" w:rsidRDefault="003F6D91" w:rsidP="000C2B5D">
            <w:pPr>
              <w:pStyle w:val="ListParagraph"/>
              <w:numPr>
                <w:ilvl w:val="0"/>
                <w:numId w:val="20"/>
              </w:numPr>
              <w:ind w:left="247"/>
              <w:rPr>
                <w:rFonts w:ascii="Times New Roman" w:hAnsi="Times New Roman" w:cs="Times New Roman"/>
                <w:sz w:val="24"/>
                <w:szCs w:val="24"/>
              </w:rPr>
            </w:pPr>
            <w:r w:rsidRPr="00142EF6">
              <w:rPr>
                <w:rFonts w:ascii="Times New Roman" w:hAnsi="Times New Roman" w:cs="Times New Roman"/>
                <w:sz w:val="24"/>
                <w:szCs w:val="24"/>
              </w:rPr>
              <w:t>The availed list of tests is limited in commodity coverage</w:t>
            </w:r>
            <w:r>
              <w:rPr>
                <w:rFonts w:ascii="Times New Roman" w:hAnsi="Times New Roman" w:cs="Times New Roman"/>
                <w:sz w:val="24"/>
                <w:szCs w:val="24"/>
              </w:rPr>
              <w:t xml:space="preserve"> and does not include priority Ethiopian exports, coffee, tea and spices.</w:t>
            </w:r>
          </w:p>
          <w:p w14:paraId="5B9B31DA" w14:textId="77777777" w:rsidR="003F6D91" w:rsidRPr="00636F73" w:rsidRDefault="003F6D91" w:rsidP="00636F73">
            <w:pPr>
              <w:pStyle w:val="ListParagraph"/>
              <w:numPr>
                <w:ilvl w:val="0"/>
                <w:numId w:val="20"/>
              </w:numPr>
              <w:ind w:left="247"/>
              <w:rPr>
                <w:rFonts w:ascii="Times New Roman" w:hAnsi="Times New Roman" w:cs="Times New Roman"/>
                <w:sz w:val="24"/>
                <w:szCs w:val="24"/>
              </w:rPr>
            </w:pPr>
            <w:r>
              <w:rPr>
                <w:rFonts w:ascii="Times New Roman" w:hAnsi="Times New Roman" w:cs="Times New Roman"/>
                <w:sz w:val="24"/>
                <w:szCs w:val="24"/>
              </w:rPr>
              <w:t>The safety parameters testing is limited in mycotoxin coverage and does not include residues of veterinary drugs. Test methods for pesticide residues are not validated.</w:t>
            </w:r>
          </w:p>
        </w:tc>
      </w:tr>
      <w:tr w:rsidR="003F6D91" w:rsidRPr="00A74B22" w14:paraId="16D59935" w14:textId="77777777" w:rsidTr="00636F73">
        <w:tc>
          <w:tcPr>
            <w:tcW w:w="1838" w:type="dxa"/>
          </w:tcPr>
          <w:p w14:paraId="4BFFCD92" w14:textId="77777777" w:rsidR="003F6D91" w:rsidRPr="006208F2" w:rsidRDefault="003F6D91" w:rsidP="0087698F">
            <w:pPr>
              <w:rPr>
                <w:rFonts w:ascii="Times New Roman" w:hAnsi="Times New Roman" w:cs="Times New Roman"/>
                <w:sz w:val="24"/>
                <w:szCs w:val="24"/>
              </w:rPr>
            </w:pPr>
            <w:r w:rsidRPr="006208F2">
              <w:rPr>
                <w:rFonts w:ascii="Times New Roman" w:hAnsi="Times New Roman" w:cs="Times New Roman"/>
                <w:sz w:val="24"/>
                <w:szCs w:val="24"/>
              </w:rPr>
              <w:t>Standard Operating Procedures</w:t>
            </w:r>
          </w:p>
        </w:tc>
        <w:tc>
          <w:tcPr>
            <w:tcW w:w="6899" w:type="dxa"/>
          </w:tcPr>
          <w:p w14:paraId="2F7E2EC9" w14:textId="77777777" w:rsidR="003F6D91" w:rsidRPr="00A74B22" w:rsidRDefault="003F6D91" w:rsidP="0087698F">
            <w:pPr>
              <w:rPr>
                <w:rFonts w:ascii="Times New Roman" w:hAnsi="Times New Roman" w:cs="Times New Roman"/>
                <w:sz w:val="24"/>
                <w:szCs w:val="24"/>
              </w:rPr>
            </w:pPr>
            <w:r>
              <w:rPr>
                <w:rFonts w:ascii="Times New Roman" w:hAnsi="Times New Roman" w:cs="Times New Roman"/>
                <w:sz w:val="24"/>
                <w:szCs w:val="24"/>
              </w:rPr>
              <w:t>SOPs for document control are not in place.</w:t>
            </w:r>
          </w:p>
        </w:tc>
      </w:tr>
      <w:tr w:rsidR="003F6D91" w:rsidRPr="00A74B22" w14:paraId="6F22FB4C" w14:textId="77777777" w:rsidTr="00636F73">
        <w:tc>
          <w:tcPr>
            <w:tcW w:w="1838" w:type="dxa"/>
          </w:tcPr>
          <w:p w14:paraId="1B6344F9" w14:textId="77777777" w:rsidR="003F6D91" w:rsidRPr="006208F2" w:rsidRDefault="003F6D91" w:rsidP="0087698F">
            <w:pPr>
              <w:rPr>
                <w:rFonts w:ascii="Times New Roman" w:hAnsi="Times New Roman" w:cs="Times New Roman"/>
                <w:sz w:val="24"/>
                <w:szCs w:val="24"/>
              </w:rPr>
            </w:pPr>
            <w:r w:rsidRPr="006208F2">
              <w:rPr>
                <w:rFonts w:ascii="Times New Roman" w:hAnsi="Times New Roman" w:cs="Times New Roman"/>
                <w:sz w:val="24"/>
                <w:szCs w:val="24"/>
              </w:rPr>
              <w:t>Quality Assurance</w:t>
            </w:r>
          </w:p>
        </w:tc>
        <w:tc>
          <w:tcPr>
            <w:tcW w:w="6899" w:type="dxa"/>
          </w:tcPr>
          <w:p w14:paraId="4A59B935" w14:textId="77777777" w:rsidR="003F6D91" w:rsidRPr="00A74B22" w:rsidRDefault="003F6D91" w:rsidP="0087698F">
            <w:pPr>
              <w:rPr>
                <w:rFonts w:ascii="Times New Roman" w:hAnsi="Times New Roman" w:cs="Times New Roman"/>
                <w:sz w:val="24"/>
                <w:szCs w:val="24"/>
              </w:rPr>
            </w:pPr>
            <w:r>
              <w:rPr>
                <w:rFonts w:ascii="Times New Roman" w:hAnsi="Times New Roman" w:cs="Times New Roman"/>
                <w:sz w:val="24"/>
                <w:szCs w:val="24"/>
              </w:rPr>
              <w:t xml:space="preserve">Participation in food composition external QCs is limited to ILCs.  </w:t>
            </w:r>
          </w:p>
        </w:tc>
      </w:tr>
      <w:tr w:rsidR="003F6D91" w:rsidRPr="00A74B22" w14:paraId="3AA8AED5" w14:textId="77777777" w:rsidTr="00636F73">
        <w:tc>
          <w:tcPr>
            <w:tcW w:w="1838" w:type="dxa"/>
          </w:tcPr>
          <w:p w14:paraId="2C0F72AB" w14:textId="77777777" w:rsidR="003F6D91" w:rsidRPr="006208F2" w:rsidRDefault="003F6D91" w:rsidP="0087698F">
            <w:pPr>
              <w:rPr>
                <w:rFonts w:ascii="Times New Roman" w:hAnsi="Times New Roman" w:cs="Times New Roman"/>
                <w:sz w:val="24"/>
                <w:szCs w:val="24"/>
              </w:rPr>
            </w:pPr>
            <w:r w:rsidRPr="006208F2">
              <w:rPr>
                <w:rFonts w:ascii="Times New Roman" w:hAnsi="Times New Roman" w:cs="Times New Roman"/>
                <w:sz w:val="24"/>
                <w:szCs w:val="24"/>
              </w:rPr>
              <w:t>Scope of accreditation</w:t>
            </w:r>
          </w:p>
        </w:tc>
        <w:tc>
          <w:tcPr>
            <w:tcW w:w="6899" w:type="dxa"/>
          </w:tcPr>
          <w:p w14:paraId="67AEDEDD" w14:textId="77777777" w:rsidR="003F6D91" w:rsidRPr="00A74B22" w:rsidRDefault="003F6D91" w:rsidP="0087698F">
            <w:pPr>
              <w:rPr>
                <w:rFonts w:ascii="Times New Roman" w:hAnsi="Times New Roman" w:cs="Times New Roman"/>
                <w:sz w:val="24"/>
                <w:szCs w:val="24"/>
              </w:rPr>
            </w:pPr>
            <w:r>
              <w:rPr>
                <w:rFonts w:ascii="Times New Roman" w:hAnsi="Times New Roman" w:cs="Times New Roman"/>
                <w:sz w:val="24"/>
                <w:szCs w:val="24"/>
              </w:rPr>
              <w:t xml:space="preserve">Limited in matrix and parameter coverage for important trade commodities. </w:t>
            </w:r>
          </w:p>
        </w:tc>
      </w:tr>
      <w:bookmarkEnd w:id="11"/>
    </w:tbl>
    <w:p w14:paraId="74480674" w14:textId="77777777" w:rsidR="004D02FE" w:rsidRDefault="004D02FE" w:rsidP="003F6D91">
      <w:pPr>
        <w:rPr>
          <w:rFonts w:ascii="Book Antiqua" w:eastAsia="Gill Sans Std" w:hAnsi="Book Antiqua" w:cs="Gill Sans Std"/>
          <w:lang w:val="en-US"/>
        </w:rPr>
      </w:pPr>
    </w:p>
    <w:p w14:paraId="0A2C919F" w14:textId="77777777" w:rsidR="00636F73" w:rsidRDefault="00636F73" w:rsidP="004D02FE">
      <w:pPr>
        <w:rPr>
          <w:rFonts w:ascii="Times New Roman" w:hAnsi="Times New Roman" w:cs="Times New Roman"/>
          <w:b/>
          <w:sz w:val="24"/>
          <w:szCs w:val="24"/>
        </w:rPr>
      </w:pPr>
    </w:p>
    <w:p w14:paraId="6ADB2F71" w14:textId="77777777" w:rsidR="004D02FE" w:rsidRDefault="004D02FE" w:rsidP="004D02FE">
      <w:pPr>
        <w:rPr>
          <w:rFonts w:ascii="Times New Roman" w:hAnsi="Times New Roman" w:cs="Times New Roman"/>
          <w:b/>
          <w:sz w:val="24"/>
          <w:szCs w:val="24"/>
        </w:rPr>
      </w:pPr>
      <w:r>
        <w:rPr>
          <w:rFonts w:ascii="Times New Roman" w:hAnsi="Times New Roman" w:cs="Times New Roman"/>
          <w:b/>
          <w:sz w:val="24"/>
          <w:szCs w:val="24"/>
        </w:rPr>
        <w:t>Conclusions</w:t>
      </w:r>
    </w:p>
    <w:p w14:paraId="75B7E21B" w14:textId="77777777" w:rsidR="004D02FE" w:rsidRPr="004D02FE" w:rsidRDefault="004D02FE" w:rsidP="000C2B5D">
      <w:pPr>
        <w:pStyle w:val="ListParagraph"/>
        <w:numPr>
          <w:ilvl w:val="0"/>
          <w:numId w:val="24"/>
        </w:numPr>
        <w:spacing w:line="360" w:lineRule="auto"/>
        <w:ind w:left="527" w:hanging="357"/>
        <w:jc w:val="both"/>
        <w:rPr>
          <w:rFonts w:ascii="Times New Roman" w:hAnsi="Times New Roman" w:cs="Times New Roman"/>
          <w:sz w:val="24"/>
          <w:szCs w:val="24"/>
        </w:rPr>
      </w:pPr>
      <w:bookmarkStart w:id="12" w:name="_Hlk7876750"/>
      <w:bookmarkStart w:id="13" w:name="_Hlk8022993"/>
      <w:r w:rsidRPr="004D02FE">
        <w:rPr>
          <w:rFonts w:ascii="Times New Roman" w:hAnsi="Times New Roman" w:cs="Times New Roman"/>
          <w:sz w:val="24"/>
          <w:szCs w:val="24"/>
        </w:rPr>
        <w:t xml:space="preserve">The ECAE laboratory meets the minimum requirements for recognition under the FSMA </w:t>
      </w:r>
    </w:p>
    <w:p w14:paraId="2A6A20EB" w14:textId="77777777" w:rsidR="004D02FE" w:rsidRPr="004D02FE" w:rsidRDefault="004D02FE" w:rsidP="000C2B5D">
      <w:pPr>
        <w:pStyle w:val="ListParagraph"/>
        <w:numPr>
          <w:ilvl w:val="0"/>
          <w:numId w:val="24"/>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 xml:space="preserve">Limitation in space for sample storage can lead to cross contamination. The ISO 17025:2005 clause 5.3 and ISO 17025:2017 clause 6.3 requirements for facilities and environment have been addressed. </w:t>
      </w:r>
    </w:p>
    <w:p w14:paraId="447D9BA1" w14:textId="77777777" w:rsidR="004D02FE" w:rsidRPr="004D02FE" w:rsidRDefault="004D02FE" w:rsidP="000C2B5D">
      <w:pPr>
        <w:pStyle w:val="ListParagraph"/>
        <w:numPr>
          <w:ilvl w:val="0"/>
          <w:numId w:val="24"/>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Exposure of personnel beyond the ECAE laboratory would help in improving and introducing practices for improvement of the QMS. The ISO 17025:2005 clause 5.2 and ISO 17025:2017 clause 6.2 requirements for personnel have been addressed</w:t>
      </w:r>
    </w:p>
    <w:p w14:paraId="21C85B89" w14:textId="77777777" w:rsidR="004D02FE" w:rsidRPr="004D02FE" w:rsidRDefault="004D02FE" w:rsidP="000C2B5D">
      <w:pPr>
        <w:pStyle w:val="ListParagraph"/>
        <w:numPr>
          <w:ilvl w:val="0"/>
          <w:numId w:val="24"/>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The laboratory is well equipped to test chemical and microbiological contaminants, food composition and additional tests including allergens in raw and processed foods. The ISO 17025:2005 clause 5.5 and ISO 17025:2017 clause 6.4 requirements for equipment have been addressed</w:t>
      </w:r>
    </w:p>
    <w:p w14:paraId="1E6C6DC3" w14:textId="77777777" w:rsidR="004D02FE" w:rsidRPr="004D02FE" w:rsidRDefault="004D02FE" w:rsidP="000C2B5D">
      <w:pPr>
        <w:pStyle w:val="ListParagraph"/>
        <w:numPr>
          <w:ilvl w:val="0"/>
          <w:numId w:val="24"/>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The management system is adequate for the current scope of work.  The ISO 17025:2005 clause 4 and ISO 17025:2017 clause 8.2 requirements for management have been addressed except for document control.</w:t>
      </w:r>
    </w:p>
    <w:p w14:paraId="40BBA742" w14:textId="77777777" w:rsidR="004D02FE" w:rsidRPr="004D02FE" w:rsidRDefault="004D02FE" w:rsidP="000C2B5D">
      <w:pPr>
        <w:pStyle w:val="ListParagraph"/>
        <w:numPr>
          <w:ilvl w:val="0"/>
          <w:numId w:val="24"/>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The laboratory has the capacity to expand test coverage of parameters and commodities to facilitate conformity assessment. The ISO 17025:2005 clause 5.4 and ISO 17025:2017 clause 7.2 requirements for test methods have been addressed.</w:t>
      </w:r>
    </w:p>
    <w:p w14:paraId="7A0C6B83" w14:textId="77777777" w:rsidR="004D02FE" w:rsidRPr="004D02FE" w:rsidRDefault="004D02FE" w:rsidP="000C2B5D">
      <w:pPr>
        <w:pStyle w:val="ListParagraph"/>
        <w:numPr>
          <w:ilvl w:val="0"/>
          <w:numId w:val="24"/>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 xml:space="preserve">Documentation of the quality system meets the requirements of ISO17025 but needs to be improved </w:t>
      </w:r>
    </w:p>
    <w:p w14:paraId="498566F1" w14:textId="77777777" w:rsidR="004D02FE" w:rsidRPr="004D02FE" w:rsidRDefault="004D02FE" w:rsidP="000C2B5D">
      <w:pPr>
        <w:pStyle w:val="ListParagraph"/>
        <w:numPr>
          <w:ilvl w:val="0"/>
          <w:numId w:val="24"/>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 xml:space="preserve">Quality assurance procedures are adequate for the current scope of testing. The requirements of ISO 17025:2005 clause 5.9 and isi17025:2017 clause 7.7 are addressed </w:t>
      </w:r>
      <w:bookmarkEnd w:id="12"/>
    </w:p>
    <w:bookmarkEnd w:id="13"/>
    <w:p w14:paraId="1DCB0A30" w14:textId="77777777" w:rsidR="004D02FE" w:rsidRPr="00135B4A" w:rsidRDefault="004D02FE" w:rsidP="004D02FE">
      <w:pPr>
        <w:pStyle w:val="ListParagraph"/>
        <w:ind w:left="170"/>
        <w:jc w:val="both"/>
        <w:rPr>
          <w:rFonts w:ascii="Times New Roman" w:hAnsi="Times New Roman" w:cs="Times New Roman"/>
          <w:sz w:val="24"/>
          <w:szCs w:val="24"/>
        </w:rPr>
      </w:pPr>
    </w:p>
    <w:p w14:paraId="115296BA" w14:textId="77777777" w:rsidR="004D02FE" w:rsidRDefault="004D02FE" w:rsidP="00AF3D73">
      <w:pPr>
        <w:rPr>
          <w:rFonts w:ascii="Times New Roman" w:hAnsi="Times New Roman" w:cs="Times New Roman"/>
          <w:b/>
          <w:sz w:val="24"/>
          <w:szCs w:val="24"/>
        </w:rPr>
      </w:pPr>
      <w:r>
        <w:rPr>
          <w:rFonts w:ascii="Times New Roman" w:hAnsi="Times New Roman" w:cs="Times New Roman"/>
          <w:b/>
          <w:sz w:val="24"/>
          <w:szCs w:val="24"/>
        </w:rPr>
        <w:t>Recommendations</w:t>
      </w:r>
    </w:p>
    <w:p w14:paraId="286D1565" w14:textId="77777777" w:rsidR="004D02FE" w:rsidRPr="004D02FE" w:rsidRDefault="004D02FE" w:rsidP="000C2B5D">
      <w:pPr>
        <w:pStyle w:val="ListParagraph"/>
        <w:numPr>
          <w:ilvl w:val="0"/>
          <w:numId w:val="25"/>
        </w:numPr>
        <w:spacing w:line="360" w:lineRule="auto"/>
        <w:ind w:left="527" w:hanging="357"/>
        <w:rPr>
          <w:rFonts w:ascii="Times New Roman" w:hAnsi="Times New Roman" w:cs="Times New Roman"/>
          <w:sz w:val="24"/>
          <w:szCs w:val="24"/>
        </w:rPr>
      </w:pPr>
      <w:r w:rsidRPr="004D02FE">
        <w:rPr>
          <w:rFonts w:ascii="Times New Roman" w:hAnsi="Times New Roman" w:cs="Times New Roman"/>
          <w:sz w:val="24"/>
          <w:szCs w:val="24"/>
        </w:rPr>
        <w:t>Identify/create more space for sample storage</w:t>
      </w:r>
    </w:p>
    <w:p w14:paraId="7BDA8387" w14:textId="77777777" w:rsidR="004D02FE" w:rsidRPr="004D02FE" w:rsidRDefault="004D02FE" w:rsidP="000C2B5D">
      <w:pPr>
        <w:pStyle w:val="ListParagraph"/>
        <w:numPr>
          <w:ilvl w:val="0"/>
          <w:numId w:val="25"/>
        </w:numPr>
        <w:spacing w:line="360" w:lineRule="auto"/>
        <w:ind w:left="527" w:hanging="357"/>
        <w:rPr>
          <w:rFonts w:ascii="Times New Roman" w:hAnsi="Times New Roman" w:cs="Times New Roman"/>
          <w:sz w:val="24"/>
          <w:szCs w:val="24"/>
        </w:rPr>
      </w:pPr>
      <w:r w:rsidRPr="004D02FE">
        <w:rPr>
          <w:rFonts w:ascii="Times New Roman" w:hAnsi="Times New Roman" w:cs="Times New Roman"/>
          <w:sz w:val="24"/>
          <w:szCs w:val="24"/>
        </w:rPr>
        <w:t>Dedicate and train specific personnel to oversee equipment maintenance. Review procurement of equipment to address servicing</w:t>
      </w:r>
    </w:p>
    <w:p w14:paraId="08F4C8F5" w14:textId="77777777" w:rsidR="004D02FE" w:rsidRPr="004D02FE" w:rsidRDefault="004D02FE" w:rsidP="000C2B5D">
      <w:pPr>
        <w:pStyle w:val="ListParagraph"/>
        <w:numPr>
          <w:ilvl w:val="0"/>
          <w:numId w:val="25"/>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Explore opportunities for attachment of personnel in more advanced accredited laboratories and for participation in regionally organised training forums</w:t>
      </w:r>
    </w:p>
    <w:p w14:paraId="31CE1CAC" w14:textId="77777777" w:rsidR="004D02FE" w:rsidRPr="004D02FE" w:rsidRDefault="004D02FE" w:rsidP="000C2B5D">
      <w:pPr>
        <w:pStyle w:val="ListParagraph"/>
        <w:numPr>
          <w:ilvl w:val="0"/>
          <w:numId w:val="25"/>
        </w:numPr>
        <w:spacing w:line="360" w:lineRule="auto"/>
        <w:ind w:left="527" w:hanging="357"/>
        <w:jc w:val="both"/>
        <w:rPr>
          <w:rFonts w:ascii="Times New Roman" w:hAnsi="Times New Roman" w:cs="Times New Roman"/>
          <w:sz w:val="24"/>
          <w:szCs w:val="24"/>
        </w:rPr>
      </w:pPr>
      <w:r w:rsidRPr="004D02FE">
        <w:rPr>
          <w:rFonts w:ascii="Times New Roman" w:hAnsi="Times New Roman" w:cs="Times New Roman"/>
          <w:sz w:val="24"/>
          <w:szCs w:val="24"/>
        </w:rPr>
        <w:t>Address the requirements for document control in the laboratory.</w:t>
      </w:r>
    </w:p>
    <w:p w14:paraId="4B2EB8C4" w14:textId="77777777" w:rsidR="004D02FE" w:rsidRPr="004D02FE" w:rsidRDefault="004D02FE" w:rsidP="000C2B5D">
      <w:pPr>
        <w:pStyle w:val="ListParagraph"/>
        <w:numPr>
          <w:ilvl w:val="0"/>
          <w:numId w:val="25"/>
        </w:numPr>
        <w:spacing w:line="360" w:lineRule="auto"/>
        <w:ind w:left="527" w:hanging="357"/>
        <w:jc w:val="both"/>
        <w:rPr>
          <w:rFonts w:ascii="Times New Roman" w:hAnsi="Times New Roman" w:cs="Times New Roman"/>
          <w:b/>
          <w:sz w:val="24"/>
          <w:szCs w:val="24"/>
        </w:rPr>
      </w:pPr>
      <w:r w:rsidRPr="004D02FE">
        <w:rPr>
          <w:rFonts w:ascii="Times New Roman" w:hAnsi="Times New Roman" w:cs="Times New Roman"/>
          <w:sz w:val="24"/>
          <w:szCs w:val="24"/>
        </w:rPr>
        <w:lastRenderedPageBreak/>
        <w:t>Expedite installation of the ICP/OES, include more parameters to be tested with the equipment and plan for method validation.</w:t>
      </w:r>
    </w:p>
    <w:p w14:paraId="5A731F94" w14:textId="77777777" w:rsidR="006A7FD7" w:rsidRPr="00AC1F67" w:rsidRDefault="004D02FE" w:rsidP="00AC1F67">
      <w:pPr>
        <w:pStyle w:val="ListParagraph"/>
        <w:numPr>
          <w:ilvl w:val="0"/>
          <w:numId w:val="25"/>
        </w:numPr>
        <w:spacing w:line="360" w:lineRule="auto"/>
        <w:ind w:left="527" w:hanging="357"/>
        <w:jc w:val="both"/>
        <w:rPr>
          <w:rFonts w:ascii="Times New Roman" w:hAnsi="Times New Roman" w:cs="Times New Roman"/>
          <w:b/>
          <w:sz w:val="24"/>
          <w:szCs w:val="24"/>
        </w:rPr>
      </w:pPr>
      <w:r w:rsidRPr="004D02FE">
        <w:rPr>
          <w:rFonts w:ascii="Times New Roman" w:hAnsi="Times New Roman" w:cs="Times New Roman"/>
          <w:sz w:val="24"/>
          <w:szCs w:val="24"/>
        </w:rPr>
        <w:t xml:space="preserve">Review the services required by exporting enterprises, prioritise introduction of required tests and plan for their validation in preparation for their accreditation. It is recommended that coverage include allergens, food composition parameters e.g. vitamins, and contaminants, both organic and inorganic.   </w:t>
      </w:r>
    </w:p>
    <w:p w14:paraId="0D8F4B95" w14:textId="77777777" w:rsidR="00AF3D73" w:rsidRDefault="00AF3D73" w:rsidP="00AF3D73">
      <w:pPr>
        <w:rPr>
          <w:rFonts w:ascii="Times New Roman" w:eastAsia="Gill Sans Std" w:hAnsi="Times New Roman" w:cs="Times New Roman"/>
          <w:b/>
          <w:kern w:val="2"/>
          <w:lang w:val="en-US" w:eastAsia="hi-IN" w:bidi="hi-IN"/>
        </w:rPr>
      </w:pPr>
      <w:r w:rsidRPr="00DC057F">
        <w:rPr>
          <w:rFonts w:ascii="Times New Roman" w:eastAsia="Gill Sans Std" w:hAnsi="Times New Roman" w:cs="Times New Roman"/>
          <w:b/>
          <w:kern w:val="2"/>
          <w:lang w:val="en-US" w:eastAsia="hi-IN" w:bidi="hi-IN"/>
        </w:rPr>
        <w:t>BLESS Agri Food Laboratory Services PLC</w:t>
      </w:r>
    </w:p>
    <w:p w14:paraId="4D534C4C" w14:textId="77777777" w:rsidR="00AF3D73" w:rsidRPr="00DC057F" w:rsidRDefault="00AF3D73" w:rsidP="00AF3D73">
      <w:pPr>
        <w:rPr>
          <w:rFonts w:ascii="Times New Roman" w:hAnsi="Times New Roman" w:cs="Times New Roman"/>
          <w:b/>
          <w:sz w:val="24"/>
          <w:szCs w:val="24"/>
        </w:rPr>
      </w:pPr>
      <w:r>
        <w:rPr>
          <w:rFonts w:ascii="Times New Roman" w:hAnsi="Times New Roman" w:cs="Times New Roman"/>
          <w:b/>
          <w:sz w:val="24"/>
          <w:szCs w:val="24"/>
        </w:rPr>
        <w:t>Laboratory overview</w:t>
      </w:r>
    </w:p>
    <w:p w14:paraId="0FA2F028" w14:textId="77777777" w:rsidR="00AF3D73" w:rsidRPr="0048783B" w:rsidRDefault="00AF3D73" w:rsidP="00AF3D73">
      <w:pPr>
        <w:spacing w:after="120" w:line="360" w:lineRule="auto"/>
        <w:jc w:val="both"/>
        <w:rPr>
          <w:rFonts w:ascii="Times New Roman" w:eastAsia="Times New Roman" w:hAnsi="Times New Roman" w:cs="Times New Roman"/>
          <w:sz w:val="24"/>
          <w:szCs w:val="24"/>
        </w:rPr>
      </w:pPr>
      <w:r w:rsidRPr="000A6CE1">
        <w:rPr>
          <w:rFonts w:ascii="Times New Roman" w:eastAsia="Times New Roman" w:hAnsi="Times New Roman" w:cs="Times New Roman"/>
          <w:sz w:val="24"/>
          <w:szCs w:val="24"/>
        </w:rPr>
        <w:t xml:space="preserve">The Hilina Laboratory Business Unit </w:t>
      </w:r>
      <w:r>
        <w:rPr>
          <w:rFonts w:ascii="Times New Roman" w:eastAsia="Times New Roman" w:hAnsi="Times New Roman" w:cs="Times New Roman"/>
          <w:sz w:val="24"/>
          <w:szCs w:val="24"/>
        </w:rPr>
        <w:t>was</w:t>
      </w:r>
      <w:r w:rsidRPr="000A6CE1">
        <w:rPr>
          <w:rFonts w:ascii="Times New Roman" w:eastAsia="Times New Roman" w:hAnsi="Times New Roman" w:cs="Times New Roman"/>
          <w:sz w:val="24"/>
          <w:szCs w:val="24"/>
        </w:rPr>
        <w:t xml:space="preserve"> established as a business Cent</w:t>
      </w:r>
      <w:r>
        <w:rPr>
          <w:rFonts w:ascii="Times New Roman" w:eastAsia="Times New Roman" w:hAnsi="Times New Roman" w:cs="Times New Roman"/>
          <w:sz w:val="24"/>
          <w:szCs w:val="24"/>
        </w:rPr>
        <w:t>r</w:t>
      </w:r>
      <w:r w:rsidRPr="000A6CE1">
        <w:rPr>
          <w:rFonts w:ascii="Times New Roman" w:eastAsia="Times New Roman" w:hAnsi="Times New Roman" w:cs="Times New Roman"/>
          <w:sz w:val="24"/>
          <w:szCs w:val="24"/>
        </w:rPr>
        <w:t>e under Hilina Enriched Foods Processing Centre</w:t>
      </w:r>
      <w:r>
        <w:rPr>
          <w:rFonts w:ascii="Times New Roman" w:eastAsia="Times New Roman" w:hAnsi="Times New Roman" w:cs="Times New Roman"/>
          <w:sz w:val="24"/>
          <w:szCs w:val="24"/>
        </w:rPr>
        <w:t xml:space="preserve"> in </w:t>
      </w:r>
      <w:r w:rsidRPr="000A6CE1">
        <w:rPr>
          <w:rFonts w:ascii="Times New Roman" w:eastAsia="Times New Roman" w:hAnsi="Times New Roman" w:cs="Times New Roman"/>
          <w:sz w:val="24"/>
          <w:szCs w:val="24"/>
        </w:rPr>
        <w:t xml:space="preserve">2007. It is a modern commercial food testing laboratory capable of undertaking a wide variety of microbial, chemical and physical tests </w:t>
      </w:r>
      <w:r>
        <w:rPr>
          <w:rFonts w:ascii="Times New Roman" w:eastAsia="Times New Roman" w:hAnsi="Times New Roman" w:cs="Times New Roman"/>
          <w:sz w:val="24"/>
          <w:szCs w:val="24"/>
        </w:rPr>
        <w:t>in</w:t>
      </w:r>
      <w:r w:rsidRPr="000A6CE1">
        <w:rPr>
          <w:rFonts w:ascii="Times New Roman" w:eastAsia="Times New Roman" w:hAnsi="Times New Roman" w:cs="Times New Roman"/>
          <w:sz w:val="24"/>
          <w:szCs w:val="24"/>
        </w:rPr>
        <w:t xml:space="preserve"> food products.</w:t>
      </w:r>
      <w:r>
        <w:rPr>
          <w:rFonts w:ascii="Times New Roman" w:eastAsia="Times New Roman" w:hAnsi="Times New Roman" w:cs="Times New Roman"/>
          <w:sz w:val="24"/>
          <w:szCs w:val="24"/>
        </w:rPr>
        <w:t xml:space="preserve"> Customers include e</w:t>
      </w:r>
      <w:r w:rsidRPr="00DD5124">
        <w:rPr>
          <w:rFonts w:ascii="Times New Roman" w:eastAsia="Times New Roman" w:hAnsi="Times New Roman" w:cs="Times New Roman"/>
          <w:sz w:val="24"/>
          <w:szCs w:val="24"/>
        </w:rPr>
        <w:t>xporters</w:t>
      </w:r>
      <w:r>
        <w:rPr>
          <w:rFonts w:ascii="Times New Roman" w:eastAsia="Times New Roman" w:hAnsi="Times New Roman" w:cs="Times New Roman"/>
          <w:sz w:val="24"/>
          <w:szCs w:val="24"/>
        </w:rPr>
        <w:t>, l</w:t>
      </w:r>
      <w:r w:rsidRPr="00DD5124">
        <w:rPr>
          <w:rFonts w:ascii="Times New Roman" w:eastAsia="Times New Roman" w:hAnsi="Times New Roman" w:cs="Times New Roman"/>
          <w:sz w:val="24"/>
          <w:szCs w:val="24"/>
        </w:rPr>
        <w:t>ocal traders</w:t>
      </w:r>
      <w:r>
        <w:rPr>
          <w:rFonts w:ascii="Times New Roman" w:eastAsia="Times New Roman" w:hAnsi="Times New Roman" w:cs="Times New Roman"/>
          <w:sz w:val="24"/>
          <w:szCs w:val="24"/>
        </w:rPr>
        <w:t>, f</w:t>
      </w:r>
      <w:r w:rsidRPr="00DD5124">
        <w:rPr>
          <w:rFonts w:ascii="Times New Roman" w:eastAsia="Times New Roman" w:hAnsi="Times New Roman" w:cs="Times New Roman"/>
          <w:sz w:val="24"/>
          <w:szCs w:val="24"/>
        </w:rPr>
        <w:t>armers</w:t>
      </w:r>
      <w:r>
        <w:rPr>
          <w:rFonts w:ascii="Times New Roman" w:eastAsia="Times New Roman" w:hAnsi="Times New Roman" w:cs="Times New Roman"/>
          <w:sz w:val="24"/>
          <w:szCs w:val="24"/>
        </w:rPr>
        <w:t>, c</w:t>
      </w:r>
      <w:r w:rsidRPr="00DD5124">
        <w:rPr>
          <w:rFonts w:ascii="Times New Roman" w:eastAsia="Times New Roman" w:hAnsi="Times New Roman" w:cs="Times New Roman"/>
          <w:sz w:val="24"/>
          <w:szCs w:val="24"/>
        </w:rPr>
        <w:t>onsumers</w:t>
      </w:r>
      <w:r>
        <w:rPr>
          <w:rFonts w:ascii="Times New Roman" w:eastAsia="Times New Roman" w:hAnsi="Times New Roman" w:cs="Times New Roman"/>
          <w:sz w:val="24"/>
          <w:szCs w:val="24"/>
        </w:rPr>
        <w:t>, e</w:t>
      </w:r>
      <w:r w:rsidRPr="00DD5124">
        <w:rPr>
          <w:rFonts w:ascii="Times New Roman" w:eastAsia="Times New Roman" w:hAnsi="Times New Roman" w:cs="Times New Roman"/>
          <w:sz w:val="24"/>
          <w:szCs w:val="24"/>
        </w:rPr>
        <w:t>nvironmentalists</w:t>
      </w:r>
      <w:r>
        <w:rPr>
          <w:rFonts w:ascii="Times New Roman" w:eastAsia="Times New Roman" w:hAnsi="Times New Roman" w:cs="Times New Roman"/>
          <w:sz w:val="24"/>
          <w:szCs w:val="24"/>
        </w:rPr>
        <w:t>, r</w:t>
      </w:r>
      <w:r w:rsidRPr="00DD5124">
        <w:rPr>
          <w:rFonts w:ascii="Times New Roman" w:eastAsia="Times New Roman" w:hAnsi="Times New Roman" w:cs="Times New Roman"/>
          <w:sz w:val="24"/>
          <w:szCs w:val="24"/>
        </w:rPr>
        <w:t>esearchers</w:t>
      </w:r>
      <w:r>
        <w:rPr>
          <w:rFonts w:ascii="Times New Roman" w:eastAsia="Times New Roman" w:hAnsi="Times New Roman" w:cs="Times New Roman"/>
          <w:sz w:val="24"/>
          <w:szCs w:val="24"/>
        </w:rPr>
        <w:t xml:space="preserve"> and r</w:t>
      </w:r>
      <w:r w:rsidRPr="00DD5124">
        <w:rPr>
          <w:rFonts w:ascii="Times New Roman" w:eastAsia="Times New Roman" w:hAnsi="Times New Roman" w:cs="Times New Roman"/>
          <w:sz w:val="24"/>
          <w:szCs w:val="24"/>
        </w:rPr>
        <w:t xml:space="preserve">elief </w:t>
      </w:r>
      <w:r>
        <w:rPr>
          <w:rFonts w:ascii="Times New Roman" w:eastAsia="Times New Roman" w:hAnsi="Times New Roman" w:cs="Times New Roman"/>
          <w:sz w:val="24"/>
          <w:szCs w:val="24"/>
        </w:rPr>
        <w:t>a</w:t>
      </w:r>
      <w:r w:rsidRPr="00DD5124">
        <w:rPr>
          <w:rFonts w:ascii="Times New Roman" w:eastAsia="Times New Roman" w:hAnsi="Times New Roman" w:cs="Times New Roman"/>
          <w:sz w:val="24"/>
          <w:szCs w:val="24"/>
        </w:rPr>
        <w:t>gencies</w:t>
      </w:r>
      <w:r>
        <w:rPr>
          <w:rFonts w:ascii="Times New Roman" w:eastAsia="Times New Roman" w:hAnsi="Times New Roman" w:cs="Times New Roman"/>
          <w:sz w:val="24"/>
          <w:szCs w:val="24"/>
        </w:rPr>
        <w:t xml:space="preserve">. Other laboratories in Ethiopia subcontract the laboratory for some tests. Local traders provide the bulk of the work (60 %) followed by exporters (37%). </w:t>
      </w:r>
      <w:r w:rsidRPr="000A6CE1">
        <w:rPr>
          <w:rFonts w:ascii="Times New Roman" w:eastAsia="Calibri" w:hAnsi="Times New Roman" w:cs="Times New Roman"/>
          <w:sz w:val="24"/>
          <w:szCs w:val="24"/>
        </w:rPr>
        <w:t>The</w:t>
      </w:r>
      <w:r>
        <w:rPr>
          <w:rFonts w:ascii="Times New Roman" w:eastAsia="Calibri" w:hAnsi="Times New Roman" w:cs="Times New Roman"/>
          <w:sz w:val="24"/>
          <w:szCs w:val="24"/>
        </w:rPr>
        <w:t xml:space="preserve"> </w:t>
      </w:r>
      <w:r w:rsidRPr="000A6CE1">
        <w:rPr>
          <w:rFonts w:ascii="Times New Roman" w:eastAsia="Calibri" w:hAnsi="Times New Roman" w:cs="Times New Roman"/>
          <w:sz w:val="24"/>
          <w:szCs w:val="24"/>
        </w:rPr>
        <w:t xml:space="preserve">laboratory has established </w:t>
      </w:r>
      <w:r>
        <w:rPr>
          <w:rFonts w:ascii="Times New Roman" w:eastAsia="Calibri" w:hAnsi="Times New Roman" w:cs="Times New Roman"/>
          <w:sz w:val="24"/>
          <w:szCs w:val="24"/>
        </w:rPr>
        <w:t xml:space="preserve">a QMS </w:t>
      </w:r>
      <w:r w:rsidRPr="000A6CE1">
        <w:rPr>
          <w:rFonts w:ascii="Times New Roman" w:eastAsia="Calibri" w:hAnsi="Times New Roman" w:cs="Times New Roman"/>
          <w:sz w:val="24"/>
          <w:szCs w:val="24"/>
        </w:rPr>
        <w:t xml:space="preserve">based on ISO 17025:2005 and </w:t>
      </w:r>
      <w:r>
        <w:rPr>
          <w:rFonts w:ascii="Times New Roman" w:eastAsia="Calibri" w:hAnsi="Times New Roman" w:cs="Times New Roman"/>
          <w:sz w:val="24"/>
          <w:szCs w:val="24"/>
        </w:rPr>
        <w:t>wa</w:t>
      </w:r>
      <w:r w:rsidRPr="000A6CE1">
        <w:rPr>
          <w:rFonts w:ascii="Times New Roman" w:eastAsia="Calibri" w:hAnsi="Times New Roman" w:cs="Times New Roman"/>
          <w:sz w:val="24"/>
          <w:szCs w:val="24"/>
        </w:rPr>
        <w:t>s accredited by</w:t>
      </w:r>
      <w:r>
        <w:rPr>
          <w:rFonts w:ascii="Times New Roman" w:eastAsia="Calibri" w:hAnsi="Times New Roman" w:cs="Times New Roman"/>
          <w:sz w:val="24"/>
          <w:szCs w:val="24"/>
        </w:rPr>
        <w:t xml:space="preserve"> the S</w:t>
      </w:r>
      <w:r w:rsidRPr="000A6CE1">
        <w:rPr>
          <w:rFonts w:ascii="Times New Roman" w:eastAsia="Calibri" w:hAnsi="Times New Roman" w:cs="Times New Roman"/>
          <w:sz w:val="24"/>
          <w:szCs w:val="24"/>
        </w:rPr>
        <w:t>outh African National Accreditation System</w:t>
      </w:r>
      <w:r>
        <w:rPr>
          <w:rFonts w:ascii="Times New Roman" w:eastAsia="Calibri" w:hAnsi="Times New Roman" w:cs="Times New Roman"/>
          <w:sz w:val="24"/>
          <w:szCs w:val="24"/>
        </w:rPr>
        <w:t xml:space="preserve"> (SANAS) in</w:t>
      </w:r>
      <w:r w:rsidRPr="000A6CE1">
        <w:rPr>
          <w:rFonts w:ascii="Times New Roman" w:eastAsia="Calibri" w:hAnsi="Times New Roman" w:cs="Times New Roman"/>
          <w:sz w:val="24"/>
          <w:szCs w:val="24"/>
        </w:rPr>
        <w:t xml:space="preserve"> 2012. To address the increasing demand for the laboratory analytical service</w:t>
      </w:r>
      <w:r>
        <w:rPr>
          <w:rFonts w:ascii="Times New Roman" w:eastAsia="Calibri" w:hAnsi="Times New Roman" w:cs="Times New Roman"/>
          <w:sz w:val="24"/>
          <w:szCs w:val="24"/>
        </w:rPr>
        <w:t>s</w:t>
      </w:r>
      <w:r w:rsidRPr="000A6CE1">
        <w:rPr>
          <w:rFonts w:ascii="Times New Roman" w:eastAsia="Calibri" w:hAnsi="Times New Roman" w:cs="Times New Roman"/>
          <w:sz w:val="24"/>
          <w:szCs w:val="24"/>
        </w:rPr>
        <w:t xml:space="preserve">, the laboratory is separated from its parent </w:t>
      </w:r>
      <w:r>
        <w:rPr>
          <w:rFonts w:ascii="Times New Roman" w:eastAsia="Calibri" w:hAnsi="Times New Roman" w:cs="Times New Roman"/>
          <w:sz w:val="24"/>
          <w:szCs w:val="24"/>
        </w:rPr>
        <w:t>company.</w:t>
      </w:r>
      <w:r w:rsidRPr="000A6C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Funding is from internally generated revenue, company shareholders and bank loans.</w:t>
      </w:r>
    </w:p>
    <w:p w14:paraId="78E3DB43" w14:textId="77777777" w:rsidR="00AF3D73" w:rsidRDefault="00AF3D73" w:rsidP="00AF3D73">
      <w:pPr>
        <w:rPr>
          <w:rFonts w:ascii="Times New Roman" w:hAnsi="Times New Roman" w:cs="Times New Roman"/>
          <w:b/>
          <w:sz w:val="24"/>
          <w:szCs w:val="24"/>
        </w:rPr>
      </w:pPr>
      <w:r>
        <w:rPr>
          <w:rFonts w:ascii="Times New Roman" w:hAnsi="Times New Roman" w:cs="Times New Roman"/>
          <w:b/>
          <w:sz w:val="24"/>
          <w:szCs w:val="24"/>
        </w:rPr>
        <w:t>Assessment findings</w:t>
      </w:r>
    </w:p>
    <w:p w14:paraId="585F8409" w14:textId="77777777" w:rsidR="00AF3D73" w:rsidRDefault="00AF3D73" w:rsidP="00AF3D73">
      <w:pPr>
        <w:rPr>
          <w:rFonts w:ascii="Times New Roman" w:hAnsi="Times New Roman" w:cs="Times New Roman"/>
          <w:b/>
          <w:sz w:val="24"/>
          <w:szCs w:val="24"/>
        </w:rPr>
      </w:pPr>
      <w:r w:rsidRPr="00A74B22">
        <w:rPr>
          <w:rFonts w:ascii="Times New Roman" w:hAnsi="Times New Roman" w:cs="Times New Roman"/>
          <w:b/>
          <w:sz w:val="24"/>
          <w:szCs w:val="24"/>
        </w:rPr>
        <w:t>Facilities and environmental conditions</w:t>
      </w:r>
    </w:p>
    <w:p w14:paraId="63594048" w14:textId="77777777" w:rsidR="00AF3D73" w:rsidRPr="00AF3D73" w:rsidRDefault="00AF3D73" w:rsidP="000C2B5D">
      <w:pPr>
        <w:pStyle w:val="ListParagraph"/>
        <w:numPr>
          <w:ilvl w:val="0"/>
          <w:numId w:val="26"/>
        </w:numPr>
        <w:spacing w:line="360" w:lineRule="auto"/>
        <w:ind w:left="530"/>
        <w:jc w:val="both"/>
        <w:rPr>
          <w:rFonts w:ascii="Times New Roman" w:hAnsi="Times New Roman" w:cs="Times New Roman"/>
          <w:sz w:val="24"/>
          <w:szCs w:val="24"/>
        </w:rPr>
      </w:pPr>
      <w:r w:rsidRPr="00AF3D73">
        <w:rPr>
          <w:rFonts w:ascii="Times New Roman" w:hAnsi="Times New Roman" w:cs="Times New Roman"/>
          <w:sz w:val="24"/>
          <w:szCs w:val="24"/>
        </w:rPr>
        <w:t>The laboratory has training facilities including conference rooms and accommodation.</w:t>
      </w:r>
    </w:p>
    <w:p w14:paraId="72040363" w14:textId="77777777" w:rsidR="00AF3D73" w:rsidRPr="00AF3D73" w:rsidRDefault="00AF3D73" w:rsidP="000C2B5D">
      <w:pPr>
        <w:pStyle w:val="ListParagraph"/>
        <w:numPr>
          <w:ilvl w:val="0"/>
          <w:numId w:val="26"/>
        </w:numPr>
        <w:spacing w:line="360" w:lineRule="auto"/>
        <w:ind w:left="530"/>
        <w:jc w:val="both"/>
        <w:rPr>
          <w:rFonts w:ascii="Times New Roman" w:hAnsi="Times New Roman" w:cs="Times New Roman"/>
          <w:sz w:val="24"/>
          <w:szCs w:val="24"/>
        </w:rPr>
      </w:pPr>
      <w:r w:rsidRPr="00AF3D73">
        <w:rPr>
          <w:rFonts w:ascii="Times New Roman" w:hAnsi="Times New Roman" w:cs="Times New Roman"/>
          <w:sz w:val="24"/>
          <w:szCs w:val="24"/>
        </w:rPr>
        <w:t>The laboratory building complex is modern and spacious. The water and power supply are adequate.</w:t>
      </w:r>
    </w:p>
    <w:p w14:paraId="1F02E920" w14:textId="77777777" w:rsidR="00AF3D73" w:rsidRPr="00AF3D73" w:rsidRDefault="00AF3D73" w:rsidP="000C2B5D">
      <w:pPr>
        <w:pStyle w:val="ListParagraph"/>
        <w:numPr>
          <w:ilvl w:val="0"/>
          <w:numId w:val="26"/>
        </w:numPr>
        <w:spacing w:line="360" w:lineRule="auto"/>
        <w:ind w:left="530"/>
        <w:jc w:val="both"/>
        <w:rPr>
          <w:rFonts w:ascii="Times New Roman" w:hAnsi="Times New Roman" w:cs="Times New Roman"/>
          <w:sz w:val="24"/>
          <w:szCs w:val="24"/>
        </w:rPr>
      </w:pPr>
      <w:r w:rsidRPr="00AF3D73">
        <w:rPr>
          <w:rFonts w:ascii="Times New Roman" w:eastAsia="Gill Sans Std" w:hAnsi="Times New Roman" w:cs="Times New Roman"/>
          <w:sz w:val="24"/>
          <w:szCs w:val="24"/>
          <w:lang w:val="en-US"/>
        </w:rPr>
        <w:t>Environmental conditions likely to influence the validity of test results have been identified</w:t>
      </w:r>
    </w:p>
    <w:p w14:paraId="4DB6235A" w14:textId="77777777" w:rsidR="00AF3D73" w:rsidRPr="00AF3D73" w:rsidRDefault="00AF3D73" w:rsidP="000C2B5D">
      <w:pPr>
        <w:pStyle w:val="ListParagraph"/>
        <w:numPr>
          <w:ilvl w:val="0"/>
          <w:numId w:val="26"/>
        </w:numPr>
        <w:spacing w:line="360" w:lineRule="auto"/>
        <w:ind w:left="530"/>
        <w:jc w:val="both"/>
        <w:rPr>
          <w:rFonts w:ascii="Times New Roman" w:hAnsi="Times New Roman" w:cs="Times New Roman"/>
          <w:sz w:val="24"/>
          <w:szCs w:val="24"/>
        </w:rPr>
      </w:pPr>
      <w:r w:rsidRPr="00AF3D73">
        <w:rPr>
          <w:rFonts w:ascii="Times New Roman" w:eastAsia="Gill Sans Std" w:hAnsi="Times New Roman" w:cs="Times New Roman"/>
          <w:sz w:val="24"/>
          <w:szCs w:val="24"/>
          <w:lang w:val="en-US"/>
        </w:rPr>
        <w:t>Environmental conditions necessary for the performance of the laboratory activities have been documented</w:t>
      </w:r>
    </w:p>
    <w:p w14:paraId="5F770C69" w14:textId="77777777" w:rsidR="00AF3D73" w:rsidRPr="00AF3D73" w:rsidRDefault="00AF3D73" w:rsidP="000C2B5D">
      <w:pPr>
        <w:pStyle w:val="ListParagraph"/>
        <w:numPr>
          <w:ilvl w:val="0"/>
          <w:numId w:val="26"/>
        </w:numPr>
        <w:spacing w:line="360" w:lineRule="auto"/>
        <w:ind w:left="530"/>
        <w:jc w:val="both"/>
        <w:rPr>
          <w:rFonts w:ascii="Times New Roman" w:hAnsi="Times New Roman" w:cs="Times New Roman"/>
          <w:sz w:val="24"/>
          <w:szCs w:val="24"/>
        </w:rPr>
      </w:pPr>
      <w:r w:rsidRPr="00AF3D73">
        <w:rPr>
          <w:rFonts w:ascii="Times New Roman" w:eastAsia="Gill Sans Std" w:hAnsi="Times New Roman" w:cs="Times New Roman"/>
          <w:sz w:val="24"/>
          <w:szCs w:val="24"/>
          <w:lang w:val="en-US"/>
        </w:rPr>
        <w:t>Environmental conditions are monitored, controlled and recorded in accordance with relevant specifications, methods, and procedures or where they influence the validity of results. This has been done for sample, reagent and reference materials storage areas, sample preparation and equipment areas.</w:t>
      </w:r>
    </w:p>
    <w:p w14:paraId="7523F461" w14:textId="77777777" w:rsidR="00AF3D73" w:rsidRPr="00AC1F67" w:rsidRDefault="00AF3D73" w:rsidP="000C2B5D">
      <w:pPr>
        <w:pStyle w:val="ListParagraph"/>
        <w:numPr>
          <w:ilvl w:val="0"/>
          <w:numId w:val="26"/>
        </w:numPr>
        <w:spacing w:line="360" w:lineRule="auto"/>
        <w:ind w:left="530"/>
        <w:jc w:val="both"/>
        <w:rPr>
          <w:rFonts w:ascii="Times New Roman" w:hAnsi="Times New Roman" w:cs="Times New Roman"/>
          <w:sz w:val="24"/>
          <w:szCs w:val="24"/>
        </w:rPr>
      </w:pPr>
      <w:r w:rsidRPr="00AF3D73">
        <w:rPr>
          <w:rFonts w:ascii="Times New Roman" w:eastAsia="Gill Sans Std" w:hAnsi="Times New Roman" w:cs="Times New Roman"/>
          <w:sz w:val="24"/>
          <w:szCs w:val="24"/>
          <w:lang w:val="en-US"/>
        </w:rPr>
        <w:t>Access to the laboratory is controlled and areas with incompatible activities are separated.</w:t>
      </w:r>
    </w:p>
    <w:p w14:paraId="7F631E14" w14:textId="77777777" w:rsidR="00AC1F67" w:rsidRPr="00AC1F67" w:rsidRDefault="00AC1F67" w:rsidP="00AC1F67">
      <w:pPr>
        <w:spacing w:line="360" w:lineRule="auto"/>
        <w:jc w:val="both"/>
        <w:rPr>
          <w:rFonts w:ascii="Times New Roman" w:hAnsi="Times New Roman" w:cs="Times New Roman"/>
          <w:sz w:val="24"/>
          <w:szCs w:val="24"/>
        </w:rPr>
      </w:pPr>
    </w:p>
    <w:p w14:paraId="1885D463" w14:textId="77777777" w:rsidR="00AF3D73" w:rsidRPr="00022D27" w:rsidRDefault="00AF3D73" w:rsidP="00AF3D73">
      <w:pPr>
        <w:spacing w:line="360" w:lineRule="auto"/>
        <w:jc w:val="both"/>
        <w:rPr>
          <w:rFonts w:ascii="Times New Roman" w:hAnsi="Times New Roman" w:cs="Times New Roman"/>
          <w:b/>
          <w:sz w:val="24"/>
          <w:szCs w:val="24"/>
        </w:rPr>
      </w:pPr>
      <w:r w:rsidRPr="00022D27">
        <w:rPr>
          <w:rFonts w:ascii="Times New Roman" w:hAnsi="Times New Roman" w:cs="Times New Roman"/>
          <w:b/>
          <w:sz w:val="24"/>
          <w:szCs w:val="24"/>
        </w:rPr>
        <w:t>Human Resources including ongoing training</w:t>
      </w:r>
    </w:p>
    <w:p w14:paraId="61319BD3" w14:textId="77777777" w:rsidR="00AF3D73" w:rsidRPr="00022D27" w:rsidRDefault="00AF3D73" w:rsidP="000C2B5D">
      <w:pPr>
        <w:pStyle w:val="ListParagraph"/>
        <w:numPr>
          <w:ilvl w:val="0"/>
          <w:numId w:val="27"/>
        </w:numPr>
        <w:spacing w:line="360" w:lineRule="auto"/>
        <w:ind w:left="530"/>
        <w:jc w:val="both"/>
        <w:rPr>
          <w:rFonts w:ascii="Times New Roman" w:hAnsi="Times New Roman" w:cs="Times New Roman"/>
          <w:sz w:val="24"/>
          <w:szCs w:val="24"/>
        </w:rPr>
      </w:pPr>
      <w:r w:rsidRPr="00022D27">
        <w:rPr>
          <w:rFonts w:ascii="Times New Roman" w:hAnsi="Times New Roman" w:cs="Times New Roman"/>
          <w:sz w:val="24"/>
          <w:szCs w:val="24"/>
        </w:rPr>
        <w:t>The laboratory has adequate staff with required competences. Those working in the microbiology and chemistry sections are BSc holders in Applied biology and Applied chemistry respectively. The number of personnel is adequate for the current scope of work.</w:t>
      </w:r>
    </w:p>
    <w:p w14:paraId="4733E0E4" w14:textId="77777777" w:rsidR="00AF3D73" w:rsidRPr="00022D27" w:rsidRDefault="00AF3D73" w:rsidP="000C2B5D">
      <w:pPr>
        <w:pStyle w:val="ListParagraph"/>
        <w:numPr>
          <w:ilvl w:val="0"/>
          <w:numId w:val="27"/>
        </w:numPr>
        <w:spacing w:line="360" w:lineRule="auto"/>
        <w:ind w:left="530"/>
        <w:jc w:val="both"/>
        <w:rPr>
          <w:rFonts w:ascii="Times New Roman" w:hAnsi="Times New Roman" w:cs="Times New Roman"/>
          <w:sz w:val="24"/>
          <w:szCs w:val="24"/>
        </w:rPr>
      </w:pPr>
      <w:r w:rsidRPr="00022D27">
        <w:rPr>
          <w:rFonts w:ascii="Times New Roman" w:hAnsi="Times New Roman" w:cs="Times New Roman"/>
          <w:sz w:val="24"/>
          <w:szCs w:val="24"/>
        </w:rPr>
        <w:t xml:space="preserve">Procedures and personnel records are in place including </w:t>
      </w:r>
      <w:r w:rsidRPr="00022D27">
        <w:rPr>
          <w:rFonts w:ascii="Times New Roman" w:eastAsia="Gill Sans Std" w:hAnsi="Times New Roman" w:cs="Times New Roman"/>
          <w:lang w:val="en-US"/>
        </w:rPr>
        <w:t>competence evaluation for the performance of specific tests,</w:t>
      </w:r>
      <w:r w:rsidRPr="00022D27">
        <w:rPr>
          <w:rFonts w:ascii="Times New Roman" w:hAnsi="Times New Roman" w:cs="Times New Roman"/>
          <w:sz w:val="24"/>
          <w:szCs w:val="24"/>
        </w:rPr>
        <w:t xml:space="preserve"> </w:t>
      </w:r>
      <w:r w:rsidRPr="00022D27">
        <w:rPr>
          <w:rFonts w:ascii="Times New Roman" w:eastAsia="Gill Sans Std" w:hAnsi="Times New Roman" w:cs="Times New Roman"/>
          <w:lang w:val="en-US"/>
        </w:rPr>
        <w:t>selection criteria to perform specific tests</w:t>
      </w:r>
      <w:r w:rsidRPr="00022D27">
        <w:rPr>
          <w:rFonts w:ascii="Times New Roman" w:hAnsi="Times New Roman" w:cs="Times New Roman"/>
          <w:sz w:val="24"/>
          <w:szCs w:val="24"/>
        </w:rPr>
        <w:t xml:space="preserve">, </w:t>
      </w:r>
      <w:r w:rsidRPr="00022D27">
        <w:rPr>
          <w:rFonts w:ascii="Times New Roman" w:eastAsia="Gill Sans Std" w:hAnsi="Times New Roman" w:cs="Times New Roman"/>
          <w:lang w:val="en-US"/>
        </w:rPr>
        <w:t>training, supervision,</w:t>
      </w:r>
      <w:r w:rsidRPr="00022D27">
        <w:rPr>
          <w:rFonts w:ascii="Times New Roman" w:hAnsi="Times New Roman" w:cs="Times New Roman"/>
          <w:sz w:val="24"/>
          <w:szCs w:val="24"/>
        </w:rPr>
        <w:t xml:space="preserve"> </w:t>
      </w:r>
      <w:r w:rsidRPr="00022D27">
        <w:rPr>
          <w:rFonts w:ascii="Times New Roman" w:eastAsia="Gill Sans Std" w:hAnsi="Times New Roman" w:cs="Times New Roman"/>
          <w:lang w:val="en-US"/>
        </w:rPr>
        <w:t>authorization and competence monitoring</w:t>
      </w:r>
    </w:p>
    <w:p w14:paraId="2C47729B" w14:textId="77777777" w:rsidR="00AF3D73" w:rsidRPr="00022D27" w:rsidRDefault="00AF3D73" w:rsidP="000C2B5D">
      <w:pPr>
        <w:pStyle w:val="ListParagraph"/>
        <w:numPr>
          <w:ilvl w:val="0"/>
          <w:numId w:val="27"/>
        </w:numPr>
        <w:spacing w:line="360" w:lineRule="auto"/>
        <w:ind w:left="530"/>
        <w:jc w:val="both"/>
        <w:rPr>
          <w:rFonts w:ascii="Times New Roman" w:eastAsia="Gill Sans Std" w:hAnsi="Times New Roman" w:cs="Times New Roman"/>
          <w:lang w:val="en-US"/>
        </w:rPr>
      </w:pPr>
      <w:r w:rsidRPr="00022D27">
        <w:rPr>
          <w:rFonts w:ascii="Times New Roman" w:eastAsia="Gill Sans Std" w:hAnsi="Times New Roman" w:cs="Times New Roman"/>
          <w:lang w:val="en-US"/>
        </w:rPr>
        <w:t xml:space="preserve">The laboratory has categorized personnel training into three areas, i.e. mandatory, required and developmental. The Quality team which has members from different departments meet once a year to develop an annual training program based on the categorization and needs.  </w:t>
      </w:r>
    </w:p>
    <w:p w14:paraId="4C046DBD" w14:textId="77777777" w:rsidR="00AF3D73" w:rsidRPr="00022D27" w:rsidRDefault="00AF3D73" w:rsidP="000C2B5D">
      <w:pPr>
        <w:pStyle w:val="ListParagraph"/>
        <w:numPr>
          <w:ilvl w:val="0"/>
          <w:numId w:val="27"/>
        </w:numPr>
        <w:spacing w:line="360" w:lineRule="auto"/>
        <w:ind w:left="530"/>
        <w:jc w:val="both"/>
        <w:rPr>
          <w:rFonts w:ascii="Times New Roman" w:hAnsi="Times New Roman" w:cs="Times New Roman"/>
          <w:sz w:val="24"/>
          <w:szCs w:val="24"/>
        </w:rPr>
      </w:pPr>
      <w:r w:rsidRPr="00022D27">
        <w:rPr>
          <w:rFonts w:ascii="Times New Roman" w:hAnsi="Times New Roman" w:cs="Times New Roman"/>
          <w:sz w:val="24"/>
          <w:szCs w:val="24"/>
        </w:rPr>
        <w:t xml:space="preserve">The ongoing training includes the requirements of ISO17025:2017. </w:t>
      </w:r>
    </w:p>
    <w:p w14:paraId="60F2C5CC" w14:textId="77777777" w:rsidR="00AF3D73" w:rsidRPr="00022D27" w:rsidRDefault="00AF3D73" w:rsidP="00AF3D73">
      <w:pPr>
        <w:spacing w:line="360" w:lineRule="auto"/>
        <w:jc w:val="both"/>
        <w:rPr>
          <w:rFonts w:ascii="Times New Roman" w:hAnsi="Times New Roman" w:cs="Times New Roman"/>
          <w:b/>
          <w:sz w:val="24"/>
          <w:szCs w:val="24"/>
        </w:rPr>
      </w:pPr>
      <w:r w:rsidRPr="00022D27">
        <w:rPr>
          <w:rFonts w:ascii="Times New Roman" w:hAnsi="Times New Roman" w:cs="Times New Roman"/>
          <w:b/>
          <w:sz w:val="24"/>
          <w:szCs w:val="24"/>
        </w:rPr>
        <w:t>Equipment</w:t>
      </w:r>
    </w:p>
    <w:p w14:paraId="5C9B10A7" w14:textId="77777777" w:rsidR="00AF3D73" w:rsidRPr="00022D27" w:rsidRDefault="00AF3D73" w:rsidP="00AF3D73">
      <w:pPr>
        <w:widowControl w:val="0"/>
        <w:suppressAutoHyphens/>
        <w:autoSpaceDE w:val="0"/>
        <w:snapToGrid w:val="0"/>
        <w:spacing w:after="0" w:line="360" w:lineRule="auto"/>
        <w:contextualSpacing/>
        <w:jc w:val="both"/>
        <w:rPr>
          <w:rFonts w:ascii="Times New Roman" w:eastAsia="Gill Sans Std" w:hAnsi="Times New Roman" w:cs="Times New Roman"/>
          <w:kern w:val="2"/>
          <w:lang w:val="en-US" w:eastAsia="hi-IN" w:bidi="hi-IN"/>
        </w:rPr>
      </w:pPr>
      <w:r w:rsidRPr="00022D27">
        <w:rPr>
          <w:rFonts w:ascii="Times New Roman" w:eastAsia="Gill Sans Std" w:hAnsi="Times New Roman" w:cs="Times New Roman"/>
          <w:kern w:val="2"/>
          <w:lang w:val="en-US" w:eastAsia="hi-IN" w:bidi="hi-IN"/>
        </w:rPr>
        <w:t>BLESS Agri Food Laboratory is equipped for chemical and microbiology testing. However, it requires to invest in an ICPMS to upgrade to modern detection techniques.</w:t>
      </w:r>
    </w:p>
    <w:p w14:paraId="43DAC5F0" w14:textId="77777777" w:rsidR="00AF3D73" w:rsidRDefault="00AF3D73" w:rsidP="00AF3D73">
      <w:pPr>
        <w:widowControl w:val="0"/>
        <w:suppressAutoHyphens/>
        <w:autoSpaceDE w:val="0"/>
        <w:snapToGrid w:val="0"/>
        <w:spacing w:after="0" w:line="240" w:lineRule="auto"/>
        <w:contextualSpacing/>
        <w:rPr>
          <w:rFonts w:ascii="Book Antiqua" w:eastAsia="Gill Sans Std" w:hAnsi="Book Antiqua" w:cs="Gill Sans Std"/>
          <w:b/>
          <w:lang w:val="en-US"/>
        </w:rPr>
      </w:pPr>
    </w:p>
    <w:p w14:paraId="3AE857E9" w14:textId="77777777" w:rsidR="00AF3D73" w:rsidRDefault="00AF3D73" w:rsidP="00AF3D73">
      <w:pPr>
        <w:widowControl w:val="0"/>
        <w:suppressAutoHyphens/>
        <w:autoSpaceDE w:val="0"/>
        <w:snapToGrid w:val="0"/>
        <w:spacing w:after="0" w:line="240" w:lineRule="auto"/>
        <w:rPr>
          <w:rFonts w:ascii="Book Antiqua" w:eastAsia="Gill Sans Std" w:hAnsi="Book Antiqua" w:cs="Gill Sans Std"/>
          <w:b/>
          <w:lang w:val="en-US"/>
        </w:rPr>
      </w:pPr>
      <w:r w:rsidRPr="00E520A4">
        <w:rPr>
          <w:rFonts w:ascii="Book Antiqua" w:eastAsia="Gill Sans Std" w:hAnsi="Book Antiqua" w:cs="Gill Sans Std"/>
          <w:b/>
          <w:lang w:val="en-US"/>
        </w:rPr>
        <w:t xml:space="preserve">Table </w:t>
      </w:r>
      <w:r>
        <w:rPr>
          <w:rFonts w:ascii="Book Antiqua" w:eastAsia="Gill Sans Std" w:hAnsi="Book Antiqua" w:cs="Gill Sans Std"/>
          <w:b/>
          <w:lang w:val="en-US"/>
        </w:rPr>
        <w:t>4</w:t>
      </w:r>
      <w:r w:rsidRPr="00E520A4">
        <w:rPr>
          <w:rFonts w:ascii="Book Antiqua" w:eastAsia="Gill Sans Std" w:hAnsi="Book Antiqua" w:cs="Gill Sans Std"/>
          <w:b/>
          <w:lang w:val="en-US"/>
        </w:rPr>
        <w:t xml:space="preserve">: Equipment </w:t>
      </w:r>
      <w:r w:rsidR="00636F73">
        <w:rPr>
          <w:rFonts w:ascii="Book Antiqua" w:eastAsia="Gill Sans Std" w:hAnsi="Book Antiqua" w:cs="Gill Sans Std"/>
          <w:b/>
          <w:lang w:val="en-US"/>
        </w:rPr>
        <w:t xml:space="preserve">available in Bless Laboratory, </w:t>
      </w:r>
      <w:r>
        <w:rPr>
          <w:rFonts w:ascii="Book Antiqua" w:eastAsia="Gill Sans Std" w:hAnsi="Book Antiqua" w:cs="Gill Sans Std"/>
          <w:b/>
          <w:lang w:val="en-US"/>
        </w:rPr>
        <w:t>use and condition</w:t>
      </w:r>
    </w:p>
    <w:p w14:paraId="7E8169AC" w14:textId="77777777" w:rsidR="00AF3D73" w:rsidRDefault="00AF3D73" w:rsidP="00AF3D73">
      <w:pPr>
        <w:widowControl w:val="0"/>
        <w:suppressAutoHyphens/>
        <w:autoSpaceDE w:val="0"/>
        <w:snapToGrid w:val="0"/>
        <w:spacing w:after="0" w:line="240" w:lineRule="auto"/>
        <w:ind w:firstLine="360"/>
        <w:rPr>
          <w:rFonts w:ascii="Book Antiqua" w:eastAsia="Gill Sans Std" w:hAnsi="Book Antiqua" w:cs="Gill Sans Std"/>
          <w:b/>
          <w:lang w:val="en-US"/>
        </w:rPr>
      </w:pPr>
    </w:p>
    <w:tbl>
      <w:tblPr>
        <w:tblStyle w:val="TableGrid21"/>
        <w:tblW w:w="0" w:type="auto"/>
        <w:tblInd w:w="-5" w:type="dxa"/>
        <w:tblLook w:val="04A0" w:firstRow="1" w:lastRow="0" w:firstColumn="1" w:lastColumn="0" w:noHBand="0" w:noVBand="1"/>
      </w:tblPr>
      <w:tblGrid>
        <w:gridCol w:w="407"/>
        <w:gridCol w:w="2765"/>
        <w:gridCol w:w="3143"/>
        <w:gridCol w:w="2706"/>
      </w:tblGrid>
      <w:tr w:rsidR="00AF3D73" w:rsidRPr="005E172C" w14:paraId="5C7A5639" w14:textId="77777777" w:rsidTr="0087698F">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FD821"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5283" w14:textId="77777777" w:rsidR="00AF3D73" w:rsidRPr="00176429" w:rsidRDefault="00AF3D73" w:rsidP="0087698F">
            <w:pPr>
              <w:widowControl w:val="0"/>
              <w:suppressAutoHyphens/>
              <w:autoSpaceDE w:val="0"/>
              <w:snapToGrid w:val="0"/>
              <w:spacing w:after="160" w:line="259" w:lineRule="auto"/>
              <w:contextualSpacing/>
              <w:rPr>
                <w:rFonts w:ascii="Book Antiqua" w:eastAsia="Gill Sans Std" w:hAnsi="Book Antiqua" w:cs="Gill Sans Std"/>
                <w:b/>
                <w:lang w:val="en-GB"/>
              </w:rPr>
            </w:pPr>
            <w:r w:rsidRPr="00176429">
              <w:rPr>
                <w:rFonts w:ascii="Book Antiqua" w:eastAsia="Gill Sans Std" w:hAnsi="Book Antiqua" w:cs="Gill Sans Std"/>
                <w:b/>
                <w:lang w:val="en-GB"/>
              </w:rPr>
              <w:t>Equipment Name</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15457" w14:textId="77777777" w:rsidR="00AF3D73" w:rsidRPr="00963765" w:rsidRDefault="00AF3D73" w:rsidP="0087698F">
            <w:pPr>
              <w:widowControl w:val="0"/>
              <w:suppressAutoHyphens/>
              <w:autoSpaceDE w:val="0"/>
              <w:snapToGrid w:val="0"/>
              <w:spacing w:after="160" w:line="259" w:lineRule="auto"/>
              <w:contextualSpacing/>
              <w:rPr>
                <w:rFonts w:ascii="Book Antiqua" w:eastAsia="Gill Sans Std" w:hAnsi="Book Antiqua" w:cs="Gill Sans Std"/>
                <w:b/>
                <w:highlight w:val="yellow"/>
                <w:lang w:val="en-GB"/>
              </w:rPr>
            </w:pPr>
            <w:r w:rsidRPr="007A6BE7">
              <w:rPr>
                <w:rFonts w:ascii="Book Antiqua" w:eastAsia="Gill Sans Std" w:hAnsi="Book Antiqua" w:cs="Gill Sans Std"/>
                <w:b/>
                <w:lang w:val="en-GB"/>
              </w:rPr>
              <w:t>Purpose for which it is used</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D650C" w14:textId="77777777" w:rsidR="00AF3D73" w:rsidRPr="00176429" w:rsidRDefault="00AF3D73" w:rsidP="0087698F">
            <w:pPr>
              <w:widowControl w:val="0"/>
              <w:suppressAutoHyphens/>
              <w:autoSpaceDE w:val="0"/>
              <w:snapToGrid w:val="0"/>
              <w:contextualSpacing/>
              <w:rPr>
                <w:rFonts w:ascii="Book Antiqua" w:eastAsia="Gill Sans Std" w:hAnsi="Book Antiqua" w:cs="Gill Sans Std"/>
                <w:b/>
              </w:rPr>
            </w:pPr>
            <w:r w:rsidRPr="00176429">
              <w:rPr>
                <w:rFonts w:ascii="Book Antiqua" w:eastAsia="Gill Sans Std" w:hAnsi="Book Antiqua" w:cs="Gill Sans Std"/>
                <w:b/>
              </w:rPr>
              <w:t>Condition (e.g. Working, not working but serviceable or unserviceable)</w:t>
            </w:r>
          </w:p>
        </w:tc>
      </w:tr>
      <w:tr w:rsidR="00AF3D73" w:rsidRPr="005E172C" w14:paraId="5D20BD6F" w14:textId="77777777" w:rsidTr="0087698F">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AB2E1"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1</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D4A57"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Amylograph</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9B4F6"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Wheat analysis including water absorption capacity</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0148A" w14:textId="77777777" w:rsidR="00AF3D73" w:rsidRPr="005E172C" w:rsidRDefault="00AF3D73"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Working</w:t>
            </w:r>
          </w:p>
        </w:tc>
      </w:tr>
      <w:tr w:rsidR="00AF3D73" w:rsidRPr="005E172C" w14:paraId="2942F2AD" w14:textId="77777777" w:rsidTr="0087698F">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03A38"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2</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64997"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HPLC </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1F821"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Mycotoxins, Vitamins</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8CE66" w14:textId="77777777" w:rsidR="00AF3D73" w:rsidRPr="005E172C" w:rsidRDefault="00AF3D73"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Working </w:t>
            </w:r>
          </w:p>
        </w:tc>
      </w:tr>
      <w:tr w:rsidR="00AF3D73" w:rsidRPr="005E172C" w14:paraId="16A2DBC7" w14:textId="77777777" w:rsidTr="0087698F">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4A59A" w14:textId="77777777" w:rsidR="00AF3D73" w:rsidRDefault="00AF3D73" w:rsidP="0087698F">
            <w:pPr>
              <w:widowControl w:val="0"/>
              <w:suppressAutoHyphens/>
              <w:autoSpaceDE w:val="0"/>
              <w:snapToGrid w:val="0"/>
              <w:spacing w:line="259" w:lineRule="auto"/>
              <w:contextualSpacing/>
              <w:rPr>
                <w:rFonts w:ascii="Book Antiqua" w:eastAsia="Gill Sans Std" w:hAnsi="Book Antiqua" w:cs="Gill Sans Std"/>
              </w:rPr>
            </w:pPr>
            <w:r>
              <w:rPr>
                <w:rFonts w:ascii="Book Antiqua" w:eastAsia="Gill Sans Std" w:hAnsi="Book Antiqua" w:cs="Gill Sans Std"/>
              </w:rPr>
              <w:t>3</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1B4C1" w14:textId="77777777" w:rsidR="00AF3D73" w:rsidRDefault="00AF3D73" w:rsidP="0087698F">
            <w:pPr>
              <w:widowControl w:val="0"/>
              <w:suppressAutoHyphens/>
              <w:autoSpaceDE w:val="0"/>
              <w:snapToGrid w:val="0"/>
              <w:spacing w:line="259" w:lineRule="auto"/>
              <w:contextualSpacing/>
              <w:rPr>
                <w:rFonts w:ascii="Book Antiqua" w:eastAsia="Gill Sans Std" w:hAnsi="Book Antiqua" w:cs="Gill Sans Std"/>
              </w:rPr>
            </w:pPr>
            <w:r>
              <w:rPr>
                <w:rFonts w:ascii="Book Antiqua" w:eastAsia="Gill Sans Std" w:hAnsi="Book Antiqua" w:cs="Gill Sans Std"/>
              </w:rPr>
              <w:t>LCMS</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FFF3E" w14:textId="77777777" w:rsidR="00AF3D73" w:rsidRDefault="00AF3D73" w:rsidP="0087698F">
            <w:pPr>
              <w:widowControl w:val="0"/>
              <w:suppressAutoHyphens/>
              <w:autoSpaceDE w:val="0"/>
              <w:snapToGrid w:val="0"/>
              <w:spacing w:line="259" w:lineRule="auto"/>
              <w:contextualSpacing/>
              <w:rPr>
                <w:rFonts w:ascii="Book Antiqua" w:eastAsia="Gill Sans Std" w:hAnsi="Book Antiqua" w:cs="Gill Sans Std"/>
              </w:rPr>
            </w:pPr>
            <w:r>
              <w:rPr>
                <w:rFonts w:ascii="Book Antiqua" w:eastAsia="Gill Sans Std" w:hAnsi="Book Antiqua" w:cs="Gill Sans Std"/>
                <w:lang w:val="en-GB"/>
              </w:rPr>
              <w:t>Residue Analysis (Pesticide &amp; Veterinary)</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FD108" w14:textId="77777777" w:rsidR="00AF3D73" w:rsidRDefault="00AF3D73" w:rsidP="0087698F">
            <w:pPr>
              <w:widowControl w:val="0"/>
              <w:suppressAutoHyphens/>
              <w:autoSpaceDE w:val="0"/>
              <w:snapToGrid w:val="0"/>
              <w:contextualSpacing/>
              <w:rPr>
                <w:rFonts w:ascii="Book Antiqua" w:eastAsia="Gill Sans Std" w:hAnsi="Book Antiqua" w:cs="Gill Sans Std"/>
              </w:rPr>
            </w:pPr>
          </w:p>
        </w:tc>
      </w:tr>
      <w:tr w:rsidR="00AF3D73" w:rsidRPr="005E172C" w14:paraId="22682071" w14:textId="77777777" w:rsidTr="0087698F">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619CB"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4</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83293"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GC MSMS </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033A"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Residue Analysis (Pesticide &amp; Veterinary) </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D9489" w14:textId="77777777" w:rsidR="00AF3D73" w:rsidRPr="005E172C" w:rsidRDefault="00AF3D73"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Working </w:t>
            </w:r>
          </w:p>
        </w:tc>
      </w:tr>
      <w:tr w:rsidR="00AF3D73" w:rsidRPr="005E172C" w14:paraId="5BDD4DE1" w14:textId="77777777" w:rsidTr="0087698F">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14C45"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5</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7B5E8"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AAS </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A39A8"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Minerals and heavy Metals </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2BA98" w14:textId="77777777" w:rsidR="00AF3D73" w:rsidRPr="005E172C" w:rsidRDefault="00AF3D73"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Working </w:t>
            </w:r>
          </w:p>
        </w:tc>
      </w:tr>
      <w:tr w:rsidR="00AF3D73" w:rsidRPr="005E172C" w14:paraId="2377A5C5" w14:textId="77777777" w:rsidTr="0087698F">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1A9E5"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6</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FAB61"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NIR Infrared </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E8560"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Proximate Analysis </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F853F" w14:textId="77777777" w:rsidR="00AF3D73" w:rsidRPr="005E172C" w:rsidRDefault="00AF3D73"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Working </w:t>
            </w:r>
          </w:p>
        </w:tc>
      </w:tr>
      <w:tr w:rsidR="00AF3D73" w:rsidRPr="005E172C" w14:paraId="0166BDAB" w14:textId="77777777" w:rsidTr="0087698F">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F2EEA"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7</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79144"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3M Molecular System </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C9167" w14:textId="77777777" w:rsidR="00AF3D73" w:rsidRPr="005E172C" w:rsidRDefault="00AF3D73" w:rsidP="0087698F">
            <w:pPr>
              <w:widowControl w:val="0"/>
              <w:suppressAutoHyphens/>
              <w:autoSpaceDE w:val="0"/>
              <w:snapToGrid w:val="0"/>
              <w:spacing w:after="160" w:line="259" w:lineRule="auto"/>
              <w:contextualSpacing/>
              <w:rPr>
                <w:rFonts w:ascii="Book Antiqua" w:eastAsia="Gill Sans Std" w:hAnsi="Book Antiqua" w:cs="Gill Sans Std"/>
                <w:lang w:val="en-GB"/>
              </w:rPr>
            </w:pPr>
            <w:r>
              <w:rPr>
                <w:rFonts w:ascii="Book Antiqua" w:eastAsia="Gill Sans Std" w:hAnsi="Book Antiqua" w:cs="Gill Sans Std"/>
                <w:lang w:val="en-GB"/>
              </w:rPr>
              <w:t xml:space="preserve">Microbiological Analysis </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302FE" w14:textId="77777777" w:rsidR="00AF3D73" w:rsidRPr="005E172C" w:rsidRDefault="00AF3D73" w:rsidP="0087698F">
            <w:pPr>
              <w:widowControl w:val="0"/>
              <w:suppressAutoHyphens/>
              <w:autoSpaceDE w:val="0"/>
              <w:snapToGrid w:val="0"/>
              <w:contextualSpacing/>
              <w:rPr>
                <w:rFonts w:ascii="Book Antiqua" w:eastAsia="Gill Sans Std" w:hAnsi="Book Antiqua" w:cs="Gill Sans Std"/>
              </w:rPr>
            </w:pPr>
            <w:r>
              <w:rPr>
                <w:rFonts w:ascii="Book Antiqua" w:eastAsia="Gill Sans Std" w:hAnsi="Book Antiqua" w:cs="Gill Sans Std"/>
              </w:rPr>
              <w:t xml:space="preserve">Working </w:t>
            </w:r>
          </w:p>
        </w:tc>
      </w:tr>
    </w:tbl>
    <w:p w14:paraId="5D86F21B" w14:textId="77777777" w:rsidR="00AF3D73" w:rsidRPr="00E520A4" w:rsidRDefault="00AF3D73" w:rsidP="00AF3D73">
      <w:pPr>
        <w:widowControl w:val="0"/>
        <w:suppressAutoHyphens/>
        <w:autoSpaceDE w:val="0"/>
        <w:snapToGrid w:val="0"/>
        <w:spacing w:after="0" w:line="240" w:lineRule="auto"/>
        <w:rPr>
          <w:rFonts w:ascii="Book Antiqua" w:eastAsia="Gill Sans Std" w:hAnsi="Book Antiqua" w:cs="Gill Sans Std"/>
          <w:lang w:val="en-US"/>
        </w:rPr>
      </w:pPr>
    </w:p>
    <w:p w14:paraId="1D02DD5D" w14:textId="77777777" w:rsidR="00AF3D73" w:rsidRDefault="00AF3D73" w:rsidP="000C2B5D">
      <w:pPr>
        <w:pStyle w:val="ListParagraph"/>
        <w:widowControl w:val="0"/>
        <w:numPr>
          <w:ilvl w:val="0"/>
          <w:numId w:val="28"/>
        </w:numPr>
        <w:suppressAutoHyphens/>
        <w:autoSpaceDE w:val="0"/>
        <w:snapToGrid w:val="0"/>
        <w:spacing w:after="0" w:line="360" w:lineRule="auto"/>
        <w:ind w:left="530"/>
        <w:rPr>
          <w:rFonts w:ascii="Book Antiqua" w:eastAsia="Gill Sans Std" w:hAnsi="Book Antiqua" w:cs="Gill Sans Std"/>
          <w:lang w:val="en-US"/>
        </w:rPr>
      </w:pPr>
      <w:r>
        <w:rPr>
          <w:rFonts w:ascii="Book Antiqua" w:eastAsia="Gill Sans Std" w:hAnsi="Book Antiqua" w:cs="Gill Sans Std"/>
          <w:lang w:val="en-US"/>
        </w:rPr>
        <w:t>Records for equipment that can influence laboratory activities are in place.</w:t>
      </w:r>
    </w:p>
    <w:p w14:paraId="11F2F8C7" w14:textId="77777777" w:rsidR="00AF3D73" w:rsidRDefault="00AF3D73" w:rsidP="000C2B5D">
      <w:pPr>
        <w:pStyle w:val="ListParagraph"/>
        <w:widowControl w:val="0"/>
        <w:numPr>
          <w:ilvl w:val="0"/>
          <w:numId w:val="28"/>
        </w:numPr>
        <w:suppressAutoHyphens/>
        <w:autoSpaceDE w:val="0"/>
        <w:snapToGrid w:val="0"/>
        <w:spacing w:after="0" w:line="360" w:lineRule="auto"/>
        <w:ind w:left="530"/>
        <w:rPr>
          <w:rFonts w:ascii="Book Antiqua" w:eastAsia="Gill Sans Std" w:hAnsi="Book Antiqua" w:cs="Gill Sans Std"/>
          <w:lang w:val="en-US"/>
        </w:rPr>
      </w:pPr>
      <w:r>
        <w:rPr>
          <w:rFonts w:ascii="Book Antiqua" w:eastAsia="Gill Sans Std" w:hAnsi="Book Antiqua" w:cs="Gill Sans Std"/>
          <w:lang w:val="en-US"/>
        </w:rPr>
        <w:t>P</w:t>
      </w:r>
      <w:r w:rsidRPr="00883A16">
        <w:rPr>
          <w:rFonts w:ascii="Book Antiqua" w:eastAsia="Gill Sans Std" w:hAnsi="Book Antiqua" w:cs="Gill Sans Std"/>
          <w:lang w:val="en-US"/>
        </w:rPr>
        <w:t>rocedures for handling, transport, storage, use and planned maintenance for each equipment</w:t>
      </w:r>
      <w:r>
        <w:rPr>
          <w:rFonts w:ascii="Book Antiqua" w:eastAsia="Gill Sans Std" w:hAnsi="Book Antiqua" w:cs="Gill Sans Std"/>
          <w:lang w:val="en-US"/>
        </w:rPr>
        <w:t xml:space="preserve"> have been established.</w:t>
      </w:r>
      <w:r w:rsidRPr="00883A16">
        <w:rPr>
          <w:rFonts w:ascii="Book Antiqua" w:eastAsia="Gill Sans Std" w:hAnsi="Book Antiqua" w:cs="Gill Sans Std"/>
          <w:lang w:val="en-US"/>
        </w:rPr>
        <w:t xml:space="preserve"> </w:t>
      </w:r>
    </w:p>
    <w:p w14:paraId="313EA26A" w14:textId="77777777" w:rsidR="00AF3D73" w:rsidRDefault="00AF3D73" w:rsidP="000C2B5D">
      <w:pPr>
        <w:pStyle w:val="ListParagraph"/>
        <w:widowControl w:val="0"/>
        <w:numPr>
          <w:ilvl w:val="0"/>
          <w:numId w:val="28"/>
        </w:numPr>
        <w:suppressAutoHyphens/>
        <w:autoSpaceDE w:val="0"/>
        <w:snapToGrid w:val="0"/>
        <w:spacing w:after="0" w:line="360" w:lineRule="auto"/>
        <w:ind w:left="530"/>
        <w:rPr>
          <w:rFonts w:ascii="Book Antiqua" w:eastAsia="Gill Sans Std" w:hAnsi="Book Antiqua" w:cs="Gill Sans Std"/>
          <w:lang w:val="en-US"/>
        </w:rPr>
      </w:pPr>
      <w:r>
        <w:rPr>
          <w:rFonts w:ascii="Book Antiqua" w:eastAsia="Gill Sans Std" w:hAnsi="Book Antiqua" w:cs="Gill Sans Std"/>
          <w:lang w:val="en-US"/>
        </w:rPr>
        <w:lastRenderedPageBreak/>
        <w:t>C</w:t>
      </w:r>
      <w:r w:rsidRPr="00883A16">
        <w:rPr>
          <w:rFonts w:ascii="Book Antiqua" w:eastAsia="Gill Sans Std" w:hAnsi="Book Antiqua" w:cs="Gill Sans Std"/>
          <w:lang w:val="en-US"/>
        </w:rPr>
        <w:t>alibration programs for all the measurement equipment</w:t>
      </w:r>
      <w:r>
        <w:rPr>
          <w:rFonts w:ascii="Book Antiqua" w:eastAsia="Gill Sans Std" w:hAnsi="Book Antiqua" w:cs="Gill Sans Std"/>
          <w:lang w:val="en-US"/>
        </w:rPr>
        <w:t xml:space="preserve"> are in place</w:t>
      </w:r>
      <w:r w:rsidRPr="00883A16">
        <w:rPr>
          <w:rFonts w:ascii="Book Antiqua" w:eastAsia="Gill Sans Std" w:hAnsi="Book Antiqua" w:cs="Gill Sans Std"/>
          <w:lang w:val="en-US"/>
        </w:rPr>
        <w:t xml:space="preserve"> </w:t>
      </w:r>
    </w:p>
    <w:p w14:paraId="4AE99838" w14:textId="77777777" w:rsidR="00AC1F67" w:rsidRPr="00AC1F67" w:rsidRDefault="00AC1F67" w:rsidP="00AC1F67">
      <w:pPr>
        <w:widowControl w:val="0"/>
        <w:suppressAutoHyphens/>
        <w:autoSpaceDE w:val="0"/>
        <w:snapToGrid w:val="0"/>
        <w:spacing w:after="0" w:line="360" w:lineRule="auto"/>
        <w:rPr>
          <w:rFonts w:ascii="Book Antiqua" w:eastAsia="Gill Sans Std" w:hAnsi="Book Antiqua" w:cs="Gill Sans Std"/>
          <w:lang w:val="en-US"/>
        </w:rPr>
      </w:pPr>
    </w:p>
    <w:p w14:paraId="7E8182C4" w14:textId="77777777" w:rsidR="00AF3D73" w:rsidRDefault="00AF3D73" w:rsidP="00AF3D73">
      <w:pPr>
        <w:spacing w:line="360" w:lineRule="auto"/>
        <w:jc w:val="both"/>
        <w:rPr>
          <w:rFonts w:ascii="Times New Roman" w:hAnsi="Times New Roman" w:cs="Times New Roman"/>
          <w:b/>
          <w:sz w:val="24"/>
          <w:szCs w:val="24"/>
        </w:rPr>
      </w:pPr>
      <w:r w:rsidRPr="00A74B22">
        <w:rPr>
          <w:rFonts w:ascii="Times New Roman" w:hAnsi="Times New Roman" w:cs="Times New Roman"/>
          <w:b/>
          <w:sz w:val="24"/>
          <w:szCs w:val="24"/>
        </w:rPr>
        <w:t>Management</w:t>
      </w:r>
    </w:p>
    <w:p w14:paraId="4982A505" w14:textId="77777777" w:rsidR="00AF3D73" w:rsidRPr="004F4CC1" w:rsidRDefault="00AF3D73" w:rsidP="000C2B5D">
      <w:pPr>
        <w:pStyle w:val="ListParagraph"/>
        <w:widowControl w:val="0"/>
        <w:numPr>
          <w:ilvl w:val="0"/>
          <w:numId w:val="29"/>
        </w:numPr>
        <w:suppressAutoHyphens/>
        <w:autoSpaceDE w:val="0"/>
        <w:snapToGrid w:val="0"/>
        <w:spacing w:after="0" w:line="360" w:lineRule="auto"/>
        <w:ind w:left="530"/>
        <w:jc w:val="both"/>
        <w:rPr>
          <w:rFonts w:ascii="Book Antiqua" w:eastAsia="Gill Sans Std" w:hAnsi="Book Antiqua" w:cs="Gill Sans Std"/>
          <w:lang w:val="en-US"/>
        </w:rPr>
      </w:pPr>
      <w:r w:rsidRPr="0002545E">
        <w:rPr>
          <w:rFonts w:ascii="Book Antiqua" w:eastAsia="Gill Sans Std" w:hAnsi="Book Antiqua" w:cs="Gill Sans Std"/>
          <w:lang w:val="en-US"/>
        </w:rPr>
        <w:t>A quality is in place, factoring in the establishment, documentation and maintenance of policies and objectives for the fulfilment of the requirements of ISO 17025 standard.</w:t>
      </w:r>
    </w:p>
    <w:p w14:paraId="3401888F" w14:textId="77777777" w:rsidR="00AF3D73" w:rsidRPr="0002545E" w:rsidRDefault="00AF3D73" w:rsidP="000C2B5D">
      <w:pPr>
        <w:pStyle w:val="ListParagraph"/>
        <w:widowControl w:val="0"/>
        <w:numPr>
          <w:ilvl w:val="0"/>
          <w:numId w:val="29"/>
        </w:numPr>
        <w:suppressAutoHyphens/>
        <w:autoSpaceDE w:val="0"/>
        <w:snapToGrid w:val="0"/>
        <w:spacing w:after="0" w:line="360" w:lineRule="auto"/>
        <w:ind w:left="530"/>
        <w:jc w:val="both"/>
        <w:rPr>
          <w:rFonts w:ascii="Book Antiqua" w:eastAsia="Gill Sans Std" w:hAnsi="Book Antiqua" w:cs="Gill Sans Std"/>
          <w:lang w:val="en-US"/>
        </w:rPr>
      </w:pPr>
      <w:r w:rsidRPr="0002545E">
        <w:rPr>
          <w:rFonts w:ascii="Book Antiqua" w:eastAsia="Gill Sans Std" w:hAnsi="Book Antiqua" w:cs="Gill Sans Std"/>
          <w:lang w:val="en-US"/>
        </w:rPr>
        <w:t xml:space="preserve">The policies and objectives have been acknowledged at all levels of the laboratory organization </w:t>
      </w:r>
    </w:p>
    <w:p w14:paraId="39E0A453" w14:textId="77777777" w:rsidR="00AF3D73" w:rsidRPr="0002545E" w:rsidRDefault="00AF3D73" w:rsidP="000C2B5D">
      <w:pPr>
        <w:pStyle w:val="ListParagraph"/>
        <w:widowControl w:val="0"/>
        <w:numPr>
          <w:ilvl w:val="0"/>
          <w:numId w:val="29"/>
        </w:numPr>
        <w:suppressAutoHyphens/>
        <w:autoSpaceDE w:val="0"/>
        <w:snapToGrid w:val="0"/>
        <w:spacing w:after="0" w:line="360" w:lineRule="auto"/>
        <w:ind w:left="530"/>
        <w:jc w:val="both"/>
        <w:rPr>
          <w:rFonts w:ascii="Book Antiqua" w:eastAsia="Gill Sans Std" w:hAnsi="Book Antiqua" w:cs="Gill Sans Std"/>
          <w:lang w:val="en-US"/>
        </w:rPr>
      </w:pPr>
      <w:r w:rsidRPr="0002545E">
        <w:rPr>
          <w:rFonts w:ascii="Book Antiqua" w:eastAsia="Gill Sans Std" w:hAnsi="Book Antiqua" w:cs="Gill Sans Std"/>
          <w:lang w:val="en-US"/>
        </w:rPr>
        <w:t>The objectives have addressed competence, impartiality and consistent operation of the laboratory.</w:t>
      </w:r>
    </w:p>
    <w:p w14:paraId="7A0CDDD7" w14:textId="77777777" w:rsidR="00AF3D73" w:rsidRPr="0002545E" w:rsidRDefault="00AF3D73" w:rsidP="000C2B5D">
      <w:pPr>
        <w:pStyle w:val="ListParagraph"/>
        <w:widowControl w:val="0"/>
        <w:numPr>
          <w:ilvl w:val="0"/>
          <w:numId w:val="29"/>
        </w:numPr>
        <w:suppressAutoHyphens/>
        <w:autoSpaceDE w:val="0"/>
        <w:snapToGrid w:val="0"/>
        <w:spacing w:after="0" w:line="360" w:lineRule="auto"/>
        <w:ind w:left="530"/>
        <w:jc w:val="both"/>
        <w:rPr>
          <w:rFonts w:ascii="Book Antiqua" w:eastAsia="Gill Sans Std" w:hAnsi="Book Antiqua" w:cs="Gill Sans Std"/>
          <w:lang w:val="en-US"/>
        </w:rPr>
      </w:pPr>
      <w:r w:rsidRPr="0002545E">
        <w:rPr>
          <w:rFonts w:ascii="Book Antiqua" w:eastAsia="Gill Sans Std" w:hAnsi="Book Antiqua" w:cs="Gill Sans Std"/>
          <w:lang w:val="en-US"/>
        </w:rPr>
        <w:t xml:space="preserve">A statement in the quality manual commits the management to develop and implement the management system and to continually improve it. </w:t>
      </w:r>
    </w:p>
    <w:p w14:paraId="5AA76B34" w14:textId="77777777" w:rsidR="00AF3D73" w:rsidRPr="0002545E" w:rsidRDefault="00AF3D73" w:rsidP="000C2B5D">
      <w:pPr>
        <w:pStyle w:val="ListParagraph"/>
        <w:widowControl w:val="0"/>
        <w:numPr>
          <w:ilvl w:val="0"/>
          <w:numId w:val="29"/>
        </w:numPr>
        <w:suppressAutoHyphens/>
        <w:autoSpaceDE w:val="0"/>
        <w:snapToGrid w:val="0"/>
        <w:spacing w:after="0" w:line="360" w:lineRule="auto"/>
        <w:ind w:left="530"/>
        <w:jc w:val="both"/>
        <w:rPr>
          <w:rFonts w:ascii="Book Antiqua" w:eastAsia="Gill Sans Std" w:hAnsi="Book Antiqua" w:cs="Gill Sans Std"/>
          <w:lang w:val="en-US"/>
        </w:rPr>
      </w:pPr>
      <w:r w:rsidRPr="0002545E">
        <w:rPr>
          <w:rFonts w:ascii="Book Antiqua" w:eastAsia="Gill Sans Std" w:hAnsi="Book Antiqua" w:cs="Gill Sans Std"/>
          <w:lang w:val="en-US"/>
        </w:rPr>
        <w:t xml:space="preserve">Document control is manual and in place. All original documents are under the custody of the Quality manager. A Document master distribution List which is signed by all recipients is in place. </w:t>
      </w:r>
    </w:p>
    <w:p w14:paraId="63C88B85" w14:textId="77777777" w:rsidR="00AF3D73" w:rsidRPr="00AF3D73" w:rsidRDefault="00AF3D73" w:rsidP="000C2B5D">
      <w:pPr>
        <w:pStyle w:val="ListParagraph"/>
        <w:widowControl w:val="0"/>
        <w:numPr>
          <w:ilvl w:val="0"/>
          <w:numId w:val="29"/>
        </w:numPr>
        <w:suppressAutoHyphens/>
        <w:autoSpaceDE w:val="0"/>
        <w:snapToGrid w:val="0"/>
        <w:spacing w:after="0" w:line="360" w:lineRule="auto"/>
        <w:ind w:left="530"/>
        <w:jc w:val="both"/>
        <w:rPr>
          <w:rFonts w:ascii="Book Antiqua" w:eastAsia="Gill Sans Std" w:hAnsi="Book Antiqua" w:cs="Gill Sans Std"/>
          <w:lang w:val="en-US"/>
        </w:rPr>
      </w:pPr>
      <w:r w:rsidRPr="0002545E">
        <w:rPr>
          <w:rFonts w:ascii="Book Antiqua" w:eastAsia="Gill Sans Std" w:hAnsi="Book Antiqua" w:cs="Gill Sans Std"/>
          <w:lang w:val="en-US"/>
        </w:rPr>
        <w:t xml:space="preserve">The laboratory has procedures for identifying opportunities for improvement, including customer feedback and results of internal and external audits.    </w:t>
      </w:r>
    </w:p>
    <w:p w14:paraId="1F9D6128" w14:textId="77777777" w:rsidR="00AF3D73" w:rsidRDefault="00AF3D73" w:rsidP="00AF3D73">
      <w:pPr>
        <w:tabs>
          <w:tab w:val="left" w:pos="3585"/>
        </w:tabs>
        <w:spacing w:line="360" w:lineRule="auto"/>
        <w:jc w:val="both"/>
        <w:rPr>
          <w:rFonts w:ascii="Times New Roman" w:hAnsi="Times New Roman" w:cs="Times New Roman"/>
          <w:b/>
          <w:sz w:val="24"/>
          <w:szCs w:val="24"/>
        </w:rPr>
      </w:pPr>
      <w:r w:rsidRPr="0002545E">
        <w:rPr>
          <w:rFonts w:ascii="Book Antiqua" w:eastAsia="Gill Sans Std" w:hAnsi="Book Antiqua" w:cs="Gill Sans Std"/>
          <w:lang w:val="en-US"/>
        </w:rPr>
        <w:t xml:space="preserve">  </w:t>
      </w:r>
      <w:r w:rsidRPr="00A74B22">
        <w:rPr>
          <w:rFonts w:ascii="Times New Roman" w:hAnsi="Times New Roman" w:cs="Times New Roman"/>
          <w:b/>
          <w:sz w:val="24"/>
          <w:szCs w:val="24"/>
        </w:rPr>
        <w:t>Test methods.</w:t>
      </w:r>
    </w:p>
    <w:p w14:paraId="73A50E53" w14:textId="77777777" w:rsidR="00AF3D73" w:rsidRPr="001F5E08" w:rsidRDefault="00AF3D73" w:rsidP="00AF3D73">
      <w:pPr>
        <w:widowControl w:val="0"/>
        <w:suppressAutoHyphens/>
        <w:autoSpaceDE w:val="0"/>
        <w:snapToGrid w:val="0"/>
        <w:spacing w:after="0" w:line="360" w:lineRule="auto"/>
        <w:contextualSpacing/>
        <w:jc w:val="both"/>
        <w:rPr>
          <w:rFonts w:ascii="Book Antiqua" w:eastAsia="Gill Sans Std" w:hAnsi="Book Antiqua" w:cs="Gill Sans Std"/>
        </w:rPr>
      </w:pPr>
      <w:r w:rsidRPr="002F1829">
        <w:rPr>
          <w:rFonts w:ascii="Times New Roman" w:hAnsi="Times New Roman" w:cs="Times New Roman"/>
          <w:sz w:val="24"/>
          <w:szCs w:val="24"/>
        </w:rPr>
        <w:t xml:space="preserve">The laboratory applies international methods of analysis e.g. AOAC and Codex Alimentarius. </w:t>
      </w:r>
      <w:r>
        <w:rPr>
          <w:rFonts w:ascii="Times New Roman" w:hAnsi="Times New Roman" w:cs="Times New Roman"/>
          <w:sz w:val="24"/>
          <w:szCs w:val="24"/>
        </w:rPr>
        <w:t xml:space="preserve">Commodities tested include </w:t>
      </w:r>
      <w:r>
        <w:rPr>
          <w:rFonts w:ascii="Book Antiqua" w:eastAsia="Gill Sans Std" w:hAnsi="Book Antiqua" w:cs="Gill Sans Std"/>
          <w:lang w:val="en-US"/>
        </w:rPr>
        <w:t xml:space="preserve">animal feed, spices and herbs, honey, sugar and confectionary, salt, water, soil, edible oil, </w:t>
      </w:r>
      <w:r w:rsidRPr="001F5E08">
        <w:rPr>
          <w:rFonts w:ascii="Book Antiqua" w:eastAsia="Gill Sans Std" w:hAnsi="Book Antiqua" w:cs="Gill Sans Std"/>
        </w:rPr>
        <w:t>Cereals, Cereal products and by-products, nuts and nut products and dairy Products.</w:t>
      </w:r>
      <w:r>
        <w:rPr>
          <w:rFonts w:ascii="Book Antiqua" w:eastAsia="Gill Sans Std" w:hAnsi="Book Antiqua" w:cs="Gill Sans Std"/>
        </w:rPr>
        <w:t xml:space="preserve"> </w:t>
      </w:r>
      <w:r w:rsidRPr="002F1829">
        <w:rPr>
          <w:rFonts w:ascii="Times New Roman" w:hAnsi="Times New Roman" w:cs="Times New Roman"/>
          <w:sz w:val="24"/>
          <w:szCs w:val="24"/>
        </w:rPr>
        <w:t>Table 5 below is a summary of tests carried out in the laboratory</w:t>
      </w:r>
      <w:r>
        <w:rPr>
          <w:rFonts w:ascii="Times New Roman" w:hAnsi="Times New Roman" w:cs="Times New Roman"/>
          <w:sz w:val="24"/>
          <w:szCs w:val="24"/>
        </w:rPr>
        <w:t>. Commodities tested.</w:t>
      </w:r>
    </w:p>
    <w:p w14:paraId="1E237B58" w14:textId="77777777" w:rsidR="00AF3D73" w:rsidRPr="00186A6A" w:rsidRDefault="00AF3D73" w:rsidP="00AF3D73">
      <w:pPr>
        <w:widowControl w:val="0"/>
        <w:suppressAutoHyphens/>
        <w:autoSpaceDE w:val="0"/>
        <w:snapToGrid w:val="0"/>
        <w:spacing w:after="0" w:line="240" w:lineRule="auto"/>
        <w:rPr>
          <w:rFonts w:ascii="Book Antiqua" w:eastAsia="Gill Sans Std" w:hAnsi="Book Antiqua" w:cs="Gill Sans Std"/>
          <w:b/>
          <w:lang w:val="en-US"/>
        </w:rPr>
      </w:pPr>
    </w:p>
    <w:p w14:paraId="523F95BE" w14:textId="77777777" w:rsidR="00AF3D73" w:rsidRPr="00140D2F" w:rsidRDefault="00AF3D73" w:rsidP="00AF3D73">
      <w:pPr>
        <w:widowControl w:val="0"/>
        <w:suppressAutoHyphens/>
        <w:autoSpaceDE w:val="0"/>
        <w:snapToGrid w:val="0"/>
        <w:spacing w:after="0" w:line="240" w:lineRule="auto"/>
        <w:jc w:val="both"/>
        <w:rPr>
          <w:rFonts w:ascii="Book Antiqua" w:eastAsia="Gill Sans Std" w:hAnsi="Book Antiqua" w:cs="Gill Sans Std"/>
          <w:b/>
          <w:lang w:val="en-US"/>
        </w:rPr>
      </w:pPr>
      <w:r w:rsidRPr="00186A6A">
        <w:rPr>
          <w:rFonts w:ascii="Book Antiqua" w:eastAsia="Gill Sans Std" w:hAnsi="Book Antiqua" w:cs="Gill Sans Std"/>
          <w:b/>
          <w:lang w:val="en-US"/>
        </w:rPr>
        <w:t xml:space="preserve">Table 5: Summary of </w:t>
      </w:r>
      <w:r>
        <w:rPr>
          <w:rFonts w:ascii="Book Antiqua" w:eastAsia="Gill Sans Std" w:hAnsi="Book Antiqua" w:cs="Gill Sans Std"/>
          <w:b/>
          <w:lang w:val="en-US"/>
        </w:rPr>
        <w:t>parameters t</w:t>
      </w:r>
      <w:r w:rsidRPr="00186A6A">
        <w:rPr>
          <w:rFonts w:ascii="Book Antiqua" w:eastAsia="Gill Sans Std" w:hAnsi="Book Antiqua" w:cs="Gill Sans Std"/>
          <w:b/>
          <w:lang w:val="en-US"/>
        </w:rPr>
        <w:t>est</w:t>
      </w:r>
      <w:r>
        <w:rPr>
          <w:rFonts w:ascii="Book Antiqua" w:eastAsia="Gill Sans Std" w:hAnsi="Book Antiqua" w:cs="Gill Sans Std"/>
          <w:b/>
          <w:lang w:val="en-US"/>
        </w:rPr>
        <w:t>ed in the Bless laboratory</w:t>
      </w:r>
    </w:p>
    <w:tbl>
      <w:tblPr>
        <w:tblStyle w:val="TableGrid"/>
        <w:tblW w:w="0" w:type="auto"/>
        <w:tblLook w:val="04A0" w:firstRow="1" w:lastRow="0" w:firstColumn="1" w:lastColumn="0" w:noHBand="0" w:noVBand="1"/>
      </w:tblPr>
      <w:tblGrid>
        <w:gridCol w:w="421"/>
        <w:gridCol w:w="4252"/>
        <w:gridCol w:w="4343"/>
      </w:tblGrid>
      <w:tr w:rsidR="00AF3D73" w14:paraId="350E9FE0" w14:textId="77777777" w:rsidTr="0087698F">
        <w:tc>
          <w:tcPr>
            <w:tcW w:w="421" w:type="dxa"/>
          </w:tcPr>
          <w:p w14:paraId="6C606B65" w14:textId="77777777" w:rsidR="00AF3D73" w:rsidRDefault="00AF3D73" w:rsidP="0087698F">
            <w:pPr>
              <w:spacing w:line="259" w:lineRule="auto"/>
              <w:rPr>
                <w:rFonts w:ascii="Book Antiqua" w:eastAsia="Gill Sans Std" w:hAnsi="Book Antiqua" w:cs="Gill Sans Std"/>
                <w:lang w:val="en-US"/>
              </w:rPr>
            </w:pPr>
          </w:p>
        </w:tc>
        <w:tc>
          <w:tcPr>
            <w:tcW w:w="4252" w:type="dxa"/>
          </w:tcPr>
          <w:p w14:paraId="4A04E592" w14:textId="77777777" w:rsidR="00AF3D73" w:rsidRDefault="00AF3D73" w:rsidP="0087698F">
            <w:pPr>
              <w:spacing w:line="259" w:lineRule="auto"/>
              <w:rPr>
                <w:rFonts w:ascii="Book Antiqua" w:eastAsia="Gill Sans Std" w:hAnsi="Book Antiqua" w:cs="Gill Sans Std"/>
                <w:lang w:val="en-US"/>
              </w:rPr>
            </w:pPr>
            <w:r>
              <w:rPr>
                <w:rFonts w:ascii="Book Antiqua" w:eastAsia="Gill Sans Std" w:hAnsi="Book Antiqua" w:cs="Gill Sans Std"/>
                <w:lang w:val="en-US"/>
              </w:rPr>
              <w:t>CHEMISTRY</w:t>
            </w:r>
          </w:p>
        </w:tc>
        <w:tc>
          <w:tcPr>
            <w:tcW w:w="4343" w:type="dxa"/>
          </w:tcPr>
          <w:p w14:paraId="38E7F0D3" w14:textId="77777777" w:rsidR="00AF3D73" w:rsidRDefault="00AF3D73" w:rsidP="0087698F">
            <w:pPr>
              <w:spacing w:line="259" w:lineRule="auto"/>
              <w:rPr>
                <w:rFonts w:ascii="Book Antiqua" w:eastAsia="Gill Sans Std" w:hAnsi="Book Antiqua" w:cs="Gill Sans Std"/>
                <w:lang w:val="en-US"/>
              </w:rPr>
            </w:pPr>
            <w:r>
              <w:rPr>
                <w:rFonts w:ascii="Book Antiqua" w:eastAsia="Gill Sans Std" w:hAnsi="Book Antiqua" w:cs="Gill Sans Std"/>
                <w:lang w:val="en-US"/>
              </w:rPr>
              <w:t>MICROBIOLOGY</w:t>
            </w:r>
          </w:p>
        </w:tc>
      </w:tr>
      <w:tr w:rsidR="00AF3D73" w14:paraId="340C1BEB" w14:textId="77777777" w:rsidTr="0087698F">
        <w:tc>
          <w:tcPr>
            <w:tcW w:w="421" w:type="dxa"/>
          </w:tcPr>
          <w:p w14:paraId="0D182A52" w14:textId="77777777" w:rsidR="00AF3D73" w:rsidRDefault="00AF3D73" w:rsidP="0087698F">
            <w:pPr>
              <w:spacing w:line="259" w:lineRule="auto"/>
              <w:rPr>
                <w:rFonts w:ascii="Book Antiqua" w:eastAsia="Gill Sans Std" w:hAnsi="Book Antiqua" w:cs="Gill Sans Std"/>
                <w:lang w:val="en-US"/>
              </w:rPr>
            </w:pPr>
          </w:p>
        </w:tc>
        <w:tc>
          <w:tcPr>
            <w:tcW w:w="4252" w:type="dxa"/>
          </w:tcPr>
          <w:p w14:paraId="731C4C60" w14:textId="77777777" w:rsidR="00AF3D73" w:rsidRPr="004F4750" w:rsidRDefault="00AF3D73" w:rsidP="0087698F">
            <w:pPr>
              <w:spacing w:line="259" w:lineRule="auto"/>
              <w:rPr>
                <w:rFonts w:ascii="Book Antiqua" w:eastAsia="Gill Sans Std" w:hAnsi="Book Antiqua" w:cs="Gill Sans Std"/>
                <w:b/>
                <w:u w:val="single"/>
                <w:lang w:val="en-US"/>
              </w:rPr>
            </w:pPr>
            <w:r w:rsidRPr="004F4750">
              <w:rPr>
                <w:rFonts w:ascii="Book Antiqua" w:eastAsia="Gill Sans Std" w:hAnsi="Book Antiqua" w:cs="Gill Sans Std"/>
                <w:b/>
                <w:u w:val="single"/>
                <w:lang w:val="en-US"/>
              </w:rPr>
              <w:t>Food composition</w:t>
            </w:r>
          </w:p>
          <w:p w14:paraId="1FAAEEBF" w14:textId="77777777" w:rsidR="00AF3D73" w:rsidRPr="00140D2F" w:rsidRDefault="00AF3D73" w:rsidP="000C2B5D">
            <w:pPr>
              <w:pStyle w:val="ListParagraph"/>
              <w:numPr>
                <w:ilvl w:val="0"/>
                <w:numId w:val="31"/>
              </w:numPr>
              <w:spacing w:line="259" w:lineRule="auto"/>
              <w:rPr>
                <w:rFonts w:ascii="Book Antiqua" w:eastAsia="Gill Sans Std" w:hAnsi="Book Antiqua" w:cs="Gill Sans Std"/>
              </w:rPr>
            </w:pPr>
            <w:r w:rsidRPr="00140D2F">
              <w:rPr>
                <w:rFonts w:ascii="Book Antiqua" w:eastAsia="Gill Sans Std" w:hAnsi="Book Antiqua" w:cs="Gill Sans Std"/>
              </w:rPr>
              <w:t>Moisture</w:t>
            </w:r>
          </w:p>
          <w:p w14:paraId="7B95D034" w14:textId="77777777" w:rsidR="00AF3D73" w:rsidRPr="00140D2F" w:rsidRDefault="00AF3D73" w:rsidP="000C2B5D">
            <w:pPr>
              <w:pStyle w:val="ListParagraph"/>
              <w:numPr>
                <w:ilvl w:val="0"/>
                <w:numId w:val="31"/>
              </w:numPr>
              <w:spacing w:line="259" w:lineRule="auto"/>
              <w:rPr>
                <w:rFonts w:ascii="Book Antiqua" w:eastAsia="Gill Sans Std" w:hAnsi="Book Antiqua" w:cs="Gill Sans Std"/>
              </w:rPr>
            </w:pPr>
            <w:r w:rsidRPr="00140D2F">
              <w:rPr>
                <w:rFonts w:ascii="Book Antiqua" w:eastAsia="Gill Sans Std" w:hAnsi="Book Antiqua" w:cs="Gill Sans Std"/>
              </w:rPr>
              <w:t>Protein</w:t>
            </w:r>
          </w:p>
          <w:p w14:paraId="3D614B49" w14:textId="77777777" w:rsidR="00AF3D73" w:rsidRPr="00140D2F" w:rsidRDefault="00AF3D73" w:rsidP="000C2B5D">
            <w:pPr>
              <w:pStyle w:val="ListParagraph"/>
              <w:numPr>
                <w:ilvl w:val="0"/>
                <w:numId w:val="31"/>
              </w:numPr>
              <w:spacing w:line="259" w:lineRule="auto"/>
              <w:rPr>
                <w:rFonts w:ascii="Book Antiqua" w:eastAsia="Gill Sans Std" w:hAnsi="Book Antiqua" w:cs="Gill Sans Std"/>
              </w:rPr>
            </w:pPr>
            <w:r w:rsidRPr="00140D2F">
              <w:rPr>
                <w:rFonts w:ascii="Book Antiqua" w:eastAsia="Gill Sans Std" w:hAnsi="Book Antiqua" w:cs="Gill Sans Std"/>
              </w:rPr>
              <w:t>Fat</w:t>
            </w:r>
          </w:p>
          <w:p w14:paraId="5891F4AD" w14:textId="77777777" w:rsidR="00AF3D73" w:rsidRPr="00140D2F" w:rsidRDefault="00AF3D73" w:rsidP="000C2B5D">
            <w:pPr>
              <w:pStyle w:val="ListParagraph"/>
              <w:numPr>
                <w:ilvl w:val="0"/>
                <w:numId w:val="31"/>
              </w:numPr>
              <w:spacing w:line="259" w:lineRule="auto"/>
              <w:rPr>
                <w:rFonts w:ascii="Book Antiqua" w:eastAsia="Gill Sans Std" w:hAnsi="Book Antiqua" w:cs="Gill Sans Std"/>
              </w:rPr>
            </w:pPr>
            <w:r w:rsidRPr="00140D2F">
              <w:rPr>
                <w:rFonts w:ascii="Book Antiqua" w:eastAsia="Gill Sans Std" w:hAnsi="Book Antiqua" w:cs="Gill Sans Std"/>
              </w:rPr>
              <w:t xml:space="preserve">Ash </w:t>
            </w:r>
          </w:p>
          <w:p w14:paraId="726483C9" w14:textId="77777777" w:rsidR="00AF3D73" w:rsidRPr="00140D2F" w:rsidRDefault="00AF3D73" w:rsidP="000C2B5D">
            <w:pPr>
              <w:pStyle w:val="ListParagraph"/>
              <w:numPr>
                <w:ilvl w:val="0"/>
                <w:numId w:val="31"/>
              </w:numPr>
              <w:spacing w:line="259" w:lineRule="auto"/>
              <w:rPr>
                <w:rFonts w:ascii="Book Antiqua" w:eastAsia="Gill Sans Std" w:hAnsi="Book Antiqua" w:cs="Gill Sans Std"/>
              </w:rPr>
            </w:pPr>
            <w:r w:rsidRPr="00140D2F">
              <w:rPr>
                <w:rFonts w:ascii="Book Antiqua" w:eastAsia="Gill Sans Std" w:hAnsi="Book Antiqua" w:cs="Gill Sans Std"/>
              </w:rPr>
              <w:t xml:space="preserve">Fibre </w:t>
            </w:r>
          </w:p>
          <w:p w14:paraId="1520A84A" w14:textId="77777777" w:rsidR="00AF3D73" w:rsidRPr="00140D2F" w:rsidRDefault="00AF3D73" w:rsidP="000C2B5D">
            <w:pPr>
              <w:pStyle w:val="ListParagraph"/>
              <w:numPr>
                <w:ilvl w:val="0"/>
                <w:numId w:val="31"/>
              </w:numPr>
              <w:spacing w:line="259" w:lineRule="auto"/>
              <w:rPr>
                <w:rFonts w:ascii="Book Antiqua" w:eastAsia="Gill Sans Std" w:hAnsi="Book Antiqua" w:cs="Gill Sans Std"/>
              </w:rPr>
            </w:pPr>
            <w:r w:rsidRPr="00140D2F">
              <w:rPr>
                <w:rFonts w:ascii="Book Antiqua" w:eastAsia="Gill Sans Std" w:hAnsi="Book Antiqua" w:cs="Gill Sans Std"/>
              </w:rPr>
              <w:t xml:space="preserve">Carbohydrate </w:t>
            </w:r>
          </w:p>
          <w:p w14:paraId="20E4D283" w14:textId="77777777" w:rsidR="00AF3D73" w:rsidRPr="00140D2F" w:rsidRDefault="00AF3D73" w:rsidP="000C2B5D">
            <w:pPr>
              <w:pStyle w:val="ListParagraph"/>
              <w:numPr>
                <w:ilvl w:val="0"/>
                <w:numId w:val="31"/>
              </w:numPr>
              <w:spacing w:line="259" w:lineRule="auto"/>
              <w:rPr>
                <w:rFonts w:ascii="Book Antiqua" w:eastAsia="Gill Sans Std" w:hAnsi="Book Antiqua" w:cs="Gill Sans Std"/>
              </w:rPr>
            </w:pPr>
            <w:r w:rsidRPr="00140D2F">
              <w:rPr>
                <w:rFonts w:ascii="Book Antiqua" w:eastAsia="Gill Sans Std" w:hAnsi="Book Antiqua" w:cs="Gill Sans Std"/>
              </w:rPr>
              <w:t>Energy</w:t>
            </w:r>
          </w:p>
          <w:p w14:paraId="056CA4D7" w14:textId="77777777" w:rsidR="00AF3D73" w:rsidRDefault="00AF3D73" w:rsidP="0087698F">
            <w:pPr>
              <w:spacing w:line="259" w:lineRule="auto"/>
              <w:rPr>
                <w:rFonts w:ascii="Book Antiqua" w:eastAsia="Gill Sans Std" w:hAnsi="Book Antiqua" w:cs="Gill Sans Std"/>
                <w:b/>
                <w:u w:val="single"/>
                <w:lang w:val="en-US"/>
              </w:rPr>
            </w:pPr>
            <w:r w:rsidRPr="0008783B">
              <w:rPr>
                <w:rFonts w:ascii="Book Antiqua" w:eastAsia="Gill Sans Std" w:hAnsi="Book Antiqua" w:cs="Gill Sans Std"/>
                <w:b/>
                <w:u w:val="single"/>
                <w:lang w:val="en-US"/>
              </w:rPr>
              <w:t>Contaminants</w:t>
            </w:r>
          </w:p>
          <w:p w14:paraId="33FC76E4" w14:textId="77777777" w:rsidR="00AF3D73" w:rsidRPr="00140D2F" w:rsidRDefault="00AF3D73" w:rsidP="000C2B5D">
            <w:pPr>
              <w:pStyle w:val="ListParagraph"/>
              <w:numPr>
                <w:ilvl w:val="0"/>
                <w:numId w:val="30"/>
              </w:numPr>
              <w:spacing w:line="259" w:lineRule="auto"/>
              <w:rPr>
                <w:rFonts w:ascii="Book Antiqua" w:eastAsia="Gill Sans Std" w:hAnsi="Book Antiqua" w:cs="Gill Sans Std"/>
                <w:lang w:val="en-US"/>
              </w:rPr>
            </w:pPr>
            <w:r w:rsidRPr="00140D2F">
              <w:rPr>
                <w:rFonts w:ascii="Book Antiqua" w:eastAsia="Gill Sans Std" w:hAnsi="Book Antiqua" w:cs="Gill Sans Std"/>
              </w:rPr>
              <w:t xml:space="preserve">Aflatoxins B1, B2, G1, G2 and total </w:t>
            </w:r>
            <w:r w:rsidRPr="00140D2F">
              <w:rPr>
                <w:rFonts w:ascii="Book Antiqua" w:eastAsia="Gill Sans Std" w:hAnsi="Book Antiqua" w:cs="Gill Sans Std"/>
                <w:lang w:val="en-US"/>
              </w:rPr>
              <w:t xml:space="preserve">Pesticide residues </w:t>
            </w:r>
          </w:p>
          <w:p w14:paraId="7769D7CD" w14:textId="77777777" w:rsidR="00AF3D73" w:rsidRPr="00140D2F" w:rsidRDefault="00AF3D73" w:rsidP="000C2B5D">
            <w:pPr>
              <w:pStyle w:val="ListParagraph"/>
              <w:numPr>
                <w:ilvl w:val="0"/>
                <w:numId w:val="30"/>
              </w:numPr>
              <w:spacing w:line="259" w:lineRule="auto"/>
              <w:rPr>
                <w:rFonts w:ascii="Book Antiqua" w:eastAsia="Gill Sans Std" w:hAnsi="Book Antiqua" w:cs="Gill Sans Std"/>
                <w:lang w:val="en-US"/>
              </w:rPr>
            </w:pPr>
            <w:r w:rsidRPr="00140D2F">
              <w:rPr>
                <w:rFonts w:ascii="Book Antiqua" w:eastAsia="Gill Sans Std" w:hAnsi="Book Antiqua" w:cs="Gill Sans Std"/>
                <w:lang w:val="en-US"/>
              </w:rPr>
              <w:lastRenderedPageBreak/>
              <w:t>Residues of veterinary drugs</w:t>
            </w:r>
          </w:p>
        </w:tc>
        <w:tc>
          <w:tcPr>
            <w:tcW w:w="4343" w:type="dxa"/>
          </w:tcPr>
          <w:p w14:paraId="3288BE8C" w14:textId="77777777" w:rsidR="00AF3D73" w:rsidRPr="00140D2F" w:rsidRDefault="00AF3D73" w:rsidP="000C2B5D">
            <w:pPr>
              <w:pStyle w:val="ListParagraph"/>
              <w:numPr>
                <w:ilvl w:val="0"/>
                <w:numId w:val="32"/>
              </w:numPr>
              <w:spacing w:line="259" w:lineRule="auto"/>
              <w:rPr>
                <w:rFonts w:ascii="Book Antiqua" w:eastAsia="Gill Sans Std" w:hAnsi="Book Antiqua" w:cs="Gill Sans Std"/>
              </w:rPr>
            </w:pPr>
            <w:r w:rsidRPr="00140D2F">
              <w:rPr>
                <w:rFonts w:ascii="Book Antiqua" w:eastAsia="Gill Sans Std" w:hAnsi="Book Antiqua" w:cs="Gill Sans Std"/>
              </w:rPr>
              <w:lastRenderedPageBreak/>
              <w:t xml:space="preserve">Coliform, </w:t>
            </w:r>
          </w:p>
          <w:p w14:paraId="4302CA11" w14:textId="77777777" w:rsidR="00AF3D73" w:rsidRPr="00140D2F" w:rsidRDefault="00AF3D73" w:rsidP="000C2B5D">
            <w:pPr>
              <w:pStyle w:val="ListParagraph"/>
              <w:numPr>
                <w:ilvl w:val="0"/>
                <w:numId w:val="32"/>
              </w:numPr>
              <w:spacing w:line="259" w:lineRule="auto"/>
              <w:rPr>
                <w:rFonts w:ascii="Book Antiqua" w:eastAsia="Gill Sans Std" w:hAnsi="Book Antiqua" w:cs="Gill Sans Std"/>
              </w:rPr>
            </w:pPr>
            <w:r w:rsidRPr="00140D2F">
              <w:rPr>
                <w:rFonts w:ascii="Book Antiqua" w:eastAsia="Gill Sans Std" w:hAnsi="Book Antiqua" w:cs="Gill Sans Std"/>
              </w:rPr>
              <w:t xml:space="preserve">Faecal coliform  </w:t>
            </w:r>
          </w:p>
          <w:p w14:paraId="5D0EB368" w14:textId="77777777" w:rsidR="00AF3D73" w:rsidRPr="00140D2F" w:rsidRDefault="00AF3D73" w:rsidP="000C2B5D">
            <w:pPr>
              <w:pStyle w:val="ListParagraph"/>
              <w:numPr>
                <w:ilvl w:val="0"/>
                <w:numId w:val="32"/>
              </w:numPr>
              <w:spacing w:line="259" w:lineRule="auto"/>
              <w:rPr>
                <w:rFonts w:ascii="Book Antiqua" w:eastAsia="Gill Sans Std" w:hAnsi="Book Antiqua" w:cs="Gill Sans Std"/>
              </w:rPr>
            </w:pPr>
            <w:r w:rsidRPr="00140D2F">
              <w:rPr>
                <w:rFonts w:ascii="Book Antiqua" w:eastAsia="Gill Sans Std" w:hAnsi="Book Antiqua" w:cs="Gill Sans Std"/>
              </w:rPr>
              <w:t xml:space="preserve">E-coli, </w:t>
            </w:r>
          </w:p>
          <w:p w14:paraId="180596B1" w14:textId="77777777" w:rsidR="00AF3D73" w:rsidRPr="00140D2F" w:rsidRDefault="00AF3D73" w:rsidP="000C2B5D">
            <w:pPr>
              <w:pStyle w:val="ListParagraph"/>
              <w:numPr>
                <w:ilvl w:val="0"/>
                <w:numId w:val="32"/>
              </w:numPr>
              <w:spacing w:line="259" w:lineRule="auto"/>
              <w:rPr>
                <w:rFonts w:ascii="Book Antiqua" w:eastAsia="Gill Sans Std" w:hAnsi="Book Antiqua" w:cs="Gill Sans Std"/>
              </w:rPr>
            </w:pPr>
            <w:r w:rsidRPr="00140D2F">
              <w:rPr>
                <w:rFonts w:ascii="Book Antiqua" w:eastAsia="Gill Sans Std" w:hAnsi="Book Antiqua" w:cs="Gill Sans Std"/>
              </w:rPr>
              <w:t xml:space="preserve">Salmonella  </w:t>
            </w:r>
          </w:p>
          <w:p w14:paraId="2972CC15" w14:textId="77777777" w:rsidR="00AF3D73" w:rsidRPr="00140D2F" w:rsidRDefault="00AF3D73" w:rsidP="000C2B5D">
            <w:pPr>
              <w:pStyle w:val="ListParagraph"/>
              <w:numPr>
                <w:ilvl w:val="0"/>
                <w:numId w:val="32"/>
              </w:numPr>
              <w:spacing w:line="259" w:lineRule="auto"/>
              <w:rPr>
                <w:rFonts w:ascii="Book Antiqua" w:eastAsia="Gill Sans Std" w:hAnsi="Book Antiqua" w:cs="Gill Sans Std"/>
                <w:lang w:val="en-US"/>
              </w:rPr>
            </w:pPr>
            <w:r w:rsidRPr="00140D2F">
              <w:rPr>
                <w:rFonts w:ascii="Book Antiqua" w:eastAsia="Gill Sans Std" w:hAnsi="Book Antiqua" w:cs="Gill Sans Std"/>
                <w:lang w:val="en-US"/>
              </w:rPr>
              <w:t xml:space="preserve">Cronobacter Sakazakii   </w:t>
            </w:r>
          </w:p>
        </w:tc>
      </w:tr>
    </w:tbl>
    <w:p w14:paraId="4F97DB7D" w14:textId="77777777" w:rsidR="00AF3D73" w:rsidRDefault="00AF3D73" w:rsidP="00AF3D73">
      <w:pPr>
        <w:spacing w:line="259" w:lineRule="auto"/>
        <w:rPr>
          <w:rFonts w:ascii="Book Antiqua" w:eastAsia="Gill Sans Std" w:hAnsi="Book Antiqua" w:cs="Gill Sans Std"/>
          <w:lang w:val="en-US"/>
        </w:rPr>
      </w:pPr>
    </w:p>
    <w:p w14:paraId="0FCC3171" w14:textId="77777777" w:rsidR="00AF3D73" w:rsidRDefault="00AF3D73" w:rsidP="00AF3D73">
      <w:pPr>
        <w:widowControl w:val="0"/>
        <w:suppressAutoHyphens/>
        <w:autoSpaceDE w:val="0"/>
        <w:snapToGrid w:val="0"/>
        <w:spacing w:after="0" w:line="240" w:lineRule="auto"/>
        <w:contextualSpacing/>
        <w:jc w:val="both"/>
        <w:rPr>
          <w:rFonts w:ascii="Book Antiqua" w:eastAsia="Gill Sans Std" w:hAnsi="Book Antiqua" w:cs="Gill Sans Std"/>
          <w:lang w:val="en-US"/>
        </w:rPr>
      </w:pPr>
      <w:r w:rsidRPr="00186A6A">
        <w:rPr>
          <w:rFonts w:ascii="Book Antiqua" w:eastAsia="Gill Sans Std" w:hAnsi="Book Antiqua" w:cs="Gill Sans Std"/>
          <w:lang w:val="en-US"/>
        </w:rPr>
        <w:t>validation data</w:t>
      </w:r>
      <w:r>
        <w:rPr>
          <w:rFonts w:ascii="Book Antiqua" w:eastAsia="Gill Sans Std" w:hAnsi="Book Antiqua" w:cs="Gill Sans Std"/>
          <w:lang w:val="en-US"/>
        </w:rPr>
        <w:t xml:space="preserve"> was available</w:t>
      </w:r>
      <w:r w:rsidRPr="00186A6A">
        <w:rPr>
          <w:rFonts w:ascii="Book Antiqua" w:eastAsia="Gill Sans Std" w:hAnsi="Book Antiqua" w:cs="Gill Sans Std"/>
          <w:lang w:val="en-US"/>
        </w:rPr>
        <w:t xml:space="preserve"> including the evaluation of measurement uncertainty</w:t>
      </w:r>
      <w:r>
        <w:rPr>
          <w:rFonts w:ascii="Book Antiqua" w:eastAsia="Gill Sans Std" w:hAnsi="Book Antiqua" w:cs="Gill Sans Std"/>
          <w:lang w:val="en-US"/>
        </w:rPr>
        <w:t>. The laboratory was accredited by the time of the assessment. The accreditation was however suspended on 11/04/2019.</w:t>
      </w:r>
    </w:p>
    <w:p w14:paraId="2791662A" w14:textId="77777777" w:rsidR="00AF3D73" w:rsidRPr="00A7022F" w:rsidRDefault="00AF3D73" w:rsidP="00AF3D73">
      <w:pPr>
        <w:widowControl w:val="0"/>
        <w:suppressAutoHyphens/>
        <w:autoSpaceDE w:val="0"/>
        <w:snapToGrid w:val="0"/>
        <w:spacing w:after="0" w:line="240" w:lineRule="auto"/>
        <w:contextualSpacing/>
        <w:jc w:val="both"/>
        <w:rPr>
          <w:rFonts w:ascii="Book Antiqua" w:eastAsia="Gill Sans Std" w:hAnsi="Book Antiqua" w:cs="Gill Sans Std"/>
          <w:lang w:val="en-US"/>
        </w:rPr>
      </w:pPr>
    </w:p>
    <w:p w14:paraId="10090FE2" w14:textId="77777777" w:rsidR="00AF3D73" w:rsidRDefault="00AF3D73" w:rsidP="00AF3D73">
      <w:pPr>
        <w:rPr>
          <w:rFonts w:ascii="Times New Roman" w:hAnsi="Times New Roman" w:cs="Times New Roman"/>
          <w:b/>
          <w:sz w:val="24"/>
          <w:szCs w:val="24"/>
        </w:rPr>
      </w:pPr>
      <w:r w:rsidRPr="00A74B22">
        <w:rPr>
          <w:rFonts w:ascii="Times New Roman" w:hAnsi="Times New Roman" w:cs="Times New Roman"/>
          <w:b/>
          <w:sz w:val="24"/>
          <w:szCs w:val="24"/>
        </w:rPr>
        <w:t>Standard Operating Procedures</w:t>
      </w:r>
    </w:p>
    <w:p w14:paraId="46B31489" w14:textId="77777777" w:rsidR="00AF3D73" w:rsidRDefault="00AF3D73" w:rsidP="00AF3D73">
      <w:pPr>
        <w:rPr>
          <w:rFonts w:ascii="Times New Roman" w:hAnsi="Times New Roman" w:cs="Times New Roman"/>
          <w:sz w:val="24"/>
          <w:szCs w:val="24"/>
        </w:rPr>
      </w:pPr>
      <w:r>
        <w:rPr>
          <w:rFonts w:ascii="Times New Roman" w:hAnsi="Times New Roman" w:cs="Times New Roman"/>
          <w:sz w:val="24"/>
          <w:szCs w:val="24"/>
        </w:rPr>
        <w:t xml:space="preserve">The laboratory has </w:t>
      </w:r>
      <w:r w:rsidR="001467A1">
        <w:rPr>
          <w:rFonts w:ascii="Times New Roman" w:hAnsi="Times New Roman" w:cs="Times New Roman"/>
          <w:sz w:val="24"/>
          <w:szCs w:val="24"/>
        </w:rPr>
        <w:t xml:space="preserve">documented the managements and technical documentation. </w:t>
      </w:r>
      <w:r w:rsidRPr="00A7022F">
        <w:rPr>
          <w:rFonts w:ascii="Times New Roman" w:hAnsi="Times New Roman" w:cs="Times New Roman"/>
          <w:sz w:val="24"/>
          <w:szCs w:val="24"/>
        </w:rPr>
        <w:t>SOPs for</w:t>
      </w:r>
      <w:r>
        <w:rPr>
          <w:rFonts w:ascii="Times New Roman" w:hAnsi="Times New Roman" w:cs="Times New Roman"/>
          <w:sz w:val="24"/>
          <w:szCs w:val="24"/>
        </w:rPr>
        <w:t xml:space="preserve"> procedures</w:t>
      </w:r>
      <w:r w:rsidRPr="00A7022F">
        <w:rPr>
          <w:rFonts w:ascii="Times New Roman" w:hAnsi="Times New Roman" w:cs="Times New Roman"/>
          <w:sz w:val="24"/>
          <w:szCs w:val="24"/>
        </w:rPr>
        <w:t xml:space="preserve"> and processes are </w:t>
      </w:r>
      <w:r w:rsidR="001467A1">
        <w:rPr>
          <w:rFonts w:ascii="Times New Roman" w:hAnsi="Times New Roman" w:cs="Times New Roman"/>
          <w:sz w:val="24"/>
          <w:szCs w:val="24"/>
        </w:rPr>
        <w:t xml:space="preserve">therefore </w:t>
      </w:r>
      <w:r w:rsidRPr="00A7022F">
        <w:rPr>
          <w:rFonts w:ascii="Times New Roman" w:hAnsi="Times New Roman" w:cs="Times New Roman"/>
          <w:sz w:val="24"/>
          <w:szCs w:val="24"/>
        </w:rPr>
        <w:t xml:space="preserve">in place. </w:t>
      </w:r>
    </w:p>
    <w:p w14:paraId="5F27B7E4" w14:textId="77777777" w:rsidR="006A7FD7" w:rsidRPr="00A7022F" w:rsidRDefault="006A7FD7" w:rsidP="00AF3D73">
      <w:pPr>
        <w:rPr>
          <w:rFonts w:ascii="Times New Roman" w:hAnsi="Times New Roman" w:cs="Times New Roman"/>
          <w:sz w:val="24"/>
          <w:szCs w:val="24"/>
        </w:rPr>
      </w:pPr>
    </w:p>
    <w:p w14:paraId="11C683CB" w14:textId="77777777" w:rsidR="00AF3D73" w:rsidRDefault="00AF3D73" w:rsidP="00AF3D73">
      <w:pPr>
        <w:rPr>
          <w:rFonts w:ascii="Times New Roman" w:hAnsi="Times New Roman" w:cs="Times New Roman"/>
          <w:b/>
          <w:sz w:val="24"/>
          <w:szCs w:val="24"/>
        </w:rPr>
      </w:pPr>
      <w:r w:rsidRPr="00A74B22">
        <w:rPr>
          <w:rFonts w:ascii="Times New Roman" w:hAnsi="Times New Roman" w:cs="Times New Roman"/>
          <w:b/>
          <w:sz w:val="24"/>
          <w:szCs w:val="24"/>
        </w:rPr>
        <w:t>Quality Assurance</w:t>
      </w:r>
    </w:p>
    <w:p w14:paraId="07BAADAF" w14:textId="77777777" w:rsidR="00AF3D73" w:rsidRPr="00022D27" w:rsidRDefault="00AF3D73" w:rsidP="000C2B5D">
      <w:pPr>
        <w:pStyle w:val="ListParagraph"/>
        <w:numPr>
          <w:ilvl w:val="0"/>
          <w:numId w:val="33"/>
        </w:numPr>
        <w:spacing w:line="360" w:lineRule="auto"/>
        <w:ind w:left="530"/>
        <w:rPr>
          <w:rFonts w:ascii="Times New Roman" w:eastAsia="Gill Sans Std" w:hAnsi="Times New Roman" w:cs="Times New Roman"/>
          <w:sz w:val="24"/>
          <w:szCs w:val="24"/>
          <w:lang w:val="en-US"/>
        </w:rPr>
      </w:pPr>
      <w:r w:rsidRPr="00022D27">
        <w:rPr>
          <w:rFonts w:ascii="Times New Roman" w:eastAsia="Gill Sans Std" w:hAnsi="Times New Roman" w:cs="Times New Roman"/>
          <w:sz w:val="24"/>
          <w:szCs w:val="24"/>
          <w:lang w:val="en-US"/>
        </w:rPr>
        <w:t xml:space="preserve">Internal Quality Assurance procedures include use of triplicates, </w:t>
      </w:r>
      <w:r>
        <w:rPr>
          <w:rFonts w:ascii="Times New Roman" w:eastAsia="Gill Sans Std" w:hAnsi="Times New Roman" w:cs="Times New Roman"/>
          <w:sz w:val="24"/>
          <w:szCs w:val="24"/>
          <w:lang w:val="en-US"/>
        </w:rPr>
        <w:t>i</w:t>
      </w:r>
      <w:r w:rsidRPr="00022D27">
        <w:rPr>
          <w:rFonts w:ascii="Times New Roman" w:eastAsia="Gill Sans Std" w:hAnsi="Times New Roman" w:cs="Times New Roman"/>
          <w:sz w:val="24"/>
          <w:szCs w:val="24"/>
          <w:lang w:val="en-US"/>
        </w:rPr>
        <w:t xml:space="preserve">nternal quality control samples, </w:t>
      </w:r>
      <w:r>
        <w:rPr>
          <w:rFonts w:ascii="Times New Roman" w:eastAsia="Gill Sans Std" w:hAnsi="Times New Roman" w:cs="Times New Roman"/>
          <w:sz w:val="24"/>
          <w:szCs w:val="24"/>
          <w:lang w:val="en-US"/>
        </w:rPr>
        <w:t>s</w:t>
      </w:r>
      <w:r w:rsidRPr="00022D27">
        <w:rPr>
          <w:rFonts w:ascii="Times New Roman" w:eastAsia="Gill Sans Std" w:hAnsi="Times New Roman" w:cs="Times New Roman"/>
          <w:sz w:val="24"/>
          <w:szCs w:val="24"/>
          <w:lang w:val="en-US"/>
        </w:rPr>
        <w:t xml:space="preserve">piking, </w:t>
      </w:r>
      <w:r>
        <w:rPr>
          <w:rFonts w:ascii="Times New Roman" w:eastAsia="Gill Sans Std" w:hAnsi="Times New Roman" w:cs="Times New Roman"/>
          <w:sz w:val="24"/>
          <w:szCs w:val="24"/>
          <w:lang w:val="en-US"/>
        </w:rPr>
        <w:t>p</w:t>
      </w:r>
      <w:r w:rsidRPr="00022D27">
        <w:rPr>
          <w:rFonts w:ascii="Times New Roman" w:eastAsia="Gill Sans Std" w:hAnsi="Times New Roman" w:cs="Times New Roman"/>
          <w:sz w:val="24"/>
          <w:szCs w:val="24"/>
          <w:lang w:val="en-US"/>
        </w:rPr>
        <w:t>ositive control</w:t>
      </w:r>
      <w:r>
        <w:rPr>
          <w:rFonts w:ascii="Times New Roman" w:eastAsia="Gill Sans Std" w:hAnsi="Times New Roman" w:cs="Times New Roman"/>
          <w:sz w:val="24"/>
          <w:szCs w:val="24"/>
          <w:lang w:val="en-US"/>
        </w:rPr>
        <w:t>s</w:t>
      </w:r>
      <w:r w:rsidRPr="00022D27">
        <w:rPr>
          <w:rFonts w:ascii="Times New Roman" w:eastAsia="Gill Sans Std" w:hAnsi="Times New Roman" w:cs="Times New Roman"/>
          <w:sz w:val="24"/>
          <w:szCs w:val="24"/>
          <w:lang w:val="en-US"/>
        </w:rPr>
        <w:t xml:space="preserve">, </w:t>
      </w:r>
      <w:r>
        <w:rPr>
          <w:rFonts w:ascii="Times New Roman" w:eastAsia="Gill Sans Std" w:hAnsi="Times New Roman" w:cs="Times New Roman"/>
          <w:sz w:val="24"/>
          <w:szCs w:val="24"/>
          <w:lang w:val="en-US"/>
        </w:rPr>
        <w:t>n</w:t>
      </w:r>
      <w:r w:rsidRPr="00022D27">
        <w:rPr>
          <w:rFonts w:ascii="Times New Roman" w:eastAsia="Gill Sans Std" w:hAnsi="Times New Roman" w:cs="Times New Roman"/>
          <w:sz w:val="24"/>
          <w:szCs w:val="24"/>
          <w:lang w:val="en-US"/>
        </w:rPr>
        <w:t xml:space="preserve">egative control, Blanks use of CRMS. External Quality Assurance procedures include participation in PTs and ILCs. </w:t>
      </w:r>
    </w:p>
    <w:p w14:paraId="1FA5C920" w14:textId="77777777" w:rsidR="00AF3D73" w:rsidRPr="00022D27" w:rsidRDefault="00AF3D73" w:rsidP="000C2B5D">
      <w:pPr>
        <w:pStyle w:val="ListParagraph"/>
        <w:numPr>
          <w:ilvl w:val="0"/>
          <w:numId w:val="33"/>
        </w:numPr>
        <w:spacing w:line="360" w:lineRule="auto"/>
        <w:ind w:left="530"/>
        <w:rPr>
          <w:rFonts w:ascii="Times New Roman" w:eastAsia="Gill Sans Std" w:hAnsi="Times New Roman" w:cs="Times New Roman"/>
          <w:sz w:val="24"/>
          <w:szCs w:val="24"/>
          <w:lang w:val="en-US"/>
        </w:rPr>
      </w:pPr>
      <w:r w:rsidRPr="00022D27">
        <w:rPr>
          <w:rFonts w:ascii="Times New Roman" w:eastAsia="Gill Sans Std" w:hAnsi="Times New Roman" w:cs="Times New Roman"/>
          <w:sz w:val="24"/>
          <w:szCs w:val="24"/>
          <w:lang w:val="en-US"/>
        </w:rPr>
        <w:t xml:space="preserve">The laboratory participates in PT schemes provided by the </w:t>
      </w:r>
      <w:r w:rsidRPr="00022D27">
        <w:rPr>
          <w:rFonts w:ascii="Times New Roman" w:hAnsi="Times New Roman" w:cs="Times New Roman"/>
          <w:color w:val="222222"/>
          <w:sz w:val="24"/>
          <w:szCs w:val="24"/>
          <w:shd w:val="clear" w:color="auto" w:fill="FFFFFF"/>
        </w:rPr>
        <w:t>Food Analysis Performance Assessment Scheme </w:t>
      </w:r>
      <w:r w:rsidRPr="00022D27">
        <w:rPr>
          <w:rFonts w:ascii="Times New Roman" w:eastAsia="Gill Sans Std" w:hAnsi="Times New Roman" w:cs="Times New Roman"/>
          <w:sz w:val="24"/>
          <w:szCs w:val="24"/>
          <w:lang w:val="en-US"/>
        </w:rPr>
        <w:t>(FAPAS) and Laboratory of Government Chemist (LGC) Limited.</w:t>
      </w:r>
    </w:p>
    <w:p w14:paraId="36218D18" w14:textId="77777777" w:rsidR="00AF3D73" w:rsidRPr="00022D27" w:rsidRDefault="00AF3D73" w:rsidP="000C2B5D">
      <w:pPr>
        <w:pStyle w:val="ListParagraph"/>
        <w:numPr>
          <w:ilvl w:val="0"/>
          <w:numId w:val="33"/>
        </w:numPr>
        <w:spacing w:line="360" w:lineRule="auto"/>
        <w:ind w:left="530"/>
        <w:rPr>
          <w:rFonts w:ascii="Times New Roman" w:eastAsia="Gill Sans Std" w:hAnsi="Times New Roman" w:cs="Times New Roman"/>
          <w:sz w:val="24"/>
          <w:szCs w:val="24"/>
          <w:lang w:val="en-US"/>
        </w:rPr>
      </w:pPr>
      <w:r w:rsidRPr="00022D27">
        <w:rPr>
          <w:rFonts w:ascii="Times New Roman" w:eastAsia="Gill Sans Std" w:hAnsi="Times New Roman" w:cs="Times New Roman"/>
          <w:sz w:val="24"/>
          <w:szCs w:val="24"/>
          <w:lang w:val="en-US"/>
        </w:rPr>
        <w:t>CRMs providers include European Commission joint Research Center and Biosisto B.V. Netherlands.</w:t>
      </w:r>
    </w:p>
    <w:p w14:paraId="402E9B99" w14:textId="77777777" w:rsidR="00AF3D73" w:rsidRPr="00022D27" w:rsidRDefault="00AF3D73" w:rsidP="000C2B5D">
      <w:pPr>
        <w:pStyle w:val="ListParagraph"/>
        <w:numPr>
          <w:ilvl w:val="0"/>
          <w:numId w:val="33"/>
        </w:numPr>
        <w:spacing w:line="360" w:lineRule="auto"/>
        <w:ind w:left="530"/>
        <w:rPr>
          <w:rFonts w:ascii="Times New Roman" w:eastAsia="Gill Sans Std" w:hAnsi="Times New Roman" w:cs="Times New Roman"/>
          <w:sz w:val="24"/>
          <w:szCs w:val="24"/>
          <w:lang w:val="en-US"/>
        </w:rPr>
      </w:pPr>
      <w:r w:rsidRPr="00022D27">
        <w:rPr>
          <w:rFonts w:ascii="Times New Roman" w:eastAsia="Gill Sans Std" w:hAnsi="Times New Roman" w:cs="Times New Roman"/>
          <w:sz w:val="24"/>
          <w:szCs w:val="24"/>
          <w:lang w:val="en-US"/>
        </w:rPr>
        <w:t>The laboratory keeps records for reagents and consumables, their acceptance criteria, stock management and a suppliers list.</w:t>
      </w:r>
    </w:p>
    <w:p w14:paraId="57141A2B" w14:textId="77777777" w:rsidR="00AF3D73" w:rsidRPr="007529ED" w:rsidRDefault="00AF3D73" w:rsidP="00AF3D73">
      <w:pPr>
        <w:rPr>
          <w:rFonts w:ascii="Times New Roman" w:hAnsi="Times New Roman" w:cs="Times New Roman"/>
          <w:b/>
          <w:sz w:val="24"/>
          <w:szCs w:val="24"/>
        </w:rPr>
      </w:pPr>
      <w:r w:rsidRPr="00022D27">
        <w:rPr>
          <w:rFonts w:ascii="Times New Roman" w:eastAsia="Gill Sans Std" w:hAnsi="Times New Roman" w:cs="Times New Roman"/>
          <w:b/>
          <w:sz w:val="24"/>
          <w:szCs w:val="24"/>
          <w:lang w:val="en-US"/>
        </w:rPr>
        <w:t>Gaps</w:t>
      </w:r>
      <w:r>
        <w:rPr>
          <w:rFonts w:ascii="Times New Roman" w:eastAsia="Gill Sans Std" w:hAnsi="Times New Roman" w:cs="Times New Roman"/>
          <w:b/>
          <w:sz w:val="24"/>
          <w:szCs w:val="24"/>
          <w:lang w:val="en-US"/>
        </w:rPr>
        <w:t xml:space="preserve"> Identified in the </w:t>
      </w:r>
      <w:r w:rsidRPr="00DC057F">
        <w:rPr>
          <w:rFonts w:ascii="Times New Roman" w:eastAsia="Gill Sans Std" w:hAnsi="Times New Roman" w:cs="Times New Roman"/>
          <w:b/>
          <w:kern w:val="2"/>
          <w:lang w:val="en-US" w:eastAsia="hi-IN" w:bidi="hi-IN"/>
        </w:rPr>
        <w:t>BLESS Agri Food Laboratory</w:t>
      </w:r>
    </w:p>
    <w:p w14:paraId="393CB871" w14:textId="77777777" w:rsidR="00AF3D73" w:rsidRPr="00022D27" w:rsidRDefault="00AF3D73" w:rsidP="00AF3D73">
      <w:pPr>
        <w:spacing w:line="360" w:lineRule="auto"/>
        <w:rPr>
          <w:rFonts w:ascii="Times New Roman" w:eastAsia="Gill Sans Std" w:hAnsi="Times New Roman" w:cs="Times New Roman"/>
          <w:sz w:val="24"/>
          <w:szCs w:val="24"/>
          <w:lang w:val="en-US"/>
        </w:rPr>
      </w:pPr>
      <w:r w:rsidRPr="00022D27">
        <w:rPr>
          <w:rFonts w:ascii="Times New Roman" w:eastAsia="Gill Sans Std" w:hAnsi="Times New Roman" w:cs="Times New Roman"/>
          <w:sz w:val="24"/>
          <w:szCs w:val="24"/>
          <w:lang w:val="en-US"/>
        </w:rPr>
        <w:t xml:space="preserve">Table </w:t>
      </w:r>
      <w:r>
        <w:rPr>
          <w:rFonts w:ascii="Times New Roman" w:eastAsia="Gill Sans Std" w:hAnsi="Times New Roman" w:cs="Times New Roman"/>
          <w:sz w:val="24"/>
          <w:szCs w:val="24"/>
          <w:lang w:val="en-US"/>
        </w:rPr>
        <w:t xml:space="preserve">6 </w:t>
      </w:r>
      <w:r w:rsidRPr="00022D27">
        <w:rPr>
          <w:rFonts w:ascii="Times New Roman" w:eastAsia="Gill Sans Std" w:hAnsi="Times New Roman" w:cs="Times New Roman"/>
          <w:sz w:val="24"/>
          <w:szCs w:val="24"/>
          <w:lang w:val="en-US"/>
        </w:rPr>
        <w:t>below is a summary</w:t>
      </w:r>
      <w:r>
        <w:rPr>
          <w:rFonts w:ascii="Times New Roman" w:eastAsia="Gill Sans Std" w:hAnsi="Times New Roman" w:cs="Times New Roman"/>
          <w:sz w:val="24"/>
          <w:szCs w:val="24"/>
          <w:lang w:val="en-US"/>
        </w:rPr>
        <w:t xml:space="preserve"> of</w:t>
      </w:r>
      <w:r w:rsidRPr="00022D27">
        <w:rPr>
          <w:rFonts w:ascii="Times New Roman" w:eastAsia="Gill Sans Std" w:hAnsi="Times New Roman" w:cs="Times New Roman"/>
          <w:sz w:val="24"/>
          <w:szCs w:val="24"/>
          <w:lang w:val="en-US"/>
        </w:rPr>
        <w:t xml:space="preserve"> identified gaps in</w:t>
      </w:r>
      <w:r>
        <w:rPr>
          <w:rFonts w:ascii="Times New Roman" w:eastAsia="Gill Sans Std" w:hAnsi="Times New Roman" w:cs="Times New Roman"/>
          <w:sz w:val="24"/>
          <w:szCs w:val="24"/>
          <w:lang w:val="en-US"/>
        </w:rPr>
        <w:t xml:space="preserve"> the above laboratory</w:t>
      </w:r>
      <w:r w:rsidRPr="00022D27">
        <w:rPr>
          <w:rFonts w:ascii="Times New Roman" w:eastAsia="Gill Sans Std" w:hAnsi="Times New Roman" w:cs="Times New Roman"/>
          <w:sz w:val="24"/>
          <w:szCs w:val="24"/>
          <w:lang w:val="en-US"/>
        </w:rPr>
        <w:t xml:space="preserve"> </w:t>
      </w:r>
    </w:p>
    <w:p w14:paraId="697C9234" w14:textId="77777777" w:rsidR="00AF3D73" w:rsidRDefault="00AF3D73" w:rsidP="00AF3D73">
      <w:pPr>
        <w:spacing w:line="360" w:lineRule="auto"/>
        <w:rPr>
          <w:rFonts w:ascii="Times New Roman" w:hAnsi="Times New Roman" w:cs="Times New Roman"/>
          <w:b/>
          <w:sz w:val="24"/>
          <w:szCs w:val="24"/>
        </w:rPr>
      </w:pPr>
      <w:r>
        <w:rPr>
          <w:rFonts w:ascii="Times New Roman" w:hAnsi="Times New Roman" w:cs="Times New Roman"/>
          <w:b/>
          <w:sz w:val="24"/>
          <w:szCs w:val="24"/>
        </w:rPr>
        <w:t>Table 6: Identified gaps including compliance with relevant ISO 17025 clauses</w:t>
      </w:r>
    </w:p>
    <w:tbl>
      <w:tblPr>
        <w:tblStyle w:val="TableGrid"/>
        <w:tblW w:w="8873" w:type="dxa"/>
        <w:tblLook w:val="04A0" w:firstRow="1" w:lastRow="0" w:firstColumn="1" w:lastColumn="0" w:noHBand="0" w:noVBand="1"/>
      </w:tblPr>
      <w:tblGrid>
        <w:gridCol w:w="4904"/>
        <w:gridCol w:w="3969"/>
      </w:tblGrid>
      <w:tr w:rsidR="00AF3D73" w:rsidRPr="005D51FE" w14:paraId="08CD1864" w14:textId="77777777" w:rsidTr="0087698F">
        <w:tc>
          <w:tcPr>
            <w:tcW w:w="4904" w:type="dxa"/>
            <w:shd w:val="clear" w:color="auto" w:fill="auto"/>
          </w:tcPr>
          <w:p w14:paraId="6B01B5D8" w14:textId="77777777" w:rsidR="00AF3D73" w:rsidRPr="005D51FE" w:rsidRDefault="00AF3D73" w:rsidP="0087698F">
            <w:pPr>
              <w:spacing w:line="360" w:lineRule="auto"/>
              <w:rPr>
                <w:rFonts w:ascii="Times New Roman" w:hAnsi="Times New Roman" w:cs="Times New Roman"/>
                <w:b/>
                <w:sz w:val="24"/>
                <w:szCs w:val="24"/>
              </w:rPr>
            </w:pPr>
            <w:r>
              <w:rPr>
                <w:rFonts w:ascii="Times New Roman" w:hAnsi="Times New Roman" w:cs="Times New Roman"/>
                <w:b/>
                <w:sz w:val="24"/>
                <w:szCs w:val="24"/>
              </w:rPr>
              <w:t>QMS component</w:t>
            </w:r>
          </w:p>
        </w:tc>
        <w:tc>
          <w:tcPr>
            <w:tcW w:w="3969" w:type="dxa"/>
            <w:shd w:val="clear" w:color="auto" w:fill="auto"/>
          </w:tcPr>
          <w:p w14:paraId="3BAA2152" w14:textId="77777777" w:rsidR="00AF3D73" w:rsidRPr="005D51FE" w:rsidRDefault="00AF3D73" w:rsidP="0087698F">
            <w:pPr>
              <w:spacing w:line="360" w:lineRule="auto"/>
              <w:rPr>
                <w:rFonts w:ascii="Times New Roman" w:hAnsi="Times New Roman" w:cs="Times New Roman"/>
                <w:b/>
                <w:sz w:val="24"/>
                <w:szCs w:val="24"/>
              </w:rPr>
            </w:pPr>
            <w:r w:rsidRPr="005D51FE">
              <w:rPr>
                <w:rFonts w:ascii="Times New Roman" w:hAnsi="Times New Roman" w:cs="Times New Roman"/>
                <w:b/>
                <w:sz w:val="24"/>
                <w:szCs w:val="24"/>
              </w:rPr>
              <w:t>Gaps</w:t>
            </w:r>
          </w:p>
        </w:tc>
      </w:tr>
      <w:tr w:rsidR="00AF3D73" w:rsidRPr="005D51FE" w14:paraId="49953071" w14:textId="77777777" w:rsidTr="0087698F">
        <w:tc>
          <w:tcPr>
            <w:tcW w:w="4904" w:type="dxa"/>
            <w:shd w:val="clear" w:color="auto" w:fill="auto"/>
          </w:tcPr>
          <w:p w14:paraId="3F2D6063" w14:textId="77777777" w:rsidR="00AF3D73" w:rsidRPr="005D51FE" w:rsidRDefault="00AF3D73" w:rsidP="0087698F">
            <w:pPr>
              <w:spacing w:line="360" w:lineRule="auto"/>
              <w:rPr>
                <w:rFonts w:ascii="Times New Roman" w:hAnsi="Times New Roman" w:cs="Times New Roman"/>
                <w:sz w:val="24"/>
                <w:szCs w:val="24"/>
              </w:rPr>
            </w:pPr>
            <w:bookmarkStart w:id="14" w:name="_Hlk7687861"/>
            <w:r w:rsidRPr="005D51FE">
              <w:rPr>
                <w:rFonts w:ascii="Times New Roman" w:hAnsi="Times New Roman" w:cs="Times New Roman"/>
                <w:sz w:val="24"/>
                <w:szCs w:val="24"/>
              </w:rPr>
              <w:t>Facilities and environmental conditions</w:t>
            </w:r>
          </w:p>
        </w:tc>
        <w:tc>
          <w:tcPr>
            <w:tcW w:w="3969" w:type="dxa"/>
            <w:shd w:val="clear" w:color="auto" w:fill="auto"/>
          </w:tcPr>
          <w:p w14:paraId="4AD78850" w14:textId="77777777" w:rsidR="00AF3D73" w:rsidRPr="005D51FE" w:rsidRDefault="00AF3D73" w:rsidP="0087698F">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AF3D73" w:rsidRPr="00A74B22" w14:paraId="0F1876FB" w14:textId="77777777" w:rsidTr="0087698F">
        <w:tc>
          <w:tcPr>
            <w:tcW w:w="4904" w:type="dxa"/>
          </w:tcPr>
          <w:p w14:paraId="7B702E8C" w14:textId="77777777" w:rsidR="00AF3D73" w:rsidRPr="001467A1" w:rsidRDefault="00AF3D73"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Human Resources including ongoing training</w:t>
            </w:r>
          </w:p>
        </w:tc>
        <w:tc>
          <w:tcPr>
            <w:tcW w:w="3969" w:type="dxa"/>
          </w:tcPr>
          <w:p w14:paraId="19B6A659" w14:textId="77777777" w:rsidR="00AF3D73" w:rsidRPr="00BC643F" w:rsidRDefault="00AF3D73" w:rsidP="0087698F">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AF3D73" w:rsidRPr="00A74B22" w14:paraId="4D464132" w14:textId="77777777" w:rsidTr="0087698F">
        <w:tc>
          <w:tcPr>
            <w:tcW w:w="4904" w:type="dxa"/>
          </w:tcPr>
          <w:p w14:paraId="38993C13" w14:textId="77777777" w:rsidR="00AF3D73" w:rsidRPr="005D51FE" w:rsidRDefault="00AF3D73"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Equipment</w:t>
            </w:r>
          </w:p>
          <w:p w14:paraId="69A263EA" w14:textId="77777777" w:rsidR="00AF3D73" w:rsidRPr="005D51FE" w:rsidRDefault="00AF3D73" w:rsidP="0087698F">
            <w:pPr>
              <w:spacing w:line="360" w:lineRule="auto"/>
              <w:rPr>
                <w:rFonts w:ascii="Times New Roman" w:hAnsi="Times New Roman" w:cs="Times New Roman"/>
                <w:sz w:val="24"/>
                <w:szCs w:val="24"/>
                <w:highlight w:val="yellow"/>
              </w:rPr>
            </w:pPr>
          </w:p>
        </w:tc>
        <w:tc>
          <w:tcPr>
            <w:tcW w:w="3969" w:type="dxa"/>
          </w:tcPr>
          <w:p w14:paraId="15DFFEFF" w14:textId="77777777" w:rsidR="00AF3D73" w:rsidRPr="00E62FE2" w:rsidRDefault="00AF3D73" w:rsidP="0087698F">
            <w:pPr>
              <w:spacing w:line="360" w:lineRule="auto"/>
              <w:rPr>
                <w:rFonts w:ascii="Times New Roman" w:hAnsi="Times New Roman" w:cs="Times New Roman"/>
                <w:sz w:val="24"/>
                <w:szCs w:val="24"/>
              </w:rPr>
            </w:pPr>
            <w:r>
              <w:rPr>
                <w:rFonts w:ascii="Times New Roman" w:hAnsi="Times New Roman" w:cs="Times New Roman"/>
                <w:sz w:val="24"/>
                <w:szCs w:val="24"/>
              </w:rPr>
              <w:t xml:space="preserve">ICPMS and LCMSMS required to update technology, modern test methods and include more parameters </w:t>
            </w:r>
          </w:p>
        </w:tc>
      </w:tr>
      <w:tr w:rsidR="00AF3D73" w:rsidRPr="00A74B22" w14:paraId="22014266" w14:textId="77777777" w:rsidTr="0087698F">
        <w:tc>
          <w:tcPr>
            <w:tcW w:w="4904" w:type="dxa"/>
          </w:tcPr>
          <w:p w14:paraId="1B3FFCB9" w14:textId="77777777" w:rsidR="00AF3D73" w:rsidRPr="005D51FE" w:rsidRDefault="00AF3D73"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Management</w:t>
            </w:r>
          </w:p>
        </w:tc>
        <w:tc>
          <w:tcPr>
            <w:tcW w:w="3969" w:type="dxa"/>
          </w:tcPr>
          <w:p w14:paraId="00CF0BB8" w14:textId="77777777" w:rsidR="00AF3D73" w:rsidRPr="00A74B22" w:rsidRDefault="00AF3D73" w:rsidP="0087698F">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AF3D73" w:rsidRPr="00A74B22" w14:paraId="7A0AAA70" w14:textId="77777777" w:rsidTr="0087698F">
        <w:tc>
          <w:tcPr>
            <w:tcW w:w="4904" w:type="dxa"/>
          </w:tcPr>
          <w:p w14:paraId="255D1182" w14:textId="77777777" w:rsidR="00AF3D73" w:rsidRPr="001467A1" w:rsidRDefault="00AF3D73"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Test methods</w:t>
            </w:r>
          </w:p>
        </w:tc>
        <w:tc>
          <w:tcPr>
            <w:tcW w:w="3969" w:type="dxa"/>
          </w:tcPr>
          <w:p w14:paraId="7E756E05" w14:textId="77777777" w:rsidR="00AF3D73" w:rsidRPr="00C74896" w:rsidRDefault="00AF3D73" w:rsidP="0087698F">
            <w:pPr>
              <w:spacing w:line="360" w:lineRule="auto"/>
              <w:rPr>
                <w:rFonts w:ascii="Times New Roman" w:hAnsi="Times New Roman" w:cs="Times New Roman"/>
                <w:sz w:val="24"/>
                <w:szCs w:val="24"/>
              </w:rPr>
            </w:pPr>
            <w:r>
              <w:rPr>
                <w:rFonts w:ascii="Times New Roman" w:hAnsi="Times New Roman" w:cs="Times New Roman"/>
                <w:sz w:val="24"/>
                <w:szCs w:val="24"/>
              </w:rPr>
              <w:t>Allergen testing is not included.</w:t>
            </w:r>
          </w:p>
        </w:tc>
      </w:tr>
      <w:tr w:rsidR="00AF3D73" w:rsidRPr="00A74B22" w14:paraId="4093C914" w14:textId="77777777" w:rsidTr="0087698F">
        <w:tc>
          <w:tcPr>
            <w:tcW w:w="4904" w:type="dxa"/>
          </w:tcPr>
          <w:p w14:paraId="06399396" w14:textId="77777777" w:rsidR="00AF3D73" w:rsidRPr="005D51FE" w:rsidRDefault="00AF3D73"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Standard Operating Procedures</w:t>
            </w:r>
          </w:p>
        </w:tc>
        <w:tc>
          <w:tcPr>
            <w:tcW w:w="3969" w:type="dxa"/>
          </w:tcPr>
          <w:p w14:paraId="69DF8F92" w14:textId="77777777" w:rsidR="00AF3D73" w:rsidRPr="00A74B22" w:rsidRDefault="00AF3D73" w:rsidP="0087698F">
            <w:pPr>
              <w:spacing w:line="360" w:lineRule="auto"/>
              <w:rPr>
                <w:rFonts w:ascii="Times New Roman" w:hAnsi="Times New Roman" w:cs="Times New Roman"/>
                <w:sz w:val="24"/>
                <w:szCs w:val="24"/>
              </w:rPr>
            </w:pPr>
            <w:r>
              <w:rPr>
                <w:rFonts w:ascii="Times New Roman" w:hAnsi="Times New Roman" w:cs="Times New Roman"/>
                <w:sz w:val="24"/>
                <w:szCs w:val="24"/>
              </w:rPr>
              <w:t>In place but continuous improvement is recommended</w:t>
            </w:r>
          </w:p>
        </w:tc>
      </w:tr>
      <w:tr w:rsidR="00AF3D73" w:rsidRPr="00A74B22" w14:paraId="0290229B" w14:textId="77777777" w:rsidTr="0087698F">
        <w:tc>
          <w:tcPr>
            <w:tcW w:w="4904" w:type="dxa"/>
          </w:tcPr>
          <w:p w14:paraId="0095D378" w14:textId="77777777" w:rsidR="00AF3D73" w:rsidRPr="005D51FE" w:rsidRDefault="00AF3D73"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lastRenderedPageBreak/>
              <w:t>Quality Assurance</w:t>
            </w:r>
          </w:p>
        </w:tc>
        <w:tc>
          <w:tcPr>
            <w:tcW w:w="3969" w:type="dxa"/>
          </w:tcPr>
          <w:p w14:paraId="0EDE55D9" w14:textId="77777777" w:rsidR="00AF3D73" w:rsidRPr="00A74B22" w:rsidRDefault="00AF3D73" w:rsidP="0087698F">
            <w:pPr>
              <w:spacing w:line="360" w:lineRule="auto"/>
              <w:rPr>
                <w:rFonts w:ascii="Times New Roman" w:hAnsi="Times New Roman" w:cs="Times New Roman"/>
                <w:sz w:val="24"/>
                <w:szCs w:val="24"/>
              </w:rPr>
            </w:pPr>
            <w:r>
              <w:rPr>
                <w:rFonts w:ascii="Times New Roman" w:hAnsi="Times New Roman" w:cs="Times New Roman"/>
                <w:sz w:val="24"/>
                <w:szCs w:val="24"/>
              </w:rPr>
              <w:t>Participation in PTs is limited.</w:t>
            </w:r>
          </w:p>
        </w:tc>
      </w:tr>
      <w:tr w:rsidR="00AF3D73" w:rsidRPr="00A74B22" w14:paraId="3F0FE08B" w14:textId="77777777" w:rsidTr="0087698F">
        <w:tc>
          <w:tcPr>
            <w:tcW w:w="4904" w:type="dxa"/>
          </w:tcPr>
          <w:p w14:paraId="6E8C38D5" w14:textId="77777777" w:rsidR="00AF3D73" w:rsidRPr="005D51FE" w:rsidRDefault="00AF3D73"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Scope of accreditation</w:t>
            </w:r>
          </w:p>
        </w:tc>
        <w:tc>
          <w:tcPr>
            <w:tcW w:w="3969" w:type="dxa"/>
          </w:tcPr>
          <w:p w14:paraId="146D457F" w14:textId="77777777" w:rsidR="00AF3D73" w:rsidRPr="00A74B22" w:rsidRDefault="00AF3D73" w:rsidP="0087698F">
            <w:pPr>
              <w:spacing w:line="360" w:lineRule="auto"/>
              <w:rPr>
                <w:rFonts w:ascii="Times New Roman" w:hAnsi="Times New Roman" w:cs="Times New Roman"/>
                <w:sz w:val="24"/>
                <w:szCs w:val="24"/>
              </w:rPr>
            </w:pPr>
            <w:r>
              <w:rPr>
                <w:rFonts w:ascii="Times New Roman" w:hAnsi="Times New Roman" w:cs="Times New Roman"/>
                <w:sz w:val="24"/>
                <w:szCs w:val="24"/>
              </w:rPr>
              <w:t>Accreditation suspended</w:t>
            </w:r>
            <w:r w:rsidR="001467A1">
              <w:rPr>
                <w:rFonts w:ascii="Times New Roman" w:hAnsi="Times New Roman" w:cs="Times New Roman"/>
                <w:sz w:val="24"/>
                <w:szCs w:val="24"/>
              </w:rPr>
              <w:t xml:space="preserve"> in April 2019</w:t>
            </w:r>
            <w:r>
              <w:rPr>
                <w:rFonts w:ascii="Times New Roman" w:hAnsi="Times New Roman" w:cs="Times New Roman"/>
                <w:sz w:val="24"/>
                <w:szCs w:val="24"/>
              </w:rPr>
              <w:t>.</w:t>
            </w:r>
          </w:p>
        </w:tc>
      </w:tr>
      <w:bookmarkEnd w:id="14"/>
    </w:tbl>
    <w:p w14:paraId="5F26124E" w14:textId="77777777" w:rsidR="00636F73" w:rsidRDefault="00636F73" w:rsidP="00AF3D73">
      <w:pPr>
        <w:spacing w:line="360" w:lineRule="auto"/>
        <w:rPr>
          <w:rFonts w:ascii="Times New Roman" w:hAnsi="Times New Roman" w:cs="Times New Roman"/>
          <w:b/>
          <w:sz w:val="24"/>
          <w:szCs w:val="24"/>
        </w:rPr>
      </w:pPr>
    </w:p>
    <w:p w14:paraId="5299240F" w14:textId="77777777" w:rsidR="00AF3D73" w:rsidRDefault="00AF3D73" w:rsidP="00AF3D73">
      <w:pPr>
        <w:spacing w:line="360" w:lineRule="auto"/>
        <w:rPr>
          <w:rFonts w:ascii="Times New Roman" w:hAnsi="Times New Roman" w:cs="Times New Roman"/>
          <w:b/>
          <w:sz w:val="24"/>
          <w:szCs w:val="24"/>
        </w:rPr>
      </w:pPr>
      <w:r>
        <w:rPr>
          <w:rFonts w:ascii="Times New Roman" w:hAnsi="Times New Roman" w:cs="Times New Roman"/>
          <w:b/>
          <w:sz w:val="24"/>
          <w:szCs w:val="24"/>
        </w:rPr>
        <w:t>Conclusions</w:t>
      </w:r>
    </w:p>
    <w:p w14:paraId="5809389A" w14:textId="77777777" w:rsidR="00AF3D73" w:rsidRPr="00AD0476" w:rsidRDefault="00AF3D73" w:rsidP="000C2B5D">
      <w:pPr>
        <w:pStyle w:val="ListParagraph"/>
        <w:numPr>
          <w:ilvl w:val="0"/>
          <w:numId w:val="35"/>
        </w:numPr>
        <w:spacing w:after="120" w:line="360" w:lineRule="auto"/>
        <w:ind w:left="530"/>
        <w:jc w:val="both"/>
        <w:rPr>
          <w:rFonts w:ascii="Times New Roman" w:hAnsi="Times New Roman" w:cs="Times New Roman"/>
          <w:sz w:val="24"/>
          <w:szCs w:val="24"/>
        </w:rPr>
      </w:pPr>
      <w:r w:rsidRPr="00AD0476">
        <w:rPr>
          <w:rFonts w:ascii="Times New Roman" w:hAnsi="Times New Roman" w:cs="Times New Roman"/>
          <w:sz w:val="24"/>
          <w:szCs w:val="24"/>
        </w:rPr>
        <w:t>At the time of the assessment, the laboratory met the minimum requirement</w:t>
      </w:r>
      <w:r w:rsidR="001467A1">
        <w:rPr>
          <w:rFonts w:ascii="Times New Roman" w:hAnsi="Times New Roman" w:cs="Times New Roman"/>
          <w:sz w:val="24"/>
          <w:szCs w:val="24"/>
        </w:rPr>
        <w:t>s for recognition under</w:t>
      </w:r>
      <w:r w:rsidRPr="00AD0476">
        <w:rPr>
          <w:rFonts w:ascii="Times New Roman" w:hAnsi="Times New Roman" w:cs="Times New Roman"/>
          <w:sz w:val="24"/>
          <w:szCs w:val="24"/>
        </w:rPr>
        <w:t xml:space="preserve"> the FSMA </w:t>
      </w:r>
    </w:p>
    <w:p w14:paraId="74CD4E06" w14:textId="77777777" w:rsidR="00AF3D73" w:rsidRPr="00AD0476" w:rsidRDefault="00AF3D73" w:rsidP="000C2B5D">
      <w:pPr>
        <w:pStyle w:val="ListParagraph"/>
        <w:numPr>
          <w:ilvl w:val="0"/>
          <w:numId w:val="35"/>
        </w:numPr>
        <w:spacing w:after="120" w:line="360" w:lineRule="auto"/>
        <w:ind w:left="530"/>
        <w:jc w:val="both"/>
        <w:rPr>
          <w:rFonts w:ascii="Times New Roman" w:hAnsi="Times New Roman" w:cs="Times New Roman"/>
          <w:sz w:val="24"/>
          <w:szCs w:val="24"/>
        </w:rPr>
      </w:pPr>
      <w:r w:rsidRPr="00AD0476">
        <w:rPr>
          <w:rFonts w:ascii="Times New Roman" w:hAnsi="Times New Roman" w:cs="Times New Roman"/>
          <w:sz w:val="24"/>
          <w:szCs w:val="24"/>
        </w:rPr>
        <w:t xml:space="preserve">With the current capacity (working area and equipment), more tests, including allergens, can be added to the current scope. The ISO 17025:2005 clause 5.3 and ISO 17025:2017 clause 6.3 requirements for facilities and environment have been addressed. </w:t>
      </w:r>
    </w:p>
    <w:p w14:paraId="03373378" w14:textId="77777777" w:rsidR="00AF3D73" w:rsidRPr="00AD0476" w:rsidRDefault="00AF3D73" w:rsidP="000C2B5D">
      <w:pPr>
        <w:pStyle w:val="ListParagraph"/>
        <w:numPr>
          <w:ilvl w:val="0"/>
          <w:numId w:val="35"/>
        </w:numPr>
        <w:spacing w:after="120" w:line="360" w:lineRule="auto"/>
        <w:ind w:left="530"/>
        <w:jc w:val="both"/>
        <w:rPr>
          <w:rFonts w:ascii="Times New Roman" w:hAnsi="Times New Roman" w:cs="Times New Roman"/>
          <w:sz w:val="24"/>
          <w:szCs w:val="24"/>
        </w:rPr>
      </w:pPr>
      <w:r w:rsidRPr="00AD0476">
        <w:rPr>
          <w:rFonts w:ascii="Times New Roman" w:hAnsi="Times New Roman" w:cs="Times New Roman"/>
          <w:sz w:val="24"/>
          <w:szCs w:val="24"/>
        </w:rPr>
        <w:t>The ISO 17025:2005 clause 5.2 and ISO 17025:2017 clause 6.2 requirements for personnel have been addressed</w:t>
      </w:r>
    </w:p>
    <w:p w14:paraId="77BE3CA9" w14:textId="77777777" w:rsidR="00AF3D73" w:rsidRPr="00AD0476" w:rsidRDefault="00AF3D73" w:rsidP="000C2B5D">
      <w:pPr>
        <w:pStyle w:val="ListParagraph"/>
        <w:numPr>
          <w:ilvl w:val="0"/>
          <w:numId w:val="35"/>
        </w:numPr>
        <w:spacing w:after="120" w:line="360" w:lineRule="auto"/>
        <w:ind w:left="530"/>
        <w:jc w:val="both"/>
        <w:rPr>
          <w:rFonts w:ascii="Times New Roman" w:hAnsi="Times New Roman" w:cs="Times New Roman"/>
          <w:sz w:val="24"/>
          <w:szCs w:val="24"/>
        </w:rPr>
      </w:pPr>
      <w:r w:rsidRPr="00AD0476">
        <w:rPr>
          <w:rFonts w:ascii="Times New Roman" w:hAnsi="Times New Roman" w:cs="Times New Roman"/>
          <w:sz w:val="24"/>
          <w:szCs w:val="24"/>
        </w:rPr>
        <w:t>The laboratory needs to invest in LCMSMS ICOMS equipment. The ISO 17025:2005 clause 5.5 and ISO 17025:2017 clause 6.4 requirements for equipment have been addressed</w:t>
      </w:r>
    </w:p>
    <w:p w14:paraId="582A16D5" w14:textId="77777777" w:rsidR="00AF3D73" w:rsidRPr="00AD0476" w:rsidRDefault="00AF3D73" w:rsidP="000C2B5D">
      <w:pPr>
        <w:pStyle w:val="ListParagraph"/>
        <w:numPr>
          <w:ilvl w:val="0"/>
          <w:numId w:val="35"/>
        </w:numPr>
        <w:spacing w:after="120" w:line="360" w:lineRule="auto"/>
        <w:ind w:left="530"/>
        <w:jc w:val="both"/>
        <w:rPr>
          <w:rFonts w:ascii="Times New Roman" w:hAnsi="Times New Roman" w:cs="Times New Roman"/>
          <w:sz w:val="24"/>
          <w:szCs w:val="24"/>
        </w:rPr>
      </w:pPr>
      <w:r w:rsidRPr="00AD0476">
        <w:rPr>
          <w:rFonts w:ascii="Times New Roman" w:hAnsi="Times New Roman" w:cs="Times New Roman"/>
          <w:sz w:val="24"/>
          <w:szCs w:val="24"/>
        </w:rPr>
        <w:t xml:space="preserve">The management system is adequate for the current scope of work.  The ISO 17025:2005 clause 4 and ISO 17025:2017 clause 8.2 requirements for management have been addressed </w:t>
      </w:r>
    </w:p>
    <w:p w14:paraId="61BAC876" w14:textId="77777777" w:rsidR="00AF3D73" w:rsidRPr="00AD0476" w:rsidRDefault="00AF3D73" w:rsidP="000C2B5D">
      <w:pPr>
        <w:pStyle w:val="ListParagraph"/>
        <w:numPr>
          <w:ilvl w:val="0"/>
          <w:numId w:val="35"/>
        </w:numPr>
        <w:spacing w:after="120" w:line="360" w:lineRule="auto"/>
        <w:ind w:left="530"/>
        <w:jc w:val="both"/>
        <w:rPr>
          <w:rFonts w:ascii="Times New Roman" w:hAnsi="Times New Roman" w:cs="Times New Roman"/>
          <w:sz w:val="24"/>
          <w:szCs w:val="24"/>
        </w:rPr>
      </w:pPr>
      <w:r w:rsidRPr="00AD0476">
        <w:rPr>
          <w:rFonts w:ascii="Times New Roman" w:hAnsi="Times New Roman" w:cs="Times New Roman"/>
          <w:sz w:val="24"/>
          <w:szCs w:val="24"/>
        </w:rPr>
        <w:t xml:space="preserve">Documentation of the quality system meets the requirements of ISO17025 but needs to be improved </w:t>
      </w:r>
    </w:p>
    <w:p w14:paraId="55A943F6" w14:textId="77777777" w:rsidR="00AF3D73" w:rsidRPr="00AD0476" w:rsidRDefault="00AF3D73" w:rsidP="000C2B5D">
      <w:pPr>
        <w:pStyle w:val="ListParagraph"/>
        <w:numPr>
          <w:ilvl w:val="0"/>
          <w:numId w:val="35"/>
        </w:numPr>
        <w:spacing w:after="120" w:line="360" w:lineRule="auto"/>
        <w:ind w:left="530"/>
        <w:jc w:val="both"/>
        <w:rPr>
          <w:rFonts w:ascii="Times New Roman" w:hAnsi="Times New Roman" w:cs="Times New Roman"/>
          <w:sz w:val="24"/>
          <w:szCs w:val="24"/>
        </w:rPr>
      </w:pPr>
      <w:r w:rsidRPr="00AD0476">
        <w:rPr>
          <w:rFonts w:ascii="Times New Roman" w:hAnsi="Times New Roman" w:cs="Times New Roman"/>
          <w:sz w:val="24"/>
          <w:szCs w:val="24"/>
        </w:rPr>
        <w:t>The requirements of ISO 17025:2005 clause 5.9 and isi17025:2017 clause 7.7 for quality assurance are addressed</w:t>
      </w:r>
    </w:p>
    <w:p w14:paraId="59A12030" w14:textId="77777777" w:rsidR="00AF3D73" w:rsidRPr="00AD0476" w:rsidRDefault="00AF3D73" w:rsidP="000C2B5D">
      <w:pPr>
        <w:pStyle w:val="ListParagraph"/>
        <w:numPr>
          <w:ilvl w:val="0"/>
          <w:numId w:val="35"/>
        </w:numPr>
        <w:spacing w:after="120" w:line="360" w:lineRule="auto"/>
        <w:ind w:left="530"/>
        <w:jc w:val="both"/>
        <w:rPr>
          <w:rFonts w:ascii="Times New Roman" w:hAnsi="Times New Roman" w:cs="Times New Roman"/>
          <w:sz w:val="24"/>
          <w:szCs w:val="24"/>
        </w:rPr>
      </w:pPr>
      <w:r w:rsidRPr="00AD0476">
        <w:rPr>
          <w:rFonts w:ascii="Times New Roman" w:hAnsi="Times New Roman" w:cs="Times New Roman"/>
          <w:sz w:val="24"/>
          <w:szCs w:val="24"/>
        </w:rPr>
        <w:t>The laboratory has the capacity to host training activities including practical training in food composition and contaminants testing.</w:t>
      </w:r>
    </w:p>
    <w:p w14:paraId="155CB9E4" w14:textId="77777777" w:rsidR="00AF3D73" w:rsidRDefault="00AF3D73" w:rsidP="00AF3D73">
      <w:pPr>
        <w:rPr>
          <w:rFonts w:ascii="Times New Roman" w:hAnsi="Times New Roman" w:cs="Times New Roman"/>
          <w:b/>
          <w:sz w:val="24"/>
          <w:szCs w:val="24"/>
        </w:rPr>
      </w:pPr>
      <w:r>
        <w:rPr>
          <w:rFonts w:ascii="Times New Roman" w:hAnsi="Times New Roman" w:cs="Times New Roman"/>
          <w:b/>
          <w:sz w:val="24"/>
          <w:szCs w:val="24"/>
        </w:rPr>
        <w:t>Recommendations</w:t>
      </w:r>
    </w:p>
    <w:p w14:paraId="21541B40" w14:textId="77777777" w:rsidR="00AF3D73" w:rsidRPr="00DB4F1D" w:rsidRDefault="00AF3D73" w:rsidP="000C2B5D">
      <w:pPr>
        <w:pStyle w:val="ListParagraph"/>
        <w:numPr>
          <w:ilvl w:val="0"/>
          <w:numId w:val="34"/>
        </w:numPr>
        <w:spacing w:line="360" w:lineRule="auto"/>
        <w:ind w:left="714" w:hanging="357"/>
        <w:jc w:val="both"/>
        <w:rPr>
          <w:rFonts w:ascii="Times New Roman" w:hAnsi="Times New Roman" w:cs="Times New Roman"/>
          <w:sz w:val="24"/>
          <w:szCs w:val="24"/>
        </w:rPr>
      </w:pPr>
      <w:r w:rsidRPr="00DB4F1D">
        <w:rPr>
          <w:rFonts w:ascii="Times New Roman" w:hAnsi="Times New Roman" w:cs="Times New Roman"/>
          <w:sz w:val="24"/>
          <w:szCs w:val="24"/>
        </w:rPr>
        <w:t>Although Bless is a private entity, COMESA can explore ways of establishing a   partnership to conduct training in the laboratory if such a need arises for Ethiopia. This may be done by involving the ECAE, which is a public entity.</w:t>
      </w:r>
    </w:p>
    <w:p w14:paraId="32A61B4D" w14:textId="77777777" w:rsidR="00B5729A" w:rsidRPr="00B5729A" w:rsidRDefault="00AF3D73" w:rsidP="000C2B5D">
      <w:pPr>
        <w:pStyle w:val="ListParagraph"/>
        <w:numPr>
          <w:ilvl w:val="0"/>
          <w:numId w:val="34"/>
        </w:numPr>
        <w:spacing w:line="360" w:lineRule="auto"/>
        <w:ind w:left="714" w:hanging="357"/>
        <w:jc w:val="both"/>
        <w:rPr>
          <w:rFonts w:ascii="Times New Roman" w:hAnsi="Times New Roman" w:cs="Times New Roman"/>
          <w:sz w:val="24"/>
          <w:szCs w:val="24"/>
        </w:rPr>
      </w:pPr>
      <w:r w:rsidRPr="00DB4F1D">
        <w:rPr>
          <w:rFonts w:ascii="Times New Roman" w:hAnsi="Times New Roman" w:cs="Times New Roman"/>
          <w:sz w:val="24"/>
          <w:szCs w:val="24"/>
        </w:rPr>
        <w:t>The laboratory can consider introducing allergen testing to its scope. The methods can be validated to have them included in the accreditation schedule as the laboratory works towards the re-instatement of the accreditation status</w:t>
      </w:r>
    </w:p>
    <w:p w14:paraId="29722387" w14:textId="77777777" w:rsidR="00B5729A" w:rsidRPr="008346FC" w:rsidRDefault="00B5729A" w:rsidP="00B5729A">
      <w:pPr>
        <w:pStyle w:val="Heading2"/>
        <w:rPr>
          <w:rFonts w:ascii="Times New Roman" w:hAnsi="Times New Roman" w:cs="Times New Roman"/>
          <w:b/>
          <w:color w:val="auto"/>
          <w:sz w:val="24"/>
          <w:szCs w:val="24"/>
        </w:rPr>
      </w:pPr>
      <w:bookmarkStart w:id="15" w:name="_Toc8493702"/>
      <w:r w:rsidRPr="008346FC">
        <w:rPr>
          <w:rFonts w:ascii="Times New Roman" w:hAnsi="Times New Roman" w:cs="Times New Roman"/>
          <w:b/>
          <w:color w:val="auto"/>
          <w:sz w:val="24"/>
          <w:szCs w:val="24"/>
        </w:rPr>
        <w:lastRenderedPageBreak/>
        <w:t>KENYA</w:t>
      </w:r>
      <w:bookmarkEnd w:id="15"/>
    </w:p>
    <w:p w14:paraId="1AC9C19F" w14:textId="77777777" w:rsidR="00B5729A" w:rsidRPr="00A74B22" w:rsidRDefault="00B5729A" w:rsidP="00B5729A">
      <w:pPr>
        <w:rPr>
          <w:rFonts w:ascii="Times New Roman" w:hAnsi="Times New Roman" w:cs="Times New Roman"/>
          <w:b/>
          <w:sz w:val="24"/>
          <w:szCs w:val="24"/>
        </w:rPr>
      </w:pPr>
      <w:bookmarkStart w:id="16" w:name="_Hlk8492913"/>
      <w:r>
        <w:rPr>
          <w:rFonts w:ascii="Times New Roman" w:hAnsi="Times New Roman" w:cs="Times New Roman"/>
          <w:b/>
          <w:sz w:val="24"/>
          <w:szCs w:val="24"/>
        </w:rPr>
        <w:t>Agricultural exports from Kenya</w:t>
      </w:r>
    </w:p>
    <w:bookmarkEnd w:id="16"/>
    <w:p w14:paraId="4915A07E" w14:textId="77777777" w:rsidR="00B5729A" w:rsidRPr="00A74B22" w:rsidRDefault="00B5729A" w:rsidP="00B5729A">
      <w:pPr>
        <w:spacing w:after="120" w:line="360" w:lineRule="auto"/>
        <w:jc w:val="both"/>
        <w:rPr>
          <w:rFonts w:ascii="Times New Roman" w:eastAsia="Times New Roman" w:hAnsi="Times New Roman" w:cs="Times New Roman"/>
          <w:color w:val="000000"/>
          <w:sz w:val="24"/>
          <w:szCs w:val="24"/>
        </w:rPr>
      </w:pPr>
      <w:r w:rsidRPr="00A74B22">
        <w:rPr>
          <w:rFonts w:ascii="Times New Roman" w:hAnsi="Times New Roman" w:cs="Times New Roman"/>
          <w:sz w:val="24"/>
          <w:szCs w:val="24"/>
        </w:rPr>
        <w:t>According to the COMESA AGOA Review report February 2019, Kenya is among the top 5 US import suppliers from the COMESA region, at $572 million</w:t>
      </w:r>
      <w:r>
        <w:rPr>
          <w:rFonts w:ascii="Times New Roman" w:hAnsi="Times New Roman" w:cs="Times New Roman"/>
          <w:sz w:val="24"/>
          <w:szCs w:val="24"/>
        </w:rPr>
        <w:t xml:space="preserve"> in 2017</w:t>
      </w:r>
      <w:r w:rsidRPr="00A74B22">
        <w:rPr>
          <w:rFonts w:ascii="Times New Roman" w:hAnsi="Times New Roman" w:cs="Times New Roman"/>
          <w:sz w:val="24"/>
          <w:szCs w:val="24"/>
        </w:rPr>
        <w:t>. The US is ranked 5</w:t>
      </w:r>
      <w:r w:rsidRPr="00A74B22">
        <w:rPr>
          <w:rFonts w:ascii="Times New Roman" w:hAnsi="Times New Roman" w:cs="Times New Roman"/>
          <w:sz w:val="24"/>
          <w:szCs w:val="24"/>
          <w:vertAlign w:val="superscript"/>
        </w:rPr>
        <w:t>th</w:t>
      </w:r>
      <w:r w:rsidRPr="00A74B22">
        <w:rPr>
          <w:rFonts w:ascii="Times New Roman" w:hAnsi="Times New Roman" w:cs="Times New Roman"/>
          <w:sz w:val="24"/>
          <w:szCs w:val="24"/>
        </w:rPr>
        <w:t xml:space="preserve"> among the Country’s top trading partners. Agriculture based exports constituted the highest percentage with coffee, tea, spices contributing </w:t>
      </w:r>
      <w:r w:rsidRPr="00A74B22">
        <w:rPr>
          <w:rFonts w:ascii="Times New Roman" w:eastAsia="Times New Roman" w:hAnsi="Times New Roman" w:cs="Times New Roman"/>
          <w:color w:val="000000"/>
          <w:sz w:val="24"/>
          <w:szCs w:val="24"/>
        </w:rPr>
        <w:t>$1.7 billion (29% of total exports. Live trees, plants, cut flowers, fruits and nuts were ranked among the top 10 export commodities.</w:t>
      </w:r>
      <w:r>
        <w:rPr>
          <w:rFonts w:ascii="Times New Roman" w:eastAsia="Times New Roman" w:hAnsi="Times New Roman" w:cs="Times New Roman"/>
          <w:color w:val="000000"/>
          <w:sz w:val="24"/>
          <w:szCs w:val="24"/>
        </w:rPr>
        <w:t xml:space="preserve"> In total, agricultural exports were worth </w:t>
      </w:r>
      <w:r w:rsidRPr="00A74B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165.</w:t>
      </w:r>
      <w:r w:rsidRPr="00A74B22">
        <w:rPr>
          <w:rFonts w:ascii="Times New Roman" w:eastAsia="Times New Roman" w:hAnsi="Times New Roman" w:cs="Times New Roman"/>
          <w:color w:val="000000"/>
          <w:sz w:val="24"/>
          <w:szCs w:val="24"/>
        </w:rPr>
        <w:t xml:space="preserve"> Food commod</w:t>
      </w:r>
      <w:r>
        <w:rPr>
          <w:rFonts w:ascii="Times New Roman" w:eastAsia="Times New Roman" w:hAnsi="Times New Roman" w:cs="Times New Roman"/>
          <w:color w:val="000000"/>
          <w:sz w:val="24"/>
          <w:szCs w:val="24"/>
        </w:rPr>
        <w:t>ity exports</w:t>
      </w:r>
      <w:r w:rsidRPr="00A74B22">
        <w:rPr>
          <w:rFonts w:ascii="Times New Roman" w:eastAsia="Times New Roman" w:hAnsi="Times New Roman" w:cs="Times New Roman"/>
          <w:color w:val="000000"/>
          <w:sz w:val="24"/>
          <w:szCs w:val="24"/>
        </w:rPr>
        <w:t xml:space="preserve"> contribute</w:t>
      </w:r>
      <w:r>
        <w:rPr>
          <w:rFonts w:ascii="Times New Roman" w:eastAsia="Times New Roman" w:hAnsi="Times New Roman" w:cs="Times New Roman"/>
          <w:color w:val="000000"/>
          <w:sz w:val="24"/>
          <w:szCs w:val="24"/>
        </w:rPr>
        <w:t>d</w:t>
      </w:r>
      <w:r w:rsidRPr="00A74B22">
        <w:rPr>
          <w:rFonts w:ascii="Times New Roman" w:eastAsia="Times New Roman" w:hAnsi="Times New Roman" w:cs="Times New Roman"/>
          <w:color w:val="000000"/>
          <w:sz w:val="24"/>
          <w:szCs w:val="24"/>
        </w:rPr>
        <w:t xml:space="preserve"> significantly to monetary inflows into the country. </w:t>
      </w:r>
    </w:p>
    <w:p w14:paraId="5DBAD04C" w14:textId="77777777" w:rsidR="00B5729A" w:rsidRPr="00A74B22" w:rsidRDefault="00B5729A" w:rsidP="00B5729A">
      <w:pPr>
        <w:spacing w:after="120" w:line="360" w:lineRule="auto"/>
        <w:jc w:val="both"/>
        <w:rPr>
          <w:rFonts w:ascii="Times New Roman" w:eastAsia="Times New Roman" w:hAnsi="Times New Roman" w:cs="Times New Roman"/>
          <w:color w:val="000000"/>
          <w:sz w:val="24"/>
          <w:szCs w:val="24"/>
        </w:rPr>
      </w:pPr>
      <w:r w:rsidRPr="00A74B22">
        <w:rPr>
          <w:rFonts w:ascii="Times New Roman" w:eastAsia="Times New Roman" w:hAnsi="Times New Roman" w:cs="Times New Roman"/>
          <w:color w:val="000000"/>
          <w:sz w:val="24"/>
          <w:szCs w:val="24"/>
        </w:rPr>
        <w:t>There are several laboratories offering testing services to exporters as part of conformity assessment</w:t>
      </w:r>
      <w:r>
        <w:rPr>
          <w:rFonts w:ascii="Times New Roman" w:eastAsia="Times New Roman" w:hAnsi="Times New Roman" w:cs="Times New Roman"/>
          <w:color w:val="000000"/>
          <w:sz w:val="24"/>
          <w:szCs w:val="24"/>
        </w:rPr>
        <w:t xml:space="preserve"> and in support of </w:t>
      </w:r>
      <w:r w:rsidRPr="00A74B22">
        <w:rPr>
          <w:rFonts w:ascii="Times New Roman" w:eastAsia="Times New Roman" w:hAnsi="Times New Roman" w:cs="Times New Roman"/>
          <w:color w:val="000000"/>
          <w:sz w:val="24"/>
          <w:szCs w:val="24"/>
        </w:rPr>
        <w:t>HACCP</w:t>
      </w:r>
      <w:r>
        <w:rPr>
          <w:rFonts w:ascii="Times New Roman" w:eastAsia="Times New Roman" w:hAnsi="Times New Roman" w:cs="Times New Roman"/>
          <w:color w:val="000000"/>
          <w:sz w:val="24"/>
          <w:szCs w:val="24"/>
        </w:rPr>
        <w:t xml:space="preserve"> programs.</w:t>
      </w:r>
      <w:r w:rsidRPr="00A74B22">
        <w:rPr>
          <w:rFonts w:ascii="Times New Roman" w:eastAsia="Times New Roman" w:hAnsi="Times New Roman" w:cs="Times New Roman"/>
          <w:color w:val="000000"/>
          <w:sz w:val="24"/>
          <w:szCs w:val="24"/>
        </w:rPr>
        <w:t xml:space="preserve"> A gap assessment was carried out in three laboratories</w:t>
      </w:r>
      <w:r>
        <w:rPr>
          <w:rFonts w:ascii="Times New Roman" w:eastAsia="Times New Roman" w:hAnsi="Times New Roman" w:cs="Times New Roman"/>
          <w:color w:val="000000"/>
          <w:sz w:val="24"/>
          <w:szCs w:val="24"/>
        </w:rPr>
        <w:t xml:space="preserve">. They are all </w:t>
      </w:r>
      <w:r w:rsidRPr="00A74B22">
        <w:rPr>
          <w:rFonts w:ascii="Times New Roman" w:eastAsia="Times New Roman" w:hAnsi="Times New Roman" w:cs="Times New Roman"/>
          <w:color w:val="000000"/>
          <w:sz w:val="24"/>
          <w:szCs w:val="24"/>
        </w:rPr>
        <w:t>represented in the National Food Safety Committee (NFSCC) and</w:t>
      </w:r>
      <w:r>
        <w:rPr>
          <w:rFonts w:ascii="Times New Roman" w:eastAsia="Times New Roman" w:hAnsi="Times New Roman" w:cs="Times New Roman"/>
          <w:color w:val="000000"/>
          <w:sz w:val="24"/>
          <w:szCs w:val="24"/>
        </w:rPr>
        <w:t xml:space="preserve"> are</w:t>
      </w:r>
      <w:r w:rsidRPr="00A74B22">
        <w:rPr>
          <w:rFonts w:ascii="Times New Roman" w:eastAsia="Times New Roman" w:hAnsi="Times New Roman" w:cs="Times New Roman"/>
          <w:color w:val="000000"/>
          <w:sz w:val="24"/>
          <w:szCs w:val="24"/>
        </w:rPr>
        <w:t xml:space="preserve"> hosted by the following organizations:  </w:t>
      </w:r>
    </w:p>
    <w:p w14:paraId="62D5DB3C" w14:textId="77777777" w:rsidR="00B5729A" w:rsidRPr="00B5729A" w:rsidRDefault="00B5729A" w:rsidP="000C2B5D">
      <w:pPr>
        <w:pStyle w:val="ListParagraph"/>
        <w:numPr>
          <w:ilvl w:val="0"/>
          <w:numId w:val="38"/>
        </w:numPr>
        <w:spacing w:after="120" w:line="360" w:lineRule="auto"/>
        <w:ind w:left="530"/>
        <w:jc w:val="both"/>
        <w:rPr>
          <w:rFonts w:ascii="Times New Roman" w:eastAsia="Times New Roman" w:hAnsi="Times New Roman" w:cs="Times New Roman"/>
          <w:color w:val="000000"/>
          <w:sz w:val="24"/>
          <w:szCs w:val="24"/>
        </w:rPr>
      </w:pPr>
      <w:r w:rsidRPr="00B5729A">
        <w:rPr>
          <w:rFonts w:ascii="Times New Roman" w:eastAsia="Times New Roman" w:hAnsi="Times New Roman" w:cs="Times New Roman"/>
          <w:color w:val="000000"/>
          <w:sz w:val="24"/>
          <w:szCs w:val="24"/>
        </w:rPr>
        <w:t xml:space="preserve">Kenya Bureau of Standards </w:t>
      </w:r>
    </w:p>
    <w:p w14:paraId="41486EA7" w14:textId="77777777" w:rsidR="00B5729A" w:rsidRPr="00B5729A" w:rsidRDefault="00B5729A" w:rsidP="000C2B5D">
      <w:pPr>
        <w:pStyle w:val="ListParagraph"/>
        <w:numPr>
          <w:ilvl w:val="0"/>
          <w:numId w:val="38"/>
        </w:numPr>
        <w:spacing w:after="120" w:line="360" w:lineRule="auto"/>
        <w:ind w:left="530"/>
        <w:jc w:val="both"/>
        <w:rPr>
          <w:rFonts w:ascii="Times New Roman" w:eastAsia="Times New Roman" w:hAnsi="Times New Roman" w:cs="Times New Roman"/>
          <w:color w:val="000000"/>
          <w:sz w:val="24"/>
          <w:szCs w:val="24"/>
        </w:rPr>
      </w:pPr>
      <w:r w:rsidRPr="00B5729A">
        <w:rPr>
          <w:rFonts w:ascii="Times New Roman" w:eastAsia="Times New Roman" w:hAnsi="Times New Roman" w:cs="Times New Roman"/>
          <w:color w:val="000000"/>
          <w:sz w:val="24"/>
          <w:szCs w:val="24"/>
        </w:rPr>
        <w:t xml:space="preserve">Kenya Plant Health Inspectorate Service </w:t>
      </w:r>
    </w:p>
    <w:p w14:paraId="12C9DF0D" w14:textId="77777777" w:rsidR="00B5729A" w:rsidRPr="005D638A" w:rsidRDefault="00B5729A" w:rsidP="005D638A">
      <w:pPr>
        <w:pStyle w:val="ListParagraph"/>
        <w:numPr>
          <w:ilvl w:val="0"/>
          <w:numId w:val="38"/>
        </w:numPr>
        <w:spacing w:after="120" w:line="360" w:lineRule="auto"/>
        <w:ind w:left="530"/>
        <w:jc w:val="both"/>
        <w:rPr>
          <w:rFonts w:ascii="Times New Roman" w:eastAsia="Times New Roman" w:hAnsi="Times New Roman" w:cs="Times New Roman"/>
          <w:color w:val="000000"/>
          <w:sz w:val="24"/>
          <w:szCs w:val="24"/>
        </w:rPr>
      </w:pPr>
      <w:r w:rsidRPr="00B5729A">
        <w:rPr>
          <w:rFonts w:ascii="Times New Roman" w:eastAsia="Times New Roman" w:hAnsi="Times New Roman" w:cs="Times New Roman"/>
          <w:color w:val="000000"/>
          <w:sz w:val="24"/>
          <w:szCs w:val="24"/>
        </w:rPr>
        <w:t>Ministry of Health.</w:t>
      </w:r>
    </w:p>
    <w:p w14:paraId="657EBC27" w14:textId="77777777" w:rsidR="009942BC" w:rsidRDefault="005D638A" w:rsidP="009942BC">
      <w:pPr>
        <w:jc w:val="both"/>
        <w:rPr>
          <w:rFonts w:ascii="Times New Roman" w:hAnsi="Times New Roman" w:cs="Times New Roman"/>
          <w:b/>
          <w:sz w:val="24"/>
          <w:szCs w:val="24"/>
        </w:rPr>
      </w:pPr>
      <w:r>
        <w:rPr>
          <w:rFonts w:ascii="Times New Roman" w:hAnsi="Times New Roman" w:cs="Times New Roman"/>
          <w:b/>
          <w:sz w:val="24"/>
          <w:szCs w:val="24"/>
        </w:rPr>
        <w:t>Assessment findings</w:t>
      </w:r>
    </w:p>
    <w:p w14:paraId="4A051A7B" w14:textId="77777777" w:rsidR="001467A1" w:rsidRPr="003149CC" w:rsidRDefault="001467A1" w:rsidP="009942BC">
      <w:pPr>
        <w:jc w:val="both"/>
        <w:rPr>
          <w:rFonts w:ascii="Times New Roman" w:hAnsi="Times New Roman" w:cs="Times New Roman"/>
          <w:b/>
          <w:sz w:val="24"/>
          <w:szCs w:val="24"/>
        </w:rPr>
      </w:pPr>
      <w:r w:rsidRPr="003149CC">
        <w:rPr>
          <w:rFonts w:ascii="Times New Roman" w:hAnsi="Times New Roman" w:cs="Times New Roman"/>
          <w:b/>
          <w:sz w:val="24"/>
          <w:szCs w:val="24"/>
        </w:rPr>
        <w:t>Kenya Bureau of Standards- Testing Laboratories, Food and Agriculture</w:t>
      </w:r>
    </w:p>
    <w:p w14:paraId="40D5B341" w14:textId="77777777" w:rsidR="001467A1" w:rsidRPr="003149CC" w:rsidRDefault="00B5729A" w:rsidP="001467A1">
      <w:pPr>
        <w:rPr>
          <w:rFonts w:ascii="Times New Roman" w:hAnsi="Times New Roman" w:cs="Times New Roman"/>
          <w:b/>
          <w:sz w:val="24"/>
          <w:szCs w:val="24"/>
        </w:rPr>
      </w:pPr>
      <w:r>
        <w:rPr>
          <w:rFonts w:ascii="Times New Roman" w:hAnsi="Times New Roman" w:cs="Times New Roman"/>
          <w:b/>
          <w:sz w:val="24"/>
          <w:szCs w:val="24"/>
        </w:rPr>
        <w:t xml:space="preserve">Laboratory </w:t>
      </w:r>
      <w:r w:rsidR="001467A1">
        <w:rPr>
          <w:rFonts w:ascii="Times New Roman" w:hAnsi="Times New Roman" w:cs="Times New Roman"/>
          <w:b/>
          <w:sz w:val="24"/>
          <w:szCs w:val="24"/>
        </w:rPr>
        <w:t>Overview</w:t>
      </w:r>
    </w:p>
    <w:p w14:paraId="614AA4E5" w14:textId="77777777" w:rsidR="001467A1" w:rsidRPr="00A74B22" w:rsidRDefault="001467A1" w:rsidP="00B5729A">
      <w:pPr>
        <w:spacing w:after="120" w:line="360" w:lineRule="auto"/>
        <w:jc w:val="both"/>
        <w:rPr>
          <w:rFonts w:ascii="Times New Roman" w:hAnsi="Times New Roman" w:cs="Times New Roman"/>
          <w:b/>
          <w:sz w:val="24"/>
          <w:szCs w:val="24"/>
        </w:rPr>
      </w:pPr>
      <w:r w:rsidRPr="00A74B22">
        <w:rPr>
          <w:rFonts w:ascii="Times New Roman" w:hAnsi="Times New Roman" w:cs="Times New Roman"/>
          <w:sz w:val="24"/>
          <w:szCs w:val="24"/>
        </w:rPr>
        <w:t xml:space="preserve">The laboratory is a public, regulatory legal entity with the host institution falling under the Ministry of Trade. It is designated to carry out official controls for food quality and safety. It has satellite laboratories in three cities, Mombasa and Kisumu. It serves a wide range of customers including exporters, importers, local traders, farmers, consumers, environmentalists, researchers, relief agencies, subcontractors, and public health inspectors. The laboratory has implemented a quality management system and is accredited by the </w:t>
      </w:r>
      <w:bookmarkStart w:id="17" w:name="_Hlk6207452"/>
      <w:r w:rsidRPr="00A74B22">
        <w:rPr>
          <w:rFonts w:ascii="Times New Roman" w:hAnsi="Times New Roman" w:cs="Times New Roman"/>
          <w:sz w:val="24"/>
          <w:szCs w:val="24"/>
        </w:rPr>
        <w:t>South African National Accreditation Service (SANAS)</w:t>
      </w:r>
      <w:bookmarkEnd w:id="17"/>
      <w:r w:rsidRPr="00A74B22">
        <w:rPr>
          <w:rFonts w:ascii="Times New Roman" w:hAnsi="Times New Roman" w:cs="Times New Roman"/>
          <w:sz w:val="24"/>
          <w:szCs w:val="24"/>
        </w:rPr>
        <w:t xml:space="preserve">. Funding is from internally generated revenue, grants, and by donors including the European Union (EU) and Trade Mark East Africa (TMEA) </w:t>
      </w:r>
    </w:p>
    <w:p w14:paraId="07A4CEB2" w14:textId="77777777" w:rsidR="001467A1" w:rsidRPr="00A74B22" w:rsidRDefault="001467A1" w:rsidP="001467A1">
      <w:pPr>
        <w:spacing w:after="120"/>
        <w:rPr>
          <w:rFonts w:ascii="Times New Roman" w:hAnsi="Times New Roman" w:cs="Times New Roman"/>
          <w:b/>
          <w:sz w:val="24"/>
          <w:szCs w:val="24"/>
        </w:rPr>
      </w:pPr>
      <w:r w:rsidRPr="00A74B22">
        <w:rPr>
          <w:rFonts w:ascii="Times New Roman" w:hAnsi="Times New Roman" w:cs="Times New Roman"/>
          <w:b/>
          <w:sz w:val="24"/>
          <w:szCs w:val="24"/>
        </w:rPr>
        <w:t>Facilities and environmental conditions</w:t>
      </w:r>
    </w:p>
    <w:p w14:paraId="589A2C8C" w14:textId="77777777" w:rsidR="001467A1" w:rsidRPr="00E54AC5" w:rsidRDefault="001467A1" w:rsidP="000C2B5D">
      <w:pPr>
        <w:pStyle w:val="ListParagraph"/>
        <w:numPr>
          <w:ilvl w:val="0"/>
          <w:numId w:val="36"/>
        </w:numPr>
        <w:spacing w:line="360" w:lineRule="auto"/>
        <w:ind w:left="527" w:hanging="357"/>
        <w:jc w:val="both"/>
        <w:rPr>
          <w:rFonts w:ascii="Times New Roman" w:hAnsi="Times New Roman" w:cs="Times New Roman"/>
          <w:b/>
          <w:sz w:val="24"/>
          <w:szCs w:val="24"/>
        </w:rPr>
      </w:pPr>
      <w:r w:rsidRPr="00E54AC5">
        <w:rPr>
          <w:rFonts w:ascii="Times New Roman" w:hAnsi="Times New Roman" w:cs="Times New Roman"/>
          <w:sz w:val="24"/>
          <w:szCs w:val="24"/>
        </w:rPr>
        <w:t>Sample storage</w:t>
      </w:r>
      <w:r>
        <w:rPr>
          <w:rFonts w:ascii="Times New Roman" w:hAnsi="Times New Roman" w:cs="Times New Roman"/>
          <w:sz w:val="24"/>
          <w:szCs w:val="24"/>
        </w:rPr>
        <w:t>/archiving</w:t>
      </w:r>
      <w:r w:rsidRPr="00E54AC5">
        <w:rPr>
          <w:rFonts w:ascii="Times New Roman" w:hAnsi="Times New Roman" w:cs="Times New Roman"/>
          <w:sz w:val="24"/>
          <w:szCs w:val="24"/>
        </w:rPr>
        <w:t xml:space="preserve"> area is limited</w:t>
      </w:r>
      <w:r>
        <w:rPr>
          <w:rFonts w:ascii="Times New Roman" w:hAnsi="Times New Roman" w:cs="Times New Roman"/>
          <w:sz w:val="24"/>
          <w:szCs w:val="24"/>
        </w:rPr>
        <w:t>.</w:t>
      </w:r>
      <w:r w:rsidRPr="00E54AC5">
        <w:rPr>
          <w:rFonts w:ascii="Times New Roman" w:hAnsi="Times New Roman" w:cs="Times New Roman"/>
          <w:sz w:val="24"/>
          <w:szCs w:val="24"/>
        </w:rPr>
        <w:t xml:space="preserve"> </w:t>
      </w:r>
    </w:p>
    <w:p w14:paraId="2DABE54E" w14:textId="77777777" w:rsidR="001467A1" w:rsidRPr="00A74B22" w:rsidRDefault="001467A1" w:rsidP="000C2B5D">
      <w:pPr>
        <w:pStyle w:val="ListParagraph"/>
        <w:numPr>
          <w:ilvl w:val="0"/>
          <w:numId w:val="36"/>
        </w:numPr>
        <w:spacing w:after="120"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The laboratory has stable power and water supply. Environmental conditions likely to influence the validity of test results, including humidity and temperature have been documented.</w:t>
      </w:r>
    </w:p>
    <w:p w14:paraId="3688B123" w14:textId="77777777" w:rsidR="001467A1" w:rsidRPr="00A74B22" w:rsidRDefault="001467A1" w:rsidP="000C2B5D">
      <w:pPr>
        <w:pStyle w:val="ListParagraph"/>
        <w:numPr>
          <w:ilvl w:val="0"/>
          <w:numId w:val="36"/>
        </w:numPr>
        <w:spacing w:after="120"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lastRenderedPageBreak/>
        <w:t>Requirements for facilities and environmental conditions necessary for the performance of the laboratory activities have been documented.</w:t>
      </w:r>
    </w:p>
    <w:p w14:paraId="3500505A" w14:textId="77777777" w:rsidR="001467A1" w:rsidRPr="00A74B22" w:rsidRDefault="001467A1" w:rsidP="000C2B5D">
      <w:pPr>
        <w:pStyle w:val="ListParagraph"/>
        <w:numPr>
          <w:ilvl w:val="0"/>
          <w:numId w:val="36"/>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Environmental conditions are monitored, controlled and recorded in accordance with relevant specifications, methods and procedures and where they influence the validity of results. Monitoring records for sample storage, reagent storage, reference materials storage, sample preparation and equipment areas are in place.</w:t>
      </w:r>
    </w:p>
    <w:p w14:paraId="68174EDB" w14:textId="77777777" w:rsidR="001467A1" w:rsidRPr="00A74B22" w:rsidRDefault="001467A1" w:rsidP="000C2B5D">
      <w:pPr>
        <w:pStyle w:val="ListParagraph"/>
        <w:numPr>
          <w:ilvl w:val="0"/>
          <w:numId w:val="36"/>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Access to the laboratory controlled is controlled through security vetting of visitors and signage.</w:t>
      </w:r>
    </w:p>
    <w:p w14:paraId="6139104F" w14:textId="77777777" w:rsidR="001467A1" w:rsidRPr="00A74B22" w:rsidRDefault="001467A1" w:rsidP="000C2B5D">
      <w:pPr>
        <w:pStyle w:val="ListParagraph"/>
        <w:numPr>
          <w:ilvl w:val="0"/>
          <w:numId w:val="36"/>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Areas with incompatible laboratory activities are separated</w:t>
      </w:r>
    </w:p>
    <w:p w14:paraId="65337DFD" w14:textId="77777777" w:rsidR="001467A1" w:rsidRPr="00A74B22" w:rsidRDefault="001467A1" w:rsidP="001467A1">
      <w:pPr>
        <w:rPr>
          <w:rFonts w:ascii="Times New Roman" w:hAnsi="Times New Roman" w:cs="Times New Roman"/>
          <w:b/>
          <w:sz w:val="24"/>
          <w:szCs w:val="24"/>
        </w:rPr>
      </w:pPr>
      <w:r w:rsidRPr="00A74B22">
        <w:rPr>
          <w:rFonts w:ascii="Times New Roman" w:hAnsi="Times New Roman" w:cs="Times New Roman"/>
          <w:b/>
          <w:sz w:val="24"/>
          <w:szCs w:val="24"/>
        </w:rPr>
        <w:t>Human Resource</w:t>
      </w:r>
    </w:p>
    <w:p w14:paraId="03754435" w14:textId="77777777" w:rsidR="001467A1" w:rsidRPr="00A74B22" w:rsidRDefault="001467A1" w:rsidP="000C2B5D">
      <w:pPr>
        <w:pStyle w:val="ListParagraph"/>
        <w:numPr>
          <w:ilvl w:val="0"/>
          <w:numId w:val="37"/>
        </w:numPr>
        <w:spacing w:line="360" w:lineRule="auto"/>
        <w:ind w:left="527" w:hanging="357"/>
        <w:rPr>
          <w:rFonts w:ascii="Times New Roman" w:hAnsi="Times New Roman" w:cs="Times New Roman"/>
          <w:sz w:val="24"/>
          <w:szCs w:val="24"/>
        </w:rPr>
      </w:pPr>
      <w:r w:rsidRPr="00A74B22">
        <w:rPr>
          <w:rFonts w:ascii="Times New Roman" w:hAnsi="Times New Roman" w:cs="Times New Roman"/>
          <w:sz w:val="24"/>
          <w:szCs w:val="24"/>
        </w:rPr>
        <w:t>The laboratory personnel meet the required competence criteria to carry out the specific tests in the laboratory.</w:t>
      </w:r>
    </w:p>
    <w:p w14:paraId="44C64AF1" w14:textId="77777777" w:rsidR="001467A1" w:rsidRPr="00A74B22" w:rsidRDefault="001467A1" w:rsidP="000C2B5D">
      <w:pPr>
        <w:pStyle w:val="ListParagraph"/>
        <w:numPr>
          <w:ilvl w:val="0"/>
          <w:numId w:val="37"/>
        </w:numPr>
        <w:spacing w:line="360" w:lineRule="auto"/>
        <w:ind w:left="527" w:hanging="357"/>
        <w:rPr>
          <w:rFonts w:ascii="Times New Roman" w:hAnsi="Times New Roman" w:cs="Times New Roman"/>
          <w:sz w:val="24"/>
          <w:szCs w:val="24"/>
        </w:rPr>
      </w:pPr>
      <w:r w:rsidRPr="00A74B22">
        <w:rPr>
          <w:rFonts w:ascii="Times New Roman" w:hAnsi="Times New Roman" w:cs="Times New Roman"/>
          <w:sz w:val="24"/>
          <w:szCs w:val="24"/>
        </w:rPr>
        <w:t xml:space="preserve">Personnel records are in place including those for </w:t>
      </w:r>
      <w:r w:rsidRPr="00A74B22">
        <w:rPr>
          <w:rFonts w:ascii="Times New Roman" w:eastAsia="Gill Sans Std" w:hAnsi="Times New Roman" w:cs="Times New Roman"/>
          <w:sz w:val="24"/>
          <w:szCs w:val="24"/>
          <w:lang w:val="en-US"/>
        </w:rPr>
        <w:t>competence evaluation for the performance of specific tests, selection criteria to perform specific tests, training, Supervision,</w:t>
      </w:r>
      <w:r w:rsidRPr="00A74B22">
        <w:rPr>
          <w:rFonts w:ascii="Times New Roman" w:hAnsi="Times New Roman" w:cs="Times New Roman"/>
          <w:sz w:val="24"/>
          <w:szCs w:val="24"/>
        </w:rPr>
        <w:t xml:space="preserve"> </w:t>
      </w:r>
      <w:r w:rsidRPr="00A74B22">
        <w:rPr>
          <w:rFonts w:ascii="Times New Roman" w:eastAsia="Gill Sans Std" w:hAnsi="Times New Roman" w:cs="Times New Roman"/>
          <w:sz w:val="24"/>
          <w:szCs w:val="24"/>
          <w:lang w:val="en-US"/>
        </w:rPr>
        <w:t>authorization and competence monitoring.</w:t>
      </w:r>
    </w:p>
    <w:p w14:paraId="0635E768" w14:textId="77777777" w:rsidR="001467A1" w:rsidRPr="00A74B22" w:rsidRDefault="001467A1" w:rsidP="000C2B5D">
      <w:pPr>
        <w:pStyle w:val="ListParagraph"/>
        <w:numPr>
          <w:ilvl w:val="0"/>
          <w:numId w:val="37"/>
        </w:numPr>
        <w:spacing w:line="360" w:lineRule="auto"/>
        <w:ind w:left="527" w:hanging="357"/>
        <w:rPr>
          <w:rFonts w:ascii="Times New Roman" w:hAnsi="Times New Roman" w:cs="Times New Roman"/>
          <w:sz w:val="24"/>
          <w:szCs w:val="24"/>
        </w:rPr>
      </w:pPr>
      <w:r w:rsidRPr="00A74B22">
        <w:rPr>
          <w:rFonts w:ascii="Times New Roman" w:hAnsi="Times New Roman" w:cs="Times New Roman"/>
          <w:sz w:val="24"/>
          <w:szCs w:val="24"/>
        </w:rPr>
        <w:t>A procedure for training needs evaluation is in place</w:t>
      </w:r>
    </w:p>
    <w:p w14:paraId="5CFB2AD1" w14:textId="77777777" w:rsidR="001467A1" w:rsidRPr="00A74B22" w:rsidRDefault="001467A1" w:rsidP="000C2B5D">
      <w:pPr>
        <w:pStyle w:val="ListParagraph"/>
        <w:numPr>
          <w:ilvl w:val="0"/>
          <w:numId w:val="37"/>
        </w:numPr>
        <w:spacing w:line="360" w:lineRule="auto"/>
        <w:ind w:left="527" w:hanging="357"/>
        <w:rPr>
          <w:rFonts w:ascii="Times New Roman" w:hAnsi="Times New Roman" w:cs="Times New Roman"/>
          <w:sz w:val="24"/>
          <w:szCs w:val="24"/>
        </w:rPr>
      </w:pPr>
      <w:r w:rsidRPr="00A74B22">
        <w:rPr>
          <w:rFonts w:ascii="Times New Roman" w:hAnsi="Times New Roman" w:cs="Times New Roman"/>
          <w:sz w:val="24"/>
          <w:szCs w:val="24"/>
        </w:rPr>
        <w:t xml:space="preserve">The laboratory has training programs, but they do not </w:t>
      </w:r>
      <w:r>
        <w:rPr>
          <w:rFonts w:ascii="Times New Roman" w:hAnsi="Times New Roman" w:cs="Times New Roman"/>
          <w:sz w:val="24"/>
          <w:szCs w:val="24"/>
        </w:rPr>
        <w:t>address all</w:t>
      </w:r>
      <w:r w:rsidRPr="00A74B22">
        <w:rPr>
          <w:rFonts w:ascii="Times New Roman" w:hAnsi="Times New Roman" w:cs="Times New Roman"/>
          <w:sz w:val="24"/>
          <w:szCs w:val="24"/>
        </w:rPr>
        <w:t xml:space="preserve"> the identified needs.</w:t>
      </w:r>
    </w:p>
    <w:p w14:paraId="2AA669F2" w14:textId="77777777" w:rsidR="001467A1" w:rsidRPr="00C1494B" w:rsidRDefault="001467A1" w:rsidP="001467A1">
      <w:pPr>
        <w:rPr>
          <w:rFonts w:ascii="Times New Roman" w:hAnsi="Times New Roman" w:cs="Times New Roman"/>
          <w:b/>
          <w:sz w:val="24"/>
          <w:szCs w:val="24"/>
        </w:rPr>
      </w:pPr>
      <w:r w:rsidRPr="00A74B22">
        <w:rPr>
          <w:rFonts w:ascii="Times New Roman" w:hAnsi="Times New Roman" w:cs="Times New Roman"/>
          <w:b/>
          <w:sz w:val="24"/>
          <w:szCs w:val="24"/>
        </w:rPr>
        <w:t>Equipment</w:t>
      </w:r>
    </w:p>
    <w:p w14:paraId="4D3B3078" w14:textId="77777777" w:rsidR="00C1494B" w:rsidRPr="00E54AC5" w:rsidRDefault="00C1494B" w:rsidP="00C1494B">
      <w:pPr>
        <w:spacing w:line="360" w:lineRule="auto"/>
        <w:jc w:val="both"/>
        <w:rPr>
          <w:rFonts w:ascii="Times New Roman" w:hAnsi="Times New Roman" w:cs="Times New Roman"/>
          <w:sz w:val="24"/>
          <w:szCs w:val="24"/>
        </w:rPr>
      </w:pPr>
      <w:r w:rsidRPr="00E54AC5">
        <w:rPr>
          <w:rFonts w:ascii="Times New Roman" w:hAnsi="Times New Roman" w:cs="Times New Roman"/>
          <w:sz w:val="24"/>
          <w:szCs w:val="24"/>
        </w:rPr>
        <w:t>The laboratory is well equipped to test chemical and microbiological contaminants, food composition and additional tests including allergens in raw and processed foods. Table</w:t>
      </w:r>
      <w:r>
        <w:rPr>
          <w:rFonts w:ascii="Times New Roman" w:hAnsi="Times New Roman" w:cs="Times New Roman"/>
          <w:sz w:val="24"/>
          <w:szCs w:val="24"/>
        </w:rPr>
        <w:t xml:space="preserve"> 7</w:t>
      </w:r>
      <w:r w:rsidRPr="00E54AC5">
        <w:rPr>
          <w:rFonts w:ascii="Times New Roman" w:hAnsi="Times New Roman" w:cs="Times New Roman"/>
          <w:sz w:val="24"/>
          <w:szCs w:val="24"/>
        </w:rPr>
        <w:t xml:space="preserve"> below is a summary of the available equipment.</w:t>
      </w:r>
    </w:p>
    <w:p w14:paraId="72BF5756" w14:textId="77777777" w:rsidR="00C1494B" w:rsidRPr="00E54AC5" w:rsidRDefault="00C1494B" w:rsidP="00C1494B">
      <w:pPr>
        <w:widowControl w:val="0"/>
        <w:suppressAutoHyphens/>
        <w:autoSpaceDE w:val="0"/>
        <w:snapToGrid w:val="0"/>
        <w:spacing w:after="0" w:line="240" w:lineRule="auto"/>
        <w:ind w:firstLine="360"/>
        <w:rPr>
          <w:rFonts w:ascii="Times New Roman" w:eastAsia="Gill Sans Std" w:hAnsi="Times New Roman" w:cs="Times New Roman"/>
          <w:b/>
          <w:sz w:val="24"/>
          <w:szCs w:val="24"/>
          <w:lang w:val="en-US"/>
        </w:rPr>
      </w:pPr>
      <w:r w:rsidRPr="00E54AC5">
        <w:rPr>
          <w:rFonts w:ascii="Times New Roman" w:eastAsia="Gill Sans Std" w:hAnsi="Times New Roman" w:cs="Times New Roman"/>
          <w:b/>
          <w:sz w:val="24"/>
          <w:szCs w:val="24"/>
          <w:lang w:val="en-US"/>
        </w:rPr>
        <w:t xml:space="preserve">Table </w:t>
      </w:r>
      <w:r>
        <w:rPr>
          <w:rFonts w:ascii="Times New Roman" w:eastAsia="Gill Sans Std" w:hAnsi="Times New Roman" w:cs="Times New Roman"/>
          <w:b/>
          <w:sz w:val="24"/>
          <w:szCs w:val="24"/>
          <w:lang w:val="en-US"/>
        </w:rPr>
        <w:t>7</w:t>
      </w:r>
      <w:r w:rsidRPr="00E54AC5">
        <w:rPr>
          <w:rFonts w:ascii="Times New Roman" w:eastAsia="Gill Sans Std" w:hAnsi="Times New Roman" w:cs="Times New Roman"/>
          <w:b/>
          <w:sz w:val="24"/>
          <w:szCs w:val="24"/>
          <w:lang w:val="en-US"/>
        </w:rPr>
        <w:t xml:space="preserve">: </w:t>
      </w:r>
      <w:r>
        <w:rPr>
          <w:rFonts w:ascii="Times New Roman" w:eastAsia="Gill Sans Std" w:hAnsi="Times New Roman" w:cs="Times New Roman"/>
          <w:b/>
          <w:sz w:val="24"/>
          <w:szCs w:val="24"/>
          <w:lang w:val="en-US"/>
        </w:rPr>
        <w:t xml:space="preserve">KEBS laboratory </w:t>
      </w:r>
      <w:r w:rsidRPr="00E54AC5">
        <w:rPr>
          <w:rFonts w:ascii="Times New Roman" w:eastAsia="Gill Sans Std" w:hAnsi="Times New Roman" w:cs="Times New Roman"/>
          <w:b/>
          <w:sz w:val="24"/>
          <w:szCs w:val="24"/>
          <w:lang w:val="en-US"/>
        </w:rPr>
        <w:t>Equipment list, use and condition</w:t>
      </w:r>
    </w:p>
    <w:p w14:paraId="31868617" w14:textId="77777777" w:rsidR="00C1494B" w:rsidRPr="00A74B22" w:rsidRDefault="00C1494B" w:rsidP="00C1494B">
      <w:pPr>
        <w:widowControl w:val="0"/>
        <w:suppressAutoHyphens/>
        <w:autoSpaceDE w:val="0"/>
        <w:snapToGrid w:val="0"/>
        <w:spacing w:after="0" w:line="240" w:lineRule="auto"/>
        <w:ind w:firstLine="360"/>
        <w:rPr>
          <w:rFonts w:ascii="Times New Roman" w:eastAsia="Gill Sans Std" w:hAnsi="Times New Roman" w:cs="Times New Roman"/>
          <w:b/>
          <w:sz w:val="24"/>
          <w:szCs w:val="24"/>
          <w:lang w:val="en-US"/>
        </w:rPr>
      </w:pPr>
    </w:p>
    <w:tbl>
      <w:tblPr>
        <w:tblStyle w:val="TableGrid1"/>
        <w:tblW w:w="0" w:type="auto"/>
        <w:tblLook w:val="04A0" w:firstRow="1" w:lastRow="0" w:firstColumn="1" w:lastColumn="0" w:noHBand="0" w:noVBand="1"/>
      </w:tblPr>
      <w:tblGrid>
        <w:gridCol w:w="3114"/>
        <w:gridCol w:w="2693"/>
        <w:gridCol w:w="3209"/>
      </w:tblGrid>
      <w:tr w:rsidR="00C1494B" w:rsidRPr="00A74B22" w14:paraId="0AA3879D" w14:textId="77777777" w:rsidTr="00C1494B">
        <w:tc>
          <w:tcPr>
            <w:tcW w:w="3114" w:type="dxa"/>
            <w:tcBorders>
              <w:top w:val="single" w:sz="4" w:space="0" w:color="000000"/>
              <w:left w:val="single" w:sz="4" w:space="0" w:color="000000"/>
              <w:bottom w:val="single" w:sz="4" w:space="0" w:color="000000"/>
              <w:right w:val="single" w:sz="4" w:space="0" w:color="000000"/>
            </w:tcBorders>
          </w:tcPr>
          <w:p w14:paraId="10D2DFF9" w14:textId="77777777" w:rsidR="00C1494B" w:rsidRPr="00A74B22" w:rsidRDefault="00C1494B" w:rsidP="0087698F">
            <w:pPr>
              <w:widowControl w:val="0"/>
              <w:suppressAutoHyphens/>
              <w:autoSpaceDE w:val="0"/>
              <w:snapToGrid w:val="0"/>
              <w:spacing w:line="259" w:lineRule="auto"/>
              <w:contextualSpacing/>
              <w:rPr>
                <w:rFonts w:ascii="Times New Roman" w:eastAsia="Gill Sans Std" w:hAnsi="Times New Roman" w:cs="Times New Roman"/>
                <w:b/>
                <w:sz w:val="24"/>
                <w:szCs w:val="24"/>
              </w:rPr>
            </w:pPr>
            <w:r w:rsidRPr="00A74B22">
              <w:rPr>
                <w:rFonts w:ascii="Times New Roman" w:eastAsia="Gill Sans Std" w:hAnsi="Times New Roman" w:cs="Times New Roman"/>
                <w:b/>
                <w:sz w:val="24"/>
                <w:szCs w:val="24"/>
              </w:rPr>
              <w:t>Equipment Name</w:t>
            </w:r>
          </w:p>
        </w:tc>
        <w:tc>
          <w:tcPr>
            <w:tcW w:w="2693" w:type="dxa"/>
            <w:tcBorders>
              <w:top w:val="single" w:sz="4" w:space="0" w:color="000000"/>
              <w:left w:val="single" w:sz="4" w:space="0" w:color="000000"/>
              <w:bottom w:val="single" w:sz="4" w:space="0" w:color="000000"/>
              <w:right w:val="single" w:sz="4" w:space="0" w:color="000000"/>
            </w:tcBorders>
          </w:tcPr>
          <w:p w14:paraId="04E70F1B" w14:textId="77777777" w:rsidR="00C1494B" w:rsidRPr="00A74B22" w:rsidRDefault="00C1494B" w:rsidP="0087698F">
            <w:pPr>
              <w:widowControl w:val="0"/>
              <w:suppressAutoHyphens/>
              <w:autoSpaceDE w:val="0"/>
              <w:snapToGrid w:val="0"/>
              <w:spacing w:line="259" w:lineRule="auto"/>
              <w:contextualSpacing/>
              <w:rPr>
                <w:rFonts w:ascii="Times New Roman" w:eastAsia="Gill Sans Std" w:hAnsi="Times New Roman" w:cs="Times New Roman"/>
                <w:b/>
                <w:sz w:val="24"/>
                <w:szCs w:val="24"/>
                <w:highlight w:val="yellow"/>
              </w:rPr>
            </w:pPr>
            <w:r w:rsidRPr="00A74B22">
              <w:rPr>
                <w:rFonts w:ascii="Times New Roman" w:eastAsia="Gill Sans Std" w:hAnsi="Times New Roman" w:cs="Times New Roman"/>
                <w:b/>
                <w:sz w:val="24"/>
                <w:szCs w:val="24"/>
              </w:rPr>
              <w:t>Purpose for which it is used</w:t>
            </w:r>
          </w:p>
        </w:tc>
        <w:tc>
          <w:tcPr>
            <w:tcW w:w="3209" w:type="dxa"/>
            <w:tcBorders>
              <w:top w:val="single" w:sz="4" w:space="0" w:color="000000"/>
              <w:left w:val="single" w:sz="4" w:space="0" w:color="000000"/>
              <w:bottom w:val="single" w:sz="4" w:space="0" w:color="000000"/>
              <w:right w:val="single" w:sz="4" w:space="0" w:color="000000"/>
            </w:tcBorders>
          </w:tcPr>
          <w:p w14:paraId="2F3B2267" w14:textId="77777777" w:rsidR="00C1494B" w:rsidRPr="00A74B22" w:rsidRDefault="00C1494B" w:rsidP="0087698F">
            <w:pPr>
              <w:widowControl w:val="0"/>
              <w:suppressAutoHyphens/>
              <w:autoSpaceDE w:val="0"/>
              <w:snapToGrid w:val="0"/>
              <w:spacing w:line="240" w:lineRule="auto"/>
              <w:contextualSpacing/>
              <w:rPr>
                <w:rFonts w:ascii="Times New Roman" w:eastAsia="Gill Sans Std" w:hAnsi="Times New Roman" w:cs="Times New Roman"/>
                <w:b/>
                <w:sz w:val="24"/>
                <w:szCs w:val="24"/>
              </w:rPr>
            </w:pPr>
            <w:r w:rsidRPr="00A74B22">
              <w:rPr>
                <w:rFonts w:ascii="Times New Roman" w:eastAsia="Gill Sans Std" w:hAnsi="Times New Roman" w:cs="Times New Roman"/>
                <w:b/>
                <w:sz w:val="24"/>
                <w:szCs w:val="24"/>
              </w:rPr>
              <w:t>Condition (e.g. Working, not working but serviceable or unserviceable)</w:t>
            </w:r>
          </w:p>
        </w:tc>
      </w:tr>
      <w:tr w:rsidR="00C1494B" w:rsidRPr="00A74B22" w14:paraId="5205B66C" w14:textId="77777777" w:rsidTr="00C1494B">
        <w:tc>
          <w:tcPr>
            <w:tcW w:w="3114" w:type="dxa"/>
          </w:tcPr>
          <w:p w14:paraId="3E963C5F"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bookmarkStart w:id="18" w:name="_Hlk7068524"/>
            <w:r w:rsidRPr="00A74B22">
              <w:rPr>
                <w:rFonts w:ascii="Times New Roman" w:eastAsia="Times New Roman" w:hAnsi="Times New Roman" w:cs="Times New Roman"/>
                <w:color w:val="1D2228"/>
                <w:sz w:val="24"/>
                <w:szCs w:val="24"/>
                <w:lang w:eastAsia="en-GB"/>
              </w:rPr>
              <w:t>HPLC</w:t>
            </w:r>
          </w:p>
        </w:tc>
        <w:tc>
          <w:tcPr>
            <w:tcW w:w="2693" w:type="dxa"/>
          </w:tcPr>
          <w:p w14:paraId="2496D40B"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Vitamins, sweeteners and mycotoxins</w:t>
            </w:r>
          </w:p>
        </w:tc>
        <w:tc>
          <w:tcPr>
            <w:tcW w:w="3209" w:type="dxa"/>
          </w:tcPr>
          <w:p w14:paraId="49516111"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52BEE588" w14:textId="77777777" w:rsidTr="00C1494B">
        <w:tc>
          <w:tcPr>
            <w:tcW w:w="3114" w:type="dxa"/>
          </w:tcPr>
          <w:p w14:paraId="403420A1"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ELISA Reader</w:t>
            </w:r>
          </w:p>
        </w:tc>
        <w:tc>
          <w:tcPr>
            <w:tcW w:w="2693" w:type="dxa"/>
          </w:tcPr>
          <w:p w14:paraId="2AD4A0B3"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Mycotoxins</w:t>
            </w:r>
          </w:p>
        </w:tc>
        <w:tc>
          <w:tcPr>
            <w:tcW w:w="3209" w:type="dxa"/>
          </w:tcPr>
          <w:p w14:paraId="3A25AF32"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13823315" w14:textId="77777777" w:rsidTr="00C1494B">
        <w:tc>
          <w:tcPr>
            <w:tcW w:w="3114" w:type="dxa"/>
          </w:tcPr>
          <w:p w14:paraId="0078807B"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FT NIR</w:t>
            </w:r>
          </w:p>
        </w:tc>
        <w:tc>
          <w:tcPr>
            <w:tcW w:w="2693" w:type="dxa"/>
          </w:tcPr>
          <w:p w14:paraId="29E59BA4"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Proximate analysis</w:t>
            </w:r>
          </w:p>
        </w:tc>
        <w:tc>
          <w:tcPr>
            <w:tcW w:w="3209" w:type="dxa"/>
          </w:tcPr>
          <w:p w14:paraId="6890BBD1"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bookmarkEnd w:id="18"/>
      <w:tr w:rsidR="00C1494B" w:rsidRPr="00A74B22" w14:paraId="2FFE0FEA" w14:textId="77777777" w:rsidTr="00C1494B">
        <w:tc>
          <w:tcPr>
            <w:tcW w:w="3114" w:type="dxa"/>
          </w:tcPr>
          <w:p w14:paraId="04EE68E0"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 xml:space="preserve">Soxtherm, </w:t>
            </w:r>
            <w:r>
              <w:rPr>
                <w:rFonts w:ascii="Times New Roman" w:eastAsia="Times New Roman" w:hAnsi="Times New Roman" w:cs="Times New Roman"/>
                <w:color w:val="1D2228"/>
                <w:sz w:val="24"/>
                <w:szCs w:val="24"/>
                <w:lang w:eastAsia="en-GB"/>
              </w:rPr>
              <w:t>M</w:t>
            </w:r>
            <w:r w:rsidRPr="00A74B22">
              <w:rPr>
                <w:rFonts w:ascii="Times New Roman" w:eastAsia="Times New Roman" w:hAnsi="Times New Roman" w:cs="Times New Roman"/>
                <w:color w:val="1D2228"/>
                <w:sz w:val="24"/>
                <w:szCs w:val="24"/>
                <w:lang w:eastAsia="en-GB"/>
              </w:rPr>
              <w:t>ulti Stat</w:t>
            </w:r>
          </w:p>
          <w:p w14:paraId="493A0E59"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 </w:t>
            </w:r>
          </w:p>
        </w:tc>
        <w:tc>
          <w:tcPr>
            <w:tcW w:w="2693" w:type="dxa"/>
          </w:tcPr>
          <w:p w14:paraId="53455648"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Fat Content, Free Fatty Acids &amp; Acid Value</w:t>
            </w:r>
          </w:p>
        </w:tc>
        <w:tc>
          <w:tcPr>
            <w:tcW w:w="3209" w:type="dxa"/>
          </w:tcPr>
          <w:p w14:paraId="260BDBDA"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79E403BF" w14:textId="77777777" w:rsidTr="00C1494B">
        <w:tc>
          <w:tcPr>
            <w:tcW w:w="3114" w:type="dxa"/>
          </w:tcPr>
          <w:p w14:paraId="40B5560E"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Kjeldhal Distillation Assembly, Tecator Digestion Block &amp; Vapodest Distiller</w:t>
            </w:r>
          </w:p>
        </w:tc>
        <w:tc>
          <w:tcPr>
            <w:tcW w:w="2693" w:type="dxa"/>
          </w:tcPr>
          <w:p w14:paraId="07B32CF5"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Protein &amp; Nitrogen Content</w:t>
            </w:r>
          </w:p>
        </w:tc>
        <w:tc>
          <w:tcPr>
            <w:tcW w:w="3209" w:type="dxa"/>
          </w:tcPr>
          <w:p w14:paraId="7FD06C9F"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3E2F013F" w14:textId="77777777" w:rsidTr="00C1494B">
        <w:tc>
          <w:tcPr>
            <w:tcW w:w="3114" w:type="dxa"/>
          </w:tcPr>
          <w:p w14:paraId="3B70BD7C"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lastRenderedPageBreak/>
              <w:t>Muffle furnace</w:t>
            </w:r>
          </w:p>
        </w:tc>
        <w:tc>
          <w:tcPr>
            <w:tcW w:w="2693" w:type="dxa"/>
          </w:tcPr>
          <w:p w14:paraId="6F2204B4"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Ash content &amp; Acid Insoluble Ash</w:t>
            </w:r>
          </w:p>
        </w:tc>
        <w:tc>
          <w:tcPr>
            <w:tcW w:w="3209" w:type="dxa"/>
          </w:tcPr>
          <w:p w14:paraId="071B523F"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7F00549B" w14:textId="77777777" w:rsidTr="00C1494B">
        <w:tc>
          <w:tcPr>
            <w:tcW w:w="3114" w:type="dxa"/>
          </w:tcPr>
          <w:p w14:paraId="2C4F96DE"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Milk Fat Extractor</w:t>
            </w:r>
          </w:p>
        </w:tc>
        <w:tc>
          <w:tcPr>
            <w:tcW w:w="2693" w:type="dxa"/>
          </w:tcPr>
          <w:p w14:paraId="045B9958"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Milk fat content</w:t>
            </w:r>
          </w:p>
        </w:tc>
        <w:tc>
          <w:tcPr>
            <w:tcW w:w="3209" w:type="dxa"/>
          </w:tcPr>
          <w:p w14:paraId="49167E83"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1C012DE6" w14:textId="77777777" w:rsidTr="00C1494B">
        <w:tc>
          <w:tcPr>
            <w:tcW w:w="3114" w:type="dxa"/>
          </w:tcPr>
          <w:p w14:paraId="4ABAC986"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pH Meter - Jenways</w:t>
            </w:r>
          </w:p>
        </w:tc>
        <w:tc>
          <w:tcPr>
            <w:tcW w:w="2693" w:type="dxa"/>
          </w:tcPr>
          <w:p w14:paraId="7AD20666"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pH</w:t>
            </w:r>
          </w:p>
        </w:tc>
        <w:tc>
          <w:tcPr>
            <w:tcW w:w="3209" w:type="dxa"/>
          </w:tcPr>
          <w:p w14:paraId="664C6665"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75FA95D6" w14:textId="77777777" w:rsidTr="00C1494B">
        <w:tc>
          <w:tcPr>
            <w:tcW w:w="3114" w:type="dxa"/>
          </w:tcPr>
          <w:p w14:paraId="744A9809"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Pressure Gauge</w:t>
            </w:r>
          </w:p>
        </w:tc>
        <w:tc>
          <w:tcPr>
            <w:tcW w:w="2693" w:type="dxa"/>
          </w:tcPr>
          <w:p w14:paraId="6CB7760C"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Volume of Carbonation in carbonated Beverages</w:t>
            </w:r>
          </w:p>
        </w:tc>
        <w:tc>
          <w:tcPr>
            <w:tcW w:w="3209" w:type="dxa"/>
          </w:tcPr>
          <w:p w14:paraId="55389009"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472BEEF5" w14:textId="77777777" w:rsidTr="00C1494B">
        <w:tc>
          <w:tcPr>
            <w:tcW w:w="3114" w:type="dxa"/>
          </w:tcPr>
          <w:p w14:paraId="29533A84"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Drum Hoop Mixer</w:t>
            </w:r>
          </w:p>
        </w:tc>
        <w:tc>
          <w:tcPr>
            <w:tcW w:w="2693" w:type="dxa"/>
          </w:tcPr>
          <w:p w14:paraId="78F89285"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Homogenization of PT samples</w:t>
            </w:r>
          </w:p>
        </w:tc>
        <w:tc>
          <w:tcPr>
            <w:tcW w:w="3209" w:type="dxa"/>
          </w:tcPr>
          <w:p w14:paraId="7319FDD6"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533F012C" w14:textId="77777777" w:rsidTr="00C1494B">
        <w:tc>
          <w:tcPr>
            <w:tcW w:w="3114" w:type="dxa"/>
          </w:tcPr>
          <w:p w14:paraId="7B7AFC5A"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Microwave digestor</w:t>
            </w:r>
          </w:p>
        </w:tc>
        <w:tc>
          <w:tcPr>
            <w:tcW w:w="2693" w:type="dxa"/>
          </w:tcPr>
          <w:p w14:paraId="382FF03F"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Sample preparation</w:t>
            </w:r>
          </w:p>
        </w:tc>
        <w:tc>
          <w:tcPr>
            <w:tcW w:w="3209" w:type="dxa"/>
          </w:tcPr>
          <w:p w14:paraId="22207BED"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7A5E59C6" w14:textId="77777777" w:rsidTr="00C1494B">
        <w:tc>
          <w:tcPr>
            <w:tcW w:w="3114" w:type="dxa"/>
          </w:tcPr>
          <w:p w14:paraId="331CD92A"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UV/VIS spectrophotometer</w:t>
            </w:r>
          </w:p>
        </w:tc>
        <w:tc>
          <w:tcPr>
            <w:tcW w:w="2693" w:type="dxa"/>
          </w:tcPr>
          <w:p w14:paraId="74C3F479"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Anion analysis in various products</w:t>
            </w:r>
          </w:p>
        </w:tc>
        <w:tc>
          <w:tcPr>
            <w:tcW w:w="3209" w:type="dxa"/>
          </w:tcPr>
          <w:p w14:paraId="1C86CC75"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7D412466" w14:textId="77777777" w:rsidTr="00C1494B">
        <w:tc>
          <w:tcPr>
            <w:tcW w:w="3114" w:type="dxa"/>
          </w:tcPr>
          <w:p w14:paraId="10A706C1"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MP-AES</w:t>
            </w:r>
          </w:p>
        </w:tc>
        <w:tc>
          <w:tcPr>
            <w:tcW w:w="2693" w:type="dxa"/>
          </w:tcPr>
          <w:p w14:paraId="72BADD79"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Trace element analysis (entry level)</w:t>
            </w:r>
          </w:p>
        </w:tc>
        <w:tc>
          <w:tcPr>
            <w:tcW w:w="3209" w:type="dxa"/>
          </w:tcPr>
          <w:p w14:paraId="05CF501D"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218C6F68" w14:textId="77777777" w:rsidTr="00C1494B">
        <w:tc>
          <w:tcPr>
            <w:tcW w:w="3114" w:type="dxa"/>
          </w:tcPr>
          <w:p w14:paraId="471E6247"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ICP-OES</w:t>
            </w:r>
          </w:p>
        </w:tc>
        <w:tc>
          <w:tcPr>
            <w:tcW w:w="2693" w:type="dxa"/>
          </w:tcPr>
          <w:p w14:paraId="73AD1621"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Trace element analysis in various products</w:t>
            </w:r>
          </w:p>
        </w:tc>
        <w:tc>
          <w:tcPr>
            <w:tcW w:w="3209" w:type="dxa"/>
          </w:tcPr>
          <w:p w14:paraId="5236F61C"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69BAA2B7" w14:textId="77777777" w:rsidTr="00C1494B">
        <w:tc>
          <w:tcPr>
            <w:tcW w:w="3114" w:type="dxa"/>
          </w:tcPr>
          <w:p w14:paraId="239ABD74"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ICP-MS</w:t>
            </w:r>
          </w:p>
        </w:tc>
        <w:tc>
          <w:tcPr>
            <w:tcW w:w="2693" w:type="dxa"/>
          </w:tcPr>
          <w:p w14:paraId="0262C85C"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Ultra</w:t>
            </w:r>
            <w:r>
              <w:rPr>
                <w:rFonts w:ascii="Times New Roman" w:eastAsia="Times New Roman" w:hAnsi="Times New Roman" w:cs="Times New Roman"/>
                <w:color w:val="1D2228"/>
                <w:sz w:val="24"/>
                <w:szCs w:val="24"/>
                <w:lang w:eastAsia="en-GB"/>
              </w:rPr>
              <w:t xml:space="preserve">- </w:t>
            </w:r>
            <w:r w:rsidRPr="00A74B22">
              <w:rPr>
                <w:rFonts w:ascii="Times New Roman" w:eastAsia="Times New Roman" w:hAnsi="Times New Roman" w:cs="Times New Roman"/>
                <w:color w:val="1D2228"/>
                <w:sz w:val="24"/>
                <w:szCs w:val="24"/>
                <w:lang w:eastAsia="en-GB"/>
              </w:rPr>
              <w:t>trace element analysis in various products</w:t>
            </w:r>
          </w:p>
        </w:tc>
        <w:tc>
          <w:tcPr>
            <w:tcW w:w="3209" w:type="dxa"/>
          </w:tcPr>
          <w:p w14:paraId="22AD3443"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077BC802" w14:textId="77777777" w:rsidTr="00C1494B">
        <w:tc>
          <w:tcPr>
            <w:tcW w:w="3114" w:type="dxa"/>
          </w:tcPr>
          <w:p w14:paraId="3801360D"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GC-MS</w:t>
            </w:r>
          </w:p>
        </w:tc>
        <w:tc>
          <w:tcPr>
            <w:tcW w:w="2693" w:type="dxa"/>
          </w:tcPr>
          <w:p w14:paraId="218355F5"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Organic compounds in different matrices/products</w:t>
            </w:r>
          </w:p>
        </w:tc>
        <w:tc>
          <w:tcPr>
            <w:tcW w:w="3209" w:type="dxa"/>
          </w:tcPr>
          <w:p w14:paraId="46856B8D"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1DC305D6" w14:textId="77777777" w:rsidTr="00C1494B">
        <w:tc>
          <w:tcPr>
            <w:tcW w:w="3114" w:type="dxa"/>
          </w:tcPr>
          <w:p w14:paraId="32B4A8A7"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GC-MS/MS</w:t>
            </w:r>
          </w:p>
        </w:tc>
        <w:tc>
          <w:tcPr>
            <w:tcW w:w="2693" w:type="dxa"/>
          </w:tcPr>
          <w:p w14:paraId="57B6E3C9"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Organic compounds in different matrices/products</w:t>
            </w:r>
          </w:p>
        </w:tc>
        <w:tc>
          <w:tcPr>
            <w:tcW w:w="3209" w:type="dxa"/>
          </w:tcPr>
          <w:p w14:paraId="1E4D7D0C"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73081335" w14:textId="77777777" w:rsidTr="00C1494B">
        <w:tc>
          <w:tcPr>
            <w:tcW w:w="3114" w:type="dxa"/>
          </w:tcPr>
          <w:p w14:paraId="5DC3995D"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GC - FID</w:t>
            </w:r>
          </w:p>
        </w:tc>
        <w:tc>
          <w:tcPr>
            <w:tcW w:w="2693" w:type="dxa"/>
          </w:tcPr>
          <w:p w14:paraId="33DF6E96"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Congeners in alcoholic beverages</w:t>
            </w:r>
          </w:p>
        </w:tc>
        <w:tc>
          <w:tcPr>
            <w:tcW w:w="3209" w:type="dxa"/>
          </w:tcPr>
          <w:p w14:paraId="1DA23641"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392F90AA" w14:textId="77777777" w:rsidTr="00C1494B">
        <w:tc>
          <w:tcPr>
            <w:tcW w:w="3114" w:type="dxa"/>
          </w:tcPr>
          <w:p w14:paraId="17D5CFEB"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GCMS, TRIPPLE QUAD,</w:t>
            </w:r>
          </w:p>
        </w:tc>
        <w:tc>
          <w:tcPr>
            <w:tcW w:w="2693" w:type="dxa"/>
          </w:tcPr>
          <w:p w14:paraId="009620FF"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Pesticides residue</w:t>
            </w:r>
          </w:p>
        </w:tc>
        <w:tc>
          <w:tcPr>
            <w:tcW w:w="3209" w:type="dxa"/>
          </w:tcPr>
          <w:p w14:paraId="1A7C9A13"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r w:rsidR="00C1494B" w:rsidRPr="00A74B22" w14:paraId="54FFAB1A" w14:textId="77777777" w:rsidTr="00C1494B">
        <w:tc>
          <w:tcPr>
            <w:tcW w:w="3114" w:type="dxa"/>
          </w:tcPr>
          <w:p w14:paraId="70CD8CDA"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HPLC, UPLC</w:t>
            </w:r>
          </w:p>
        </w:tc>
        <w:tc>
          <w:tcPr>
            <w:tcW w:w="2693" w:type="dxa"/>
          </w:tcPr>
          <w:p w14:paraId="18A18D78" w14:textId="77777777" w:rsidR="00C1494B" w:rsidRPr="00A74B22" w:rsidRDefault="00C1494B" w:rsidP="0087698F">
            <w:pPr>
              <w:spacing w:before="100" w:beforeAutospacing="1" w:after="100" w:afterAutospacing="1" w:line="240" w:lineRule="auto"/>
              <w:rPr>
                <w:rFonts w:ascii="Times New Roman" w:eastAsia="Times New Roman" w:hAnsi="Times New Roman" w:cs="Times New Roman"/>
                <w:color w:val="1D2228"/>
                <w:sz w:val="24"/>
                <w:szCs w:val="24"/>
                <w:lang w:eastAsia="en-GB"/>
              </w:rPr>
            </w:pPr>
            <w:r w:rsidRPr="00A74B22">
              <w:rPr>
                <w:rFonts w:ascii="Times New Roman" w:eastAsia="Times New Roman" w:hAnsi="Times New Roman" w:cs="Times New Roman"/>
                <w:color w:val="1D2228"/>
                <w:sz w:val="24"/>
                <w:szCs w:val="24"/>
                <w:lang w:eastAsia="en-GB"/>
              </w:rPr>
              <w:t>Benzoic, caffeine, hydroquinone, vitamin c, phthalates.</w:t>
            </w:r>
          </w:p>
        </w:tc>
        <w:tc>
          <w:tcPr>
            <w:tcW w:w="3209" w:type="dxa"/>
          </w:tcPr>
          <w:p w14:paraId="08BCFB41" w14:textId="77777777" w:rsidR="00C1494B" w:rsidRPr="00A74B22" w:rsidRDefault="00C1494B" w:rsidP="0087698F">
            <w:pPr>
              <w:spacing w:line="240" w:lineRule="auto"/>
              <w:rPr>
                <w:rFonts w:ascii="Times New Roman" w:hAnsi="Times New Roman" w:cs="Times New Roman"/>
                <w:sz w:val="24"/>
                <w:szCs w:val="24"/>
              </w:rPr>
            </w:pPr>
            <w:r w:rsidRPr="00A74B22">
              <w:rPr>
                <w:rFonts w:ascii="Times New Roman" w:hAnsi="Times New Roman" w:cs="Times New Roman"/>
                <w:sz w:val="24"/>
                <w:szCs w:val="24"/>
              </w:rPr>
              <w:t>Working</w:t>
            </w:r>
          </w:p>
        </w:tc>
      </w:tr>
    </w:tbl>
    <w:p w14:paraId="6F53F104" w14:textId="77777777" w:rsidR="00C1494B" w:rsidRPr="00A74B22" w:rsidRDefault="00C1494B" w:rsidP="00C1494B">
      <w:pPr>
        <w:rPr>
          <w:rFonts w:ascii="Times New Roman" w:hAnsi="Times New Roman" w:cs="Times New Roman"/>
          <w:b/>
          <w:sz w:val="24"/>
          <w:szCs w:val="24"/>
        </w:rPr>
      </w:pPr>
    </w:p>
    <w:p w14:paraId="025207DD" w14:textId="77777777" w:rsidR="00C1494B" w:rsidRPr="00A74B22" w:rsidRDefault="00C1494B" w:rsidP="000C2B5D">
      <w:pPr>
        <w:pStyle w:val="ListParagraph"/>
        <w:numPr>
          <w:ilvl w:val="0"/>
          <w:numId w:val="39"/>
        </w:numPr>
        <w:spacing w:line="360" w:lineRule="auto"/>
        <w:ind w:left="527" w:hanging="357"/>
        <w:jc w:val="both"/>
        <w:rPr>
          <w:rFonts w:ascii="Times New Roman" w:hAnsi="Times New Roman" w:cs="Times New Roman"/>
          <w:sz w:val="24"/>
          <w:szCs w:val="24"/>
        </w:rPr>
      </w:pPr>
      <w:bookmarkStart w:id="19" w:name="_Hlk6231159"/>
      <w:r w:rsidRPr="00A74B22">
        <w:rPr>
          <w:rFonts w:ascii="Times New Roman" w:hAnsi="Times New Roman" w:cs="Times New Roman"/>
          <w:sz w:val="24"/>
          <w:szCs w:val="24"/>
        </w:rPr>
        <w:t>Equipment inventories and specific records are maintained by the specific laboratory units. The laboratory does not use equipment located outside the facility</w:t>
      </w:r>
    </w:p>
    <w:p w14:paraId="200461DC" w14:textId="77777777" w:rsidR="00C1494B" w:rsidRPr="00A74B22" w:rsidRDefault="00C1494B" w:rsidP="000C2B5D">
      <w:pPr>
        <w:pStyle w:val="ListParagraph"/>
        <w:numPr>
          <w:ilvl w:val="0"/>
          <w:numId w:val="39"/>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Procedures for handling, transport, storage, use and planned maintenance for each equipment are in place.</w:t>
      </w:r>
    </w:p>
    <w:p w14:paraId="632AEDB8" w14:textId="77777777" w:rsidR="00C1494B" w:rsidRPr="00E54AC5" w:rsidRDefault="00C1494B" w:rsidP="000C2B5D">
      <w:pPr>
        <w:pStyle w:val="ListParagraph"/>
        <w:numPr>
          <w:ilvl w:val="0"/>
          <w:numId w:val="39"/>
        </w:numPr>
        <w:spacing w:line="360" w:lineRule="auto"/>
        <w:ind w:left="527" w:hanging="357"/>
        <w:jc w:val="both"/>
        <w:rPr>
          <w:rFonts w:ascii="Times New Roman" w:hAnsi="Times New Roman" w:cs="Times New Roman"/>
          <w:sz w:val="24"/>
          <w:szCs w:val="24"/>
        </w:rPr>
      </w:pPr>
      <w:r w:rsidRPr="00A74B22">
        <w:rPr>
          <w:rFonts w:ascii="Times New Roman" w:hAnsi="Times New Roman" w:cs="Times New Roman"/>
          <w:sz w:val="24"/>
          <w:szCs w:val="24"/>
        </w:rPr>
        <w:t>Calibration programs for all the measurement equipment are in place.</w:t>
      </w:r>
      <w:bookmarkEnd w:id="19"/>
    </w:p>
    <w:p w14:paraId="00EE908D" w14:textId="77777777" w:rsidR="00C1494B" w:rsidRPr="00A74B22" w:rsidRDefault="00C1494B" w:rsidP="00C1494B">
      <w:pPr>
        <w:jc w:val="both"/>
        <w:rPr>
          <w:rFonts w:ascii="Times New Roman" w:hAnsi="Times New Roman" w:cs="Times New Roman"/>
          <w:b/>
          <w:sz w:val="24"/>
          <w:szCs w:val="24"/>
        </w:rPr>
      </w:pPr>
      <w:r w:rsidRPr="00A74B22">
        <w:rPr>
          <w:rFonts w:ascii="Times New Roman" w:hAnsi="Times New Roman" w:cs="Times New Roman"/>
          <w:b/>
          <w:sz w:val="24"/>
          <w:szCs w:val="24"/>
        </w:rPr>
        <w:t>Management</w:t>
      </w:r>
    </w:p>
    <w:p w14:paraId="5B2C297E" w14:textId="77777777" w:rsidR="00C1494B" w:rsidRPr="00C1494B" w:rsidRDefault="00C1494B" w:rsidP="000C2B5D">
      <w:pPr>
        <w:pStyle w:val="ListParagraph"/>
        <w:widowControl w:val="0"/>
        <w:numPr>
          <w:ilvl w:val="0"/>
          <w:numId w:val="48"/>
        </w:numPr>
        <w:suppressAutoHyphens/>
        <w:autoSpaceDE w:val="0"/>
        <w:snapToGrid w:val="0"/>
        <w:spacing w:after="0" w:line="360" w:lineRule="auto"/>
        <w:ind w:left="527" w:hanging="357"/>
        <w:jc w:val="both"/>
        <w:rPr>
          <w:rFonts w:ascii="Times New Roman" w:eastAsia="Gill Sans Std" w:hAnsi="Times New Roman" w:cs="Times New Roman"/>
          <w:b/>
          <w:sz w:val="24"/>
          <w:szCs w:val="24"/>
          <w:lang w:val="en-US"/>
        </w:rPr>
      </w:pPr>
      <w:r w:rsidRPr="00C1494B">
        <w:rPr>
          <w:rFonts w:ascii="Times New Roman" w:eastAsia="Gill Sans Std" w:hAnsi="Times New Roman" w:cs="Times New Roman"/>
          <w:sz w:val="24"/>
          <w:szCs w:val="24"/>
          <w:lang w:val="en-US"/>
        </w:rPr>
        <w:t>The laboratory has developed a quality manual, factoring in the establishment, documentation and maintenance of policies and objectives for the fulfilment of the requirements of ISO 17025 standard.</w:t>
      </w:r>
    </w:p>
    <w:p w14:paraId="4840B06C" w14:textId="77777777" w:rsidR="00C1494B" w:rsidRPr="00C1494B" w:rsidRDefault="00C1494B" w:rsidP="000C2B5D">
      <w:pPr>
        <w:pStyle w:val="ListParagraph"/>
        <w:widowControl w:val="0"/>
        <w:numPr>
          <w:ilvl w:val="0"/>
          <w:numId w:val="48"/>
        </w:numPr>
        <w:suppressAutoHyphens/>
        <w:autoSpaceDE w:val="0"/>
        <w:snapToGrid w:val="0"/>
        <w:spacing w:after="0" w:line="360" w:lineRule="auto"/>
        <w:ind w:left="527" w:hanging="357"/>
        <w:jc w:val="both"/>
        <w:rPr>
          <w:rFonts w:ascii="Times New Roman" w:eastAsia="Gill Sans Std" w:hAnsi="Times New Roman" w:cs="Times New Roman"/>
          <w:sz w:val="24"/>
          <w:szCs w:val="24"/>
          <w:lang w:val="en-US"/>
        </w:rPr>
      </w:pPr>
      <w:r w:rsidRPr="00C1494B">
        <w:rPr>
          <w:rFonts w:ascii="Times New Roman" w:eastAsia="Gill Sans Std" w:hAnsi="Times New Roman" w:cs="Times New Roman"/>
          <w:sz w:val="24"/>
          <w:szCs w:val="24"/>
          <w:lang w:val="en-US"/>
        </w:rPr>
        <w:t>The objectives have addressed competence, impartiality and consistent operation of the laboratory</w:t>
      </w:r>
    </w:p>
    <w:p w14:paraId="74BD08E1" w14:textId="77777777" w:rsidR="00C1494B" w:rsidRPr="00C1494B" w:rsidRDefault="00C1494B" w:rsidP="000C2B5D">
      <w:pPr>
        <w:pStyle w:val="ListParagraph"/>
        <w:widowControl w:val="0"/>
        <w:numPr>
          <w:ilvl w:val="0"/>
          <w:numId w:val="48"/>
        </w:numPr>
        <w:suppressAutoHyphens/>
        <w:autoSpaceDE w:val="0"/>
        <w:snapToGrid w:val="0"/>
        <w:spacing w:after="0" w:line="360" w:lineRule="auto"/>
        <w:ind w:left="527" w:hanging="357"/>
        <w:jc w:val="both"/>
        <w:rPr>
          <w:rFonts w:ascii="Times New Roman" w:eastAsia="Gill Sans Std" w:hAnsi="Times New Roman" w:cs="Times New Roman"/>
          <w:sz w:val="24"/>
          <w:szCs w:val="24"/>
          <w:lang w:val="en-US"/>
        </w:rPr>
      </w:pPr>
      <w:r w:rsidRPr="00C1494B">
        <w:rPr>
          <w:rFonts w:ascii="Times New Roman" w:eastAsia="Gill Sans Std" w:hAnsi="Times New Roman" w:cs="Times New Roman"/>
          <w:sz w:val="24"/>
          <w:szCs w:val="24"/>
          <w:lang w:val="en-US"/>
        </w:rPr>
        <w:lastRenderedPageBreak/>
        <w:t>the management has evidence of commitment to the development and implementation of the management system and to continually improve it.</w:t>
      </w:r>
    </w:p>
    <w:p w14:paraId="130AA44A" w14:textId="77777777" w:rsidR="00C1494B" w:rsidRPr="00C1494B" w:rsidRDefault="00C1494B" w:rsidP="000C2B5D">
      <w:pPr>
        <w:pStyle w:val="ListParagraph"/>
        <w:widowControl w:val="0"/>
        <w:numPr>
          <w:ilvl w:val="0"/>
          <w:numId w:val="48"/>
        </w:numPr>
        <w:suppressAutoHyphens/>
        <w:autoSpaceDE w:val="0"/>
        <w:snapToGrid w:val="0"/>
        <w:spacing w:after="0" w:line="360" w:lineRule="auto"/>
        <w:ind w:left="527" w:hanging="357"/>
        <w:jc w:val="both"/>
        <w:rPr>
          <w:rFonts w:ascii="Times New Roman" w:eastAsia="Gill Sans Std" w:hAnsi="Times New Roman" w:cs="Times New Roman"/>
          <w:sz w:val="24"/>
          <w:szCs w:val="24"/>
          <w:lang w:val="en-US"/>
        </w:rPr>
      </w:pPr>
      <w:r w:rsidRPr="00C1494B">
        <w:rPr>
          <w:rFonts w:ascii="Times New Roman" w:eastAsia="Gill Sans Std" w:hAnsi="Times New Roman" w:cs="Times New Roman"/>
          <w:sz w:val="24"/>
          <w:szCs w:val="24"/>
          <w:lang w:val="en-US"/>
        </w:rPr>
        <w:t xml:space="preserve">Access to the relevant management documentation by staff controlled in relation to their responsibilities via a link to the server and password protected entropy. </w:t>
      </w:r>
    </w:p>
    <w:p w14:paraId="1A4D6ACD" w14:textId="77777777" w:rsidR="00C1494B" w:rsidRPr="00C1494B" w:rsidRDefault="00C1494B" w:rsidP="000C2B5D">
      <w:pPr>
        <w:pStyle w:val="ListParagraph"/>
        <w:widowControl w:val="0"/>
        <w:numPr>
          <w:ilvl w:val="0"/>
          <w:numId w:val="48"/>
        </w:numPr>
        <w:suppressAutoHyphens/>
        <w:autoSpaceDE w:val="0"/>
        <w:snapToGrid w:val="0"/>
        <w:spacing w:after="0" w:line="360" w:lineRule="auto"/>
        <w:ind w:left="527" w:hanging="357"/>
        <w:jc w:val="both"/>
        <w:rPr>
          <w:rFonts w:ascii="Times New Roman" w:eastAsia="Gill Sans Std" w:hAnsi="Times New Roman" w:cs="Times New Roman"/>
          <w:sz w:val="24"/>
          <w:szCs w:val="24"/>
          <w:lang w:val="en-US"/>
        </w:rPr>
      </w:pPr>
      <w:r w:rsidRPr="00C1494B">
        <w:rPr>
          <w:rFonts w:ascii="Times New Roman" w:eastAsia="Gill Sans Std" w:hAnsi="Times New Roman" w:cs="Times New Roman"/>
          <w:sz w:val="24"/>
          <w:szCs w:val="24"/>
          <w:lang w:val="en-US"/>
        </w:rPr>
        <w:t xml:space="preserve">The laboratory has established a risk register and has put in place procedures for identifying opportunities for improvement. </w:t>
      </w:r>
    </w:p>
    <w:p w14:paraId="2706EBA1" w14:textId="77777777" w:rsidR="00C1494B" w:rsidRPr="00A74B22" w:rsidRDefault="00C1494B" w:rsidP="00C1494B">
      <w:pPr>
        <w:rPr>
          <w:rFonts w:ascii="Times New Roman" w:hAnsi="Times New Roman" w:cs="Times New Roman"/>
          <w:b/>
          <w:sz w:val="24"/>
          <w:szCs w:val="24"/>
        </w:rPr>
      </w:pPr>
      <w:r w:rsidRPr="00A74B22">
        <w:rPr>
          <w:rFonts w:ascii="Times New Roman" w:hAnsi="Times New Roman" w:cs="Times New Roman"/>
          <w:b/>
          <w:sz w:val="24"/>
          <w:szCs w:val="24"/>
        </w:rPr>
        <w:t>Test methods</w:t>
      </w:r>
    </w:p>
    <w:p w14:paraId="4F8A38F5" w14:textId="77777777" w:rsidR="00C1494B" w:rsidRPr="00A74B22" w:rsidRDefault="00C1494B" w:rsidP="00C1494B">
      <w:pPr>
        <w:spacing w:line="360" w:lineRule="auto"/>
        <w:jc w:val="both"/>
        <w:rPr>
          <w:rFonts w:ascii="Times New Roman" w:hAnsi="Times New Roman" w:cs="Times New Roman"/>
          <w:sz w:val="24"/>
          <w:szCs w:val="24"/>
        </w:rPr>
      </w:pPr>
      <w:r w:rsidRPr="00A74B22">
        <w:rPr>
          <w:rFonts w:ascii="Times New Roman" w:hAnsi="Times New Roman" w:cs="Times New Roman"/>
          <w:sz w:val="24"/>
          <w:szCs w:val="24"/>
        </w:rPr>
        <w:t>Guidelines and protocols applied by the laboratory include national guidelines, international guidelines including AOAC, Codex, ISO and ASTM. Others include those developed by the European Committee for Standardization (CEN).</w:t>
      </w:r>
      <w:r>
        <w:rPr>
          <w:rFonts w:ascii="Times New Roman" w:hAnsi="Times New Roman" w:cs="Times New Roman"/>
          <w:sz w:val="24"/>
          <w:szCs w:val="24"/>
        </w:rPr>
        <w:t xml:space="preserve"> Table 8 below is a summary of tests carried out in the laboratory.</w:t>
      </w:r>
    </w:p>
    <w:p w14:paraId="04B7F50F" w14:textId="77777777" w:rsidR="00C1494B" w:rsidRPr="00A74B22" w:rsidRDefault="00C1494B" w:rsidP="00C1494B">
      <w:pPr>
        <w:widowControl w:val="0"/>
        <w:suppressAutoHyphens/>
        <w:autoSpaceDE w:val="0"/>
        <w:snapToGrid w:val="0"/>
        <w:spacing w:after="0" w:line="240" w:lineRule="auto"/>
        <w:jc w:val="both"/>
        <w:rPr>
          <w:rFonts w:ascii="Times New Roman" w:eastAsia="Gill Sans Std" w:hAnsi="Times New Roman" w:cs="Times New Roman"/>
          <w:b/>
          <w:sz w:val="24"/>
          <w:szCs w:val="24"/>
          <w:lang w:val="en-US"/>
        </w:rPr>
      </w:pPr>
      <w:r w:rsidRPr="00A74B22">
        <w:rPr>
          <w:rFonts w:ascii="Times New Roman" w:eastAsia="Gill Sans Std" w:hAnsi="Times New Roman" w:cs="Times New Roman"/>
          <w:b/>
          <w:sz w:val="24"/>
          <w:szCs w:val="24"/>
          <w:lang w:val="en-US"/>
        </w:rPr>
        <w:t xml:space="preserve">Table </w:t>
      </w:r>
      <w:r>
        <w:rPr>
          <w:rFonts w:ascii="Times New Roman" w:eastAsia="Gill Sans Std" w:hAnsi="Times New Roman" w:cs="Times New Roman"/>
          <w:b/>
          <w:sz w:val="24"/>
          <w:szCs w:val="24"/>
          <w:lang w:val="en-US"/>
        </w:rPr>
        <w:t>8</w:t>
      </w:r>
      <w:r w:rsidRPr="00A74B22">
        <w:rPr>
          <w:rFonts w:ascii="Times New Roman" w:eastAsia="Gill Sans Std" w:hAnsi="Times New Roman" w:cs="Times New Roman"/>
          <w:b/>
          <w:sz w:val="24"/>
          <w:szCs w:val="24"/>
          <w:lang w:val="en-US"/>
        </w:rPr>
        <w:t>: Summary of Tests offered by the</w:t>
      </w:r>
      <w:r w:rsidR="003476AF">
        <w:rPr>
          <w:rFonts w:ascii="Times New Roman" w:eastAsia="Gill Sans Std" w:hAnsi="Times New Roman" w:cs="Times New Roman"/>
          <w:b/>
          <w:sz w:val="24"/>
          <w:szCs w:val="24"/>
          <w:lang w:val="en-US"/>
        </w:rPr>
        <w:t xml:space="preserve"> KEBS</w:t>
      </w:r>
      <w:r w:rsidRPr="00A74B22">
        <w:rPr>
          <w:rFonts w:ascii="Times New Roman" w:eastAsia="Gill Sans Std" w:hAnsi="Times New Roman" w:cs="Times New Roman"/>
          <w:b/>
          <w:sz w:val="24"/>
          <w:szCs w:val="24"/>
          <w:lang w:val="en-US"/>
        </w:rPr>
        <w:t xml:space="preserve"> laboratory</w:t>
      </w:r>
    </w:p>
    <w:tbl>
      <w:tblPr>
        <w:tblStyle w:val="TableGrid"/>
        <w:tblW w:w="9634" w:type="dxa"/>
        <w:tblLook w:val="04A0" w:firstRow="1" w:lastRow="0" w:firstColumn="1" w:lastColumn="0" w:noHBand="0" w:noVBand="1"/>
      </w:tblPr>
      <w:tblGrid>
        <w:gridCol w:w="4531"/>
        <w:gridCol w:w="5103"/>
      </w:tblGrid>
      <w:tr w:rsidR="00C1494B" w:rsidRPr="00A74B22" w14:paraId="3F4C98DF" w14:textId="77777777" w:rsidTr="0087698F">
        <w:tc>
          <w:tcPr>
            <w:tcW w:w="4531" w:type="dxa"/>
          </w:tcPr>
          <w:p w14:paraId="20410310" w14:textId="77777777" w:rsidR="00C1494B" w:rsidRPr="00A74B22" w:rsidRDefault="00C1494B" w:rsidP="0087698F">
            <w:pPr>
              <w:rPr>
                <w:rFonts w:ascii="Times New Roman" w:hAnsi="Times New Roman" w:cs="Times New Roman"/>
                <w:b/>
                <w:sz w:val="24"/>
                <w:szCs w:val="24"/>
              </w:rPr>
            </w:pPr>
            <w:r w:rsidRPr="00A74B22">
              <w:rPr>
                <w:rFonts w:ascii="Times New Roman" w:hAnsi="Times New Roman" w:cs="Times New Roman"/>
                <w:b/>
                <w:sz w:val="24"/>
                <w:szCs w:val="24"/>
              </w:rPr>
              <w:t>Chemistry</w:t>
            </w:r>
          </w:p>
        </w:tc>
        <w:tc>
          <w:tcPr>
            <w:tcW w:w="5103" w:type="dxa"/>
          </w:tcPr>
          <w:p w14:paraId="791F42A4" w14:textId="77777777" w:rsidR="00C1494B" w:rsidRPr="00A74B22" w:rsidRDefault="00C1494B" w:rsidP="0087698F">
            <w:pPr>
              <w:rPr>
                <w:rFonts w:ascii="Times New Roman" w:hAnsi="Times New Roman" w:cs="Times New Roman"/>
                <w:b/>
                <w:sz w:val="24"/>
                <w:szCs w:val="24"/>
              </w:rPr>
            </w:pPr>
            <w:r w:rsidRPr="00A74B22">
              <w:rPr>
                <w:rFonts w:ascii="Times New Roman" w:hAnsi="Times New Roman" w:cs="Times New Roman"/>
                <w:b/>
                <w:sz w:val="24"/>
                <w:szCs w:val="24"/>
              </w:rPr>
              <w:t>Microbiology</w:t>
            </w:r>
          </w:p>
        </w:tc>
      </w:tr>
      <w:tr w:rsidR="00C1494B" w:rsidRPr="00A74B22" w14:paraId="4E93CBBE" w14:textId="77777777" w:rsidTr="0087698F">
        <w:tc>
          <w:tcPr>
            <w:tcW w:w="4531" w:type="dxa"/>
          </w:tcPr>
          <w:p w14:paraId="78917042" w14:textId="77777777" w:rsidR="00C1494B" w:rsidRPr="00A74B22" w:rsidRDefault="00C1494B" w:rsidP="0087698F">
            <w:pPr>
              <w:rPr>
                <w:rFonts w:ascii="Times New Roman" w:hAnsi="Times New Roman" w:cs="Times New Roman"/>
                <w:sz w:val="24"/>
                <w:szCs w:val="24"/>
                <w:u w:val="single"/>
              </w:rPr>
            </w:pPr>
            <w:r w:rsidRPr="00A74B22">
              <w:rPr>
                <w:rFonts w:ascii="Times New Roman" w:hAnsi="Times New Roman" w:cs="Times New Roman"/>
                <w:sz w:val="24"/>
                <w:szCs w:val="24"/>
                <w:u w:val="single"/>
              </w:rPr>
              <w:t>Contaminants</w:t>
            </w:r>
          </w:p>
          <w:p w14:paraId="7E8C9E97" w14:textId="77777777" w:rsidR="00C1494B" w:rsidRPr="00A74B22" w:rsidRDefault="00C1494B" w:rsidP="000C2B5D">
            <w:pPr>
              <w:pStyle w:val="ListParagraph"/>
              <w:numPr>
                <w:ilvl w:val="0"/>
                <w:numId w:val="43"/>
              </w:numPr>
              <w:rPr>
                <w:rFonts w:ascii="Times New Roman" w:hAnsi="Times New Roman" w:cs="Times New Roman"/>
                <w:sz w:val="24"/>
                <w:szCs w:val="24"/>
              </w:rPr>
            </w:pPr>
            <w:r w:rsidRPr="00A74B22">
              <w:rPr>
                <w:rFonts w:ascii="Times New Roman" w:hAnsi="Times New Roman" w:cs="Times New Roman"/>
                <w:sz w:val="24"/>
                <w:szCs w:val="24"/>
              </w:rPr>
              <w:t>Heavy metals</w:t>
            </w:r>
          </w:p>
          <w:p w14:paraId="73AD088E" w14:textId="77777777" w:rsidR="00C1494B" w:rsidRDefault="00C1494B" w:rsidP="000C2B5D">
            <w:pPr>
              <w:pStyle w:val="ListParagraph"/>
              <w:numPr>
                <w:ilvl w:val="0"/>
                <w:numId w:val="43"/>
              </w:numPr>
              <w:rPr>
                <w:rFonts w:ascii="Times New Roman" w:hAnsi="Times New Roman" w:cs="Times New Roman"/>
                <w:sz w:val="24"/>
                <w:szCs w:val="24"/>
              </w:rPr>
            </w:pPr>
            <w:r w:rsidRPr="00A74B22">
              <w:rPr>
                <w:rFonts w:ascii="Times New Roman" w:hAnsi="Times New Roman" w:cs="Times New Roman"/>
                <w:sz w:val="24"/>
                <w:szCs w:val="24"/>
              </w:rPr>
              <w:t>Aflatoxins</w:t>
            </w:r>
          </w:p>
          <w:p w14:paraId="502E199C" w14:textId="77777777" w:rsidR="00C1494B" w:rsidRPr="00A74B22" w:rsidRDefault="00C1494B" w:rsidP="000C2B5D">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Pesticide residues</w:t>
            </w:r>
          </w:p>
          <w:p w14:paraId="1399506A" w14:textId="77777777" w:rsidR="00C1494B" w:rsidRPr="00A74B22" w:rsidRDefault="00C1494B" w:rsidP="0087698F">
            <w:pPr>
              <w:rPr>
                <w:rFonts w:ascii="Times New Roman" w:hAnsi="Times New Roman" w:cs="Times New Roman"/>
                <w:sz w:val="24"/>
                <w:szCs w:val="24"/>
                <w:u w:val="single"/>
              </w:rPr>
            </w:pPr>
          </w:p>
          <w:p w14:paraId="7BAEA4B5" w14:textId="77777777" w:rsidR="00C1494B" w:rsidRPr="00A74B22" w:rsidRDefault="00C1494B" w:rsidP="0087698F">
            <w:pPr>
              <w:rPr>
                <w:rFonts w:ascii="Times New Roman" w:hAnsi="Times New Roman" w:cs="Times New Roman"/>
                <w:sz w:val="24"/>
                <w:szCs w:val="24"/>
                <w:u w:val="single"/>
              </w:rPr>
            </w:pPr>
            <w:r w:rsidRPr="00A74B22">
              <w:rPr>
                <w:rFonts w:ascii="Times New Roman" w:hAnsi="Times New Roman" w:cs="Times New Roman"/>
                <w:sz w:val="24"/>
                <w:szCs w:val="24"/>
                <w:u w:val="single"/>
              </w:rPr>
              <w:t>Food composition</w:t>
            </w:r>
          </w:p>
          <w:p w14:paraId="75F1A86A"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Calcium</w:t>
            </w:r>
          </w:p>
          <w:p w14:paraId="52D6E3AB"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Fat Content</w:t>
            </w:r>
          </w:p>
          <w:p w14:paraId="18E8E606"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Iodine Content</w:t>
            </w:r>
          </w:p>
          <w:p w14:paraId="39CD31EC"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Iron</w:t>
            </w:r>
          </w:p>
          <w:p w14:paraId="1000F7FD"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Magnesium</w:t>
            </w:r>
          </w:p>
          <w:p w14:paraId="103662CE"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Manganese</w:t>
            </w:r>
          </w:p>
          <w:p w14:paraId="11792DAA"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Moisture Content</w:t>
            </w:r>
          </w:p>
          <w:p w14:paraId="70D98867"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Oil Content</w:t>
            </w:r>
          </w:p>
          <w:p w14:paraId="6452D9B7"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pH</w:t>
            </w:r>
          </w:p>
          <w:p w14:paraId="59773CE3"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Phosphorous</w:t>
            </w:r>
          </w:p>
          <w:p w14:paraId="4E67B086"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Potassium</w:t>
            </w:r>
          </w:p>
          <w:p w14:paraId="7AEBD945"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Selenium</w:t>
            </w:r>
          </w:p>
          <w:p w14:paraId="44FB2F0B"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Sodium</w:t>
            </w:r>
          </w:p>
          <w:p w14:paraId="73487FF3"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Sugars</w:t>
            </w:r>
            <w:r w:rsidRPr="00A74B22">
              <w:rPr>
                <w:rFonts w:ascii="Times New Roman" w:hAnsi="Times New Roman" w:cs="Times New Roman"/>
                <w:sz w:val="24"/>
                <w:szCs w:val="24"/>
              </w:rPr>
              <w:tab/>
            </w:r>
          </w:p>
          <w:p w14:paraId="3F618E01"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Ascorbic Acid content</w:t>
            </w:r>
          </w:p>
          <w:p w14:paraId="1C91989A"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Caffeine Content</w:t>
            </w:r>
          </w:p>
          <w:p w14:paraId="1898166D"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Chlorides</w:t>
            </w:r>
          </w:p>
          <w:p w14:paraId="1DA11C35"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Crude Fibre content</w:t>
            </w:r>
          </w:p>
          <w:p w14:paraId="48C3D11B"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Crude Protein content</w:t>
            </w:r>
          </w:p>
          <w:p w14:paraId="1B39C6F6"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Iron</w:t>
            </w:r>
          </w:p>
          <w:p w14:paraId="12929028"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Reducing Sugar content</w:t>
            </w:r>
          </w:p>
          <w:p w14:paraId="1BB0F845"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Residual Alcohol content</w:t>
            </w:r>
          </w:p>
          <w:p w14:paraId="6F312935"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lastRenderedPageBreak/>
              <w:t>Sodium</w:t>
            </w:r>
          </w:p>
          <w:p w14:paraId="4C06D4A8"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Sodium Chloride</w:t>
            </w:r>
          </w:p>
          <w:p w14:paraId="3D191B5B"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Vitamin A as Retinol</w:t>
            </w:r>
          </w:p>
          <w:p w14:paraId="073B423C"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Vitamin C as Ascorbic Acid</w:t>
            </w:r>
          </w:p>
          <w:p w14:paraId="0768B8EA" w14:textId="77777777" w:rsidR="00C1494B" w:rsidRPr="00A74B22" w:rsidRDefault="00C1494B" w:rsidP="000C2B5D">
            <w:pPr>
              <w:pStyle w:val="ListParagraph"/>
              <w:numPr>
                <w:ilvl w:val="0"/>
                <w:numId w:val="44"/>
              </w:numPr>
              <w:rPr>
                <w:rFonts w:ascii="Times New Roman" w:hAnsi="Times New Roman" w:cs="Times New Roman"/>
                <w:sz w:val="24"/>
                <w:szCs w:val="24"/>
              </w:rPr>
            </w:pPr>
            <w:r w:rsidRPr="00A74B22">
              <w:rPr>
                <w:rFonts w:ascii="Times New Roman" w:hAnsi="Times New Roman" w:cs="Times New Roman"/>
                <w:sz w:val="24"/>
                <w:szCs w:val="24"/>
              </w:rPr>
              <w:t>Zinc</w:t>
            </w:r>
          </w:p>
        </w:tc>
        <w:tc>
          <w:tcPr>
            <w:tcW w:w="5103" w:type="dxa"/>
          </w:tcPr>
          <w:p w14:paraId="578A9690" w14:textId="77777777" w:rsidR="00C1494B" w:rsidRPr="00A74B22" w:rsidRDefault="00C1494B" w:rsidP="000C2B5D">
            <w:pPr>
              <w:pStyle w:val="ListParagraph"/>
              <w:numPr>
                <w:ilvl w:val="0"/>
                <w:numId w:val="42"/>
              </w:numPr>
              <w:rPr>
                <w:rFonts w:ascii="Times New Roman" w:hAnsi="Times New Roman" w:cs="Times New Roman"/>
                <w:sz w:val="24"/>
                <w:szCs w:val="24"/>
              </w:rPr>
            </w:pPr>
            <w:r w:rsidRPr="00A74B22">
              <w:rPr>
                <w:rFonts w:ascii="Times New Roman" w:hAnsi="Times New Roman" w:cs="Times New Roman"/>
                <w:sz w:val="24"/>
                <w:szCs w:val="24"/>
              </w:rPr>
              <w:lastRenderedPageBreak/>
              <w:t>Total Viable Count</w:t>
            </w:r>
          </w:p>
          <w:p w14:paraId="7ABEFCEF"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Coliforms</w:t>
            </w:r>
          </w:p>
          <w:p w14:paraId="0BFA48E0"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 xml:space="preserve">E. coli </w:t>
            </w:r>
          </w:p>
          <w:p w14:paraId="1BCA6A28"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E. coli 0157</w:t>
            </w:r>
          </w:p>
          <w:p w14:paraId="3F573D86"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Streptococcus faecalis</w:t>
            </w:r>
          </w:p>
          <w:p w14:paraId="10E011FA"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Staphylococcus aureus</w:t>
            </w:r>
          </w:p>
          <w:p w14:paraId="7F1E648E"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Iron sulphate reducing anaerobes</w:t>
            </w:r>
          </w:p>
          <w:p w14:paraId="4C049964"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Salmonella</w:t>
            </w:r>
          </w:p>
          <w:p w14:paraId="677D6A44"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Pseudomonas spp</w:t>
            </w:r>
          </w:p>
          <w:p w14:paraId="5162A3D8"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Pseudomonas aeroginosa</w:t>
            </w:r>
          </w:p>
          <w:p w14:paraId="503479F2"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Clostridium perfringens</w:t>
            </w:r>
          </w:p>
          <w:p w14:paraId="08372903"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Moulds</w:t>
            </w:r>
          </w:p>
          <w:p w14:paraId="472D0160"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Yeasts</w:t>
            </w:r>
          </w:p>
          <w:p w14:paraId="249A9CF0"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Yeast and Moulds</w:t>
            </w:r>
          </w:p>
          <w:p w14:paraId="5A836D97"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Vibrio cholerae</w:t>
            </w:r>
          </w:p>
          <w:p w14:paraId="7F1021DA"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Vibrio parahaemoliticus</w:t>
            </w:r>
          </w:p>
          <w:p w14:paraId="28EFACE5"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Lactic acid bacteria</w:t>
            </w:r>
          </w:p>
          <w:p w14:paraId="0DC89B0C"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Anti-bacterial Activity</w:t>
            </w:r>
          </w:p>
          <w:p w14:paraId="63F0C445"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Wild yeasts</w:t>
            </w:r>
          </w:p>
          <w:p w14:paraId="26A66BA7"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Hydrogen sulphide producing bacteria</w:t>
            </w:r>
          </w:p>
          <w:p w14:paraId="597C9E50"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Thermophilic spores in sugar</w:t>
            </w:r>
          </w:p>
          <w:p w14:paraId="1CD24931"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Thermophilic flat sour spores</w:t>
            </w:r>
          </w:p>
          <w:p w14:paraId="4A4EA661"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Thermophilic anaerobes producing gas other than H2S</w:t>
            </w:r>
          </w:p>
          <w:p w14:paraId="4651BF50"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Thermophilic anaerobes producing H2S gas</w:t>
            </w:r>
          </w:p>
          <w:p w14:paraId="4925455E"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Aerobic mesophiles</w:t>
            </w:r>
          </w:p>
          <w:p w14:paraId="35E2F0CE"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Anaerobic mesophiles</w:t>
            </w:r>
          </w:p>
          <w:p w14:paraId="5E3CD784"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lastRenderedPageBreak/>
              <w:t>Anaerobic thermophiles</w:t>
            </w:r>
          </w:p>
          <w:p w14:paraId="5F24C422"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Aerobic thermophiles</w:t>
            </w:r>
          </w:p>
          <w:p w14:paraId="20853CBF"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Anti-microbial value (Disinfectants)</w:t>
            </w:r>
          </w:p>
          <w:p w14:paraId="3278308C"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Listeria monocytogenes</w:t>
            </w:r>
          </w:p>
          <w:p w14:paraId="47EB3770"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Campylobacter spp</w:t>
            </w:r>
          </w:p>
          <w:p w14:paraId="25BA8F97"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Bacillus cereus</w:t>
            </w:r>
          </w:p>
          <w:p w14:paraId="01236DC6"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Legionella spp</w:t>
            </w:r>
          </w:p>
          <w:p w14:paraId="4736F735" w14:textId="77777777" w:rsidR="00C1494B" w:rsidRPr="003647A5" w:rsidRDefault="00C1494B" w:rsidP="000C2B5D">
            <w:pPr>
              <w:pStyle w:val="ListParagraph"/>
              <w:numPr>
                <w:ilvl w:val="0"/>
                <w:numId w:val="42"/>
              </w:numPr>
              <w:rPr>
                <w:rFonts w:ascii="Times New Roman" w:hAnsi="Times New Roman" w:cs="Times New Roman"/>
                <w:i/>
                <w:sz w:val="24"/>
                <w:szCs w:val="24"/>
              </w:rPr>
            </w:pPr>
            <w:r w:rsidRPr="003647A5">
              <w:rPr>
                <w:rFonts w:ascii="Times New Roman" w:hAnsi="Times New Roman" w:cs="Times New Roman"/>
                <w:i/>
                <w:sz w:val="24"/>
                <w:szCs w:val="24"/>
              </w:rPr>
              <w:t>Shigella</w:t>
            </w:r>
          </w:p>
          <w:p w14:paraId="22B68187" w14:textId="77777777" w:rsidR="00C1494B" w:rsidRPr="00A74B22" w:rsidRDefault="00C1494B" w:rsidP="000C2B5D">
            <w:pPr>
              <w:pStyle w:val="ListParagraph"/>
              <w:numPr>
                <w:ilvl w:val="0"/>
                <w:numId w:val="42"/>
              </w:numPr>
              <w:rPr>
                <w:rFonts w:ascii="Times New Roman" w:hAnsi="Times New Roman" w:cs="Times New Roman"/>
                <w:sz w:val="24"/>
                <w:szCs w:val="24"/>
              </w:rPr>
            </w:pPr>
            <w:r w:rsidRPr="003647A5">
              <w:rPr>
                <w:rFonts w:ascii="Times New Roman" w:hAnsi="Times New Roman" w:cs="Times New Roman"/>
                <w:i/>
                <w:sz w:val="24"/>
                <w:szCs w:val="24"/>
              </w:rPr>
              <w:t>Enterobacteriaceae</w:t>
            </w:r>
          </w:p>
        </w:tc>
      </w:tr>
    </w:tbl>
    <w:p w14:paraId="16FC1E9A" w14:textId="77777777" w:rsidR="00C1494B" w:rsidRPr="00A74B22" w:rsidRDefault="00C1494B" w:rsidP="00C1494B">
      <w:pPr>
        <w:widowControl w:val="0"/>
        <w:suppressAutoHyphens/>
        <w:autoSpaceDE w:val="0"/>
        <w:snapToGrid w:val="0"/>
        <w:spacing w:after="0" w:line="240" w:lineRule="auto"/>
        <w:jc w:val="both"/>
        <w:rPr>
          <w:rFonts w:ascii="Times New Roman" w:eastAsia="Gill Sans Std" w:hAnsi="Times New Roman" w:cs="Times New Roman"/>
          <w:sz w:val="24"/>
          <w:szCs w:val="24"/>
          <w:lang w:val="en-US"/>
        </w:rPr>
      </w:pPr>
    </w:p>
    <w:p w14:paraId="612EC6F8" w14:textId="77777777" w:rsidR="00C1494B" w:rsidRPr="00C1494B" w:rsidRDefault="00C1494B" w:rsidP="00C1494B">
      <w:pPr>
        <w:spacing w:line="360" w:lineRule="auto"/>
        <w:jc w:val="both"/>
      </w:pPr>
      <w:r w:rsidRPr="00A74B22">
        <w:rPr>
          <w:rFonts w:ascii="Times New Roman" w:eastAsia="Gill Sans Std" w:hAnsi="Times New Roman" w:cs="Times New Roman"/>
          <w:sz w:val="24"/>
          <w:szCs w:val="24"/>
          <w:lang w:val="en-US"/>
        </w:rPr>
        <w:t xml:space="preserve">Validation data including the evaluation of measurement uncertainty is available for the methods. </w:t>
      </w:r>
      <w:r>
        <w:rPr>
          <w:rFonts w:ascii="Times New Roman" w:eastAsia="Gill Sans Std" w:hAnsi="Times New Roman" w:cs="Times New Roman"/>
          <w:sz w:val="24"/>
          <w:szCs w:val="24"/>
          <w:lang w:val="en-US"/>
        </w:rPr>
        <w:t>The current accreditation certificate is on the SANAS website.</w:t>
      </w:r>
      <w:r>
        <w:t xml:space="preserve"> </w:t>
      </w:r>
      <w:hyperlink r:id="rId8" w:history="1">
        <w:r w:rsidRPr="006E0D99">
          <w:rPr>
            <w:color w:val="0000FF"/>
            <w:u w:val="single"/>
          </w:rPr>
          <w:t>https://www.sanas.co.za/af-directory/testing_list.php</w:t>
        </w:r>
      </w:hyperlink>
    </w:p>
    <w:p w14:paraId="5A940DCE" w14:textId="77777777" w:rsidR="00C1494B" w:rsidRPr="00A74B22" w:rsidRDefault="00C1494B" w:rsidP="00C1494B">
      <w:pPr>
        <w:widowControl w:val="0"/>
        <w:suppressAutoHyphens/>
        <w:autoSpaceDE w:val="0"/>
        <w:snapToGrid w:val="0"/>
        <w:spacing w:after="0" w:line="240" w:lineRule="auto"/>
        <w:jc w:val="both"/>
        <w:rPr>
          <w:rFonts w:ascii="Times New Roman" w:eastAsia="Gill Sans Std" w:hAnsi="Times New Roman" w:cs="Times New Roman"/>
          <w:sz w:val="24"/>
          <w:szCs w:val="24"/>
          <w:lang w:val="en-US"/>
        </w:rPr>
      </w:pPr>
      <w:r w:rsidRPr="00A74B22">
        <w:rPr>
          <w:rFonts w:ascii="Times New Roman" w:hAnsi="Times New Roman" w:cs="Times New Roman"/>
          <w:b/>
          <w:sz w:val="24"/>
          <w:szCs w:val="24"/>
        </w:rPr>
        <w:t>Standard Operating Procedures</w:t>
      </w:r>
    </w:p>
    <w:p w14:paraId="7CE27F62" w14:textId="77777777" w:rsidR="00C1494B" w:rsidRPr="00A74B22" w:rsidRDefault="00C1494B" w:rsidP="00C1494B">
      <w:pPr>
        <w:rPr>
          <w:rFonts w:ascii="Times New Roman" w:hAnsi="Times New Roman" w:cs="Times New Roman"/>
          <w:sz w:val="24"/>
          <w:szCs w:val="24"/>
        </w:rPr>
      </w:pPr>
      <w:r w:rsidRPr="00A74B22">
        <w:rPr>
          <w:rFonts w:ascii="Times New Roman" w:hAnsi="Times New Roman" w:cs="Times New Roman"/>
          <w:sz w:val="24"/>
          <w:szCs w:val="24"/>
        </w:rPr>
        <w:t>The laboratory has documented the Standard operating procedures (SOPs)/ protocols for laboratory activities for management and technical activities.</w:t>
      </w:r>
    </w:p>
    <w:p w14:paraId="183DD3DB" w14:textId="77777777" w:rsidR="00C1494B" w:rsidRPr="00A74B22" w:rsidRDefault="00C1494B" w:rsidP="00C1494B">
      <w:pPr>
        <w:rPr>
          <w:rFonts w:ascii="Times New Roman" w:hAnsi="Times New Roman" w:cs="Times New Roman"/>
          <w:b/>
          <w:sz w:val="24"/>
          <w:szCs w:val="24"/>
        </w:rPr>
      </w:pPr>
      <w:r w:rsidRPr="00A74B22">
        <w:rPr>
          <w:rFonts w:ascii="Times New Roman" w:hAnsi="Times New Roman" w:cs="Times New Roman"/>
          <w:b/>
          <w:sz w:val="24"/>
          <w:szCs w:val="24"/>
        </w:rPr>
        <w:t>Quality Assurance</w:t>
      </w:r>
    </w:p>
    <w:p w14:paraId="16F538C6" w14:textId="77777777" w:rsidR="00C1494B" w:rsidRPr="00A74B22" w:rsidRDefault="00C1494B" w:rsidP="000C2B5D">
      <w:pPr>
        <w:pStyle w:val="ListParagraph"/>
        <w:numPr>
          <w:ilvl w:val="0"/>
          <w:numId w:val="40"/>
        </w:numPr>
        <w:spacing w:line="360" w:lineRule="auto"/>
        <w:ind w:left="714" w:hanging="357"/>
        <w:jc w:val="both"/>
        <w:rPr>
          <w:rFonts w:ascii="Times New Roman" w:hAnsi="Times New Roman" w:cs="Times New Roman"/>
          <w:sz w:val="24"/>
          <w:szCs w:val="24"/>
        </w:rPr>
      </w:pPr>
      <w:r w:rsidRPr="00A74B22">
        <w:rPr>
          <w:rFonts w:ascii="Times New Roman" w:hAnsi="Times New Roman" w:cs="Times New Roman"/>
          <w:sz w:val="24"/>
          <w:szCs w:val="24"/>
        </w:rPr>
        <w:t>The laboratory has implemented quality assurance procedures, internal and external. These include analyses of samples in replicates, spiking with analytes with known concentrations, use of reference materials and participation in PTs/ILCs.</w:t>
      </w:r>
    </w:p>
    <w:p w14:paraId="588FD0F4" w14:textId="77777777" w:rsidR="00C1494B" w:rsidRDefault="00C1494B" w:rsidP="000C2B5D">
      <w:pPr>
        <w:pStyle w:val="ListParagraph"/>
        <w:numPr>
          <w:ilvl w:val="0"/>
          <w:numId w:val="40"/>
        </w:numPr>
        <w:spacing w:line="360" w:lineRule="auto"/>
        <w:ind w:left="714" w:hanging="357"/>
        <w:jc w:val="both"/>
        <w:rPr>
          <w:rFonts w:ascii="Times New Roman" w:hAnsi="Times New Roman" w:cs="Times New Roman"/>
          <w:sz w:val="24"/>
          <w:szCs w:val="24"/>
        </w:rPr>
      </w:pPr>
      <w:r w:rsidRPr="00A74B22">
        <w:rPr>
          <w:rFonts w:ascii="Times New Roman" w:hAnsi="Times New Roman" w:cs="Times New Roman"/>
          <w:sz w:val="24"/>
          <w:szCs w:val="24"/>
        </w:rPr>
        <w:t>Reagent and consumables quality are assured by record keeping including those for acceptance criteria, stock management and suppliers lists.</w:t>
      </w:r>
    </w:p>
    <w:p w14:paraId="2050165B" w14:textId="77777777" w:rsidR="00C1494B" w:rsidRPr="001C1D8C" w:rsidRDefault="00C1494B" w:rsidP="000C2B5D">
      <w:pPr>
        <w:pStyle w:val="ListParagraph"/>
        <w:numPr>
          <w:ilvl w:val="0"/>
          <w:numId w:val="40"/>
        </w:numPr>
        <w:spacing w:line="360" w:lineRule="auto"/>
        <w:ind w:left="714" w:hanging="357"/>
        <w:jc w:val="both"/>
        <w:rPr>
          <w:rFonts w:ascii="Times New Roman" w:hAnsi="Times New Roman" w:cs="Times New Roman"/>
          <w:sz w:val="24"/>
          <w:szCs w:val="24"/>
        </w:rPr>
      </w:pPr>
      <w:r w:rsidRPr="001C1D8C">
        <w:rPr>
          <w:rFonts w:ascii="Times New Roman" w:eastAsia="Gill Sans Std" w:hAnsi="Times New Roman" w:cs="Times New Roman"/>
          <w:sz w:val="24"/>
          <w:szCs w:val="24"/>
          <w:lang w:val="en-US"/>
        </w:rPr>
        <w:t>The laboratory has no GLP certification.</w:t>
      </w:r>
    </w:p>
    <w:p w14:paraId="3B76623F" w14:textId="77777777" w:rsidR="00C1494B" w:rsidRPr="00022D27" w:rsidRDefault="00C1494B" w:rsidP="00C1494B">
      <w:pPr>
        <w:spacing w:line="360" w:lineRule="auto"/>
        <w:rPr>
          <w:rFonts w:ascii="Times New Roman" w:eastAsia="Gill Sans Std" w:hAnsi="Times New Roman" w:cs="Times New Roman"/>
          <w:sz w:val="24"/>
          <w:szCs w:val="24"/>
          <w:lang w:val="en-US"/>
        </w:rPr>
      </w:pPr>
      <w:r w:rsidRPr="00022D27">
        <w:rPr>
          <w:rFonts w:ascii="Times New Roman" w:eastAsia="Gill Sans Std" w:hAnsi="Times New Roman" w:cs="Times New Roman"/>
          <w:sz w:val="24"/>
          <w:szCs w:val="24"/>
          <w:lang w:val="en-US"/>
        </w:rPr>
        <w:t xml:space="preserve">Table </w:t>
      </w:r>
      <w:r>
        <w:rPr>
          <w:rFonts w:ascii="Times New Roman" w:eastAsia="Gill Sans Std" w:hAnsi="Times New Roman" w:cs="Times New Roman"/>
          <w:sz w:val="24"/>
          <w:szCs w:val="24"/>
          <w:lang w:val="en-US"/>
        </w:rPr>
        <w:t xml:space="preserve">9 </w:t>
      </w:r>
      <w:r w:rsidRPr="00022D27">
        <w:rPr>
          <w:rFonts w:ascii="Times New Roman" w:eastAsia="Gill Sans Std" w:hAnsi="Times New Roman" w:cs="Times New Roman"/>
          <w:sz w:val="24"/>
          <w:szCs w:val="24"/>
          <w:lang w:val="en-US"/>
        </w:rPr>
        <w:t xml:space="preserve">below is a summary </w:t>
      </w:r>
      <w:r>
        <w:rPr>
          <w:rFonts w:ascii="Times New Roman" w:eastAsia="Gill Sans Std" w:hAnsi="Times New Roman" w:cs="Times New Roman"/>
          <w:sz w:val="24"/>
          <w:szCs w:val="24"/>
          <w:lang w:val="en-US"/>
        </w:rPr>
        <w:t xml:space="preserve">of the </w:t>
      </w:r>
      <w:r w:rsidRPr="00022D27">
        <w:rPr>
          <w:rFonts w:ascii="Times New Roman" w:eastAsia="Gill Sans Std" w:hAnsi="Times New Roman" w:cs="Times New Roman"/>
          <w:sz w:val="24"/>
          <w:szCs w:val="24"/>
          <w:lang w:val="en-US"/>
        </w:rPr>
        <w:t>gaps</w:t>
      </w:r>
      <w:r>
        <w:rPr>
          <w:rFonts w:ascii="Times New Roman" w:eastAsia="Gill Sans Std" w:hAnsi="Times New Roman" w:cs="Times New Roman"/>
          <w:sz w:val="24"/>
          <w:szCs w:val="24"/>
          <w:lang w:val="en-US"/>
        </w:rPr>
        <w:t xml:space="preserve"> identified in the KEBS laboratory</w:t>
      </w:r>
      <w:r w:rsidRPr="00022D27">
        <w:rPr>
          <w:rFonts w:ascii="Times New Roman" w:eastAsia="Gill Sans Std" w:hAnsi="Times New Roman" w:cs="Times New Roman"/>
          <w:sz w:val="24"/>
          <w:szCs w:val="24"/>
          <w:lang w:val="en-US"/>
        </w:rPr>
        <w:t xml:space="preserve">. </w:t>
      </w:r>
    </w:p>
    <w:p w14:paraId="47A3E5C6" w14:textId="77777777" w:rsidR="00C1494B" w:rsidRPr="001C1D8C" w:rsidRDefault="00C1494B" w:rsidP="00C1494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9: Identified gaps </w:t>
      </w:r>
      <w:r w:rsidR="003476AF">
        <w:rPr>
          <w:rFonts w:ascii="Times New Roman" w:hAnsi="Times New Roman" w:cs="Times New Roman"/>
          <w:b/>
          <w:sz w:val="24"/>
          <w:szCs w:val="24"/>
        </w:rPr>
        <w:t>in the KEBS laboratory</w:t>
      </w:r>
    </w:p>
    <w:tbl>
      <w:tblPr>
        <w:tblStyle w:val="TableGrid"/>
        <w:tblW w:w="8873" w:type="dxa"/>
        <w:tblLook w:val="04A0" w:firstRow="1" w:lastRow="0" w:firstColumn="1" w:lastColumn="0" w:noHBand="0" w:noVBand="1"/>
      </w:tblPr>
      <w:tblGrid>
        <w:gridCol w:w="4106"/>
        <w:gridCol w:w="4767"/>
      </w:tblGrid>
      <w:tr w:rsidR="00C1494B" w:rsidRPr="005D51FE" w14:paraId="328C6626" w14:textId="77777777" w:rsidTr="00C1494B">
        <w:tc>
          <w:tcPr>
            <w:tcW w:w="4106" w:type="dxa"/>
            <w:shd w:val="clear" w:color="auto" w:fill="auto"/>
          </w:tcPr>
          <w:p w14:paraId="75B2C36E" w14:textId="77777777" w:rsidR="00C1494B" w:rsidRPr="005D51FE" w:rsidRDefault="00C1494B" w:rsidP="0087698F">
            <w:pPr>
              <w:spacing w:line="360" w:lineRule="auto"/>
              <w:rPr>
                <w:rFonts w:ascii="Times New Roman" w:hAnsi="Times New Roman" w:cs="Times New Roman"/>
                <w:b/>
                <w:sz w:val="24"/>
                <w:szCs w:val="24"/>
              </w:rPr>
            </w:pPr>
            <w:bookmarkStart w:id="20" w:name="_Hlk8031712"/>
            <w:r>
              <w:rPr>
                <w:rFonts w:ascii="Times New Roman" w:hAnsi="Times New Roman" w:cs="Times New Roman"/>
                <w:b/>
                <w:sz w:val="24"/>
                <w:szCs w:val="24"/>
              </w:rPr>
              <w:t>QMS component</w:t>
            </w:r>
          </w:p>
        </w:tc>
        <w:tc>
          <w:tcPr>
            <w:tcW w:w="4767" w:type="dxa"/>
            <w:shd w:val="clear" w:color="auto" w:fill="auto"/>
          </w:tcPr>
          <w:p w14:paraId="66003F61" w14:textId="77777777" w:rsidR="00C1494B" w:rsidRPr="005D51FE" w:rsidRDefault="00C1494B" w:rsidP="0087698F">
            <w:pPr>
              <w:spacing w:line="360" w:lineRule="auto"/>
              <w:rPr>
                <w:rFonts w:ascii="Times New Roman" w:hAnsi="Times New Roman" w:cs="Times New Roman"/>
                <w:b/>
                <w:sz w:val="24"/>
                <w:szCs w:val="24"/>
              </w:rPr>
            </w:pPr>
            <w:r>
              <w:rPr>
                <w:rFonts w:ascii="Times New Roman" w:hAnsi="Times New Roman" w:cs="Times New Roman"/>
                <w:b/>
                <w:sz w:val="24"/>
                <w:szCs w:val="24"/>
              </w:rPr>
              <w:t>Gaps</w:t>
            </w:r>
          </w:p>
        </w:tc>
      </w:tr>
      <w:bookmarkEnd w:id="20"/>
      <w:tr w:rsidR="00C1494B" w:rsidRPr="005D51FE" w14:paraId="1FBC50C7" w14:textId="77777777" w:rsidTr="00C1494B">
        <w:tc>
          <w:tcPr>
            <w:tcW w:w="4106" w:type="dxa"/>
            <w:shd w:val="clear" w:color="auto" w:fill="auto"/>
          </w:tcPr>
          <w:p w14:paraId="4F378796" w14:textId="77777777" w:rsidR="00C1494B" w:rsidRPr="005D51FE" w:rsidRDefault="00C1494B"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Facilities and environmental conditions</w:t>
            </w:r>
          </w:p>
        </w:tc>
        <w:tc>
          <w:tcPr>
            <w:tcW w:w="4767" w:type="dxa"/>
          </w:tcPr>
          <w:p w14:paraId="20595FC8" w14:textId="77777777" w:rsidR="00C1494B" w:rsidRPr="00C1494B" w:rsidRDefault="00C1494B" w:rsidP="000C2B5D">
            <w:pPr>
              <w:pStyle w:val="ListParagraph"/>
              <w:numPr>
                <w:ilvl w:val="0"/>
                <w:numId w:val="41"/>
              </w:numPr>
              <w:ind w:left="247"/>
              <w:rPr>
                <w:rFonts w:ascii="Times New Roman" w:hAnsi="Times New Roman" w:cs="Times New Roman"/>
                <w:sz w:val="24"/>
                <w:szCs w:val="24"/>
              </w:rPr>
            </w:pPr>
            <w:r w:rsidRPr="00A74B22">
              <w:rPr>
                <w:rFonts w:ascii="Times New Roman" w:hAnsi="Times New Roman" w:cs="Times New Roman"/>
                <w:sz w:val="24"/>
                <w:szCs w:val="24"/>
              </w:rPr>
              <w:t>Sample storage/archiving capacity is not adequate</w:t>
            </w:r>
          </w:p>
        </w:tc>
      </w:tr>
      <w:tr w:rsidR="00C1494B" w:rsidRPr="00A74B22" w14:paraId="338B624F" w14:textId="77777777" w:rsidTr="00C1494B">
        <w:tc>
          <w:tcPr>
            <w:tcW w:w="4106" w:type="dxa"/>
          </w:tcPr>
          <w:p w14:paraId="1673A2F5" w14:textId="77777777" w:rsidR="00C1494B" w:rsidRPr="00C1494B" w:rsidRDefault="00C1494B"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Human Resources including ongoing training</w:t>
            </w:r>
          </w:p>
        </w:tc>
        <w:tc>
          <w:tcPr>
            <w:tcW w:w="4767" w:type="dxa"/>
          </w:tcPr>
          <w:p w14:paraId="6D3F6179" w14:textId="77777777" w:rsidR="00C1494B" w:rsidRPr="00A865EA" w:rsidRDefault="00C1494B" w:rsidP="000C2B5D">
            <w:pPr>
              <w:pStyle w:val="ListParagraph"/>
              <w:numPr>
                <w:ilvl w:val="0"/>
                <w:numId w:val="41"/>
              </w:numPr>
              <w:ind w:left="247"/>
              <w:rPr>
                <w:rFonts w:ascii="Times New Roman" w:hAnsi="Times New Roman" w:cs="Times New Roman"/>
                <w:sz w:val="24"/>
                <w:szCs w:val="24"/>
              </w:rPr>
            </w:pPr>
            <w:r w:rsidRPr="00A74B22">
              <w:rPr>
                <w:rFonts w:ascii="Times New Roman" w:hAnsi="Times New Roman" w:cs="Times New Roman"/>
                <w:sz w:val="24"/>
                <w:szCs w:val="24"/>
              </w:rPr>
              <w:t xml:space="preserve">Training programs do not address all the identified needs </w:t>
            </w:r>
          </w:p>
        </w:tc>
      </w:tr>
      <w:tr w:rsidR="00C1494B" w:rsidRPr="00A74B22" w14:paraId="0DD4B1D0" w14:textId="77777777" w:rsidTr="00C1494B">
        <w:tc>
          <w:tcPr>
            <w:tcW w:w="4106" w:type="dxa"/>
          </w:tcPr>
          <w:p w14:paraId="05473437" w14:textId="77777777" w:rsidR="00C1494B" w:rsidRPr="00A865EA" w:rsidRDefault="00C1494B"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Equipment</w:t>
            </w:r>
          </w:p>
        </w:tc>
        <w:tc>
          <w:tcPr>
            <w:tcW w:w="4767" w:type="dxa"/>
          </w:tcPr>
          <w:p w14:paraId="17AAC859" w14:textId="77777777" w:rsidR="00C1494B" w:rsidRPr="00A74B22" w:rsidRDefault="00C1494B" w:rsidP="0087698F">
            <w:pPr>
              <w:rPr>
                <w:rFonts w:ascii="Times New Roman" w:hAnsi="Times New Roman" w:cs="Times New Roman"/>
                <w:sz w:val="24"/>
                <w:szCs w:val="24"/>
              </w:rPr>
            </w:pPr>
            <w:r>
              <w:rPr>
                <w:rFonts w:ascii="Times New Roman" w:hAnsi="Times New Roman" w:cs="Times New Roman"/>
                <w:sz w:val="24"/>
                <w:szCs w:val="24"/>
              </w:rPr>
              <w:t>-</w:t>
            </w:r>
          </w:p>
        </w:tc>
      </w:tr>
      <w:tr w:rsidR="00C1494B" w:rsidRPr="00A74B22" w14:paraId="07DB6CA6" w14:textId="77777777" w:rsidTr="00C1494B">
        <w:tc>
          <w:tcPr>
            <w:tcW w:w="4106" w:type="dxa"/>
          </w:tcPr>
          <w:p w14:paraId="33B623DF" w14:textId="77777777" w:rsidR="00C1494B" w:rsidRPr="005D51FE" w:rsidRDefault="00C1494B"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Management</w:t>
            </w:r>
          </w:p>
        </w:tc>
        <w:tc>
          <w:tcPr>
            <w:tcW w:w="4767" w:type="dxa"/>
          </w:tcPr>
          <w:p w14:paraId="6D8AFB66" w14:textId="77777777" w:rsidR="00C1494B" w:rsidRPr="00A74B22" w:rsidRDefault="00C1494B" w:rsidP="0087698F">
            <w:pPr>
              <w:rPr>
                <w:rFonts w:ascii="Times New Roman" w:hAnsi="Times New Roman" w:cs="Times New Roman"/>
                <w:sz w:val="24"/>
                <w:szCs w:val="24"/>
              </w:rPr>
            </w:pPr>
            <w:r>
              <w:rPr>
                <w:rFonts w:ascii="Times New Roman" w:hAnsi="Times New Roman" w:cs="Times New Roman"/>
                <w:sz w:val="24"/>
                <w:szCs w:val="24"/>
              </w:rPr>
              <w:t>-</w:t>
            </w:r>
          </w:p>
        </w:tc>
      </w:tr>
      <w:tr w:rsidR="00C1494B" w:rsidRPr="00A74B22" w14:paraId="78CC3F9B" w14:textId="77777777" w:rsidTr="00C1494B">
        <w:tc>
          <w:tcPr>
            <w:tcW w:w="4106" w:type="dxa"/>
          </w:tcPr>
          <w:p w14:paraId="07E3C1B3" w14:textId="77777777" w:rsidR="00C1494B" w:rsidRPr="005D51FE" w:rsidRDefault="00C1494B"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Test methods</w:t>
            </w:r>
          </w:p>
          <w:p w14:paraId="478A95A4" w14:textId="77777777" w:rsidR="00C1494B" w:rsidRPr="005D51FE" w:rsidRDefault="00C1494B" w:rsidP="0087698F">
            <w:pPr>
              <w:spacing w:line="360" w:lineRule="auto"/>
              <w:rPr>
                <w:rFonts w:ascii="Times New Roman" w:hAnsi="Times New Roman" w:cs="Times New Roman"/>
                <w:sz w:val="24"/>
                <w:szCs w:val="24"/>
                <w:highlight w:val="yellow"/>
              </w:rPr>
            </w:pPr>
          </w:p>
        </w:tc>
        <w:tc>
          <w:tcPr>
            <w:tcW w:w="4767" w:type="dxa"/>
          </w:tcPr>
          <w:p w14:paraId="2A9B9576" w14:textId="77777777" w:rsidR="00C1494B" w:rsidRPr="00A74B22" w:rsidRDefault="00C1494B" w:rsidP="000C2B5D">
            <w:pPr>
              <w:pStyle w:val="ListParagraph"/>
              <w:numPr>
                <w:ilvl w:val="0"/>
                <w:numId w:val="45"/>
              </w:numPr>
              <w:ind w:left="303"/>
              <w:rPr>
                <w:rFonts w:ascii="Times New Roman" w:hAnsi="Times New Roman" w:cs="Times New Roman"/>
                <w:sz w:val="24"/>
                <w:szCs w:val="24"/>
              </w:rPr>
            </w:pPr>
            <w:r>
              <w:rPr>
                <w:rFonts w:ascii="Times New Roman" w:hAnsi="Times New Roman" w:cs="Times New Roman"/>
                <w:sz w:val="24"/>
                <w:szCs w:val="24"/>
              </w:rPr>
              <w:t xml:space="preserve">Mycotoxin testing is limited to aflatoxins. </w:t>
            </w:r>
            <w:r w:rsidRPr="00A74B22">
              <w:rPr>
                <w:rFonts w:ascii="Times New Roman" w:hAnsi="Times New Roman" w:cs="Times New Roman"/>
                <w:sz w:val="24"/>
                <w:szCs w:val="24"/>
              </w:rPr>
              <w:t xml:space="preserve">Other mycotoxins including OTA, residues of veterinary drugs </w:t>
            </w:r>
            <w:r>
              <w:rPr>
                <w:rFonts w:ascii="Times New Roman" w:hAnsi="Times New Roman" w:cs="Times New Roman"/>
                <w:sz w:val="24"/>
                <w:szCs w:val="24"/>
              </w:rPr>
              <w:t>PCBs, PAHs are not included in the scope of testing.</w:t>
            </w:r>
          </w:p>
          <w:p w14:paraId="2DC1A463" w14:textId="77777777" w:rsidR="00C1494B" w:rsidRPr="00A74B22" w:rsidRDefault="00C1494B" w:rsidP="000C2B5D">
            <w:pPr>
              <w:pStyle w:val="ListParagraph"/>
              <w:numPr>
                <w:ilvl w:val="0"/>
                <w:numId w:val="45"/>
              </w:numPr>
              <w:ind w:left="303"/>
              <w:rPr>
                <w:rFonts w:ascii="Times New Roman" w:hAnsi="Times New Roman" w:cs="Times New Roman"/>
                <w:sz w:val="24"/>
                <w:szCs w:val="24"/>
              </w:rPr>
            </w:pPr>
            <w:r w:rsidRPr="00A74B22">
              <w:rPr>
                <w:rFonts w:ascii="Times New Roman" w:hAnsi="Times New Roman" w:cs="Times New Roman"/>
                <w:sz w:val="24"/>
                <w:szCs w:val="24"/>
              </w:rPr>
              <w:lastRenderedPageBreak/>
              <w:t>Testing for allergens is not covered</w:t>
            </w:r>
          </w:p>
        </w:tc>
      </w:tr>
      <w:tr w:rsidR="00C1494B" w:rsidRPr="00A74B22" w14:paraId="1941B303" w14:textId="77777777" w:rsidTr="00C1494B">
        <w:tc>
          <w:tcPr>
            <w:tcW w:w="4106" w:type="dxa"/>
          </w:tcPr>
          <w:p w14:paraId="4EB10EC0" w14:textId="77777777" w:rsidR="00C1494B" w:rsidRPr="005D51FE" w:rsidRDefault="00C1494B"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lastRenderedPageBreak/>
              <w:t>Standard Operating Procedures</w:t>
            </w:r>
          </w:p>
        </w:tc>
        <w:tc>
          <w:tcPr>
            <w:tcW w:w="4767" w:type="dxa"/>
          </w:tcPr>
          <w:p w14:paraId="798FB5E3" w14:textId="77777777" w:rsidR="00C1494B" w:rsidRPr="00A74B22" w:rsidRDefault="00C1494B" w:rsidP="0087698F">
            <w:pPr>
              <w:rPr>
                <w:rFonts w:ascii="Times New Roman" w:hAnsi="Times New Roman" w:cs="Times New Roman"/>
                <w:sz w:val="24"/>
                <w:szCs w:val="24"/>
              </w:rPr>
            </w:pPr>
            <w:r>
              <w:rPr>
                <w:rFonts w:ascii="Times New Roman" w:hAnsi="Times New Roman" w:cs="Times New Roman"/>
                <w:sz w:val="24"/>
                <w:szCs w:val="24"/>
              </w:rPr>
              <w:t>-</w:t>
            </w:r>
          </w:p>
        </w:tc>
      </w:tr>
      <w:tr w:rsidR="00C1494B" w:rsidRPr="00A74B22" w14:paraId="4E27813B" w14:textId="77777777" w:rsidTr="00C1494B">
        <w:tc>
          <w:tcPr>
            <w:tcW w:w="4106" w:type="dxa"/>
          </w:tcPr>
          <w:p w14:paraId="087D4326" w14:textId="77777777" w:rsidR="00C1494B" w:rsidRPr="005D51FE" w:rsidRDefault="00C1494B"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Quality Assurance</w:t>
            </w:r>
          </w:p>
        </w:tc>
        <w:tc>
          <w:tcPr>
            <w:tcW w:w="4767" w:type="dxa"/>
          </w:tcPr>
          <w:p w14:paraId="4885C01A" w14:textId="77777777" w:rsidR="00C1494B" w:rsidRPr="00A74B22" w:rsidRDefault="00C1494B" w:rsidP="0087698F">
            <w:pPr>
              <w:rPr>
                <w:rFonts w:ascii="Times New Roman" w:hAnsi="Times New Roman" w:cs="Times New Roman"/>
                <w:sz w:val="24"/>
                <w:szCs w:val="24"/>
              </w:rPr>
            </w:pPr>
            <w:r>
              <w:rPr>
                <w:rFonts w:ascii="Times New Roman" w:hAnsi="Times New Roman" w:cs="Times New Roman"/>
                <w:sz w:val="24"/>
                <w:szCs w:val="24"/>
              </w:rPr>
              <w:t>Information on PT/ILC participation not provided</w:t>
            </w:r>
          </w:p>
        </w:tc>
      </w:tr>
      <w:tr w:rsidR="00C1494B" w:rsidRPr="00A74B22" w14:paraId="634EE54C" w14:textId="77777777" w:rsidTr="00C1494B">
        <w:tc>
          <w:tcPr>
            <w:tcW w:w="4106" w:type="dxa"/>
          </w:tcPr>
          <w:p w14:paraId="5C95A1D4" w14:textId="77777777" w:rsidR="00C1494B" w:rsidRPr="005D51FE" w:rsidRDefault="00C1494B" w:rsidP="0087698F">
            <w:pPr>
              <w:spacing w:line="360" w:lineRule="auto"/>
              <w:rPr>
                <w:rFonts w:ascii="Times New Roman" w:hAnsi="Times New Roman" w:cs="Times New Roman"/>
                <w:sz w:val="24"/>
                <w:szCs w:val="24"/>
              </w:rPr>
            </w:pPr>
            <w:r w:rsidRPr="005D51FE">
              <w:rPr>
                <w:rFonts w:ascii="Times New Roman" w:hAnsi="Times New Roman" w:cs="Times New Roman"/>
                <w:sz w:val="24"/>
                <w:szCs w:val="24"/>
              </w:rPr>
              <w:t>Scope of accreditation</w:t>
            </w:r>
          </w:p>
        </w:tc>
        <w:tc>
          <w:tcPr>
            <w:tcW w:w="4767" w:type="dxa"/>
          </w:tcPr>
          <w:p w14:paraId="736E2358" w14:textId="77777777" w:rsidR="00C1494B" w:rsidRPr="00A74B22" w:rsidRDefault="00C1494B" w:rsidP="0087698F">
            <w:pPr>
              <w:rPr>
                <w:rFonts w:ascii="Times New Roman" w:hAnsi="Times New Roman" w:cs="Times New Roman"/>
                <w:sz w:val="24"/>
                <w:szCs w:val="24"/>
              </w:rPr>
            </w:pPr>
            <w:r>
              <w:rPr>
                <w:rFonts w:ascii="Times New Roman" w:hAnsi="Times New Roman" w:cs="Times New Roman"/>
                <w:sz w:val="24"/>
                <w:szCs w:val="24"/>
              </w:rPr>
              <w:t>Limited to microbiological contaminants and food composition.</w:t>
            </w:r>
          </w:p>
        </w:tc>
      </w:tr>
    </w:tbl>
    <w:p w14:paraId="64BF780A" w14:textId="77777777" w:rsidR="00C1494B" w:rsidRPr="00A74B22" w:rsidRDefault="00C1494B" w:rsidP="00C1494B">
      <w:pPr>
        <w:rPr>
          <w:rFonts w:ascii="Times New Roman" w:hAnsi="Times New Roman" w:cs="Times New Roman"/>
          <w:sz w:val="24"/>
          <w:szCs w:val="24"/>
        </w:rPr>
      </w:pPr>
    </w:p>
    <w:p w14:paraId="206CF2E6" w14:textId="77777777" w:rsidR="009942BC" w:rsidRDefault="009942BC" w:rsidP="00EE02AC">
      <w:pPr>
        <w:jc w:val="both"/>
        <w:rPr>
          <w:rFonts w:ascii="Times New Roman" w:hAnsi="Times New Roman" w:cs="Times New Roman"/>
          <w:b/>
          <w:sz w:val="24"/>
          <w:szCs w:val="24"/>
        </w:rPr>
      </w:pPr>
    </w:p>
    <w:p w14:paraId="0EAF1E2D" w14:textId="77777777" w:rsidR="00C1494B" w:rsidRDefault="00C1494B" w:rsidP="00EE02AC">
      <w:pPr>
        <w:jc w:val="both"/>
        <w:rPr>
          <w:rFonts w:ascii="Times New Roman" w:hAnsi="Times New Roman" w:cs="Times New Roman"/>
          <w:b/>
          <w:sz w:val="24"/>
          <w:szCs w:val="24"/>
        </w:rPr>
      </w:pPr>
      <w:r w:rsidRPr="00A74B22">
        <w:rPr>
          <w:rFonts w:ascii="Times New Roman" w:hAnsi="Times New Roman" w:cs="Times New Roman"/>
          <w:b/>
          <w:sz w:val="24"/>
          <w:szCs w:val="24"/>
        </w:rPr>
        <w:t>Conclusion</w:t>
      </w:r>
    </w:p>
    <w:p w14:paraId="6F2555CC" w14:textId="77777777" w:rsidR="00C1494B" w:rsidRPr="00E851CB" w:rsidRDefault="00C1494B" w:rsidP="000C2B5D">
      <w:pPr>
        <w:pStyle w:val="ListParagraph"/>
        <w:numPr>
          <w:ilvl w:val="0"/>
          <w:numId w:val="47"/>
        </w:numPr>
        <w:spacing w:line="360" w:lineRule="auto"/>
        <w:ind w:left="527" w:hanging="357"/>
        <w:jc w:val="both"/>
        <w:rPr>
          <w:rFonts w:ascii="Times New Roman" w:hAnsi="Times New Roman" w:cs="Times New Roman"/>
          <w:b/>
          <w:sz w:val="24"/>
          <w:szCs w:val="24"/>
        </w:rPr>
      </w:pPr>
      <w:r w:rsidRPr="00E851CB">
        <w:rPr>
          <w:rFonts w:ascii="Times New Roman" w:hAnsi="Times New Roman" w:cs="Times New Roman"/>
          <w:b/>
          <w:sz w:val="24"/>
          <w:szCs w:val="24"/>
        </w:rPr>
        <w:t>The KEBS laboratory meets the minimum criteria for recognition under the FSMA</w:t>
      </w:r>
    </w:p>
    <w:p w14:paraId="06596ED2" w14:textId="77777777" w:rsidR="00C1494B" w:rsidRPr="00A45566" w:rsidRDefault="00C1494B" w:rsidP="000C2B5D">
      <w:pPr>
        <w:pStyle w:val="ListParagraph"/>
        <w:numPr>
          <w:ilvl w:val="0"/>
          <w:numId w:val="47"/>
        </w:numPr>
        <w:spacing w:line="360" w:lineRule="auto"/>
        <w:ind w:left="527" w:hanging="357"/>
        <w:jc w:val="both"/>
        <w:rPr>
          <w:rFonts w:ascii="Times New Roman" w:hAnsi="Times New Roman" w:cs="Times New Roman"/>
          <w:sz w:val="24"/>
          <w:szCs w:val="24"/>
        </w:rPr>
      </w:pPr>
      <w:r w:rsidRPr="00A45566">
        <w:rPr>
          <w:rFonts w:ascii="Times New Roman" w:hAnsi="Times New Roman" w:cs="Times New Roman"/>
          <w:sz w:val="24"/>
          <w:szCs w:val="24"/>
        </w:rPr>
        <w:t>The laboratory has the potential to be one-stop for supporting HACCP programs and conformity assessment for agricultural products. However, given the broad mandate and often having to deal with crises samples (e.g. the sugar crises in 2018), meeting the appropriate turnaround time can be challenge.</w:t>
      </w:r>
    </w:p>
    <w:p w14:paraId="2FFD1D92" w14:textId="77777777" w:rsidR="00C1494B" w:rsidRPr="00A45566" w:rsidRDefault="00C1494B" w:rsidP="000C2B5D">
      <w:pPr>
        <w:pStyle w:val="ListParagraph"/>
        <w:numPr>
          <w:ilvl w:val="0"/>
          <w:numId w:val="47"/>
        </w:numPr>
        <w:spacing w:line="360" w:lineRule="auto"/>
        <w:ind w:left="527" w:hanging="357"/>
        <w:jc w:val="both"/>
        <w:rPr>
          <w:rFonts w:ascii="Times New Roman" w:hAnsi="Times New Roman" w:cs="Times New Roman"/>
          <w:sz w:val="24"/>
          <w:szCs w:val="24"/>
        </w:rPr>
      </w:pPr>
      <w:r w:rsidRPr="00A45566">
        <w:rPr>
          <w:rFonts w:ascii="Times New Roman" w:hAnsi="Times New Roman" w:cs="Times New Roman"/>
          <w:sz w:val="24"/>
          <w:szCs w:val="24"/>
        </w:rPr>
        <w:t xml:space="preserve">The ISO 17025:2005 clause 5.3 and ISO 17025:2017 clause 6.3 requirements for facilities and environment have been addressed. </w:t>
      </w:r>
    </w:p>
    <w:p w14:paraId="1C64351F" w14:textId="77777777" w:rsidR="00C1494B" w:rsidRPr="00EE02AC" w:rsidRDefault="00C1494B" w:rsidP="000C2B5D">
      <w:pPr>
        <w:pStyle w:val="ListParagraph"/>
        <w:numPr>
          <w:ilvl w:val="0"/>
          <w:numId w:val="47"/>
        </w:numPr>
        <w:spacing w:line="360" w:lineRule="auto"/>
        <w:ind w:left="530"/>
        <w:jc w:val="both"/>
        <w:rPr>
          <w:rFonts w:ascii="Times New Roman" w:hAnsi="Times New Roman" w:cs="Times New Roman"/>
          <w:sz w:val="24"/>
          <w:szCs w:val="24"/>
        </w:rPr>
      </w:pPr>
      <w:r w:rsidRPr="00EE02AC">
        <w:rPr>
          <w:rFonts w:ascii="Times New Roman" w:hAnsi="Times New Roman" w:cs="Times New Roman"/>
          <w:sz w:val="24"/>
          <w:szCs w:val="24"/>
        </w:rPr>
        <w:t>The Personnel is competent for the test work they perform. The ISO 17025:2005 clause 5.2 and ISO 17025:2017 clause 6.2 requirements for personnel have been addressed</w:t>
      </w:r>
    </w:p>
    <w:p w14:paraId="4B5699E3" w14:textId="77777777" w:rsidR="00C1494B" w:rsidRPr="00EE02AC" w:rsidRDefault="00C1494B" w:rsidP="000C2B5D">
      <w:pPr>
        <w:pStyle w:val="ListParagraph"/>
        <w:numPr>
          <w:ilvl w:val="0"/>
          <w:numId w:val="47"/>
        </w:numPr>
        <w:spacing w:line="360" w:lineRule="auto"/>
        <w:ind w:left="530"/>
        <w:jc w:val="both"/>
        <w:rPr>
          <w:rFonts w:ascii="Times New Roman" w:hAnsi="Times New Roman" w:cs="Times New Roman"/>
          <w:sz w:val="24"/>
          <w:szCs w:val="24"/>
        </w:rPr>
      </w:pPr>
      <w:r w:rsidRPr="00EE02AC">
        <w:rPr>
          <w:rFonts w:ascii="Times New Roman" w:hAnsi="Times New Roman" w:cs="Times New Roman"/>
          <w:sz w:val="24"/>
          <w:szCs w:val="24"/>
        </w:rPr>
        <w:t>The laboratory is well equipped and can expand to include tests required to support HACCP and conformity assessment. There is capacity to include allergen testing. The ISO 17025:2005 clause 5.5 and ISO 17025:2017 clause 6.4 requirements for equipment have been addressed</w:t>
      </w:r>
    </w:p>
    <w:p w14:paraId="545A7913" w14:textId="77777777" w:rsidR="00C1494B" w:rsidRPr="00EE02AC" w:rsidRDefault="00C1494B" w:rsidP="000C2B5D">
      <w:pPr>
        <w:pStyle w:val="ListParagraph"/>
        <w:numPr>
          <w:ilvl w:val="0"/>
          <w:numId w:val="47"/>
        </w:numPr>
        <w:spacing w:line="360" w:lineRule="auto"/>
        <w:ind w:left="530"/>
        <w:jc w:val="both"/>
        <w:rPr>
          <w:rFonts w:ascii="Times New Roman" w:hAnsi="Times New Roman" w:cs="Times New Roman"/>
          <w:sz w:val="24"/>
          <w:szCs w:val="24"/>
        </w:rPr>
      </w:pPr>
      <w:r w:rsidRPr="00EE02AC">
        <w:rPr>
          <w:rFonts w:ascii="Times New Roman" w:hAnsi="Times New Roman" w:cs="Times New Roman"/>
          <w:sz w:val="24"/>
          <w:szCs w:val="24"/>
        </w:rPr>
        <w:t>The management system is adequate for the current scope of work.  The ISO 17025:2005 clause 4 and ISO 17025:2017 clause 8.2 requirements for management have been addressed</w:t>
      </w:r>
    </w:p>
    <w:p w14:paraId="2DE39F0D" w14:textId="77777777" w:rsidR="00C1494B" w:rsidRPr="00EE02AC" w:rsidRDefault="00C1494B" w:rsidP="000C2B5D">
      <w:pPr>
        <w:pStyle w:val="ListParagraph"/>
        <w:numPr>
          <w:ilvl w:val="0"/>
          <w:numId w:val="47"/>
        </w:numPr>
        <w:spacing w:line="360" w:lineRule="auto"/>
        <w:ind w:left="530"/>
        <w:jc w:val="both"/>
        <w:rPr>
          <w:rFonts w:ascii="Times New Roman" w:hAnsi="Times New Roman" w:cs="Times New Roman"/>
          <w:sz w:val="24"/>
          <w:szCs w:val="24"/>
        </w:rPr>
      </w:pPr>
      <w:r w:rsidRPr="00EE02AC">
        <w:rPr>
          <w:rFonts w:ascii="Times New Roman" w:hAnsi="Times New Roman" w:cs="Times New Roman"/>
          <w:sz w:val="24"/>
          <w:szCs w:val="24"/>
        </w:rPr>
        <w:t>The ISO 17025:2005 clause 5.4 and ISO 17025:2017 clause 7.2 requirements for test methods have been addressed.</w:t>
      </w:r>
    </w:p>
    <w:p w14:paraId="105984B3" w14:textId="77777777" w:rsidR="00C1494B" w:rsidRPr="00EE02AC" w:rsidRDefault="00C1494B" w:rsidP="000C2B5D">
      <w:pPr>
        <w:pStyle w:val="ListParagraph"/>
        <w:numPr>
          <w:ilvl w:val="0"/>
          <w:numId w:val="47"/>
        </w:numPr>
        <w:spacing w:line="360" w:lineRule="auto"/>
        <w:ind w:left="530"/>
        <w:jc w:val="both"/>
        <w:rPr>
          <w:rFonts w:ascii="Times New Roman" w:hAnsi="Times New Roman" w:cs="Times New Roman"/>
          <w:sz w:val="24"/>
          <w:szCs w:val="24"/>
        </w:rPr>
      </w:pPr>
      <w:r w:rsidRPr="00EE02AC">
        <w:rPr>
          <w:rFonts w:ascii="Times New Roman" w:hAnsi="Times New Roman" w:cs="Times New Roman"/>
          <w:sz w:val="24"/>
          <w:szCs w:val="24"/>
        </w:rPr>
        <w:t>With other laboratories in Kenya, KEBS can play a complementary role to support trade.</w:t>
      </w:r>
    </w:p>
    <w:p w14:paraId="55448BBC" w14:textId="77777777" w:rsidR="00C1494B" w:rsidRPr="00EE02AC" w:rsidRDefault="00C1494B" w:rsidP="000C2B5D">
      <w:pPr>
        <w:pStyle w:val="ListParagraph"/>
        <w:numPr>
          <w:ilvl w:val="0"/>
          <w:numId w:val="47"/>
        </w:numPr>
        <w:spacing w:line="360" w:lineRule="auto"/>
        <w:ind w:left="530"/>
        <w:jc w:val="both"/>
        <w:rPr>
          <w:rFonts w:ascii="Times New Roman" w:hAnsi="Times New Roman" w:cs="Times New Roman"/>
          <w:sz w:val="24"/>
          <w:szCs w:val="24"/>
        </w:rPr>
      </w:pPr>
      <w:r w:rsidRPr="00EE02AC">
        <w:rPr>
          <w:rFonts w:ascii="Times New Roman" w:hAnsi="Times New Roman" w:cs="Times New Roman"/>
          <w:sz w:val="24"/>
          <w:szCs w:val="24"/>
        </w:rPr>
        <w:t>KEBS is currently providing ILC materials and for food composition parameters. It has the capacity to expand to include contaminants</w:t>
      </w:r>
    </w:p>
    <w:p w14:paraId="41B19ACA" w14:textId="77777777" w:rsidR="00C1494B" w:rsidRDefault="00C1494B" w:rsidP="00C1494B">
      <w:pPr>
        <w:rPr>
          <w:rFonts w:ascii="Times New Roman" w:hAnsi="Times New Roman" w:cs="Times New Roman"/>
          <w:b/>
          <w:sz w:val="24"/>
          <w:szCs w:val="24"/>
        </w:rPr>
      </w:pPr>
      <w:r>
        <w:rPr>
          <w:rFonts w:ascii="Times New Roman" w:hAnsi="Times New Roman" w:cs="Times New Roman"/>
          <w:b/>
          <w:sz w:val="24"/>
          <w:szCs w:val="24"/>
        </w:rPr>
        <w:t>Recommendations</w:t>
      </w:r>
    </w:p>
    <w:p w14:paraId="558C1C03" w14:textId="77777777" w:rsidR="00C1494B" w:rsidRPr="0056779B" w:rsidRDefault="00C1494B" w:rsidP="000C2B5D">
      <w:pPr>
        <w:pStyle w:val="ListParagraph"/>
        <w:numPr>
          <w:ilvl w:val="0"/>
          <w:numId w:val="46"/>
        </w:numPr>
        <w:spacing w:line="360" w:lineRule="auto"/>
        <w:ind w:left="530"/>
        <w:jc w:val="both"/>
        <w:rPr>
          <w:rFonts w:ascii="Times New Roman" w:hAnsi="Times New Roman" w:cs="Times New Roman"/>
          <w:sz w:val="24"/>
          <w:szCs w:val="24"/>
        </w:rPr>
      </w:pPr>
      <w:r w:rsidRPr="0056779B">
        <w:rPr>
          <w:rFonts w:ascii="Times New Roman" w:hAnsi="Times New Roman" w:cs="Times New Roman"/>
          <w:sz w:val="24"/>
          <w:szCs w:val="24"/>
        </w:rPr>
        <w:t>The issue of sample storage/archiving needs to be addressed.</w:t>
      </w:r>
    </w:p>
    <w:p w14:paraId="7B1B76C1" w14:textId="77777777" w:rsidR="00C1494B" w:rsidRDefault="00C1494B" w:rsidP="000C2B5D">
      <w:pPr>
        <w:pStyle w:val="ListParagraph"/>
        <w:numPr>
          <w:ilvl w:val="0"/>
          <w:numId w:val="46"/>
        </w:numPr>
        <w:spacing w:line="360" w:lineRule="auto"/>
        <w:ind w:left="530"/>
        <w:jc w:val="both"/>
        <w:rPr>
          <w:rFonts w:ascii="Times New Roman" w:hAnsi="Times New Roman" w:cs="Times New Roman"/>
          <w:sz w:val="24"/>
          <w:szCs w:val="24"/>
        </w:rPr>
      </w:pPr>
      <w:r w:rsidRPr="0056779B">
        <w:rPr>
          <w:rFonts w:ascii="Times New Roman" w:hAnsi="Times New Roman" w:cs="Times New Roman"/>
          <w:sz w:val="24"/>
          <w:szCs w:val="24"/>
        </w:rPr>
        <w:lastRenderedPageBreak/>
        <w:t>For maximum utilization of the equipment currently available, the laboratory can consider including more parameters in the testing scope to cover requirement</w:t>
      </w:r>
      <w:r>
        <w:rPr>
          <w:rFonts w:ascii="Times New Roman" w:hAnsi="Times New Roman" w:cs="Times New Roman"/>
          <w:sz w:val="24"/>
          <w:szCs w:val="24"/>
        </w:rPr>
        <w:t>s</w:t>
      </w:r>
      <w:r w:rsidRPr="0056779B">
        <w:rPr>
          <w:rFonts w:ascii="Times New Roman" w:hAnsi="Times New Roman" w:cs="Times New Roman"/>
          <w:sz w:val="24"/>
          <w:szCs w:val="24"/>
        </w:rPr>
        <w:t xml:space="preserve"> for food composition, contaminants</w:t>
      </w:r>
      <w:r>
        <w:rPr>
          <w:rFonts w:ascii="Times New Roman" w:hAnsi="Times New Roman" w:cs="Times New Roman"/>
          <w:sz w:val="24"/>
          <w:szCs w:val="24"/>
        </w:rPr>
        <w:t xml:space="preserve"> </w:t>
      </w:r>
      <w:r w:rsidRPr="0056779B">
        <w:rPr>
          <w:rFonts w:ascii="Times New Roman" w:hAnsi="Times New Roman" w:cs="Times New Roman"/>
          <w:sz w:val="24"/>
          <w:szCs w:val="24"/>
        </w:rPr>
        <w:t>and allergens.</w:t>
      </w:r>
    </w:p>
    <w:p w14:paraId="67A7B7E2" w14:textId="77777777" w:rsidR="00C1494B" w:rsidRDefault="00C1494B" w:rsidP="000C2B5D">
      <w:pPr>
        <w:pStyle w:val="ListParagraph"/>
        <w:numPr>
          <w:ilvl w:val="0"/>
          <w:numId w:val="46"/>
        </w:numPr>
        <w:spacing w:line="360" w:lineRule="auto"/>
        <w:ind w:left="530"/>
        <w:jc w:val="both"/>
        <w:rPr>
          <w:rFonts w:ascii="Times New Roman" w:hAnsi="Times New Roman" w:cs="Times New Roman"/>
          <w:sz w:val="24"/>
          <w:szCs w:val="24"/>
        </w:rPr>
      </w:pPr>
      <w:r>
        <w:rPr>
          <w:rFonts w:ascii="Times New Roman" w:hAnsi="Times New Roman" w:cs="Times New Roman"/>
          <w:sz w:val="24"/>
          <w:szCs w:val="24"/>
        </w:rPr>
        <w:t>E</w:t>
      </w:r>
      <w:r w:rsidRPr="0056779B">
        <w:rPr>
          <w:rFonts w:ascii="Times New Roman" w:hAnsi="Times New Roman" w:cs="Times New Roman"/>
          <w:sz w:val="24"/>
          <w:szCs w:val="24"/>
        </w:rPr>
        <w:t>xpand the accreditation scope to include parameter</w:t>
      </w:r>
      <w:r>
        <w:rPr>
          <w:rFonts w:ascii="Times New Roman" w:hAnsi="Times New Roman" w:cs="Times New Roman"/>
          <w:sz w:val="24"/>
          <w:szCs w:val="24"/>
        </w:rPr>
        <w:t>s</w:t>
      </w:r>
      <w:r w:rsidRPr="0056779B">
        <w:rPr>
          <w:rFonts w:ascii="Times New Roman" w:hAnsi="Times New Roman" w:cs="Times New Roman"/>
          <w:sz w:val="24"/>
          <w:szCs w:val="24"/>
        </w:rPr>
        <w:t xml:space="preserve"> required for supporting trade</w:t>
      </w:r>
      <w:r>
        <w:rPr>
          <w:rFonts w:ascii="Times New Roman" w:hAnsi="Times New Roman" w:cs="Times New Roman"/>
          <w:sz w:val="24"/>
          <w:szCs w:val="24"/>
        </w:rPr>
        <w:t xml:space="preserve"> and HACCP</w:t>
      </w:r>
      <w:r w:rsidRPr="0056779B">
        <w:rPr>
          <w:rFonts w:ascii="Times New Roman" w:hAnsi="Times New Roman" w:cs="Times New Roman"/>
          <w:sz w:val="24"/>
          <w:szCs w:val="24"/>
        </w:rPr>
        <w:t>.</w:t>
      </w:r>
    </w:p>
    <w:p w14:paraId="284636FD" w14:textId="77777777" w:rsidR="00C1494B" w:rsidRDefault="00C1494B" w:rsidP="000C2B5D">
      <w:pPr>
        <w:pStyle w:val="ListParagraph"/>
        <w:numPr>
          <w:ilvl w:val="0"/>
          <w:numId w:val="46"/>
        </w:numPr>
        <w:spacing w:line="360" w:lineRule="auto"/>
        <w:ind w:left="530"/>
        <w:jc w:val="both"/>
        <w:rPr>
          <w:rFonts w:ascii="Times New Roman" w:hAnsi="Times New Roman" w:cs="Times New Roman"/>
          <w:sz w:val="24"/>
          <w:szCs w:val="24"/>
        </w:rPr>
      </w:pPr>
      <w:bookmarkStart w:id="21" w:name="_Hlk8027999"/>
      <w:r>
        <w:rPr>
          <w:rFonts w:ascii="Times New Roman" w:hAnsi="Times New Roman" w:cs="Times New Roman"/>
          <w:sz w:val="24"/>
          <w:szCs w:val="24"/>
        </w:rPr>
        <w:t>Work with other food laboratories represented in the NFSCC to identify areas where the labs can collaborate and complement each other.</w:t>
      </w:r>
    </w:p>
    <w:bookmarkEnd w:id="21"/>
    <w:p w14:paraId="28B8523E" w14:textId="77777777" w:rsidR="00C1494B" w:rsidRDefault="00C1494B" w:rsidP="000C2B5D">
      <w:pPr>
        <w:pStyle w:val="ListParagraph"/>
        <w:numPr>
          <w:ilvl w:val="0"/>
          <w:numId w:val="46"/>
        </w:numPr>
        <w:spacing w:line="360" w:lineRule="auto"/>
        <w:ind w:left="530"/>
        <w:jc w:val="both"/>
        <w:rPr>
          <w:rFonts w:ascii="Times New Roman" w:hAnsi="Times New Roman" w:cs="Times New Roman"/>
          <w:sz w:val="24"/>
          <w:szCs w:val="24"/>
        </w:rPr>
      </w:pPr>
      <w:r>
        <w:rPr>
          <w:rFonts w:ascii="Times New Roman" w:hAnsi="Times New Roman" w:cs="Times New Roman"/>
          <w:sz w:val="24"/>
          <w:szCs w:val="24"/>
        </w:rPr>
        <w:t>Have the current ILCs accredited to have them achieve PT status.</w:t>
      </w:r>
    </w:p>
    <w:p w14:paraId="4237CF31" w14:textId="77777777" w:rsidR="00C1494B" w:rsidRDefault="00C1494B" w:rsidP="000C2B5D">
      <w:pPr>
        <w:pStyle w:val="ListParagraph"/>
        <w:numPr>
          <w:ilvl w:val="0"/>
          <w:numId w:val="46"/>
        </w:numPr>
        <w:spacing w:line="360" w:lineRule="auto"/>
        <w:ind w:left="530"/>
        <w:jc w:val="both"/>
        <w:rPr>
          <w:rFonts w:ascii="Times New Roman" w:hAnsi="Times New Roman" w:cs="Times New Roman"/>
          <w:sz w:val="24"/>
          <w:szCs w:val="24"/>
        </w:rPr>
      </w:pPr>
      <w:r>
        <w:rPr>
          <w:rFonts w:ascii="Times New Roman" w:hAnsi="Times New Roman" w:cs="Times New Roman"/>
          <w:sz w:val="24"/>
          <w:szCs w:val="24"/>
        </w:rPr>
        <w:t xml:space="preserve">Identify relevant Commodity/Contaminant combinations   for consideration to commence provision of ILCs which can be accredited to PT status. </w:t>
      </w:r>
    </w:p>
    <w:p w14:paraId="72146D41" w14:textId="77777777" w:rsidR="00CA23A5" w:rsidRPr="00CA23A5" w:rsidRDefault="00CA23A5" w:rsidP="00CA23A5">
      <w:pPr>
        <w:rPr>
          <w:rFonts w:ascii="Times New Roman" w:hAnsi="Times New Roman" w:cs="Times New Roman"/>
          <w:b/>
          <w:sz w:val="24"/>
          <w:szCs w:val="24"/>
        </w:rPr>
      </w:pPr>
      <w:r w:rsidRPr="00CA23A5">
        <w:rPr>
          <w:rFonts w:ascii="Times New Roman" w:hAnsi="Times New Roman" w:cs="Times New Roman"/>
          <w:b/>
          <w:sz w:val="24"/>
          <w:szCs w:val="24"/>
        </w:rPr>
        <w:t>Kenya Plant health Inspectorate Service</w:t>
      </w:r>
      <w:bookmarkStart w:id="22" w:name="_Hlk6321017"/>
      <w:r w:rsidRPr="00CA23A5">
        <w:rPr>
          <w:rFonts w:ascii="Times New Roman" w:hAnsi="Times New Roman" w:cs="Times New Roman"/>
          <w:b/>
          <w:sz w:val="24"/>
          <w:szCs w:val="24"/>
        </w:rPr>
        <w:t>- Analytical Chemistry Laboratory and Food Safety (ACL)</w:t>
      </w:r>
    </w:p>
    <w:p w14:paraId="14B04A61" w14:textId="77777777" w:rsidR="00CA23A5" w:rsidRPr="00CA23A5" w:rsidRDefault="00CA23A5" w:rsidP="00CA23A5">
      <w:pPr>
        <w:rPr>
          <w:rFonts w:ascii="Times New Roman" w:hAnsi="Times New Roman" w:cs="Times New Roman"/>
          <w:b/>
          <w:sz w:val="24"/>
          <w:szCs w:val="24"/>
        </w:rPr>
      </w:pPr>
      <w:r>
        <w:rPr>
          <w:rFonts w:ascii="Times New Roman" w:hAnsi="Times New Roman" w:cs="Times New Roman"/>
          <w:b/>
          <w:sz w:val="24"/>
          <w:szCs w:val="24"/>
        </w:rPr>
        <w:t>Laboratory o</w:t>
      </w:r>
      <w:r w:rsidRPr="00CA23A5">
        <w:rPr>
          <w:rFonts w:ascii="Times New Roman" w:hAnsi="Times New Roman" w:cs="Times New Roman"/>
          <w:b/>
          <w:sz w:val="24"/>
          <w:szCs w:val="24"/>
        </w:rPr>
        <w:t>verview</w:t>
      </w:r>
    </w:p>
    <w:bookmarkEnd w:id="22"/>
    <w:p w14:paraId="4A223724" w14:textId="77777777" w:rsidR="00D31597" w:rsidRDefault="00CA23A5" w:rsidP="00D31597">
      <w:pPr>
        <w:spacing w:line="360" w:lineRule="auto"/>
        <w:jc w:val="both"/>
        <w:rPr>
          <w:rFonts w:ascii="Times New Roman" w:hAnsi="Times New Roman" w:cs="Times New Roman"/>
          <w:sz w:val="24"/>
          <w:szCs w:val="24"/>
        </w:rPr>
      </w:pPr>
      <w:r w:rsidRPr="00CA23A5">
        <w:rPr>
          <w:rFonts w:ascii="Times New Roman" w:hAnsi="Times New Roman" w:cs="Times New Roman"/>
          <w:sz w:val="24"/>
          <w:szCs w:val="24"/>
        </w:rPr>
        <w:t xml:space="preserve">KEPHIS is the National Plant Protection Organization (NPPO) in Kenya. It is under the Ministry of Agriculture, Livestock, Fisheries and Irrigation. The phytosanitary department hosts the COMESA reference laboratories for plant health. The ACL is a section in the KEPHIS structure and is a legal entity. The laboratory is designated to carry out official controls with respect to pesticide residues. Customers include exporters, local traders, farmers, consumers, environmentalists, researchers and the agro-chemical industry. The laboratory has implemented a QMS and is accredited for chemical testing by SANAS. The main source of funding is the government through the ministry of agriculture. Other sources of funding include internally generated revenue from commercial testing and donations from development partners, EU, and USAID </w:t>
      </w:r>
    </w:p>
    <w:p w14:paraId="1DAA39FF" w14:textId="77777777" w:rsidR="00D31597" w:rsidRPr="00D31597" w:rsidRDefault="00D31597" w:rsidP="00D31597">
      <w:pPr>
        <w:spacing w:line="360" w:lineRule="auto"/>
        <w:jc w:val="both"/>
        <w:rPr>
          <w:rFonts w:ascii="Times New Roman" w:hAnsi="Times New Roman" w:cs="Times New Roman"/>
          <w:sz w:val="24"/>
          <w:szCs w:val="24"/>
        </w:rPr>
      </w:pPr>
      <w:r w:rsidRPr="00D31597">
        <w:rPr>
          <w:rFonts w:ascii="Times New Roman" w:hAnsi="Times New Roman" w:cs="Times New Roman"/>
          <w:b/>
          <w:sz w:val="24"/>
          <w:szCs w:val="24"/>
        </w:rPr>
        <w:t>Facilities and Environment</w:t>
      </w:r>
    </w:p>
    <w:p w14:paraId="267F9DEA" w14:textId="77777777" w:rsidR="00D31597" w:rsidRPr="00D31597" w:rsidRDefault="00D31597" w:rsidP="005D638A">
      <w:pPr>
        <w:numPr>
          <w:ilvl w:val="0"/>
          <w:numId w:val="36"/>
        </w:numPr>
        <w:spacing w:line="360" w:lineRule="auto"/>
        <w:ind w:left="530"/>
        <w:contextualSpacing/>
        <w:rPr>
          <w:rFonts w:ascii="Times New Roman" w:hAnsi="Times New Roman" w:cs="Times New Roman"/>
          <w:sz w:val="24"/>
          <w:szCs w:val="24"/>
        </w:rPr>
      </w:pPr>
      <w:bookmarkStart w:id="23" w:name="_Hlk6380579"/>
      <w:r w:rsidRPr="00D31597">
        <w:rPr>
          <w:rFonts w:ascii="Times New Roman" w:hAnsi="Times New Roman" w:cs="Times New Roman"/>
          <w:sz w:val="24"/>
          <w:szCs w:val="24"/>
        </w:rPr>
        <w:t>The laboratory has adequate space which allows for expansion of current work area and scope. It has stable power and water supply. Environmental conditions likely to influence the validity of test results, including temperature have been documented.</w:t>
      </w:r>
    </w:p>
    <w:p w14:paraId="08D9EF48" w14:textId="77777777" w:rsidR="00D31597" w:rsidRPr="00D31597" w:rsidRDefault="00D31597" w:rsidP="005D638A">
      <w:pPr>
        <w:numPr>
          <w:ilvl w:val="0"/>
          <w:numId w:val="36"/>
        </w:numPr>
        <w:spacing w:line="360" w:lineRule="auto"/>
        <w:ind w:left="530"/>
        <w:contextualSpacing/>
        <w:rPr>
          <w:rFonts w:ascii="Times New Roman" w:hAnsi="Times New Roman" w:cs="Times New Roman"/>
          <w:sz w:val="24"/>
          <w:szCs w:val="24"/>
        </w:rPr>
      </w:pPr>
      <w:r w:rsidRPr="00D31597">
        <w:rPr>
          <w:rFonts w:ascii="Times New Roman" w:hAnsi="Times New Roman" w:cs="Times New Roman"/>
          <w:sz w:val="24"/>
          <w:szCs w:val="24"/>
        </w:rPr>
        <w:t>Requirements for facilities and environmental conditions necessary for the performance of the laboratory activities have been documented.</w:t>
      </w:r>
    </w:p>
    <w:p w14:paraId="2BBD4565" w14:textId="77777777" w:rsidR="00D31597" w:rsidRPr="00D31597" w:rsidRDefault="00D31597" w:rsidP="005D638A">
      <w:pPr>
        <w:numPr>
          <w:ilvl w:val="0"/>
          <w:numId w:val="36"/>
        </w:numPr>
        <w:spacing w:line="360" w:lineRule="auto"/>
        <w:ind w:left="530"/>
        <w:contextualSpacing/>
        <w:rPr>
          <w:rFonts w:ascii="Times New Roman" w:hAnsi="Times New Roman" w:cs="Times New Roman"/>
          <w:sz w:val="24"/>
          <w:szCs w:val="24"/>
        </w:rPr>
      </w:pPr>
      <w:r w:rsidRPr="00D31597">
        <w:rPr>
          <w:rFonts w:ascii="Times New Roman" w:hAnsi="Times New Roman" w:cs="Times New Roman"/>
          <w:sz w:val="24"/>
          <w:szCs w:val="24"/>
        </w:rPr>
        <w:t xml:space="preserve">Environmental conditions are monitored, controlled and recorded in accordance with relevant specifications, methods and procedures and where they influence the validity of </w:t>
      </w:r>
      <w:r w:rsidRPr="00D31597">
        <w:rPr>
          <w:rFonts w:ascii="Times New Roman" w:hAnsi="Times New Roman" w:cs="Times New Roman"/>
          <w:sz w:val="24"/>
          <w:szCs w:val="24"/>
        </w:rPr>
        <w:lastRenderedPageBreak/>
        <w:t>results. Monitoring records for sample storage, reagent storage, reference materials storage, sample preparation and equipment areas are in place.</w:t>
      </w:r>
    </w:p>
    <w:p w14:paraId="171BFBED" w14:textId="77777777" w:rsidR="00D31597" w:rsidRPr="00D31597" w:rsidRDefault="00D31597" w:rsidP="005D638A">
      <w:pPr>
        <w:numPr>
          <w:ilvl w:val="0"/>
          <w:numId w:val="36"/>
        </w:numPr>
        <w:spacing w:line="360" w:lineRule="auto"/>
        <w:ind w:left="530"/>
        <w:contextualSpacing/>
        <w:rPr>
          <w:rFonts w:ascii="Times New Roman" w:hAnsi="Times New Roman" w:cs="Times New Roman"/>
          <w:sz w:val="24"/>
          <w:szCs w:val="24"/>
        </w:rPr>
      </w:pPr>
      <w:r w:rsidRPr="00D31597">
        <w:rPr>
          <w:rFonts w:ascii="Times New Roman" w:hAnsi="Times New Roman" w:cs="Times New Roman"/>
          <w:sz w:val="24"/>
          <w:szCs w:val="24"/>
        </w:rPr>
        <w:t>Access to the laboratory is controlled through security vetting of visitors and signage in the building.</w:t>
      </w:r>
    </w:p>
    <w:p w14:paraId="279C6A79" w14:textId="77777777" w:rsidR="00F2697E" w:rsidRDefault="00D31597" w:rsidP="005D638A">
      <w:pPr>
        <w:numPr>
          <w:ilvl w:val="0"/>
          <w:numId w:val="36"/>
        </w:numPr>
        <w:spacing w:line="360" w:lineRule="auto"/>
        <w:ind w:left="530"/>
        <w:contextualSpacing/>
        <w:rPr>
          <w:rFonts w:ascii="Times New Roman" w:hAnsi="Times New Roman" w:cs="Times New Roman"/>
          <w:sz w:val="24"/>
          <w:szCs w:val="24"/>
        </w:rPr>
      </w:pPr>
      <w:r w:rsidRPr="00D31597">
        <w:rPr>
          <w:rFonts w:ascii="Times New Roman" w:hAnsi="Times New Roman" w:cs="Times New Roman"/>
          <w:sz w:val="24"/>
          <w:szCs w:val="24"/>
        </w:rPr>
        <w:t>Areas with incompatible laboratory activities are separated.</w:t>
      </w:r>
    </w:p>
    <w:p w14:paraId="36AD605A" w14:textId="77777777" w:rsidR="00F2697E" w:rsidRPr="00F2697E" w:rsidRDefault="00D31597" w:rsidP="009942BC">
      <w:pPr>
        <w:spacing w:line="360" w:lineRule="auto"/>
        <w:ind w:left="-190"/>
        <w:contextualSpacing/>
        <w:rPr>
          <w:rFonts w:ascii="Times New Roman" w:hAnsi="Times New Roman" w:cs="Times New Roman"/>
          <w:sz w:val="24"/>
          <w:szCs w:val="24"/>
        </w:rPr>
      </w:pPr>
      <w:r w:rsidRPr="00D31597">
        <w:rPr>
          <w:rFonts w:ascii="Times New Roman" w:hAnsi="Times New Roman" w:cs="Times New Roman"/>
          <w:sz w:val="24"/>
          <w:szCs w:val="24"/>
        </w:rPr>
        <w:t xml:space="preserve"> </w:t>
      </w:r>
      <w:bookmarkEnd w:id="23"/>
      <w:r w:rsidR="00F2697E" w:rsidRPr="0087698F">
        <w:rPr>
          <w:rFonts w:ascii="Times New Roman" w:hAnsi="Times New Roman" w:cs="Times New Roman"/>
          <w:b/>
          <w:sz w:val="24"/>
          <w:szCs w:val="24"/>
        </w:rPr>
        <w:t>Human Resource</w:t>
      </w:r>
    </w:p>
    <w:p w14:paraId="34561F9B" w14:textId="77777777" w:rsidR="00F2697E" w:rsidRPr="009942BC" w:rsidRDefault="00F2697E" w:rsidP="00AC1F67">
      <w:pPr>
        <w:pStyle w:val="ListParagraph"/>
        <w:numPr>
          <w:ilvl w:val="0"/>
          <w:numId w:val="148"/>
        </w:numPr>
        <w:spacing w:line="240" w:lineRule="auto"/>
        <w:ind w:left="530"/>
        <w:jc w:val="both"/>
        <w:rPr>
          <w:rFonts w:ascii="Times New Roman" w:hAnsi="Times New Roman" w:cs="Times New Roman"/>
          <w:sz w:val="24"/>
          <w:szCs w:val="24"/>
        </w:rPr>
      </w:pPr>
      <w:r w:rsidRPr="009942BC">
        <w:rPr>
          <w:rFonts w:ascii="Times New Roman" w:hAnsi="Times New Roman" w:cs="Times New Roman"/>
          <w:sz w:val="24"/>
          <w:szCs w:val="24"/>
        </w:rPr>
        <w:t xml:space="preserve">The academic qualifications of the laboratory personnel include post graduate, graduate and diploma holders. 26 analysts have a chemistry background while 2 have a microbiology background. </w:t>
      </w:r>
    </w:p>
    <w:p w14:paraId="67075F03" w14:textId="77777777" w:rsidR="00F2697E" w:rsidRPr="00F2697E" w:rsidRDefault="00F2697E" w:rsidP="00AC1F67">
      <w:pPr>
        <w:pStyle w:val="ListParagraph"/>
        <w:numPr>
          <w:ilvl w:val="0"/>
          <w:numId w:val="148"/>
        </w:numPr>
        <w:spacing w:line="360" w:lineRule="auto"/>
        <w:ind w:left="530"/>
        <w:jc w:val="both"/>
        <w:rPr>
          <w:rFonts w:ascii="Times New Roman" w:hAnsi="Times New Roman" w:cs="Times New Roman"/>
          <w:sz w:val="24"/>
          <w:szCs w:val="24"/>
        </w:rPr>
      </w:pPr>
      <w:r w:rsidRPr="00F2697E">
        <w:rPr>
          <w:rFonts w:ascii="Times New Roman" w:hAnsi="Times New Roman" w:cs="Times New Roman"/>
          <w:sz w:val="24"/>
          <w:szCs w:val="24"/>
        </w:rPr>
        <w:t>All the technical personnel have been trained in the requirements of laboratory quality management systems and have met the competence requirements to perform the specific tests.</w:t>
      </w:r>
    </w:p>
    <w:p w14:paraId="20D4F0E6" w14:textId="77777777" w:rsidR="00F2697E" w:rsidRPr="00F2697E" w:rsidRDefault="00F2697E" w:rsidP="00AC1F67">
      <w:pPr>
        <w:pStyle w:val="ListParagraph"/>
        <w:numPr>
          <w:ilvl w:val="0"/>
          <w:numId w:val="148"/>
        </w:numPr>
        <w:spacing w:line="360" w:lineRule="auto"/>
        <w:ind w:left="530"/>
        <w:jc w:val="both"/>
        <w:rPr>
          <w:rFonts w:ascii="Times New Roman" w:eastAsia="Gill Sans Std" w:hAnsi="Times New Roman" w:cs="Times New Roman"/>
          <w:sz w:val="24"/>
          <w:szCs w:val="24"/>
          <w:lang w:val="en-US"/>
        </w:rPr>
      </w:pPr>
      <w:r w:rsidRPr="00F2697E">
        <w:rPr>
          <w:rFonts w:ascii="Times New Roman" w:eastAsia="Gill Sans Std" w:hAnsi="Times New Roman" w:cs="Times New Roman"/>
          <w:sz w:val="24"/>
          <w:szCs w:val="24"/>
          <w:lang w:val="en-US"/>
        </w:rPr>
        <w:t xml:space="preserve">The laboratory has implemented procedures and personnel records including competence evaluation for the performance of specific tests, selection criteria to perform specific tests, training, supervision, authorization and competence monitoring. </w:t>
      </w:r>
    </w:p>
    <w:p w14:paraId="242A763B" w14:textId="77777777" w:rsidR="00F2697E" w:rsidRPr="00F2697E" w:rsidRDefault="00F2697E" w:rsidP="00AC1F67">
      <w:pPr>
        <w:pStyle w:val="ListParagraph"/>
        <w:numPr>
          <w:ilvl w:val="0"/>
          <w:numId w:val="148"/>
        </w:numPr>
        <w:spacing w:line="360" w:lineRule="auto"/>
        <w:ind w:left="530"/>
        <w:jc w:val="both"/>
        <w:rPr>
          <w:rFonts w:ascii="Times New Roman" w:eastAsia="Gill Sans Std" w:hAnsi="Times New Roman" w:cs="Times New Roman"/>
          <w:sz w:val="24"/>
          <w:szCs w:val="24"/>
          <w:lang w:val="en-US"/>
        </w:rPr>
      </w:pPr>
      <w:r w:rsidRPr="00F2697E">
        <w:rPr>
          <w:rFonts w:ascii="Times New Roman" w:eastAsia="Gill Sans Std" w:hAnsi="Times New Roman" w:cs="Times New Roman"/>
          <w:sz w:val="24"/>
          <w:szCs w:val="24"/>
          <w:lang w:val="en-US"/>
        </w:rPr>
        <w:t>The laboratory determines training needs through changes in technology, performance in quality assurance activities, audits and management review meetings. The current training programs include ISO 17025:2017, GLP compliance and ISO 22000.</w:t>
      </w:r>
    </w:p>
    <w:p w14:paraId="0C0684A3" w14:textId="77777777" w:rsidR="00F2697E" w:rsidRPr="00F2697E" w:rsidRDefault="00F2697E" w:rsidP="00F2697E">
      <w:pPr>
        <w:rPr>
          <w:rFonts w:ascii="Times New Roman" w:hAnsi="Times New Roman" w:cs="Times New Roman"/>
          <w:b/>
          <w:sz w:val="24"/>
          <w:szCs w:val="24"/>
        </w:rPr>
      </w:pPr>
      <w:r w:rsidRPr="00F2697E">
        <w:rPr>
          <w:rFonts w:ascii="Times New Roman" w:hAnsi="Times New Roman" w:cs="Times New Roman"/>
          <w:b/>
          <w:sz w:val="24"/>
          <w:szCs w:val="24"/>
        </w:rPr>
        <w:t>Equipment</w:t>
      </w:r>
    </w:p>
    <w:p w14:paraId="711B1477" w14:textId="77777777" w:rsidR="00F2697E" w:rsidRPr="00F2697E" w:rsidRDefault="00F2697E" w:rsidP="00F2697E">
      <w:pPr>
        <w:spacing w:line="360" w:lineRule="auto"/>
        <w:jc w:val="both"/>
        <w:rPr>
          <w:rFonts w:ascii="Times New Roman" w:hAnsi="Times New Roman" w:cs="Times New Roman"/>
          <w:sz w:val="24"/>
          <w:szCs w:val="24"/>
        </w:rPr>
      </w:pPr>
      <w:r w:rsidRPr="00F2697E">
        <w:rPr>
          <w:rFonts w:ascii="Times New Roman" w:hAnsi="Times New Roman" w:cs="Times New Roman"/>
          <w:sz w:val="24"/>
          <w:szCs w:val="24"/>
        </w:rPr>
        <w:t>The laboratory is well equipped for chemical contaminants testing. For each equipment type, there is an assigned maintenance analyst. For general maintenance there is a dedicated technician who is responsible equipment record keeping. Table 10 below is a summary of equipment, application and status in the chemistry laboratory. The microbiology laboratory became operational in 2018, has the basic equipment but requires strengthening.</w:t>
      </w:r>
    </w:p>
    <w:p w14:paraId="36ECFC5D" w14:textId="77777777" w:rsidR="00F2697E" w:rsidRPr="00F2697E" w:rsidRDefault="00F2697E" w:rsidP="00F2697E">
      <w:pPr>
        <w:widowControl w:val="0"/>
        <w:suppressAutoHyphens/>
        <w:autoSpaceDE w:val="0"/>
        <w:snapToGrid w:val="0"/>
        <w:spacing w:after="0" w:line="240" w:lineRule="auto"/>
        <w:rPr>
          <w:rFonts w:ascii="Times New Roman" w:eastAsia="Gill Sans Std" w:hAnsi="Times New Roman" w:cs="Times New Roman"/>
          <w:b/>
          <w:sz w:val="24"/>
          <w:szCs w:val="24"/>
          <w:lang w:val="en-US"/>
        </w:rPr>
      </w:pPr>
      <w:bookmarkStart w:id="24" w:name="_Hlk8030873"/>
      <w:r w:rsidRPr="00F2697E">
        <w:rPr>
          <w:rFonts w:ascii="Times New Roman" w:hAnsi="Times New Roman" w:cs="Times New Roman"/>
          <w:b/>
          <w:sz w:val="24"/>
          <w:szCs w:val="24"/>
        </w:rPr>
        <w:t xml:space="preserve">Table 10: KEPHIS-ACL </w:t>
      </w:r>
      <w:r w:rsidRPr="00F2697E">
        <w:rPr>
          <w:rFonts w:ascii="Times New Roman" w:eastAsia="Gill Sans Std" w:hAnsi="Times New Roman" w:cs="Times New Roman"/>
          <w:b/>
          <w:sz w:val="24"/>
          <w:szCs w:val="24"/>
          <w:lang w:val="en-US"/>
        </w:rPr>
        <w:t>Equipment, application and condition</w:t>
      </w:r>
    </w:p>
    <w:bookmarkEnd w:id="24"/>
    <w:p w14:paraId="3C9A3B40" w14:textId="77777777" w:rsidR="00F2697E" w:rsidRPr="00F2697E" w:rsidRDefault="00F2697E" w:rsidP="00F2697E">
      <w:pPr>
        <w:widowControl w:val="0"/>
        <w:suppressAutoHyphens/>
        <w:autoSpaceDE w:val="0"/>
        <w:snapToGrid w:val="0"/>
        <w:spacing w:after="0" w:line="240" w:lineRule="auto"/>
        <w:rPr>
          <w:rFonts w:ascii="Times New Roman" w:eastAsia="Gill Sans Std" w:hAnsi="Times New Roman" w:cs="Times New Roman"/>
          <w:b/>
          <w:sz w:val="24"/>
          <w:szCs w:val="24"/>
          <w:lang w:val="en-US"/>
        </w:rPr>
      </w:pPr>
    </w:p>
    <w:tbl>
      <w:tblPr>
        <w:tblStyle w:val="TableGrid2111"/>
        <w:tblW w:w="9072" w:type="dxa"/>
        <w:tblInd w:w="-5" w:type="dxa"/>
        <w:tblLook w:val="04A0" w:firstRow="1" w:lastRow="0" w:firstColumn="1" w:lastColumn="0" w:noHBand="0" w:noVBand="1"/>
      </w:tblPr>
      <w:tblGrid>
        <w:gridCol w:w="456"/>
        <w:gridCol w:w="1954"/>
        <w:gridCol w:w="4394"/>
        <w:gridCol w:w="2268"/>
      </w:tblGrid>
      <w:tr w:rsidR="00F2697E" w:rsidRPr="00F2697E" w14:paraId="1542BB11" w14:textId="77777777" w:rsidTr="00F2697E">
        <w:tc>
          <w:tcPr>
            <w:tcW w:w="456" w:type="dxa"/>
            <w:tcBorders>
              <w:top w:val="single" w:sz="4" w:space="0" w:color="000000"/>
              <w:left w:val="single" w:sz="4" w:space="0" w:color="000000"/>
              <w:bottom w:val="single" w:sz="4" w:space="0" w:color="000000"/>
              <w:right w:val="single" w:sz="4" w:space="0" w:color="000000"/>
            </w:tcBorders>
          </w:tcPr>
          <w:p w14:paraId="03DFDA53"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bookmarkStart w:id="25" w:name="_Hlk7066782"/>
          </w:p>
        </w:tc>
        <w:tc>
          <w:tcPr>
            <w:tcW w:w="1954" w:type="dxa"/>
            <w:tcBorders>
              <w:top w:val="single" w:sz="4" w:space="0" w:color="000000"/>
              <w:left w:val="single" w:sz="4" w:space="0" w:color="000000"/>
              <w:bottom w:val="single" w:sz="4" w:space="0" w:color="000000"/>
              <w:right w:val="single" w:sz="4" w:space="0" w:color="000000"/>
            </w:tcBorders>
          </w:tcPr>
          <w:p w14:paraId="3DC74DFC"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b/>
                <w:sz w:val="24"/>
                <w:szCs w:val="24"/>
              </w:rPr>
            </w:pPr>
            <w:r w:rsidRPr="00F2697E">
              <w:rPr>
                <w:rFonts w:ascii="Times New Roman" w:eastAsia="Gill Sans Std" w:hAnsi="Times New Roman"/>
                <w:b/>
                <w:sz w:val="24"/>
                <w:szCs w:val="24"/>
              </w:rPr>
              <w:t>Equipment Name</w:t>
            </w:r>
          </w:p>
        </w:tc>
        <w:tc>
          <w:tcPr>
            <w:tcW w:w="4394" w:type="dxa"/>
            <w:tcBorders>
              <w:top w:val="single" w:sz="4" w:space="0" w:color="000000"/>
              <w:left w:val="single" w:sz="4" w:space="0" w:color="000000"/>
              <w:bottom w:val="single" w:sz="4" w:space="0" w:color="000000"/>
              <w:right w:val="single" w:sz="4" w:space="0" w:color="000000"/>
            </w:tcBorders>
          </w:tcPr>
          <w:p w14:paraId="2207A05A"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b/>
                <w:sz w:val="24"/>
                <w:szCs w:val="24"/>
                <w:highlight w:val="yellow"/>
              </w:rPr>
            </w:pPr>
            <w:r w:rsidRPr="00F2697E">
              <w:rPr>
                <w:rFonts w:ascii="Times New Roman" w:eastAsia="Gill Sans Std" w:hAnsi="Times New Roman"/>
                <w:b/>
                <w:sz w:val="24"/>
                <w:szCs w:val="24"/>
              </w:rPr>
              <w:t>Purpose for which it is used</w:t>
            </w:r>
          </w:p>
        </w:tc>
        <w:tc>
          <w:tcPr>
            <w:tcW w:w="2268" w:type="dxa"/>
            <w:tcBorders>
              <w:top w:val="single" w:sz="4" w:space="0" w:color="000000"/>
              <w:left w:val="single" w:sz="4" w:space="0" w:color="000000"/>
              <w:bottom w:val="single" w:sz="4" w:space="0" w:color="000000"/>
              <w:right w:val="single" w:sz="4" w:space="0" w:color="000000"/>
            </w:tcBorders>
          </w:tcPr>
          <w:p w14:paraId="199F7470"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b/>
                <w:sz w:val="24"/>
                <w:szCs w:val="24"/>
              </w:rPr>
            </w:pPr>
            <w:r w:rsidRPr="00F2697E">
              <w:rPr>
                <w:rFonts w:ascii="Times New Roman" w:eastAsia="Gill Sans Std" w:hAnsi="Times New Roman"/>
                <w:b/>
                <w:sz w:val="24"/>
                <w:szCs w:val="24"/>
              </w:rPr>
              <w:t>Condition (e.g. Working, not working but serviceable or unserviceable)</w:t>
            </w:r>
          </w:p>
        </w:tc>
      </w:tr>
      <w:bookmarkEnd w:id="25"/>
      <w:tr w:rsidR="00F2697E" w:rsidRPr="00F2697E" w14:paraId="079CE74E" w14:textId="77777777" w:rsidTr="00F2697E">
        <w:tc>
          <w:tcPr>
            <w:tcW w:w="456" w:type="dxa"/>
            <w:tcBorders>
              <w:top w:val="single" w:sz="4" w:space="0" w:color="000000"/>
              <w:left w:val="single" w:sz="4" w:space="0" w:color="000000"/>
              <w:bottom w:val="single" w:sz="4" w:space="0" w:color="000000"/>
              <w:right w:val="single" w:sz="4" w:space="0" w:color="000000"/>
            </w:tcBorders>
          </w:tcPr>
          <w:p w14:paraId="3C0F2E81"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1</w:t>
            </w:r>
          </w:p>
        </w:tc>
        <w:tc>
          <w:tcPr>
            <w:tcW w:w="1954" w:type="dxa"/>
            <w:tcBorders>
              <w:top w:val="single" w:sz="4" w:space="0" w:color="000000"/>
              <w:left w:val="single" w:sz="4" w:space="0" w:color="000000"/>
              <w:bottom w:val="single" w:sz="4" w:space="0" w:color="000000"/>
              <w:right w:val="single" w:sz="4" w:space="0" w:color="000000"/>
            </w:tcBorders>
          </w:tcPr>
          <w:p w14:paraId="2D77CE9A"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 xml:space="preserve">LCMSMS (6440) </w:t>
            </w:r>
          </w:p>
        </w:tc>
        <w:tc>
          <w:tcPr>
            <w:tcW w:w="4394" w:type="dxa"/>
            <w:tcBorders>
              <w:top w:val="single" w:sz="4" w:space="0" w:color="000000"/>
              <w:left w:val="single" w:sz="4" w:space="0" w:color="000000"/>
              <w:bottom w:val="single" w:sz="4" w:space="0" w:color="000000"/>
              <w:right w:val="single" w:sz="4" w:space="0" w:color="000000"/>
            </w:tcBorders>
          </w:tcPr>
          <w:p w14:paraId="683DA536"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Pesticide residue and Mycotoxin</w:t>
            </w:r>
          </w:p>
        </w:tc>
        <w:tc>
          <w:tcPr>
            <w:tcW w:w="2268" w:type="dxa"/>
            <w:tcBorders>
              <w:top w:val="single" w:sz="4" w:space="0" w:color="000000"/>
              <w:left w:val="single" w:sz="4" w:space="0" w:color="000000"/>
              <w:bottom w:val="single" w:sz="4" w:space="0" w:color="000000"/>
              <w:right w:val="single" w:sz="4" w:space="0" w:color="000000"/>
            </w:tcBorders>
          </w:tcPr>
          <w:p w14:paraId="1FF7FC75"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6AF0AB57" w14:textId="77777777" w:rsidTr="00F2697E">
        <w:tc>
          <w:tcPr>
            <w:tcW w:w="456" w:type="dxa"/>
            <w:tcBorders>
              <w:top w:val="single" w:sz="4" w:space="0" w:color="000000"/>
              <w:left w:val="single" w:sz="4" w:space="0" w:color="000000"/>
              <w:bottom w:val="single" w:sz="4" w:space="0" w:color="000000"/>
              <w:right w:val="single" w:sz="4" w:space="0" w:color="000000"/>
            </w:tcBorders>
          </w:tcPr>
          <w:p w14:paraId="296243CD"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2</w:t>
            </w:r>
          </w:p>
        </w:tc>
        <w:tc>
          <w:tcPr>
            <w:tcW w:w="1954" w:type="dxa"/>
            <w:tcBorders>
              <w:top w:val="single" w:sz="4" w:space="0" w:color="000000"/>
              <w:left w:val="single" w:sz="4" w:space="0" w:color="000000"/>
              <w:bottom w:val="single" w:sz="4" w:space="0" w:color="000000"/>
              <w:right w:val="single" w:sz="4" w:space="0" w:color="000000"/>
            </w:tcBorders>
          </w:tcPr>
          <w:p w14:paraId="39CFC63F"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LCMSMS (6490)</w:t>
            </w:r>
          </w:p>
        </w:tc>
        <w:tc>
          <w:tcPr>
            <w:tcW w:w="4394" w:type="dxa"/>
            <w:tcBorders>
              <w:top w:val="single" w:sz="4" w:space="0" w:color="000000"/>
              <w:left w:val="single" w:sz="4" w:space="0" w:color="000000"/>
              <w:bottom w:val="single" w:sz="4" w:space="0" w:color="000000"/>
              <w:right w:val="single" w:sz="4" w:space="0" w:color="000000"/>
            </w:tcBorders>
          </w:tcPr>
          <w:p w14:paraId="72F53042"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Pesticide residue and Mycotoxin</w:t>
            </w:r>
          </w:p>
        </w:tc>
        <w:tc>
          <w:tcPr>
            <w:tcW w:w="2268" w:type="dxa"/>
            <w:tcBorders>
              <w:top w:val="single" w:sz="4" w:space="0" w:color="000000"/>
              <w:left w:val="single" w:sz="4" w:space="0" w:color="000000"/>
              <w:bottom w:val="single" w:sz="4" w:space="0" w:color="000000"/>
              <w:right w:val="single" w:sz="4" w:space="0" w:color="000000"/>
            </w:tcBorders>
          </w:tcPr>
          <w:p w14:paraId="434937DB"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420A2942" w14:textId="77777777" w:rsidTr="00F2697E">
        <w:tc>
          <w:tcPr>
            <w:tcW w:w="456" w:type="dxa"/>
            <w:tcBorders>
              <w:top w:val="single" w:sz="4" w:space="0" w:color="000000"/>
              <w:left w:val="single" w:sz="4" w:space="0" w:color="000000"/>
              <w:bottom w:val="single" w:sz="4" w:space="0" w:color="000000"/>
              <w:right w:val="single" w:sz="4" w:space="0" w:color="000000"/>
            </w:tcBorders>
          </w:tcPr>
          <w:p w14:paraId="2DEA2031"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3</w:t>
            </w:r>
          </w:p>
        </w:tc>
        <w:tc>
          <w:tcPr>
            <w:tcW w:w="1954" w:type="dxa"/>
            <w:tcBorders>
              <w:top w:val="single" w:sz="4" w:space="0" w:color="000000"/>
              <w:left w:val="single" w:sz="4" w:space="0" w:color="000000"/>
              <w:bottom w:val="single" w:sz="4" w:space="0" w:color="000000"/>
              <w:right w:val="single" w:sz="4" w:space="0" w:color="000000"/>
            </w:tcBorders>
          </w:tcPr>
          <w:p w14:paraId="09E1CDBF"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ICPMS</w:t>
            </w:r>
          </w:p>
        </w:tc>
        <w:tc>
          <w:tcPr>
            <w:tcW w:w="4394" w:type="dxa"/>
            <w:tcBorders>
              <w:top w:val="single" w:sz="4" w:space="0" w:color="000000"/>
              <w:left w:val="single" w:sz="4" w:space="0" w:color="000000"/>
              <w:bottom w:val="single" w:sz="4" w:space="0" w:color="000000"/>
              <w:right w:val="single" w:sz="4" w:space="0" w:color="000000"/>
            </w:tcBorders>
          </w:tcPr>
          <w:p w14:paraId="369ED8FA"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Trace analysis (Elemental)</w:t>
            </w:r>
          </w:p>
        </w:tc>
        <w:tc>
          <w:tcPr>
            <w:tcW w:w="2268" w:type="dxa"/>
            <w:tcBorders>
              <w:top w:val="single" w:sz="4" w:space="0" w:color="000000"/>
              <w:left w:val="single" w:sz="4" w:space="0" w:color="000000"/>
              <w:bottom w:val="single" w:sz="4" w:space="0" w:color="000000"/>
              <w:right w:val="single" w:sz="4" w:space="0" w:color="000000"/>
            </w:tcBorders>
          </w:tcPr>
          <w:p w14:paraId="06F6B854"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79174F13" w14:textId="77777777" w:rsidTr="00F2697E">
        <w:tc>
          <w:tcPr>
            <w:tcW w:w="456" w:type="dxa"/>
            <w:tcBorders>
              <w:top w:val="single" w:sz="4" w:space="0" w:color="000000"/>
              <w:left w:val="single" w:sz="4" w:space="0" w:color="000000"/>
              <w:bottom w:val="single" w:sz="4" w:space="0" w:color="000000"/>
              <w:right w:val="single" w:sz="4" w:space="0" w:color="000000"/>
            </w:tcBorders>
          </w:tcPr>
          <w:p w14:paraId="1ADDB267"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4</w:t>
            </w:r>
          </w:p>
        </w:tc>
        <w:tc>
          <w:tcPr>
            <w:tcW w:w="1954" w:type="dxa"/>
            <w:tcBorders>
              <w:top w:val="single" w:sz="4" w:space="0" w:color="000000"/>
              <w:left w:val="single" w:sz="4" w:space="0" w:color="000000"/>
              <w:bottom w:val="single" w:sz="4" w:space="0" w:color="000000"/>
              <w:right w:val="single" w:sz="4" w:space="0" w:color="000000"/>
            </w:tcBorders>
          </w:tcPr>
          <w:p w14:paraId="4611E2B3"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GFAAS</w:t>
            </w:r>
          </w:p>
        </w:tc>
        <w:tc>
          <w:tcPr>
            <w:tcW w:w="4394" w:type="dxa"/>
            <w:tcBorders>
              <w:top w:val="single" w:sz="4" w:space="0" w:color="000000"/>
              <w:left w:val="single" w:sz="4" w:space="0" w:color="000000"/>
              <w:bottom w:val="single" w:sz="4" w:space="0" w:color="000000"/>
              <w:right w:val="single" w:sz="4" w:space="0" w:color="000000"/>
            </w:tcBorders>
          </w:tcPr>
          <w:p w14:paraId="3732B93B"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Trace analysis (Elemental)</w:t>
            </w:r>
          </w:p>
        </w:tc>
        <w:tc>
          <w:tcPr>
            <w:tcW w:w="2268" w:type="dxa"/>
            <w:tcBorders>
              <w:top w:val="single" w:sz="4" w:space="0" w:color="000000"/>
              <w:left w:val="single" w:sz="4" w:space="0" w:color="000000"/>
              <w:bottom w:val="single" w:sz="4" w:space="0" w:color="000000"/>
              <w:right w:val="single" w:sz="4" w:space="0" w:color="000000"/>
            </w:tcBorders>
          </w:tcPr>
          <w:p w14:paraId="2FF8DBDC"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32ECC706" w14:textId="77777777" w:rsidTr="00F2697E">
        <w:tc>
          <w:tcPr>
            <w:tcW w:w="456" w:type="dxa"/>
            <w:tcBorders>
              <w:top w:val="single" w:sz="4" w:space="0" w:color="000000"/>
              <w:left w:val="single" w:sz="4" w:space="0" w:color="000000"/>
              <w:bottom w:val="single" w:sz="4" w:space="0" w:color="000000"/>
              <w:right w:val="single" w:sz="4" w:space="0" w:color="000000"/>
            </w:tcBorders>
          </w:tcPr>
          <w:p w14:paraId="0E418909"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5</w:t>
            </w:r>
          </w:p>
        </w:tc>
        <w:tc>
          <w:tcPr>
            <w:tcW w:w="1954" w:type="dxa"/>
            <w:tcBorders>
              <w:top w:val="single" w:sz="4" w:space="0" w:color="000000"/>
              <w:left w:val="single" w:sz="4" w:space="0" w:color="000000"/>
              <w:bottom w:val="single" w:sz="4" w:space="0" w:color="000000"/>
              <w:right w:val="single" w:sz="4" w:space="0" w:color="000000"/>
            </w:tcBorders>
          </w:tcPr>
          <w:p w14:paraId="0332DEF0"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UV/Vis</w:t>
            </w:r>
          </w:p>
        </w:tc>
        <w:tc>
          <w:tcPr>
            <w:tcW w:w="4394" w:type="dxa"/>
            <w:tcBorders>
              <w:top w:val="single" w:sz="4" w:space="0" w:color="000000"/>
              <w:left w:val="single" w:sz="4" w:space="0" w:color="000000"/>
              <w:bottom w:val="single" w:sz="4" w:space="0" w:color="000000"/>
              <w:right w:val="single" w:sz="4" w:space="0" w:color="000000"/>
            </w:tcBorders>
          </w:tcPr>
          <w:p w14:paraId="519F474C" w14:textId="77777777" w:rsidR="00F2697E" w:rsidRPr="00F2697E" w:rsidRDefault="00F2697E" w:rsidP="00F2697E">
            <w:pPr>
              <w:widowControl w:val="0"/>
              <w:suppressAutoHyphens/>
              <w:autoSpaceDE w:val="0"/>
              <w:snapToGrid w:val="0"/>
              <w:spacing w:line="259" w:lineRule="auto"/>
              <w:contextualSpacing/>
              <w:rPr>
                <w:rFonts w:ascii="Times New Roman" w:eastAsia="Gill Sans Std" w:hAnsi="Times New Roman"/>
                <w:sz w:val="24"/>
                <w:szCs w:val="24"/>
              </w:rPr>
            </w:pPr>
            <w:r w:rsidRPr="00F2697E">
              <w:rPr>
                <w:rFonts w:ascii="Times New Roman" w:eastAsia="Gill Sans Std" w:hAnsi="Times New Roman"/>
                <w:sz w:val="24"/>
                <w:szCs w:val="24"/>
              </w:rPr>
              <w:t xml:space="preserve">Colorimetric analysis (soil, water, </w:t>
            </w:r>
            <w:r w:rsidR="003647A5" w:rsidRPr="00F2697E">
              <w:rPr>
                <w:rFonts w:ascii="Times New Roman" w:eastAsia="Gill Sans Std" w:hAnsi="Times New Roman"/>
                <w:sz w:val="24"/>
                <w:szCs w:val="24"/>
              </w:rPr>
              <w:lastRenderedPageBreak/>
              <w:t>fertilizer’s</w:t>
            </w:r>
            <w:r w:rsidRPr="00F2697E">
              <w:rPr>
                <w:rFonts w:ascii="Times New Roman" w:eastAsia="Gill Sans Std"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667F0B99"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lastRenderedPageBreak/>
              <w:t>working</w:t>
            </w:r>
          </w:p>
        </w:tc>
      </w:tr>
      <w:tr w:rsidR="00F2697E" w:rsidRPr="00F2697E" w14:paraId="70E10E3D" w14:textId="77777777" w:rsidTr="00F2697E">
        <w:tc>
          <w:tcPr>
            <w:tcW w:w="456" w:type="dxa"/>
            <w:tcBorders>
              <w:top w:val="single" w:sz="4" w:space="0" w:color="000000"/>
              <w:left w:val="single" w:sz="4" w:space="0" w:color="000000"/>
              <w:bottom w:val="single" w:sz="4" w:space="0" w:color="000000"/>
              <w:right w:val="single" w:sz="4" w:space="0" w:color="000000"/>
            </w:tcBorders>
          </w:tcPr>
          <w:p w14:paraId="409BEDDF"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6</w:t>
            </w:r>
          </w:p>
        </w:tc>
        <w:tc>
          <w:tcPr>
            <w:tcW w:w="1954" w:type="dxa"/>
            <w:tcBorders>
              <w:top w:val="single" w:sz="4" w:space="0" w:color="000000"/>
              <w:left w:val="single" w:sz="4" w:space="0" w:color="000000"/>
              <w:bottom w:val="single" w:sz="4" w:space="0" w:color="000000"/>
              <w:right w:val="single" w:sz="4" w:space="0" w:color="000000"/>
            </w:tcBorders>
          </w:tcPr>
          <w:p w14:paraId="390162CC"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GCMSMS SHIMADZU</w:t>
            </w:r>
          </w:p>
        </w:tc>
        <w:tc>
          <w:tcPr>
            <w:tcW w:w="4394" w:type="dxa"/>
            <w:tcBorders>
              <w:top w:val="single" w:sz="4" w:space="0" w:color="000000"/>
              <w:left w:val="single" w:sz="4" w:space="0" w:color="000000"/>
              <w:bottom w:val="single" w:sz="4" w:space="0" w:color="000000"/>
              <w:right w:val="single" w:sz="4" w:space="0" w:color="000000"/>
            </w:tcBorders>
          </w:tcPr>
          <w:p w14:paraId="0537FD56"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Pesticide residues and PCBS</w:t>
            </w:r>
          </w:p>
        </w:tc>
        <w:tc>
          <w:tcPr>
            <w:tcW w:w="2268" w:type="dxa"/>
            <w:tcBorders>
              <w:top w:val="single" w:sz="4" w:space="0" w:color="000000"/>
              <w:left w:val="single" w:sz="4" w:space="0" w:color="000000"/>
              <w:bottom w:val="single" w:sz="4" w:space="0" w:color="000000"/>
              <w:right w:val="single" w:sz="4" w:space="0" w:color="000000"/>
            </w:tcBorders>
          </w:tcPr>
          <w:p w14:paraId="4FFE7BD2"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41204963" w14:textId="77777777" w:rsidTr="00F2697E">
        <w:tc>
          <w:tcPr>
            <w:tcW w:w="456" w:type="dxa"/>
            <w:tcBorders>
              <w:top w:val="single" w:sz="4" w:space="0" w:color="000000"/>
              <w:left w:val="single" w:sz="4" w:space="0" w:color="000000"/>
              <w:bottom w:val="single" w:sz="4" w:space="0" w:color="000000"/>
              <w:right w:val="single" w:sz="4" w:space="0" w:color="000000"/>
            </w:tcBorders>
          </w:tcPr>
          <w:p w14:paraId="04EC2A08"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7</w:t>
            </w:r>
          </w:p>
        </w:tc>
        <w:tc>
          <w:tcPr>
            <w:tcW w:w="1954" w:type="dxa"/>
            <w:tcBorders>
              <w:top w:val="single" w:sz="4" w:space="0" w:color="000000"/>
              <w:left w:val="single" w:sz="4" w:space="0" w:color="000000"/>
              <w:bottom w:val="single" w:sz="4" w:space="0" w:color="000000"/>
              <w:right w:val="single" w:sz="4" w:space="0" w:color="000000"/>
            </w:tcBorders>
          </w:tcPr>
          <w:p w14:paraId="73152FB9"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GCMS Agilent</w:t>
            </w:r>
          </w:p>
        </w:tc>
        <w:tc>
          <w:tcPr>
            <w:tcW w:w="4394" w:type="dxa"/>
            <w:tcBorders>
              <w:top w:val="single" w:sz="4" w:space="0" w:color="000000"/>
              <w:left w:val="single" w:sz="4" w:space="0" w:color="000000"/>
              <w:bottom w:val="single" w:sz="4" w:space="0" w:color="000000"/>
              <w:right w:val="single" w:sz="4" w:space="0" w:color="000000"/>
            </w:tcBorders>
          </w:tcPr>
          <w:p w14:paraId="0ED4BC9A"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Pesticide residues and PCBS</w:t>
            </w:r>
          </w:p>
        </w:tc>
        <w:tc>
          <w:tcPr>
            <w:tcW w:w="2268" w:type="dxa"/>
            <w:tcBorders>
              <w:top w:val="single" w:sz="4" w:space="0" w:color="000000"/>
              <w:left w:val="single" w:sz="4" w:space="0" w:color="000000"/>
              <w:bottom w:val="single" w:sz="4" w:space="0" w:color="000000"/>
              <w:right w:val="single" w:sz="4" w:space="0" w:color="000000"/>
            </w:tcBorders>
          </w:tcPr>
          <w:p w14:paraId="1254251B"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6410B21D" w14:textId="77777777" w:rsidTr="00F2697E">
        <w:tc>
          <w:tcPr>
            <w:tcW w:w="456" w:type="dxa"/>
            <w:tcBorders>
              <w:top w:val="single" w:sz="4" w:space="0" w:color="000000"/>
              <w:left w:val="single" w:sz="4" w:space="0" w:color="000000"/>
              <w:bottom w:val="single" w:sz="4" w:space="0" w:color="000000"/>
              <w:right w:val="single" w:sz="4" w:space="0" w:color="000000"/>
            </w:tcBorders>
          </w:tcPr>
          <w:p w14:paraId="0EAC26DF"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8</w:t>
            </w:r>
          </w:p>
        </w:tc>
        <w:tc>
          <w:tcPr>
            <w:tcW w:w="1954" w:type="dxa"/>
            <w:tcBorders>
              <w:top w:val="single" w:sz="4" w:space="0" w:color="000000"/>
              <w:left w:val="single" w:sz="4" w:space="0" w:color="000000"/>
              <w:bottom w:val="single" w:sz="4" w:space="0" w:color="000000"/>
              <w:right w:val="single" w:sz="4" w:space="0" w:color="000000"/>
            </w:tcBorders>
          </w:tcPr>
          <w:p w14:paraId="7D5BEC8F"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FAAS</w:t>
            </w:r>
          </w:p>
        </w:tc>
        <w:tc>
          <w:tcPr>
            <w:tcW w:w="4394" w:type="dxa"/>
            <w:tcBorders>
              <w:top w:val="single" w:sz="4" w:space="0" w:color="000000"/>
              <w:left w:val="single" w:sz="4" w:space="0" w:color="000000"/>
              <w:bottom w:val="single" w:sz="4" w:space="0" w:color="000000"/>
              <w:right w:val="single" w:sz="4" w:space="0" w:color="000000"/>
            </w:tcBorders>
          </w:tcPr>
          <w:p w14:paraId="4A8F28F4"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Elemental analysis</w:t>
            </w:r>
          </w:p>
        </w:tc>
        <w:tc>
          <w:tcPr>
            <w:tcW w:w="2268" w:type="dxa"/>
            <w:tcBorders>
              <w:top w:val="single" w:sz="4" w:space="0" w:color="000000"/>
              <w:left w:val="single" w:sz="4" w:space="0" w:color="000000"/>
              <w:bottom w:val="single" w:sz="4" w:space="0" w:color="000000"/>
              <w:right w:val="single" w:sz="4" w:space="0" w:color="000000"/>
            </w:tcBorders>
          </w:tcPr>
          <w:p w14:paraId="7122EDFB"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2C191FA9" w14:textId="77777777" w:rsidTr="00F2697E">
        <w:tc>
          <w:tcPr>
            <w:tcW w:w="456" w:type="dxa"/>
            <w:tcBorders>
              <w:top w:val="single" w:sz="4" w:space="0" w:color="000000"/>
              <w:left w:val="single" w:sz="4" w:space="0" w:color="000000"/>
              <w:bottom w:val="single" w:sz="4" w:space="0" w:color="000000"/>
              <w:right w:val="single" w:sz="4" w:space="0" w:color="000000"/>
            </w:tcBorders>
          </w:tcPr>
          <w:p w14:paraId="6F8DED28"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Pr>
                <w:rFonts w:ascii="Times New Roman" w:eastAsia="Gill Sans Std" w:hAnsi="Times New Roman"/>
                <w:sz w:val="24"/>
                <w:szCs w:val="24"/>
              </w:rPr>
              <w:t>9</w:t>
            </w:r>
          </w:p>
        </w:tc>
        <w:tc>
          <w:tcPr>
            <w:tcW w:w="1954" w:type="dxa"/>
            <w:tcBorders>
              <w:top w:val="single" w:sz="4" w:space="0" w:color="000000"/>
              <w:left w:val="single" w:sz="4" w:space="0" w:color="000000"/>
              <w:bottom w:val="single" w:sz="4" w:space="0" w:color="000000"/>
              <w:right w:val="single" w:sz="4" w:space="0" w:color="000000"/>
            </w:tcBorders>
          </w:tcPr>
          <w:p w14:paraId="32D00394"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AGILENT GC</w:t>
            </w:r>
          </w:p>
        </w:tc>
        <w:tc>
          <w:tcPr>
            <w:tcW w:w="4394" w:type="dxa"/>
            <w:tcBorders>
              <w:top w:val="single" w:sz="4" w:space="0" w:color="000000"/>
              <w:left w:val="single" w:sz="4" w:space="0" w:color="000000"/>
              <w:bottom w:val="single" w:sz="4" w:space="0" w:color="000000"/>
              <w:right w:val="single" w:sz="4" w:space="0" w:color="000000"/>
            </w:tcBorders>
          </w:tcPr>
          <w:p w14:paraId="71261BE8"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Active ingredient analysis in formulated pesticide products</w:t>
            </w:r>
          </w:p>
        </w:tc>
        <w:tc>
          <w:tcPr>
            <w:tcW w:w="2268" w:type="dxa"/>
            <w:tcBorders>
              <w:top w:val="single" w:sz="4" w:space="0" w:color="000000"/>
              <w:left w:val="single" w:sz="4" w:space="0" w:color="000000"/>
              <w:bottom w:val="single" w:sz="4" w:space="0" w:color="000000"/>
              <w:right w:val="single" w:sz="4" w:space="0" w:color="000000"/>
            </w:tcBorders>
          </w:tcPr>
          <w:p w14:paraId="5E0976A2"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089AB9B5" w14:textId="77777777" w:rsidTr="00F2697E">
        <w:tc>
          <w:tcPr>
            <w:tcW w:w="456" w:type="dxa"/>
            <w:tcBorders>
              <w:top w:val="single" w:sz="4" w:space="0" w:color="000000"/>
              <w:left w:val="single" w:sz="4" w:space="0" w:color="000000"/>
              <w:bottom w:val="single" w:sz="4" w:space="0" w:color="000000"/>
              <w:right w:val="single" w:sz="4" w:space="0" w:color="000000"/>
            </w:tcBorders>
          </w:tcPr>
          <w:p w14:paraId="5AE06511"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Pr>
                <w:rFonts w:ascii="Times New Roman" w:eastAsia="Gill Sans Std" w:hAnsi="Times New Roman"/>
                <w:sz w:val="24"/>
                <w:szCs w:val="24"/>
              </w:rPr>
              <w:t>10</w:t>
            </w:r>
          </w:p>
        </w:tc>
        <w:tc>
          <w:tcPr>
            <w:tcW w:w="1954" w:type="dxa"/>
            <w:tcBorders>
              <w:top w:val="single" w:sz="4" w:space="0" w:color="000000"/>
              <w:left w:val="single" w:sz="4" w:space="0" w:color="000000"/>
              <w:bottom w:val="single" w:sz="4" w:space="0" w:color="000000"/>
              <w:right w:val="single" w:sz="4" w:space="0" w:color="000000"/>
            </w:tcBorders>
          </w:tcPr>
          <w:p w14:paraId="6D9232BC"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WATERS HPLC</w:t>
            </w:r>
          </w:p>
        </w:tc>
        <w:tc>
          <w:tcPr>
            <w:tcW w:w="4394" w:type="dxa"/>
            <w:tcBorders>
              <w:top w:val="single" w:sz="4" w:space="0" w:color="000000"/>
              <w:left w:val="single" w:sz="4" w:space="0" w:color="000000"/>
              <w:bottom w:val="single" w:sz="4" w:space="0" w:color="000000"/>
              <w:right w:val="single" w:sz="4" w:space="0" w:color="000000"/>
            </w:tcBorders>
          </w:tcPr>
          <w:p w14:paraId="1CB15647"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Active ingredient analysis in formulated pesticide products</w:t>
            </w:r>
          </w:p>
        </w:tc>
        <w:tc>
          <w:tcPr>
            <w:tcW w:w="2268" w:type="dxa"/>
            <w:tcBorders>
              <w:top w:val="single" w:sz="4" w:space="0" w:color="000000"/>
              <w:left w:val="single" w:sz="4" w:space="0" w:color="000000"/>
              <w:bottom w:val="single" w:sz="4" w:space="0" w:color="000000"/>
              <w:right w:val="single" w:sz="4" w:space="0" w:color="000000"/>
            </w:tcBorders>
          </w:tcPr>
          <w:p w14:paraId="5A479E8F"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4CFEBF23" w14:textId="77777777" w:rsidTr="00F2697E">
        <w:tc>
          <w:tcPr>
            <w:tcW w:w="456" w:type="dxa"/>
            <w:tcBorders>
              <w:top w:val="single" w:sz="4" w:space="0" w:color="000000"/>
              <w:left w:val="single" w:sz="4" w:space="0" w:color="000000"/>
              <w:bottom w:val="single" w:sz="4" w:space="0" w:color="000000"/>
              <w:right w:val="single" w:sz="4" w:space="0" w:color="000000"/>
            </w:tcBorders>
          </w:tcPr>
          <w:p w14:paraId="32D2FB7E"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Pr>
                <w:rFonts w:ascii="Times New Roman" w:eastAsia="Gill Sans Std" w:hAnsi="Times New Roman"/>
                <w:sz w:val="24"/>
                <w:szCs w:val="24"/>
              </w:rPr>
              <w:t>11</w:t>
            </w:r>
          </w:p>
        </w:tc>
        <w:tc>
          <w:tcPr>
            <w:tcW w:w="1954" w:type="dxa"/>
            <w:tcBorders>
              <w:top w:val="single" w:sz="4" w:space="0" w:color="000000"/>
              <w:left w:val="single" w:sz="4" w:space="0" w:color="000000"/>
              <w:bottom w:val="single" w:sz="4" w:space="0" w:color="000000"/>
              <w:right w:val="single" w:sz="4" w:space="0" w:color="000000"/>
            </w:tcBorders>
          </w:tcPr>
          <w:p w14:paraId="6306E717"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PERKIN ELMER GC</w:t>
            </w:r>
          </w:p>
        </w:tc>
        <w:tc>
          <w:tcPr>
            <w:tcW w:w="4394" w:type="dxa"/>
            <w:tcBorders>
              <w:top w:val="single" w:sz="4" w:space="0" w:color="000000"/>
              <w:left w:val="single" w:sz="4" w:space="0" w:color="000000"/>
              <w:bottom w:val="single" w:sz="4" w:space="0" w:color="000000"/>
              <w:right w:val="single" w:sz="4" w:space="0" w:color="000000"/>
            </w:tcBorders>
          </w:tcPr>
          <w:p w14:paraId="1ADC40CA"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Active ingredient analysis in formulated pesticide products</w:t>
            </w:r>
          </w:p>
        </w:tc>
        <w:tc>
          <w:tcPr>
            <w:tcW w:w="2268" w:type="dxa"/>
            <w:tcBorders>
              <w:top w:val="single" w:sz="4" w:space="0" w:color="000000"/>
              <w:left w:val="single" w:sz="4" w:space="0" w:color="000000"/>
              <w:bottom w:val="single" w:sz="4" w:space="0" w:color="000000"/>
              <w:right w:val="single" w:sz="4" w:space="0" w:color="000000"/>
            </w:tcBorders>
          </w:tcPr>
          <w:p w14:paraId="0EAE3A49"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25DF98AB" w14:textId="77777777" w:rsidTr="00F2697E">
        <w:tc>
          <w:tcPr>
            <w:tcW w:w="456" w:type="dxa"/>
            <w:tcBorders>
              <w:top w:val="single" w:sz="4" w:space="0" w:color="000000"/>
              <w:left w:val="single" w:sz="4" w:space="0" w:color="000000"/>
              <w:bottom w:val="single" w:sz="4" w:space="0" w:color="000000"/>
              <w:right w:val="single" w:sz="4" w:space="0" w:color="000000"/>
            </w:tcBorders>
          </w:tcPr>
          <w:p w14:paraId="63F77987"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Pr>
                <w:rFonts w:ascii="Times New Roman" w:eastAsia="Gill Sans Std" w:hAnsi="Times New Roman"/>
                <w:sz w:val="24"/>
                <w:szCs w:val="24"/>
              </w:rPr>
              <w:t>12</w:t>
            </w:r>
          </w:p>
        </w:tc>
        <w:tc>
          <w:tcPr>
            <w:tcW w:w="1954" w:type="dxa"/>
            <w:tcBorders>
              <w:top w:val="single" w:sz="4" w:space="0" w:color="000000"/>
              <w:left w:val="single" w:sz="4" w:space="0" w:color="000000"/>
              <w:bottom w:val="single" w:sz="4" w:space="0" w:color="000000"/>
              <w:right w:val="single" w:sz="4" w:space="0" w:color="000000"/>
            </w:tcBorders>
          </w:tcPr>
          <w:p w14:paraId="27FE2BC0"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AGILENT HPLC</w:t>
            </w:r>
          </w:p>
        </w:tc>
        <w:tc>
          <w:tcPr>
            <w:tcW w:w="4394" w:type="dxa"/>
            <w:tcBorders>
              <w:top w:val="single" w:sz="4" w:space="0" w:color="000000"/>
              <w:left w:val="single" w:sz="4" w:space="0" w:color="000000"/>
              <w:bottom w:val="single" w:sz="4" w:space="0" w:color="000000"/>
              <w:right w:val="single" w:sz="4" w:space="0" w:color="000000"/>
            </w:tcBorders>
          </w:tcPr>
          <w:p w14:paraId="5CE13A51"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7871FE6"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sidRPr="00F2697E">
              <w:rPr>
                <w:rFonts w:ascii="Times New Roman" w:eastAsia="Gill Sans Std" w:hAnsi="Times New Roman"/>
                <w:sz w:val="24"/>
                <w:szCs w:val="24"/>
              </w:rPr>
              <w:t>working</w:t>
            </w:r>
          </w:p>
        </w:tc>
      </w:tr>
      <w:tr w:rsidR="00F2697E" w:rsidRPr="00F2697E" w14:paraId="60F734F1" w14:textId="77777777" w:rsidTr="00F2697E">
        <w:tc>
          <w:tcPr>
            <w:tcW w:w="9072" w:type="dxa"/>
            <w:gridSpan w:val="4"/>
            <w:tcBorders>
              <w:top w:val="single" w:sz="4" w:space="0" w:color="000000"/>
              <w:left w:val="single" w:sz="4" w:space="0" w:color="000000"/>
              <w:bottom w:val="single" w:sz="4" w:space="0" w:color="000000"/>
              <w:right w:val="single" w:sz="4" w:space="0" w:color="000000"/>
            </w:tcBorders>
          </w:tcPr>
          <w:p w14:paraId="0DF090FF"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r>
              <w:rPr>
                <w:rFonts w:ascii="Times New Roman" w:eastAsia="Gill Sans Std" w:hAnsi="Times New Roman"/>
                <w:sz w:val="24"/>
                <w:szCs w:val="24"/>
              </w:rPr>
              <w:t>MICROBIOLOGY LABORATORY</w:t>
            </w:r>
          </w:p>
        </w:tc>
      </w:tr>
      <w:tr w:rsidR="00F2697E" w:rsidRPr="00F2697E" w14:paraId="61C05B36" w14:textId="77777777" w:rsidTr="00F2697E">
        <w:tc>
          <w:tcPr>
            <w:tcW w:w="456" w:type="dxa"/>
            <w:tcBorders>
              <w:top w:val="single" w:sz="4" w:space="0" w:color="000000"/>
              <w:left w:val="single" w:sz="4" w:space="0" w:color="000000"/>
              <w:bottom w:val="single" w:sz="4" w:space="0" w:color="000000"/>
              <w:right w:val="single" w:sz="4" w:space="0" w:color="000000"/>
            </w:tcBorders>
          </w:tcPr>
          <w:p w14:paraId="06B6E522" w14:textId="77777777" w:rsidR="00F2697E" w:rsidRPr="00F2697E" w:rsidRDefault="00F2697E" w:rsidP="00F2697E">
            <w:pPr>
              <w:widowControl w:val="0"/>
              <w:suppressAutoHyphens/>
              <w:autoSpaceDE w:val="0"/>
              <w:snapToGrid w:val="0"/>
              <w:spacing w:line="240" w:lineRule="auto"/>
              <w:contextualSpacing/>
              <w:rPr>
                <w:rFonts w:ascii="Times New Roman" w:eastAsia="Gill Sans Std" w:hAnsi="Times New Roman"/>
                <w:sz w:val="24"/>
                <w:szCs w:val="24"/>
              </w:rPr>
            </w:pPr>
          </w:p>
        </w:tc>
        <w:tc>
          <w:tcPr>
            <w:tcW w:w="8616" w:type="dxa"/>
            <w:gridSpan w:val="3"/>
            <w:tcBorders>
              <w:top w:val="single" w:sz="4" w:space="0" w:color="000000"/>
              <w:left w:val="single" w:sz="4" w:space="0" w:color="000000"/>
              <w:bottom w:val="single" w:sz="4" w:space="0" w:color="000000"/>
              <w:right w:val="single" w:sz="4" w:space="0" w:color="000000"/>
            </w:tcBorders>
          </w:tcPr>
          <w:p w14:paraId="31810C30" w14:textId="77777777" w:rsidR="00F2697E" w:rsidRPr="00F2697E" w:rsidRDefault="00F2697E" w:rsidP="00727335">
            <w:pPr>
              <w:pStyle w:val="ListParagraph"/>
              <w:numPr>
                <w:ilvl w:val="0"/>
                <w:numId w:val="126"/>
              </w:numPr>
              <w:spacing w:before="100" w:beforeAutospacing="1" w:line="240" w:lineRule="auto"/>
              <w:rPr>
                <w:rFonts w:ascii="Times New Roman" w:hAnsi="Times New Roman"/>
                <w:sz w:val="24"/>
                <w:szCs w:val="24"/>
              </w:rPr>
            </w:pPr>
            <w:r w:rsidRPr="00F2697E">
              <w:rPr>
                <w:rFonts w:ascii="Times New Roman" w:hAnsi="Times New Roman"/>
                <w:sz w:val="24"/>
                <w:szCs w:val="24"/>
              </w:rPr>
              <w:t>Sterilizing Autoclave (1)</w:t>
            </w:r>
          </w:p>
          <w:p w14:paraId="3EBD682D" w14:textId="77777777" w:rsidR="00F2697E" w:rsidRPr="00F2697E" w:rsidRDefault="00F2697E" w:rsidP="00727335">
            <w:pPr>
              <w:pStyle w:val="ListParagraph"/>
              <w:numPr>
                <w:ilvl w:val="0"/>
                <w:numId w:val="126"/>
              </w:numPr>
              <w:spacing w:before="100" w:beforeAutospacing="1" w:line="240" w:lineRule="auto"/>
              <w:rPr>
                <w:rFonts w:ascii="Times New Roman" w:hAnsi="Times New Roman"/>
                <w:sz w:val="24"/>
                <w:szCs w:val="24"/>
              </w:rPr>
            </w:pPr>
            <w:r w:rsidRPr="00F2697E">
              <w:rPr>
                <w:rFonts w:ascii="Times New Roman" w:hAnsi="Times New Roman"/>
                <w:sz w:val="24"/>
                <w:szCs w:val="24"/>
              </w:rPr>
              <w:t xml:space="preserve">Incubators (2) </w:t>
            </w:r>
          </w:p>
          <w:p w14:paraId="03525EEB" w14:textId="77777777" w:rsidR="00F2697E" w:rsidRPr="00F2697E" w:rsidRDefault="00F2697E" w:rsidP="00727335">
            <w:pPr>
              <w:pStyle w:val="ListParagraph"/>
              <w:numPr>
                <w:ilvl w:val="0"/>
                <w:numId w:val="126"/>
              </w:numPr>
              <w:spacing w:before="100" w:beforeAutospacing="1" w:line="240" w:lineRule="auto"/>
              <w:rPr>
                <w:rFonts w:ascii="Times New Roman" w:hAnsi="Times New Roman"/>
                <w:sz w:val="24"/>
                <w:szCs w:val="24"/>
              </w:rPr>
            </w:pPr>
            <w:r w:rsidRPr="00F2697E">
              <w:rPr>
                <w:rFonts w:ascii="Times New Roman" w:hAnsi="Times New Roman"/>
                <w:sz w:val="24"/>
                <w:szCs w:val="24"/>
              </w:rPr>
              <w:t>Oven (1)</w:t>
            </w:r>
          </w:p>
          <w:p w14:paraId="0A100550" w14:textId="77777777" w:rsidR="00F2697E" w:rsidRPr="00F2697E" w:rsidRDefault="00F2697E" w:rsidP="00727335">
            <w:pPr>
              <w:pStyle w:val="ListParagraph"/>
              <w:numPr>
                <w:ilvl w:val="0"/>
                <w:numId w:val="126"/>
              </w:numPr>
              <w:spacing w:before="100" w:beforeAutospacing="1" w:line="240" w:lineRule="auto"/>
              <w:rPr>
                <w:rFonts w:ascii="Times New Roman" w:hAnsi="Times New Roman"/>
                <w:sz w:val="24"/>
                <w:szCs w:val="24"/>
              </w:rPr>
            </w:pPr>
            <w:r w:rsidRPr="00F2697E">
              <w:rPr>
                <w:rFonts w:ascii="Times New Roman" w:hAnsi="Times New Roman"/>
                <w:sz w:val="24"/>
                <w:szCs w:val="24"/>
              </w:rPr>
              <w:t>Water bath (1)</w:t>
            </w:r>
          </w:p>
          <w:p w14:paraId="23A87A6D" w14:textId="77777777" w:rsidR="00F2697E" w:rsidRPr="00F2697E" w:rsidRDefault="00F2697E" w:rsidP="00727335">
            <w:pPr>
              <w:pStyle w:val="ListParagraph"/>
              <w:numPr>
                <w:ilvl w:val="0"/>
                <w:numId w:val="126"/>
              </w:numPr>
              <w:spacing w:before="100" w:beforeAutospacing="1" w:line="240" w:lineRule="auto"/>
              <w:rPr>
                <w:rFonts w:ascii="Times New Roman" w:hAnsi="Times New Roman"/>
                <w:sz w:val="24"/>
                <w:szCs w:val="24"/>
              </w:rPr>
            </w:pPr>
            <w:r w:rsidRPr="00F2697E">
              <w:rPr>
                <w:rFonts w:ascii="Times New Roman" w:hAnsi="Times New Roman"/>
                <w:sz w:val="24"/>
                <w:szCs w:val="24"/>
              </w:rPr>
              <w:t>Orbital shaker (1)</w:t>
            </w:r>
          </w:p>
          <w:p w14:paraId="116D6016" w14:textId="77777777" w:rsidR="00F2697E" w:rsidRPr="00F2697E" w:rsidRDefault="00F2697E" w:rsidP="00727335">
            <w:pPr>
              <w:pStyle w:val="ListParagraph"/>
              <w:numPr>
                <w:ilvl w:val="0"/>
                <w:numId w:val="126"/>
              </w:numPr>
              <w:spacing w:before="100" w:beforeAutospacing="1" w:line="240" w:lineRule="auto"/>
              <w:rPr>
                <w:rFonts w:ascii="Times New Roman" w:hAnsi="Times New Roman"/>
                <w:sz w:val="24"/>
                <w:szCs w:val="24"/>
              </w:rPr>
            </w:pPr>
            <w:r w:rsidRPr="00F2697E">
              <w:rPr>
                <w:rFonts w:ascii="Times New Roman" w:hAnsi="Times New Roman"/>
                <w:sz w:val="24"/>
                <w:szCs w:val="24"/>
              </w:rPr>
              <w:t>Hotplate Magnetic Stirrer (2)</w:t>
            </w:r>
          </w:p>
          <w:p w14:paraId="2C0BF4F0" w14:textId="77777777" w:rsidR="00F2697E" w:rsidRPr="00F2697E" w:rsidRDefault="00F2697E" w:rsidP="00727335">
            <w:pPr>
              <w:pStyle w:val="ListParagraph"/>
              <w:numPr>
                <w:ilvl w:val="0"/>
                <w:numId w:val="126"/>
              </w:numPr>
              <w:spacing w:before="100" w:beforeAutospacing="1" w:line="240" w:lineRule="auto"/>
              <w:rPr>
                <w:rFonts w:ascii="Times New Roman" w:hAnsi="Times New Roman"/>
                <w:sz w:val="24"/>
                <w:szCs w:val="24"/>
              </w:rPr>
            </w:pPr>
            <w:r w:rsidRPr="00F2697E">
              <w:rPr>
                <w:rFonts w:ascii="Times New Roman" w:hAnsi="Times New Roman"/>
                <w:sz w:val="24"/>
                <w:szCs w:val="24"/>
              </w:rPr>
              <w:t>Colony counter (1)</w:t>
            </w:r>
          </w:p>
        </w:tc>
      </w:tr>
    </w:tbl>
    <w:p w14:paraId="2B781BC5" w14:textId="77777777" w:rsidR="00F2697E" w:rsidRPr="00F2697E" w:rsidRDefault="00F2697E" w:rsidP="00F2697E">
      <w:pPr>
        <w:rPr>
          <w:rFonts w:ascii="Times New Roman" w:hAnsi="Times New Roman" w:cs="Times New Roman"/>
          <w:b/>
          <w:sz w:val="24"/>
          <w:szCs w:val="24"/>
        </w:rPr>
      </w:pPr>
    </w:p>
    <w:p w14:paraId="39CE1B00" w14:textId="77777777" w:rsidR="00F2697E" w:rsidRPr="00F2697E" w:rsidRDefault="00F2697E" w:rsidP="000C2B5D">
      <w:pPr>
        <w:numPr>
          <w:ilvl w:val="0"/>
          <w:numId w:val="39"/>
        </w:numPr>
        <w:spacing w:line="360" w:lineRule="auto"/>
        <w:ind w:left="530"/>
        <w:contextualSpacing/>
        <w:jc w:val="both"/>
        <w:rPr>
          <w:rFonts w:ascii="Times New Roman" w:hAnsi="Times New Roman" w:cs="Times New Roman"/>
          <w:sz w:val="24"/>
          <w:szCs w:val="24"/>
        </w:rPr>
      </w:pPr>
      <w:r w:rsidRPr="00F2697E">
        <w:rPr>
          <w:rFonts w:ascii="Times New Roman" w:hAnsi="Times New Roman" w:cs="Times New Roman"/>
          <w:sz w:val="24"/>
          <w:szCs w:val="24"/>
        </w:rPr>
        <w:t>Equipment inventories and specific records are maintained by the specific laboratory units. The laboratory does not use equipment located outside the facility</w:t>
      </w:r>
    </w:p>
    <w:p w14:paraId="32EE9EF3" w14:textId="77777777" w:rsidR="00F2697E" w:rsidRPr="00F2697E" w:rsidRDefault="00F2697E" w:rsidP="000C2B5D">
      <w:pPr>
        <w:numPr>
          <w:ilvl w:val="0"/>
          <w:numId w:val="39"/>
        </w:numPr>
        <w:spacing w:line="360" w:lineRule="auto"/>
        <w:ind w:left="530"/>
        <w:contextualSpacing/>
        <w:jc w:val="both"/>
        <w:rPr>
          <w:rFonts w:ascii="Times New Roman" w:hAnsi="Times New Roman" w:cs="Times New Roman"/>
          <w:sz w:val="24"/>
          <w:szCs w:val="24"/>
        </w:rPr>
      </w:pPr>
      <w:r w:rsidRPr="00F2697E">
        <w:rPr>
          <w:rFonts w:ascii="Times New Roman" w:hAnsi="Times New Roman" w:cs="Times New Roman"/>
          <w:sz w:val="24"/>
          <w:szCs w:val="24"/>
        </w:rPr>
        <w:t>Procedures for handling, transport, storage, use and planned maintenance for each equipment are in place.</w:t>
      </w:r>
    </w:p>
    <w:p w14:paraId="0754A2DA" w14:textId="77777777" w:rsidR="00F2697E" w:rsidRPr="00F2697E" w:rsidRDefault="00F2697E" w:rsidP="000C2B5D">
      <w:pPr>
        <w:numPr>
          <w:ilvl w:val="0"/>
          <w:numId w:val="39"/>
        </w:numPr>
        <w:spacing w:line="360" w:lineRule="auto"/>
        <w:ind w:left="530"/>
        <w:contextualSpacing/>
        <w:jc w:val="both"/>
        <w:rPr>
          <w:rFonts w:ascii="Times New Roman" w:hAnsi="Times New Roman" w:cs="Times New Roman"/>
          <w:sz w:val="24"/>
          <w:szCs w:val="24"/>
        </w:rPr>
      </w:pPr>
      <w:r w:rsidRPr="00F2697E">
        <w:rPr>
          <w:rFonts w:ascii="Times New Roman" w:hAnsi="Times New Roman" w:cs="Times New Roman"/>
          <w:sz w:val="24"/>
          <w:szCs w:val="24"/>
        </w:rPr>
        <w:t>Calibration programs for all the measurement equipment are in place.</w:t>
      </w:r>
    </w:p>
    <w:p w14:paraId="54F83F1D" w14:textId="77777777" w:rsidR="00F2697E" w:rsidRPr="00F2697E" w:rsidRDefault="00F2697E" w:rsidP="00F2697E">
      <w:pPr>
        <w:rPr>
          <w:rFonts w:ascii="Times New Roman" w:hAnsi="Times New Roman" w:cs="Times New Roman"/>
          <w:b/>
          <w:sz w:val="24"/>
          <w:szCs w:val="24"/>
        </w:rPr>
      </w:pPr>
      <w:r w:rsidRPr="00F2697E">
        <w:rPr>
          <w:rFonts w:ascii="Times New Roman" w:hAnsi="Times New Roman" w:cs="Times New Roman"/>
          <w:b/>
          <w:sz w:val="24"/>
          <w:szCs w:val="24"/>
        </w:rPr>
        <w:t>Management</w:t>
      </w:r>
    </w:p>
    <w:p w14:paraId="529A2509" w14:textId="77777777" w:rsidR="00F2697E" w:rsidRPr="00F2697E" w:rsidRDefault="00F2697E" w:rsidP="005D638A">
      <w:pPr>
        <w:widowControl w:val="0"/>
        <w:numPr>
          <w:ilvl w:val="0"/>
          <w:numId w:val="52"/>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bookmarkStart w:id="26" w:name="_Hlk6644960"/>
      <w:r w:rsidRPr="00F2697E">
        <w:rPr>
          <w:rFonts w:ascii="Times New Roman" w:eastAsia="Gill Sans Std" w:hAnsi="Times New Roman" w:cs="Times New Roman"/>
          <w:sz w:val="24"/>
          <w:szCs w:val="24"/>
          <w:lang w:val="en-US"/>
        </w:rPr>
        <w:t xml:space="preserve">The laboratory has operated with a quality management system since the year 2006 when it developed a quality manual, factoring in the establishment, documentation and maintenance of policies and objectives for the fulfilment of the requirements of ISO 17025 standard. It has since been revised severally. Policies and objectives have been acknowledged at all levels of the laboratory organization. </w:t>
      </w:r>
    </w:p>
    <w:p w14:paraId="7E8B9A84" w14:textId="77777777" w:rsidR="00F2697E" w:rsidRPr="00F2697E" w:rsidRDefault="00F2697E" w:rsidP="005D638A">
      <w:pPr>
        <w:widowControl w:val="0"/>
        <w:numPr>
          <w:ilvl w:val="0"/>
          <w:numId w:val="52"/>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F2697E">
        <w:rPr>
          <w:rFonts w:ascii="Times New Roman" w:eastAsia="Gill Sans Std" w:hAnsi="Times New Roman" w:cs="Times New Roman"/>
          <w:sz w:val="24"/>
          <w:szCs w:val="24"/>
          <w:lang w:val="en-US"/>
        </w:rPr>
        <w:t>The objectives have addressed competence, impartiality and consistent operation of the laboratory</w:t>
      </w:r>
    </w:p>
    <w:p w14:paraId="4CB3A866" w14:textId="77777777" w:rsidR="00F2697E" w:rsidRPr="00F2697E" w:rsidRDefault="00F2697E" w:rsidP="005D638A">
      <w:pPr>
        <w:widowControl w:val="0"/>
        <w:numPr>
          <w:ilvl w:val="0"/>
          <w:numId w:val="52"/>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F2697E">
        <w:rPr>
          <w:rFonts w:ascii="Times New Roman" w:eastAsia="Gill Sans Std" w:hAnsi="Times New Roman" w:cs="Times New Roman"/>
          <w:sz w:val="24"/>
          <w:szCs w:val="24"/>
          <w:lang w:val="en-US"/>
        </w:rPr>
        <w:t>The laboratory management have evidence of commitment to the development and implementation of the management system and to continually improve it</w:t>
      </w:r>
    </w:p>
    <w:p w14:paraId="23502101" w14:textId="77777777" w:rsidR="00F2697E" w:rsidRPr="00F2697E" w:rsidRDefault="00F2697E" w:rsidP="005D638A">
      <w:pPr>
        <w:widowControl w:val="0"/>
        <w:numPr>
          <w:ilvl w:val="0"/>
          <w:numId w:val="52"/>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F2697E">
        <w:rPr>
          <w:rFonts w:ascii="Times New Roman" w:eastAsia="Gill Sans Std" w:hAnsi="Times New Roman" w:cs="Times New Roman"/>
          <w:sz w:val="24"/>
          <w:szCs w:val="24"/>
          <w:lang w:val="en-US"/>
        </w:rPr>
        <w:t>Access to the relevant management documentation by staff is controlled in relation to their responsibilities through document registers and computer access passwords.</w:t>
      </w:r>
    </w:p>
    <w:p w14:paraId="540EF5EF" w14:textId="77777777" w:rsidR="00804A89" w:rsidRPr="00804A89" w:rsidRDefault="00F2697E" w:rsidP="005D638A">
      <w:pPr>
        <w:widowControl w:val="0"/>
        <w:numPr>
          <w:ilvl w:val="0"/>
          <w:numId w:val="52"/>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F2697E">
        <w:rPr>
          <w:rFonts w:ascii="Times New Roman" w:eastAsia="Gill Sans Std" w:hAnsi="Times New Roman" w:cs="Times New Roman"/>
          <w:sz w:val="24"/>
          <w:szCs w:val="24"/>
          <w:lang w:val="en-US"/>
        </w:rPr>
        <w:t xml:space="preserve">A risk register has not been developed as it is a requirement in ISO 17025:2017. The </w:t>
      </w:r>
      <w:r w:rsidRPr="00F2697E">
        <w:rPr>
          <w:rFonts w:ascii="Times New Roman" w:eastAsia="Gill Sans Std" w:hAnsi="Times New Roman" w:cs="Times New Roman"/>
          <w:sz w:val="24"/>
          <w:szCs w:val="24"/>
          <w:lang w:val="en-US"/>
        </w:rPr>
        <w:lastRenderedPageBreak/>
        <w:t>laboratory is in the process of transitioning. Procedures for identifying opportunities for improvement include audit findings and management review meetings</w:t>
      </w:r>
    </w:p>
    <w:p w14:paraId="5CFDB21B" w14:textId="77777777" w:rsidR="00804A89" w:rsidRPr="00804A89" w:rsidRDefault="00804A89" w:rsidP="00804A89">
      <w:pPr>
        <w:rPr>
          <w:rFonts w:ascii="Times New Roman" w:hAnsi="Times New Roman" w:cs="Times New Roman"/>
          <w:b/>
          <w:sz w:val="24"/>
          <w:szCs w:val="24"/>
        </w:rPr>
      </w:pPr>
      <w:r w:rsidRPr="00804A89">
        <w:rPr>
          <w:rFonts w:ascii="Times New Roman" w:hAnsi="Times New Roman" w:cs="Times New Roman"/>
          <w:b/>
          <w:sz w:val="24"/>
          <w:szCs w:val="24"/>
        </w:rPr>
        <w:t>Test methods</w:t>
      </w:r>
    </w:p>
    <w:p w14:paraId="0BA69F50" w14:textId="77777777" w:rsidR="00804A89" w:rsidRPr="00804A89" w:rsidRDefault="00804A89" w:rsidP="00AC1F67">
      <w:pPr>
        <w:widowControl w:val="0"/>
        <w:suppressAutoHyphens/>
        <w:autoSpaceDE w:val="0"/>
        <w:snapToGrid w:val="0"/>
        <w:spacing w:after="0" w:line="480" w:lineRule="auto"/>
        <w:contextualSpacing/>
        <w:rPr>
          <w:rFonts w:ascii="Times New Roman" w:eastAsia="Gill Sans Std" w:hAnsi="Times New Roman" w:cs="Times New Roman"/>
          <w:sz w:val="24"/>
          <w:szCs w:val="24"/>
          <w:lang w:val="en-US"/>
        </w:rPr>
      </w:pPr>
      <w:r w:rsidRPr="00804A89">
        <w:rPr>
          <w:rFonts w:ascii="Times New Roman" w:eastAsia="Gill Sans Std" w:hAnsi="Times New Roman" w:cs="Times New Roman"/>
          <w:sz w:val="24"/>
          <w:szCs w:val="24"/>
          <w:lang w:val="en-US"/>
        </w:rPr>
        <w:t>The laboratory applies international testing methods including AOAC, codex Alimentarius, and EPA. Method SOPs have been developed. Table 11 below is a summary of food tests offered by the laboratory.</w:t>
      </w:r>
    </w:p>
    <w:p w14:paraId="123A69F3" w14:textId="77777777" w:rsidR="00804A89" w:rsidRPr="00804A89" w:rsidRDefault="00804A89" w:rsidP="00804A89">
      <w:pPr>
        <w:widowControl w:val="0"/>
        <w:suppressAutoHyphens/>
        <w:autoSpaceDE w:val="0"/>
        <w:snapToGrid w:val="0"/>
        <w:spacing w:after="0" w:line="240" w:lineRule="auto"/>
        <w:contextualSpacing/>
        <w:rPr>
          <w:rFonts w:ascii="Times New Roman" w:eastAsia="Gill Sans Std" w:hAnsi="Times New Roman" w:cs="Times New Roman"/>
          <w:b/>
          <w:sz w:val="24"/>
          <w:szCs w:val="24"/>
          <w:lang w:val="en-US"/>
        </w:rPr>
      </w:pPr>
      <w:r w:rsidRPr="00804A89">
        <w:rPr>
          <w:rFonts w:ascii="Times New Roman" w:eastAsia="Gill Sans Std" w:hAnsi="Times New Roman" w:cs="Times New Roman"/>
          <w:b/>
          <w:sz w:val="24"/>
          <w:szCs w:val="24"/>
          <w:lang w:val="en-US"/>
        </w:rPr>
        <w:t>Table 11: Summary of tests offered by the KEPHIS laboratory</w:t>
      </w:r>
    </w:p>
    <w:p w14:paraId="65FF575B" w14:textId="77777777" w:rsidR="00804A89" w:rsidRPr="00804A89" w:rsidRDefault="00804A89" w:rsidP="00804A89">
      <w:pPr>
        <w:widowControl w:val="0"/>
        <w:suppressAutoHyphens/>
        <w:autoSpaceDE w:val="0"/>
        <w:snapToGrid w:val="0"/>
        <w:spacing w:after="0" w:line="240" w:lineRule="auto"/>
        <w:rPr>
          <w:rFonts w:ascii="Times New Roman" w:eastAsia="Gill Sans Std" w:hAnsi="Times New Roman" w:cs="Times New Roman"/>
          <w:b/>
          <w:sz w:val="24"/>
          <w:szCs w:val="24"/>
          <w:lang w:val="en-US"/>
        </w:rPr>
      </w:pPr>
    </w:p>
    <w:tbl>
      <w:tblPr>
        <w:tblStyle w:val="TableGrid22"/>
        <w:tblW w:w="0" w:type="auto"/>
        <w:tblLook w:val="04A0" w:firstRow="1" w:lastRow="0" w:firstColumn="1" w:lastColumn="0" w:noHBand="0" w:noVBand="1"/>
      </w:tblPr>
      <w:tblGrid>
        <w:gridCol w:w="421"/>
        <w:gridCol w:w="4961"/>
        <w:gridCol w:w="3634"/>
      </w:tblGrid>
      <w:tr w:rsidR="00804A89" w:rsidRPr="00804A89" w14:paraId="08FCCFBE" w14:textId="77777777" w:rsidTr="005D638A">
        <w:tc>
          <w:tcPr>
            <w:tcW w:w="421" w:type="dxa"/>
          </w:tcPr>
          <w:p w14:paraId="0FC73439" w14:textId="77777777" w:rsidR="00804A89" w:rsidRPr="00804A89" w:rsidRDefault="00804A89" w:rsidP="00804A89">
            <w:pPr>
              <w:rPr>
                <w:rFonts w:ascii="Times New Roman" w:hAnsi="Times New Roman" w:cs="Times New Roman"/>
                <w:sz w:val="24"/>
                <w:szCs w:val="24"/>
              </w:rPr>
            </w:pPr>
            <w:bookmarkStart w:id="27" w:name="_Hlk6392504"/>
          </w:p>
        </w:tc>
        <w:tc>
          <w:tcPr>
            <w:tcW w:w="4961" w:type="dxa"/>
          </w:tcPr>
          <w:p w14:paraId="682B3357" w14:textId="77777777" w:rsidR="00804A89" w:rsidRPr="00804A89" w:rsidRDefault="00804A89" w:rsidP="00804A89">
            <w:pPr>
              <w:rPr>
                <w:rFonts w:ascii="Times New Roman" w:hAnsi="Times New Roman" w:cs="Times New Roman"/>
                <w:sz w:val="24"/>
                <w:szCs w:val="24"/>
              </w:rPr>
            </w:pPr>
            <w:r w:rsidRPr="00804A89">
              <w:rPr>
                <w:rFonts w:ascii="Times New Roman" w:hAnsi="Times New Roman" w:cs="Times New Roman"/>
                <w:sz w:val="24"/>
                <w:szCs w:val="24"/>
              </w:rPr>
              <w:t>CHEMISTRY</w:t>
            </w:r>
          </w:p>
        </w:tc>
        <w:tc>
          <w:tcPr>
            <w:tcW w:w="3634" w:type="dxa"/>
          </w:tcPr>
          <w:p w14:paraId="5C5D7921" w14:textId="77777777" w:rsidR="00804A89" w:rsidRPr="00804A89" w:rsidRDefault="00804A89" w:rsidP="00804A89">
            <w:pPr>
              <w:rPr>
                <w:rFonts w:ascii="Times New Roman" w:hAnsi="Times New Roman" w:cs="Times New Roman"/>
                <w:sz w:val="24"/>
                <w:szCs w:val="24"/>
              </w:rPr>
            </w:pPr>
            <w:r w:rsidRPr="00804A89">
              <w:rPr>
                <w:rFonts w:ascii="Times New Roman" w:hAnsi="Times New Roman" w:cs="Times New Roman"/>
                <w:sz w:val="24"/>
                <w:szCs w:val="24"/>
              </w:rPr>
              <w:t>MICROBIOLOGY</w:t>
            </w:r>
          </w:p>
        </w:tc>
      </w:tr>
      <w:tr w:rsidR="00804A89" w:rsidRPr="00804A89" w14:paraId="1895BEB7" w14:textId="77777777" w:rsidTr="005D638A">
        <w:tc>
          <w:tcPr>
            <w:tcW w:w="421" w:type="dxa"/>
          </w:tcPr>
          <w:p w14:paraId="65BA5CF3" w14:textId="77777777" w:rsidR="00804A89" w:rsidRPr="00804A89" w:rsidRDefault="00804A89" w:rsidP="00804A89">
            <w:pPr>
              <w:rPr>
                <w:rFonts w:ascii="Times New Roman" w:hAnsi="Times New Roman" w:cs="Times New Roman"/>
                <w:sz w:val="24"/>
                <w:szCs w:val="24"/>
              </w:rPr>
            </w:pPr>
          </w:p>
        </w:tc>
        <w:tc>
          <w:tcPr>
            <w:tcW w:w="4961" w:type="dxa"/>
          </w:tcPr>
          <w:p w14:paraId="398CC792" w14:textId="77777777" w:rsidR="00804A89" w:rsidRPr="00804A89" w:rsidRDefault="00804A89" w:rsidP="00804A89">
            <w:pPr>
              <w:rPr>
                <w:rFonts w:ascii="Times New Roman" w:hAnsi="Times New Roman" w:cs="Times New Roman"/>
                <w:b/>
                <w:sz w:val="24"/>
                <w:szCs w:val="24"/>
                <w:u w:val="single"/>
              </w:rPr>
            </w:pPr>
            <w:r w:rsidRPr="00804A89">
              <w:rPr>
                <w:rFonts w:ascii="Times New Roman" w:hAnsi="Times New Roman" w:cs="Times New Roman"/>
                <w:b/>
                <w:sz w:val="24"/>
                <w:szCs w:val="24"/>
                <w:u w:val="single"/>
              </w:rPr>
              <w:t>Contaminants</w:t>
            </w:r>
          </w:p>
          <w:p w14:paraId="68D0F817" w14:textId="77777777" w:rsidR="00804A89" w:rsidRPr="00804A89" w:rsidRDefault="00804A89" w:rsidP="000C2B5D">
            <w:pPr>
              <w:numPr>
                <w:ilvl w:val="0"/>
                <w:numId w:val="50"/>
              </w:numPr>
              <w:contextualSpacing/>
              <w:rPr>
                <w:rFonts w:ascii="Times New Roman" w:hAnsi="Times New Roman" w:cs="Times New Roman"/>
                <w:sz w:val="24"/>
                <w:szCs w:val="24"/>
              </w:rPr>
            </w:pPr>
            <w:r w:rsidRPr="00804A89">
              <w:rPr>
                <w:rFonts w:ascii="Times New Roman" w:hAnsi="Times New Roman" w:cs="Times New Roman"/>
                <w:sz w:val="24"/>
                <w:szCs w:val="24"/>
              </w:rPr>
              <w:t>Pesticide residues</w:t>
            </w:r>
          </w:p>
          <w:p w14:paraId="33CA7235" w14:textId="77777777" w:rsidR="00804A89" w:rsidRPr="00804A89" w:rsidRDefault="00804A89" w:rsidP="000C2B5D">
            <w:pPr>
              <w:numPr>
                <w:ilvl w:val="0"/>
                <w:numId w:val="50"/>
              </w:numPr>
              <w:contextualSpacing/>
              <w:rPr>
                <w:rFonts w:ascii="Times New Roman" w:hAnsi="Times New Roman" w:cs="Times New Roman"/>
                <w:sz w:val="24"/>
                <w:szCs w:val="24"/>
              </w:rPr>
            </w:pPr>
            <w:r w:rsidRPr="00804A89">
              <w:rPr>
                <w:rFonts w:ascii="Times New Roman" w:hAnsi="Times New Roman" w:cs="Times New Roman"/>
                <w:sz w:val="24"/>
                <w:szCs w:val="24"/>
              </w:rPr>
              <w:t>PCBs</w:t>
            </w:r>
          </w:p>
          <w:p w14:paraId="788C2BA6" w14:textId="77777777" w:rsidR="00804A89" w:rsidRPr="00804A89" w:rsidRDefault="00804A89" w:rsidP="000C2B5D">
            <w:pPr>
              <w:numPr>
                <w:ilvl w:val="0"/>
                <w:numId w:val="50"/>
              </w:numPr>
              <w:contextualSpacing/>
              <w:rPr>
                <w:rFonts w:ascii="Times New Roman" w:hAnsi="Times New Roman" w:cs="Times New Roman"/>
                <w:sz w:val="24"/>
                <w:szCs w:val="24"/>
              </w:rPr>
            </w:pPr>
            <w:r w:rsidRPr="00804A89">
              <w:rPr>
                <w:rFonts w:ascii="Times New Roman" w:hAnsi="Times New Roman" w:cs="Times New Roman"/>
                <w:sz w:val="24"/>
                <w:szCs w:val="24"/>
              </w:rPr>
              <w:t>Mycotoxins,</w:t>
            </w:r>
          </w:p>
          <w:p w14:paraId="34737BB0" w14:textId="77777777" w:rsidR="00804A89" w:rsidRPr="00804A89" w:rsidRDefault="00804A89" w:rsidP="000C2B5D">
            <w:pPr>
              <w:numPr>
                <w:ilvl w:val="0"/>
                <w:numId w:val="50"/>
              </w:numPr>
              <w:contextualSpacing/>
              <w:rPr>
                <w:rFonts w:ascii="Times New Roman" w:hAnsi="Times New Roman" w:cs="Times New Roman"/>
                <w:sz w:val="24"/>
                <w:szCs w:val="24"/>
              </w:rPr>
            </w:pPr>
            <w:r w:rsidRPr="00804A89">
              <w:rPr>
                <w:rFonts w:ascii="Times New Roman" w:hAnsi="Times New Roman" w:cs="Times New Roman"/>
                <w:sz w:val="24"/>
                <w:szCs w:val="24"/>
              </w:rPr>
              <w:t>Heavy metals.</w:t>
            </w:r>
          </w:p>
          <w:p w14:paraId="4D5CD67E" w14:textId="77777777" w:rsidR="00804A89" w:rsidRPr="00804A89" w:rsidRDefault="00804A89" w:rsidP="00804A89">
            <w:pPr>
              <w:rPr>
                <w:rFonts w:ascii="Times New Roman" w:hAnsi="Times New Roman" w:cs="Times New Roman"/>
                <w:b/>
                <w:sz w:val="24"/>
                <w:szCs w:val="24"/>
                <w:u w:val="single"/>
              </w:rPr>
            </w:pPr>
            <w:r w:rsidRPr="00804A89">
              <w:rPr>
                <w:rFonts w:ascii="Times New Roman" w:hAnsi="Times New Roman" w:cs="Times New Roman"/>
                <w:b/>
                <w:sz w:val="24"/>
                <w:szCs w:val="24"/>
                <w:u w:val="single"/>
              </w:rPr>
              <w:t>Food composition</w:t>
            </w:r>
          </w:p>
          <w:p w14:paraId="7D9D8B84" w14:textId="77777777" w:rsidR="00804A89" w:rsidRPr="00804A89" w:rsidRDefault="00804A89" w:rsidP="000C2B5D">
            <w:pPr>
              <w:numPr>
                <w:ilvl w:val="0"/>
                <w:numId w:val="51"/>
              </w:numPr>
              <w:contextualSpacing/>
              <w:rPr>
                <w:rFonts w:ascii="Times New Roman" w:hAnsi="Times New Roman" w:cs="Times New Roman"/>
                <w:sz w:val="24"/>
                <w:szCs w:val="24"/>
              </w:rPr>
            </w:pPr>
            <w:r w:rsidRPr="00804A89">
              <w:rPr>
                <w:rFonts w:ascii="Times New Roman" w:hAnsi="Times New Roman" w:cs="Times New Roman"/>
                <w:sz w:val="24"/>
                <w:szCs w:val="24"/>
              </w:rPr>
              <w:t>Crude fibre</w:t>
            </w:r>
          </w:p>
          <w:p w14:paraId="1FFE4ECD" w14:textId="77777777" w:rsidR="00804A89" w:rsidRPr="00804A89" w:rsidRDefault="00804A89" w:rsidP="000C2B5D">
            <w:pPr>
              <w:numPr>
                <w:ilvl w:val="0"/>
                <w:numId w:val="51"/>
              </w:numPr>
              <w:contextualSpacing/>
              <w:rPr>
                <w:rFonts w:ascii="Times New Roman" w:hAnsi="Times New Roman" w:cs="Times New Roman"/>
                <w:sz w:val="24"/>
                <w:szCs w:val="24"/>
              </w:rPr>
            </w:pPr>
            <w:r w:rsidRPr="00804A89">
              <w:rPr>
                <w:rFonts w:ascii="Times New Roman" w:hAnsi="Times New Roman" w:cs="Times New Roman"/>
                <w:sz w:val="24"/>
                <w:szCs w:val="24"/>
              </w:rPr>
              <w:t xml:space="preserve">Protein </w:t>
            </w:r>
          </w:p>
          <w:p w14:paraId="7A21CE15" w14:textId="77777777" w:rsidR="00804A89" w:rsidRPr="00804A89" w:rsidRDefault="00804A89" w:rsidP="000C2B5D">
            <w:pPr>
              <w:numPr>
                <w:ilvl w:val="0"/>
                <w:numId w:val="51"/>
              </w:numPr>
              <w:contextualSpacing/>
              <w:rPr>
                <w:rFonts w:ascii="Times New Roman" w:hAnsi="Times New Roman" w:cs="Times New Roman"/>
                <w:sz w:val="24"/>
                <w:szCs w:val="24"/>
              </w:rPr>
            </w:pPr>
            <w:r w:rsidRPr="00804A89">
              <w:rPr>
                <w:rFonts w:ascii="Times New Roman" w:hAnsi="Times New Roman" w:cs="Times New Roman"/>
                <w:sz w:val="24"/>
                <w:szCs w:val="24"/>
              </w:rPr>
              <w:t>Oil content</w:t>
            </w:r>
          </w:p>
          <w:p w14:paraId="7DEC03FF" w14:textId="77777777" w:rsidR="00804A89" w:rsidRPr="00804A89" w:rsidRDefault="00804A89" w:rsidP="000C2B5D">
            <w:pPr>
              <w:numPr>
                <w:ilvl w:val="0"/>
                <w:numId w:val="51"/>
              </w:numPr>
              <w:contextualSpacing/>
              <w:rPr>
                <w:rFonts w:ascii="Times New Roman" w:hAnsi="Times New Roman" w:cs="Times New Roman"/>
                <w:sz w:val="24"/>
                <w:szCs w:val="24"/>
              </w:rPr>
            </w:pPr>
            <w:r w:rsidRPr="00804A89">
              <w:rPr>
                <w:rFonts w:ascii="Times New Roman" w:hAnsi="Times New Roman" w:cs="Times New Roman"/>
                <w:sz w:val="24"/>
                <w:szCs w:val="24"/>
              </w:rPr>
              <w:t>Moisture content</w:t>
            </w:r>
          </w:p>
          <w:p w14:paraId="62623DF4" w14:textId="77777777" w:rsidR="00804A89" w:rsidRPr="00804A89" w:rsidRDefault="00804A89" w:rsidP="000C2B5D">
            <w:pPr>
              <w:numPr>
                <w:ilvl w:val="0"/>
                <w:numId w:val="51"/>
              </w:numPr>
              <w:contextualSpacing/>
              <w:rPr>
                <w:rFonts w:ascii="Times New Roman" w:hAnsi="Times New Roman" w:cs="Times New Roman"/>
                <w:sz w:val="24"/>
                <w:szCs w:val="24"/>
              </w:rPr>
            </w:pPr>
            <w:r w:rsidRPr="00804A89">
              <w:rPr>
                <w:rFonts w:ascii="Times New Roman" w:hAnsi="Times New Roman" w:cs="Times New Roman"/>
                <w:sz w:val="24"/>
                <w:szCs w:val="24"/>
              </w:rPr>
              <w:t>Sugar</w:t>
            </w:r>
          </w:p>
          <w:p w14:paraId="6DEF9E44" w14:textId="77777777" w:rsidR="00804A89" w:rsidRPr="00804A89" w:rsidRDefault="00804A89" w:rsidP="000C2B5D">
            <w:pPr>
              <w:numPr>
                <w:ilvl w:val="0"/>
                <w:numId w:val="51"/>
              </w:numPr>
              <w:contextualSpacing/>
              <w:rPr>
                <w:rFonts w:ascii="Times New Roman" w:hAnsi="Times New Roman" w:cs="Times New Roman"/>
                <w:sz w:val="24"/>
                <w:szCs w:val="24"/>
              </w:rPr>
            </w:pPr>
            <w:r w:rsidRPr="00804A89">
              <w:rPr>
                <w:rFonts w:ascii="Times New Roman" w:hAnsi="Times New Roman" w:cs="Times New Roman"/>
                <w:sz w:val="24"/>
                <w:szCs w:val="24"/>
              </w:rPr>
              <w:t>Macro elements</w:t>
            </w:r>
          </w:p>
        </w:tc>
        <w:tc>
          <w:tcPr>
            <w:tcW w:w="3634" w:type="dxa"/>
          </w:tcPr>
          <w:p w14:paraId="1C9794BC" w14:textId="77777777" w:rsidR="00804A89" w:rsidRPr="00804A89" w:rsidRDefault="00804A89" w:rsidP="00804A89">
            <w:pPr>
              <w:rPr>
                <w:rFonts w:ascii="Times New Roman" w:hAnsi="Times New Roman" w:cs="Times New Roman"/>
                <w:sz w:val="24"/>
                <w:szCs w:val="24"/>
              </w:rPr>
            </w:pPr>
            <w:r w:rsidRPr="00804A89">
              <w:rPr>
                <w:rFonts w:ascii="Times New Roman" w:hAnsi="Times New Roman" w:cs="Times New Roman"/>
                <w:sz w:val="24"/>
                <w:szCs w:val="24"/>
              </w:rPr>
              <w:t>The following parameters are tested in Agricultural food products (Fruits, Vegetables and Horticultural products), water, milk and milk products.</w:t>
            </w:r>
          </w:p>
          <w:p w14:paraId="7E31B7DA" w14:textId="77777777" w:rsidR="00804A89" w:rsidRPr="00804A89" w:rsidRDefault="00804A89" w:rsidP="00804A89">
            <w:pPr>
              <w:rPr>
                <w:rFonts w:ascii="Times New Roman" w:hAnsi="Times New Roman" w:cs="Times New Roman"/>
                <w:sz w:val="24"/>
                <w:szCs w:val="24"/>
              </w:rPr>
            </w:pPr>
          </w:p>
          <w:p w14:paraId="546711F1" w14:textId="77777777" w:rsidR="00804A89" w:rsidRPr="00804A89" w:rsidRDefault="00804A89" w:rsidP="000C2B5D">
            <w:pPr>
              <w:numPr>
                <w:ilvl w:val="0"/>
                <w:numId w:val="49"/>
              </w:numPr>
              <w:contextualSpacing/>
              <w:rPr>
                <w:rFonts w:ascii="Times New Roman" w:hAnsi="Times New Roman" w:cs="Times New Roman"/>
                <w:sz w:val="24"/>
                <w:szCs w:val="24"/>
              </w:rPr>
            </w:pPr>
            <w:r w:rsidRPr="00804A89">
              <w:rPr>
                <w:rFonts w:ascii="Times New Roman" w:hAnsi="Times New Roman" w:cs="Times New Roman"/>
                <w:sz w:val="24"/>
                <w:szCs w:val="24"/>
              </w:rPr>
              <w:t>E. coli/ Coliforms</w:t>
            </w:r>
          </w:p>
          <w:p w14:paraId="11282C2F" w14:textId="77777777" w:rsidR="00804A89" w:rsidRPr="00804A89" w:rsidRDefault="00804A89" w:rsidP="000C2B5D">
            <w:pPr>
              <w:numPr>
                <w:ilvl w:val="0"/>
                <w:numId w:val="49"/>
              </w:numPr>
              <w:contextualSpacing/>
              <w:rPr>
                <w:rFonts w:ascii="Times New Roman" w:hAnsi="Times New Roman" w:cs="Times New Roman"/>
                <w:sz w:val="24"/>
                <w:szCs w:val="24"/>
              </w:rPr>
            </w:pPr>
            <w:r w:rsidRPr="00804A89">
              <w:rPr>
                <w:rFonts w:ascii="Times New Roman" w:hAnsi="Times New Roman" w:cs="Times New Roman"/>
                <w:sz w:val="24"/>
                <w:szCs w:val="24"/>
              </w:rPr>
              <w:t xml:space="preserve">Staphylococcus aureus  </w:t>
            </w:r>
          </w:p>
          <w:p w14:paraId="4D33D48D" w14:textId="77777777" w:rsidR="00804A89" w:rsidRPr="00804A89" w:rsidRDefault="00804A89" w:rsidP="000C2B5D">
            <w:pPr>
              <w:numPr>
                <w:ilvl w:val="0"/>
                <w:numId w:val="49"/>
              </w:numPr>
              <w:contextualSpacing/>
              <w:rPr>
                <w:rFonts w:ascii="Times New Roman" w:hAnsi="Times New Roman" w:cs="Times New Roman"/>
                <w:sz w:val="24"/>
                <w:szCs w:val="24"/>
              </w:rPr>
            </w:pPr>
            <w:r w:rsidRPr="00804A89">
              <w:rPr>
                <w:rFonts w:ascii="Times New Roman" w:hAnsi="Times New Roman" w:cs="Times New Roman"/>
                <w:sz w:val="24"/>
                <w:szCs w:val="24"/>
              </w:rPr>
              <w:t>Salmonella sp.</w:t>
            </w:r>
          </w:p>
          <w:p w14:paraId="586DF804" w14:textId="77777777" w:rsidR="00804A89" w:rsidRPr="00804A89" w:rsidRDefault="00804A89" w:rsidP="000C2B5D">
            <w:pPr>
              <w:numPr>
                <w:ilvl w:val="0"/>
                <w:numId w:val="49"/>
              </w:numPr>
              <w:contextualSpacing/>
              <w:rPr>
                <w:rFonts w:ascii="Times New Roman" w:hAnsi="Times New Roman" w:cs="Times New Roman"/>
                <w:sz w:val="24"/>
                <w:szCs w:val="24"/>
              </w:rPr>
            </w:pPr>
            <w:r w:rsidRPr="00804A89">
              <w:rPr>
                <w:rFonts w:ascii="Times New Roman" w:hAnsi="Times New Roman" w:cs="Times New Roman"/>
                <w:sz w:val="24"/>
                <w:szCs w:val="24"/>
              </w:rPr>
              <w:t xml:space="preserve">Yeast and </w:t>
            </w:r>
            <w:r>
              <w:rPr>
                <w:rFonts w:ascii="Times New Roman" w:hAnsi="Times New Roman" w:cs="Times New Roman"/>
                <w:sz w:val="24"/>
                <w:szCs w:val="24"/>
              </w:rPr>
              <w:t>m</w:t>
            </w:r>
            <w:r w:rsidRPr="00804A89">
              <w:rPr>
                <w:rFonts w:ascii="Times New Roman" w:hAnsi="Times New Roman" w:cs="Times New Roman"/>
                <w:sz w:val="24"/>
                <w:szCs w:val="24"/>
              </w:rPr>
              <w:t>o</w:t>
            </w:r>
            <w:r>
              <w:rPr>
                <w:rFonts w:ascii="Times New Roman" w:hAnsi="Times New Roman" w:cs="Times New Roman"/>
                <w:sz w:val="24"/>
                <w:szCs w:val="24"/>
              </w:rPr>
              <w:t>u</w:t>
            </w:r>
            <w:r w:rsidRPr="00804A89">
              <w:rPr>
                <w:rFonts w:ascii="Times New Roman" w:hAnsi="Times New Roman" w:cs="Times New Roman"/>
                <w:sz w:val="24"/>
                <w:szCs w:val="24"/>
              </w:rPr>
              <w:t>lds</w:t>
            </w:r>
          </w:p>
          <w:p w14:paraId="0DD0A6A5" w14:textId="77777777" w:rsidR="00804A89" w:rsidRPr="00804A89" w:rsidRDefault="00804A89" w:rsidP="000C2B5D">
            <w:pPr>
              <w:numPr>
                <w:ilvl w:val="0"/>
                <w:numId w:val="49"/>
              </w:numPr>
              <w:contextualSpacing/>
              <w:rPr>
                <w:rFonts w:ascii="Times New Roman" w:hAnsi="Times New Roman" w:cs="Times New Roman"/>
                <w:sz w:val="24"/>
                <w:szCs w:val="24"/>
              </w:rPr>
            </w:pPr>
            <w:r w:rsidRPr="00804A89">
              <w:rPr>
                <w:rFonts w:ascii="Times New Roman" w:hAnsi="Times New Roman" w:cs="Times New Roman"/>
                <w:sz w:val="24"/>
                <w:szCs w:val="24"/>
              </w:rPr>
              <w:t>Total Viable Count (TVC)</w:t>
            </w:r>
            <w:r w:rsidRPr="00804A89">
              <w:rPr>
                <w:rFonts w:ascii="Times New Roman" w:hAnsi="Times New Roman" w:cs="Times New Roman"/>
                <w:sz w:val="24"/>
                <w:szCs w:val="24"/>
              </w:rPr>
              <w:tab/>
            </w:r>
          </w:p>
        </w:tc>
      </w:tr>
    </w:tbl>
    <w:bookmarkEnd w:id="27"/>
    <w:p w14:paraId="43C243DA" w14:textId="77777777" w:rsidR="00804A89" w:rsidRPr="00804A89" w:rsidRDefault="00804A89" w:rsidP="005D638A">
      <w:pPr>
        <w:pStyle w:val="ListParagraph"/>
        <w:numPr>
          <w:ilvl w:val="0"/>
          <w:numId w:val="49"/>
        </w:numPr>
        <w:spacing w:line="360" w:lineRule="auto"/>
        <w:ind w:left="190"/>
        <w:jc w:val="both"/>
        <w:rPr>
          <w:rFonts w:ascii="Times New Roman" w:hAnsi="Times New Roman" w:cs="Times New Roman"/>
          <w:b/>
          <w:sz w:val="24"/>
          <w:szCs w:val="24"/>
        </w:rPr>
      </w:pPr>
      <w:r w:rsidRPr="00804A89">
        <w:rPr>
          <w:rFonts w:ascii="Times New Roman" w:eastAsia="Gill Sans Std" w:hAnsi="Times New Roman" w:cs="Times New Roman"/>
          <w:sz w:val="24"/>
          <w:szCs w:val="24"/>
          <w:lang w:val="en-US"/>
        </w:rPr>
        <w:t>Validation data including the evaluation of measurement uncertainty is available for the methods</w:t>
      </w:r>
    </w:p>
    <w:p w14:paraId="0EB1E614" w14:textId="77777777" w:rsidR="00804A89" w:rsidRPr="00804A89" w:rsidRDefault="00804A89" w:rsidP="005D638A">
      <w:pPr>
        <w:pStyle w:val="ListParagraph"/>
        <w:numPr>
          <w:ilvl w:val="0"/>
          <w:numId w:val="49"/>
        </w:numPr>
        <w:spacing w:line="360" w:lineRule="auto"/>
        <w:ind w:left="190"/>
        <w:jc w:val="both"/>
      </w:pPr>
      <w:r w:rsidRPr="00804A89">
        <w:rPr>
          <w:rFonts w:ascii="Times New Roman" w:hAnsi="Times New Roman" w:cs="Times New Roman"/>
          <w:sz w:val="24"/>
          <w:szCs w:val="24"/>
        </w:rPr>
        <w:t>The laboratory is accredited for pesticide residues and heavy metal testing in food.</w:t>
      </w:r>
      <w:r w:rsidRPr="00804A89">
        <w:rPr>
          <w:rFonts w:ascii="Times New Roman" w:eastAsia="Gill Sans Std" w:hAnsi="Times New Roman" w:cs="Times New Roman"/>
          <w:sz w:val="24"/>
          <w:szCs w:val="24"/>
          <w:lang w:val="en-US"/>
        </w:rPr>
        <w:t xml:space="preserve"> The current accreditation certificate is on the SANAS website.</w:t>
      </w:r>
      <w:r w:rsidRPr="00804A89">
        <w:t xml:space="preserve"> </w:t>
      </w:r>
      <w:hyperlink r:id="rId9" w:history="1">
        <w:r w:rsidRPr="00804A89">
          <w:rPr>
            <w:color w:val="0000FF"/>
            <w:u w:val="single"/>
          </w:rPr>
          <w:t>https://www.sanas.co.za/af-directory/testing_list.php</w:t>
        </w:r>
      </w:hyperlink>
    </w:p>
    <w:bookmarkEnd w:id="26"/>
    <w:p w14:paraId="59D4459C" w14:textId="77777777" w:rsidR="0087698F" w:rsidRPr="00804A89" w:rsidRDefault="0087698F" w:rsidP="00804A89">
      <w:pPr>
        <w:spacing w:line="360" w:lineRule="auto"/>
        <w:jc w:val="both"/>
        <w:rPr>
          <w:rFonts w:ascii="Times New Roman" w:hAnsi="Times New Roman" w:cs="Times New Roman"/>
          <w:sz w:val="24"/>
          <w:szCs w:val="24"/>
        </w:rPr>
      </w:pPr>
      <w:r w:rsidRPr="0087698F">
        <w:rPr>
          <w:rFonts w:ascii="Times New Roman" w:hAnsi="Times New Roman" w:cs="Times New Roman"/>
          <w:b/>
          <w:sz w:val="24"/>
          <w:szCs w:val="24"/>
        </w:rPr>
        <w:t>Standard Operating Procedures</w:t>
      </w:r>
    </w:p>
    <w:p w14:paraId="3F7F624A"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 xml:space="preserve">SOPs for management and technical requirements are in place. </w:t>
      </w:r>
    </w:p>
    <w:p w14:paraId="14EA8AF3"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Quality Assurance</w:t>
      </w:r>
    </w:p>
    <w:p w14:paraId="04E14C7F" w14:textId="77777777" w:rsidR="0087698F" w:rsidRPr="0087698F" w:rsidRDefault="0087698F" w:rsidP="009942BC">
      <w:pPr>
        <w:widowControl w:val="0"/>
        <w:suppressAutoHyphens/>
        <w:autoSpaceDE w:val="0"/>
        <w:snapToGrid w:val="0"/>
        <w:spacing w:after="0" w:line="360" w:lineRule="auto"/>
        <w:jc w:val="both"/>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The laboratory has put in place quality assurance procedures, internal and external. Recovery tests, use of CRMs and replicate testing are the internal QC methods applied. The laboratory participates in PT and ILC s shown in table 12 below.</w:t>
      </w:r>
    </w:p>
    <w:p w14:paraId="52404ACD" w14:textId="77777777" w:rsidR="0087698F" w:rsidRPr="009942BC" w:rsidRDefault="0087698F" w:rsidP="0087698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Table 12: Summary of PTs, ILCs participation by KEPHIS-ACL</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988"/>
        <w:gridCol w:w="2491"/>
        <w:gridCol w:w="1656"/>
        <w:gridCol w:w="2283"/>
      </w:tblGrid>
      <w:tr w:rsidR="0087698F" w:rsidRPr="0087698F" w14:paraId="64FFCC2A" w14:textId="77777777" w:rsidTr="0087698F">
        <w:tc>
          <w:tcPr>
            <w:tcW w:w="602" w:type="dxa"/>
            <w:tcBorders>
              <w:top w:val="single" w:sz="4" w:space="0" w:color="000000"/>
              <w:left w:val="single" w:sz="4" w:space="0" w:color="000000"/>
              <w:bottom w:val="single" w:sz="4" w:space="0" w:color="000000"/>
              <w:right w:val="single" w:sz="4" w:space="0" w:color="000000"/>
            </w:tcBorders>
            <w:hideMark/>
          </w:tcPr>
          <w:p w14:paraId="078269D3"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No.</w:t>
            </w:r>
          </w:p>
        </w:tc>
        <w:tc>
          <w:tcPr>
            <w:tcW w:w="2061" w:type="dxa"/>
            <w:tcBorders>
              <w:top w:val="single" w:sz="4" w:space="0" w:color="000000"/>
              <w:left w:val="single" w:sz="4" w:space="0" w:color="000000"/>
              <w:bottom w:val="single" w:sz="4" w:space="0" w:color="000000"/>
              <w:right w:val="single" w:sz="4" w:space="0" w:color="000000"/>
            </w:tcBorders>
          </w:tcPr>
          <w:p w14:paraId="312284D7"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Scheme</w:t>
            </w:r>
          </w:p>
        </w:tc>
        <w:tc>
          <w:tcPr>
            <w:tcW w:w="2625" w:type="dxa"/>
            <w:tcBorders>
              <w:top w:val="single" w:sz="4" w:space="0" w:color="000000"/>
              <w:left w:val="single" w:sz="4" w:space="0" w:color="000000"/>
              <w:bottom w:val="single" w:sz="4" w:space="0" w:color="000000"/>
              <w:right w:val="single" w:sz="4" w:space="0" w:color="000000"/>
            </w:tcBorders>
            <w:hideMark/>
          </w:tcPr>
          <w:p w14:paraId="144F06FF"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Provider of PT/ILC/CRM</w:t>
            </w:r>
          </w:p>
        </w:tc>
        <w:tc>
          <w:tcPr>
            <w:tcW w:w="1544" w:type="dxa"/>
            <w:tcBorders>
              <w:top w:val="single" w:sz="4" w:space="0" w:color="000000"/>
              <w:left w:val="single" w:sz="4" w:space="0" w:color="000000"/>
              <w:bottom w:val="single" w:sz="4" w:space="0" w:color="000000"/>
              <w:right w:val="single" w:sz="4" w:space="0" w:color="000000"/>
            </w:tcBorders>
            <w:hideMark/>
          </w:tcPr>
          <w:p w14:paraId="36CC24C7"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PT/ILC/CRM</w:t>
            </w:r>
          </w:p>
        </w:tc>
        <w:tc>
          <w:tcPr>
            <w:tcW w:w="2184" w:type="dxa"/>
            <w:tcBorders>
              <w:top w:val="single" w:sz="4" w:space="0" w:color="000000"/>
              <w:left w:val="single" w:sz="4" w:space="0" w:color="000000"/>
              <w:bottom w:val="single" w:sz="4" w:space="0" w:color="000000"/>
              <w:right w:val="single" w:sz="4" w:space="0" w:color="000000"/>
            </w:tcBorders>
            <w:hideMark/>
          </w:tcPr>
          <w:p w14:paraId="50ABAC5A"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 xml:space="preserve">ACCREDITATION STATUS </w:t>
            </w:r>
          </w:p>
        </w:tc>
      </w:tr>
      <w:tr w:rsidR="0087698F" w:rsidRPr="0087698F" w14:paraId="13271A80" w14:textId="77777777" w:rsidTr="0087698F">
        <w:trPr>
          <w:trHeight w:val="70"/>
        </w:trPr>
        <w:tc>
          <w:tcPr>
            <w:tcW w:w="602" w:type="dxa"/>
            <w:tcBorders>
              <w:top w:val="single" w:sz="4" w:space="0" w:color="000000"/>
              <w:left w:val="single" w:sz="4" w:space="0" w:color="000000"/>
              <w:bottom w:val="single" w:sz="4" w:space="0" w:color="000000"/>
              <w:right w:val="single" w:sz="4" w:space="0" w:color="000000"/>
            </w:tcBorders>
            <w:hideMark/>
          </w:tcPr>
          <w:p w14:paraId="44484E6F"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1</w:t>
            </w:r>
          </w:p>
        </w:tc>
        <w:tc>
          <w:tcPr>
            <w:tcW w:w="2061" w:type="dxa"/>
            <w:tcBorders>
              <w:top w:val="single" w:sz="4" w:space="0" w:color="000000"/>
              <w:left w:val="single" w:sz="4" w:space="0" w:color="000000"/>
              <w:bottom w:val="single" w:sz="4" w:space="0" w:color="000000"/>
              <w:right w:val="single" w:sz="4" w:space="0" w:color="000000"/>
            </w:tcBorders>
          </w:tcPr>
          <w:p w14:paraId="24F5D6BC"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109 Pesticides</w:t>
            </w:r>
          </w:p>
        </w:tc>
        <w:tc>
          <w:tcPr>
            <w:tcW w:w="2625" w:type="dxa"/>
            <w:tcBorders>
              <w:top w:val="single" w:sz="4" w:space="0" w:color="000000"/>
              <w:left w:val="single" w:sz="4" w:space="0" w:color="000000"/>
              <w:bottom w:val="single" w:sz="4" w:space="0" w:color="000000"/>
              <w:right w:val="single" w:sz="4" w:space="0" w:color="000000"/>
            </w:tcBorders>
            <w:hideMark/>
          </w:tcPr>
          <w:p w14:paraId="063BBF0B"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TestQual </w:t>
            </w:r>
          </w:p>
        </w:tc>
        <w:tc>
          <w:tcPr>
            <w:tcW w:w="1544" w:type="dxa"/>
            <w:tcBorders>
              <w:top w:val="single" w:sz="4" w:space="0" w:color="000000"/>
              <w:left w:val="single" w:sz="4" w:space="0" w:color="000000"/>
              <w:bottom w:val="single" w:sz="4" w:space="0" w:color="000000"/>
              <w:right w:val="single" w:sz="4" w:space="0" w:color="000000"/>
            </w:tcBorders>
            <w:hideMark/>
          </w:tcPr>
          <w:p w14:paraId="3D1CCD2E"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CRM</w:t>
            </w:r>
          </w:p>
        </w:tc>
        <w:tc>
          <w:tcPr>
            <w:tcW w:w="2184" w:type="dxa"/>
            <w:tcBorders>
              <w:top w:val="single" w:sz="4" w:space="0" w:color="000000"/>
              <w:left w:val="single" w:sz="4" w:space="0" w:color="000000"/>
              <w:bottom w:val="single" w:sz="4" w:space="0" w:color="000000"/>
              <w:right w:val="single" w:sz="4" w:space="0" w:color="000000"/>
            </w:tcBorders>
            <w:hideMark/>
          </w:tcPr>
          <w:p w14:paraId="14F842CB"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YES</w:t>
            </w:r>
          </w:p>
        </w:tc>
      </w:tr>
      <w:tr w:rsidR="0087698F" w:rsidRPr="0087698F" w14:paraId="7069DB32" w14:textId="77777777" w:rsidTr="0087698F">
        <w:tc>
          <w:tcPr>
            <w:tcW w:w="602" w:type="dxa"/>
            <w:tcBorders>
              <w:top w:val="single" w:sz="4" w:space="0" w:color="000000"/>
              <w:left w:val="single" w:sz="4" w:space="0" w:color="000000"/>
              <w:bottom w:val="single" w:sz="4" w:space="0" w:color="000000"/>
              <w:right w:val="single" w:sz="4" w:space="0" w:color="000000"/>
            </w:tcBorders>
            <w:hideMark/>
          </w:tcPr>
          <w:p w14:paraId="5E304F2E"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lastRenderedPageBreak/>
              <w:t>2</w:t>
            </w:r>
          </w:p>
        </w:tc>
        <w:tc>
          <w:tcPr>
            <w:tcW w:w="2061" w:type="dxa"/>
            <w:tcBorders>
              <w:top w:val="single" w:sz="4" w:space="0" w:color="000000"/>
              <w:left w:val="single" w:sz="4" w:space="0" w:color="000000"/>
              <w:bottom w:val="single" w:sz="4" w:space="0" w:color="000000"/>
              <w:right w:val="single" w:sz="4" w:space="0" w:color="000000"/>
            </w:tcBorders>
          </w:tcPr>
          <w:p w14:paraId="7E5A77C4"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Heavy Metals in Fish</w:t>
            </w:r>
          </w:p>
        </w:tc>
        <w:tc>
          <w:tcPr>
            <w:tcW w:w="2625" w:type="dxa"/>
            <w:tcBorders>
              <w:top w:val="single" w:sz="4" w:space="0" w:color="000000"/>
              <w:left w:val="single" w:sz="4" w:space="0" w:color="000000"/>
              <w:bottom w:val="single" w:sz="4" w:space="0" w:color="000000"/>
              <w:right w:val="single" w:sz="4" w:space="0" w:color="000000"/>
            </w:tcBorders>
            <w:hideMark/>
          </w:tcPr>
          <w:p w14:paraId="6FB19528"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FAPAS  </w:t>
            </w:r>
          </w:p>
        </w:tc>
        <w:tc>
          <w:tcPr>
            <w:tcW w:w="1544" w:type="dxa"/>
            <w:tcBorders>
              <w:top w:val="single" w:sz="4" w:space="0" w:color="000000"/>
              <w:left w:val="single" w:sz="4" w:space="0" w:color="000000"/>
              <w:bottom w:val="single" w:sz="4" w:space="0" w:color="000000"/>
              <w:right w:val="single" w:sz="4" w:space="0" w:color="000000"/>
            </w:tcBorders>
            <w:hideMark/>
          </w:tcPr>
          <w:p w14:paraId="0AB42296"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PT</w:t>
            </w:r>
          </w:p>
        </w:tc>
        <w:tc>
          <w:tcPr>
            <w:tcW w:w="2184" w:type="dxa"/>
            <w:tcBorders>
              <w:top w:val="single" w:sz="4" w:space="0" w:color="000000"/>
              <w:left w:val="single" w:sz="4" w:space="0" w:color="000000"/>
              <w:bottom w:val="single" w:sz="4" w:space="0" w:color="000000"/>
              <w:right w:val="single" w:sz="4" w:space="0" w:color="000000"/>
            </w:tcBorders>
            <w:hideMark/>
          </w:tcPr>
          <w:p w14:paraId="3B9F7C21"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YES</w:t>
            </w:r>
          </w:p>
        </w:tc>
      </w:tr>
      <w:tr w:rsidR="0087698F" w:rsidRPr="0087698F" w14:paraId="5FEFFA44" w14:textId="77777777" w:rsidTr="0087698F">
        <w:tc>
          <w:tcPr>
            <w:tcW w:w="602" w:type="dxa"/>
            <w:tcBorders>
              <w:top w:val="single" w:sz="4" w:space="0" w:color="000000"/>
              <w:left w:val="single" w:sz="4" w:space="0" w:color="000000"/>
              <w:bottom w:val="single" w:sz="4" w:space="0" w:color="000000"/>
              <w:right w:val="single" w:sz="4" w:space="0" w:color="000000"/>
            </w:tcBorders>
            <w:hideMark/>
          </w:tcPr>
          <w:p w14:paraId="280B0BDF"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3</w:t>
            </w:r>
          </w:p>
        </w:tc>
        <w:tc>
          <w:tcPr>
            <w:tcW w:w="2061" w:type="dxa"/>
            <w:tcBorders>
              <w:top w:val="single" w:sz="4" w:space="0" w:color="000000"/>
              <w:left w:val="single" w:sz="4" w:space="0" w:color="000000"/>
              <w:bottom w:val="single" w:sz="4" w:space="0" w:color="000000"/>
              <w:right w:val="single" w:sz="4" w:space="0" w:color="000000"/>
            </w:tcBorders>
          </w:tcPr>
          <w:p w14:paraId="4AD3237B"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Pesticides residues</w:t>
            </w:r>
          </w:p>
        </w:tc>
        <w:tc>
          <w:tcPr>
            <w:tcW w:w="2625" w:type="dxa"/>
            <w:tcBorders>
              <w:top w:val="single" w:sz="4" w:space="0" w:color="000000"/>
              <w:left w:val="single" w:sz="4" w:space="0" w:color="000000"/>
              <w:bottom w:val="single" w:sz="4" w:space="0" w:color="000000"/>
              <w:right w:val="single" w:sz="4" w:space="0" w:color="000000"/>
            </w:tcBorders>
            <w:hideMark/>
          </w:tcPr>
          <w:p w14:paraId="21050BBD"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EU FVPT-21 </w:t>
            </w:r>
          </w:p>
        </w:tc>
        <w:tc>
          <w:tcPr>
            <w:tcW w:w="1544" w:type="dxa"/>
            <w:tcBorders>
              <w:top w:val="single" w:sz="4" w:space="0" w:color="000000"/>
              <w:left w:val="single" w:sz="4" w:space="0" w:color="000000"/>
              <w:bottom w:val="single" w:sz="4" w:space="0" w:color="000000"/>
              <w:right w:val="single" w:sz="4" w:space="0" w:color="000000"/>
            </w:tcBorders>
            <w:hideMark/>
          </w:tcPr>
          <w:p w14:paraId="59A01445"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PT</w:t>
            </w:r>
          </w:p>
        </w:tc>
        <w:tc>
          <w:tcPr>
            <w:tcW w:w="2184" w:type="dxa"/>
            <w:tcBorders>
              <w:top w:val="single" w:sz="4" w:space="0" w:color="000000"/>
              <w:left w:val="single" w:sz="4" w:space="0" w:color="000000"/>
              <w:bottom w:val="single" w:sz="4" w:space="0" w:color="000000"/>
              <w:right w:val="single" w:sz="4" w:space="0" w:color="000000"/>
            </w:tcBorders>
            <w:hideMark/>
          </w:tcPr>
          <w:p w14:paraId="6D368743"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YES</w:t>
            </w:r>
          </w:p>
        </w:tc>
      </w:tr>
      <w:tr w:rsidR="0087698F" w:rsidRPr="0087698F" w14:paraId="57E21D81" w14:textId="77777777" w:rsidTr="0087698F">
        <w:tc>
          <w:tcPr>
            <w:tcW w:w="602" w:type="dxa"/>
            <w:tcBorders>
              <w:top w:val="single" w:sz="4" w:space="0" w:color="000000"/>
              <w:left w:val="single" w:sz="4" w:space="0" w:color="000000"/>
              <w:bottom w:val="single" w:sz="4" w:space="0" w:color="000000"/>
              <w:right w:val="single" w:sz="4" w:space="0" w:color="000000"/>
            </w:tcBorders>
            <w:hideMark/>
          </w:tcPr>
          <w:p w14:paraId="1460F652"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4</w:t>
            </w:r>
          </w:p>
        </w:tc>
        <w:tc>
          <w:tcPr>
            <w:tcW w:w="2061" w:type="dxa"/>
            <w:tcBorders>
              <w:top w:val="single" w:sz="4" w:space="0" w:color="000000"/>
              <w:left w:val="single" w:sz="4" w:space="0" w:color="000000"/>
              <w:bottom w:val="single" w:sz="4" w:space="0" w:color="000000"/>
              <w:right w:val="single" w:sz="4" w:space="0" w:color="000000"/>
            </w:tcBorders>
          </w:tcPr>
          <w:p w14:paraId="66D665AE"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Pesticides residues</w:t>
            </w:r>
          </w:p>
        </w:tc>
        <w:tc>
          <w:tcPr>
            <w:tcW w:w="2625" w:type="dxa"/>
            <w:tcBorders>
              <w:top w:val="single" w:sz="4" w:space="0" w:color="000000"/>
              <w:left w:val="single" w:sz="4" w:space="0" w:color="000000"/>
              <w:bottom w:val="single" w:sz="4" w:space="0" w:color="000000"/>
              <w:right w:val="single" w:sz="4" w:space="0" w:color="000000"/>
            </w:tcBorders>
            <w:hideMark/>
          </w:tcPr>
          <w:p w14:paraId="4A079F66"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NMI </w:t>
            </w:r>
          </w:p>
        </w:tc>
        <w:tc>
          <w:tcPr>
            <w:tcW w:w="1544" w:type="dxa"/>
            <w:tcBorders>
              <w:top w:val="single" w:sz="4" w:space="0" w:color="000000"/>
              <w:left w:val="single" w:sz="4" w:space="0" w:color="000000"/>
              <w:bottom w:val="single" w:sz="4" w:space="0" w:color="000000"/>
              <w:right w:val="single" w:sz="4" w:space="0" w:color="000000"/>
            </w:tcBorders>
            <w:hideMark/>
          </w:tcPr>
          <w:p w14:paraId="217AE812"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PT</w:t>
            </w:r>
          </w:p>
        </w:tc>
        <w:tc>
          <w:tcPr>
            <w:tcW w:w="2184" w:type="dxa"/>
            <w:tcBorders>
              <w:top w:val="single" w:sz="4" w:space="0" w:color="000000"/>
              <w:left w:val="single" w:sz="4" w:space="0" w:color="000000"/>
              <w:bottom w:val="single" w:sz="4" w:space="0" w:color="000000"/>
              <w:right w:val="single" w:sz="4" w:space="0" w:color="000000"/>
            </w:tcBorders>
            <w:hideMark/>
          </w:tcPr>
          <w:p w14:paraId="0325B01E"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YES</w:t>
            </w:r>
          </w:p>
        </w:tc>
      </w:tr>
      <w:tr w:rsidR="0087698F" w:rsidRPr="0087698F" w14:paraId="0B53DFDE" w14:textId="77777777" w:rsidTr="0087698F">
        <w:tc>
          <w:tcPr>
            <w:tcW w:w="602" w:type="dxa"/>
            <w:tcBorders>
              <w:top w:val="single" w:sz="4" w:space="0" w:color="000000"/>
              <w:left w:val="single" w:sz="4" w:space="0" w:color="000000"/>
              <w:bottom w:val="single" w:sz="4" w:space="0" w:color="000000"/>
              <w:right w:val="single" w:sz="4" w:space="0" w:color="000000"/>
            </w:tcBorders>
            <w:hideMark/>
          </w:tcPr>
          <w:p w14:paraId="1892B6F5"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5</w:t>
            </w:r>
          </w:p>
        </w:tc>
        <w:tc>
          <w:tcPr>
            <w:tcW w:w="2061" w:type="dxa"/>
            <w:tcBorders>
              <w:top w:val="single" w:sz="4" w:space="0" w:color="000000"/>
              <w:left w:val="single" w:sz="4" w:space="0" w:color="000000"/>
              <w:bottom w:val="single" w:sz="4" w:space="0" w:color="000000"/>
              <w:right w:val="single" w:sz="4" w:space="0" w:color="000000"/>
            </w:tcBorders>
          </w:tcPr>
          <w:p w14:paraId="4F819E5C"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Aflatoxins </w:t>
            </w:r>
          </w:p>
        </w:tc>
        <w:tc>
          <w:tcPr>
            <w:tcW w:w="2625" w:type="dxa"/>
            <w:tcBorders>
              <w:top w:val="single" w:sz="4" w:space="0" w:color="000000"/>
              <w:left w:val="single" w:sz="4" w:space="0" w:color="000000"/>
              <w:bottom w:val="single" w:sz="4" w:space="0" w:color="000000"/>
              <w:right w:val="single" w:sz="4" w:space="0" w:color="000000"/>
            </w:tcBorders>
            <w:hideMark/>
          </w:tcPr>
          <w:p w14:paraId="3AA50298"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Texas </w:t>
            </w:r>
          </w:p>
        </w:tc>
        <w:tc>
          <w:tcPr>
            <w:tcW w:w="1544" w:type="dxa"/>
            <w:tcBorders>
              <w:top w:val="single" w:sz="4" w:space="0" w:color="000000"/>
              <w:left w:val="single" w:sz="4" w:space="0" w:color="000000"/>
              <w:bottom w:val="single" w:sz="4" w:space="0" w:color="000000"/>
              <w:right w:val="single" w:sz="4" w:space="0" w:color="000000"/>
            </w:tcBorders>
            <w:hideMark/>
          </w:tcPr>
          <w:p w14:paraId="67614C85"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PT</w:t>
            </w:r>
          </w:p>
        </w:tc>
        <w:tc>
          <w:tcPr>
            <w:tcW w:w="2184" w:type="dxa"/>
            <w:tcBorders>
              <w:top w:val="single" w:sz="4" w:space="0" w:color="000000"/>
              <w:left w:val="single" w:sz="4" w:space="0" w:color="000000"/>
              <w:bottom w:val="single" w:sz="4" w:space="0" w:color="000000"/>
              <w:right w:val="single" w:sz="4" w:space="0" w:color="000000"/>
            </w:tcBorders>
            <w:hideMark/>
          </w:tcPr>
          <w:p w14:paraId="1AC17936"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YES</w:t>
            </w:r>
          </w:p>
        </w:tc>
      </w:tr>
      <w:tr w:rsidR="0087698F" w:rsidRPr="0087698F" w14:paraId="19EA8C15" w14:textId="77777777" w:rsidTr="0087698F">
        <w:tc>
          <w:tcPr>
            <w:tcW w:w="602" w:type="dxa"/>
            <w:tcBorders>
              <w:top w:val="single" w:sz="4" w:space="0" w:color="000000"/>
              <w:left w:val="single" w:sz="4" w:space="0" w:color="000000"/>
              <w:bottom w:val="single" w:sz="4" w:space="0" w:color="000000"/>
              <w:right w:val="single" w:sz="4" w:space="0" w:color="000000"/>
            </w:tcBorders>
            <w:hideMark/>
          </w:tcPr>
          <w:p w14:paraId="2BBFF38F"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6</w:t>
            </w:r>
          </w:p>
        </w:tc>
        <w:tc>
          <w:tcPr>
            <w:tcW w:w="2061" w:type="dxa"/>
            <w:tcBorders>
              <w:top w:val="single" w:sz="4" w:space="0" w:color="000000"/>
              <w:left w:val="single" w:sz="4" w:space="0" w:color="000000"/>
              <w:bottom w:val="single" w:sz="4" w:space="0" w:color="000000"/>
              <w:right w:val="single" w:sz="4" w:space="0" w:color="000000"/>
            </w:tcBorders>
          </w:tcPr>
          <w:p w14:paraId="7DEF795B"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Pesticide residues</w:t>
            </w:r>
          </w:p>
        </w:tc>
        <w:tc>
          <w:tcPr>
            <w:tcW w:w="2625" w:type="dxa"/>
            <w:tcBorders>
              <w:top w:val="single" w:sz="4" w:space="0" w:color="000000"/>
              <w:left w:val="single" w:sz="4" w:space="0" w:color="000000"/>
              <w:bottom w:val="single" w:sz="4" w:space="0" w:color="000000"/>
              <w:right w:val="single" w:sz="4" w:space="0" w:color="000000"/>
            </w:tcBorders>
            <w:hideMark/>
          </w:tcPr>
          <w:p w14:paraId="670F920A"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FAPAS PT FCCM24-VEG 79</w:t>
            </w:r>
          </w:p>
        </w:tc>
        <w:tc>
          <w:tcPr>
            <w:tcW w:w="1544" w:type="dxa"/>
            <w:tcBorders>
              <w:top w:val="single" w:sz="4" w:space="0" w:color="000000"/>
              <w:left w:val="single" w:sz="4" w:space="0" w:color="000000"/>
              <w:bottom w:val="single" w:sz="4" w:space="0" w:color="000000"/>
              <w:right w:val="single" w:sz="4" w:space="0" w:color="000000"/>
            </w:tcBorders>
            <w:hideMark/>
          </w:tcPr>
          <w:p w14:paraId="5B627EBF"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CRM</w:t>
            </w:r>
          </w:p>
        </w:tc>
        <w:tc>
          <w:tcPr>
            <w:tcW w:w="2184" w:type="dxa"/>
            <w:tcBorders>
              <w:top w:val="single" w:sz="4" w:space="0" w:color="000000"/>
              <w:left w:val="single" w:sz="4" w:space="0" w:color="000000"/>
              <w:bottom w:val="single" w:sz="4" w:space="0" w:color="000000"/>
              <w:right w:val="single" w:sz="4" w:space="0" w:color="000000"/>
            </w:tcBorders>
            <w:hideMark/>
          </w:tcPr>
          <w:p w14:paraId="6CA53B8D"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YES</w:t>
            </w:r>
          </w:p>
        </w:tc>
      </w:tr>
      <w:tr w:rsidR="0087698F" w:rsidRPr="0087698F" w14:paraId="136D2C95" w14:textId="77777777" w:rsidTr="0087698F">
        <w:tc>
          <w:tcPr>
            <w:tcW w:w="602" w:type="dxa"/>
            <w:tcBorders>
              <w:top w:val="single" w:sz="4" w:space="0" w:color="000000"/>
              <w:left w:val="single" w:sz="4" w:space="0" w:color="000000"/>
              <w:bottom w:val="single" w:sz="4" w:space="0" w:color="000000"/>
              <w:right w:val="single" w:sz="4" w:space="0" w:color="000000"/>
            </w:tcBorders>
            <w:hideMark/>
          </w:tcPr>
          <w:p w14:paraId="560CBED8"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7</w:t>
            </w:r>
          </w:p>
        </w:tc>
        <w:tc>
          <w:tcPr>
            <w:tcW w:w="2061" w:type="dxa"/>
            <w:tcBorders>
              <w:top w:val="single" w:sz="4" w:space="0" w:color="000000"/>
              <w:left w:val="single" w:sz="4" w:space="0" w:color="000000"/>
              <w:bottom w:val="single" w:sz="4" w:space="0" w:color="000000"/>
              <w:right w:val="single" w:sz="4" w:space="0" w:color="000000"/>
            </w:tcBorders>
          </w:tcPr>
          <w:p w14:paraId="42024DAB"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Microbiology</w:t>
            </w:r>
            <w:r w:rsidR="009942BC">
              <w:rPr>
                <w:rFonts w:ascii="Times New Roman" w:eastAsia="Gill Sans Std" w:hAnsi="Times New Roman" w:cs="Times New Roman"/>
                <w:sz w:val="24"/>
                <w:szCs w:val="24"/>
                <w:lang w:val="en-US"/>
              </w:rPr>
              <w:t xml:space="preserve"> </w:t>
            </w:r>
          </w:p>
        </w:tc>
        <w:tc>
          <w:tcPr>
            <w:tcW w:w="2625" w:type="dxa"/>
            <w:tcBorders>
              <w:top w:val="single" w:sz="4" w:space="0" w:color="000000"/>
              <w:left w:val="single" w:sz="4" w:space="0" w:color="000000"/>
              <w:bottom w:val="single" w:sz="4" w:space="0" w:color="000000"/>
              <w:right w:val="single" w:sz="4" w:space="0" w:color="000000"/>
            </w:tcBorders>
            <w:hideMark/>
          </w:tcPr>
          <w:p w14:paraId="6D6A73DB"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EAC </w:t>
            </w:r>
          </w:p>
        </w:tc>
        <w:tc>
          <w:tcPr>
            <w:tcW w:w="1544" w:type="dxa"/>
            <w:tcBorders>
              <w:top w:val="single" w:sz="4" w:space="0" w:color="000000"/>
              <w:left w:val="single" w:sz="4" w:space="0" w:color="000000"/>
              <w:bottom w:val="single" w:sz="4" w:space="0" w:color="000000"/>
              <w:right w:val="single" w:sz="4" w:space="0" w:color="000000"/>
            </w:tcBorders>
            <w:hideMark/>
          </w:tcPr>
          <w:p w14:paraId="27EB977D"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ILC</w:t>
            </w:r>
          </w:p>
        </w:tc>
        <w:tc>
          <w:tcPr>
            <w:tcW w:w="2184" w:type="dxa"/>
            <w:tcBorders>
              <w:top w:val="single" w:sz="4" w:space="0" w:color="000000"/>
              <w:left w:val="single" w:sz="4" w:space="0" w:color="000000"/>
              <w:bottom w:val="single" w:sz="4" w:space="0" w:color="000000"/>
              <w:right w:val="single" w:sz="4" w:space="0" w:color="000000"/>
            </w:tcBorders>
            <w:hideMark/>
          </w:tcPr>
          <w:p w14:paraId="141F64DD"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NO</w:t>
            </w:r>
          </w:p>
        </w:tc>
      </w:tr>
    </w:tbl>
    <w:p w14:paraId="5E540FBE" w14:textId="77777777" w:rsidR="0087698F" w:rsidRPr="0087698F" w:rsidRDefault="0087698F" w:rsidP="0087698F">
      <w:pPr>
        <w:rPr>
          <w:rFonts w:ascii="Times New Roman" w:eastAsia="Gill Sans Std" w:hAnsi="Times New Roman" w:cs="Times New Roman"/>
          <w:b/>
          <w:sz w:val="24"/>
          <w:szCs w:val="24"/>
          <w:lang w:val="en-US"/>
        </w:rPr>
      </w:pPr>
    </w:p>
    <w:p w14:paraId="59ECCE07" w14:textId="77777777" w:rsidR="0087698F" w:rsidRPr="0087698F" w:rsidRDefault="0087698F" w:rsidP="0087698F">
      <w:pPr>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 xml:space="preserve">Gaps identified in the KEPHIS-ACL. </w:t>
      </w:r>
    </w:p>
    <w:p w14:paraId="6CA8D2DC" w14:textId="77777777" w:rsidR="0087698F" w:rsidRPr="0087698F" w:rsidRDefault="0087698F" w:rsidP="0087698F">
      <w:pPr>
        <w:spacing w:line="36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Table 13 below is a summary of the gaps identified in the KEPHIS laboratory. </w:t>
      </w:r>
    </w:p>
    <w:p w14:paraId="23AE267A" w14:textId="77777777" w:rsidR="0087698F" w:rsidRPr="0087698F" w:rsidRDefault="0087698F" w:rsidP="0087698F">
      <w:pPr>
        <w:spacing w:line="360" w:lineRule="auto"/>
        <w:rPr>
          <w:rFonts w:ascii="Times New Roman" w:hAnsi="Times New Roman" w:cs="Times New Roman"/>
          <w:b/>
          <w:sz w:val="24"/>
          <w:szCs w:val="24"/>
        </w:rPr>
      </w:pPr>
      <w:r w:rsidRPr="0087698F">
        <w:rPr>
          <w:rFonts w:ascii="Times New Roman" w:hAnsi="Times New Roman" w:cs="Times New Roman"/>
          <w:b/>
          <w:sz w:val="24"/>
          <w:szCs w:val="24"/>
        </w:rPr>
        <w:t xml:space="preserve">Table 13: Identified gaps in </w:t>
      </w:r>
      <w:r w:rsidRPr="0087698F">
        <w:rPr>
          <w:rFonts w:ascii="Times New Roman" w:eastAsia="Gill Sans Std" w:hAnsi="Times New Roman" w:cs="Times New Roman"/>
          <w:b/>
          <w:sz w:val="24"/>
          <w:szCs w:val="24"/>
          <w:lang w:val="en-US"/>
        </w:rPr>
        <w:t>KEPHIS-ACL.</w:t>
      </w:r>
    </w:p>
    <w:tbl>
      <w:tblPr>
        <w:tblStyle w:val="TableGrid2"/>
        <w:tblW w:w="0" w:type="auto"/>
        <w:tblInd w:w="-5" w:type="dxa"/>
        <w:tblLook w:val="04A0" w:firstRow="1" w:lastRow="0" w:firstColumn="1" w:lastColumn="0" w:noHBand="0" w:noVBand="1"/>
      </w:tblPr>
      <w:tblGrid>
        <w:gridCol w:w="3118"/>
        <w:gridCol w:w="5477"/>
      </w:tblGrid>
      <w:tr w:rsidR="0087698F" w:rsidRPr="0087698F" w14:paraId="482ABF56" w14:textId="77777777" w:rsidTr="0087698F">
        <w:tc>
          <w:tcPr>
            <w:tcW w:w="3118" w:type="dxa"/>
            <w:shd w:val="clear" w:color="auto" w:fill="auto"/>
          </w:tcPr>
          <w:p w14:paraId="6B06E72A" w14:textId="77777777" w:rsidR="0087698F" w:rsidRPr="0087698F" w:rsidRDefault="0087698F" w:rsidP="0087698F">
            <w:pPr>
              <w:spacing w:line="360" w:lineRule="auto"/>
              <w:rPr>
                <w:rFonts w:ascii="Times New Roman" w:hAnsi="Times New Roman" w:cs="Times New Roman"/>
                <w:b/>
                <w:sz w:val="24"/>
                <w:szCs w:val="24"/>
              </w:rPr>
            </w:pPr>
            <w:bookmarkStart w:id="28" w:name="_Hlk7075556"/>
            <w:r w:rsidRPr="0087698F">
              <w:rPr>
                <w:rFonts w:ascii="Times New Roman" w:hAnsi="Times New Roman" w:cs="Times New Roman"/>
                <w:b/>
                <w:sz w:val="24"/>
                <w:szCs w:val="24"/>
              </w:rPr>
              <w:t>QMS component</w:t>
            </w:r>
          </w:p>
        </w:tc>
        <w:tc>
          <w:tcPr>
            <w:tcW w:w="5477" w:type="dxa"/>
            <w:shd w:val="clear" w:color="auto" w:fill="auto"/>
          </w:tcPr>
          <w:p w14:paraId="02DF3617" w14:textId="77777777" w:rsidR="0087698F" w:rsidRPr="0087698F" w:rsidRDefault="0087698F" w:rsidP="0087698F">
            <w:pPr>
              <w:spacing w:line="360" w:lineRule="auto"/>
              <w:rPr>
                <w:rFonts w:ascii="Times New Roman" w:hAnsi="Times New Roman" w:cs="Times New Roman"/>
                <w:b/>
                <w:sz w:val="24"/>
                <w:szCs w:val="24"/>
              </w:rPr>
            </w:pPr>
            <w:r w:rsidRPr="0087698F">
              <w:rPr>
                <w:rFonts w:ascii="Times New Roman" w:hAnsi="Times New Roman" w:cs="Times New Roman"/>
                <w:b/>
                <w:sz w:val="24"/>
                <w:szCs w:val="24"/>
              </w:rPr>
              <w:t>Gaps</w:t>
            </w:r>
          </w:p>
        </w:tc>
      </w:tr>
      <w:tr w:rsidR="0087698F" w:rsidRPr="0087698F" w14:paraId="41190CEE" w14:textId="77777777" w:rsidTr="0087698F">
        <w:tc>
          <w:tcPr>
            <w:tcW w:w="3118" w:type="dxa"/>
          </w:tcPr>
          <w:p w14:paraId="2AFB1BD0" w14:textId="77777777" w:rsidR="0087698F" w:rsidRPr="0087698F" w:rsidRDefault="0087698F" w:rsidP="0087698F">
            <w:pPr>
              <w:rPr>
                <w:rFonts w:ascii="Times New Roman" w:hAnsi="Times New Roman" w:cs="Times New Roman"/>
                <w:b/>
                <w:sz w:val="24"/>
                <w:szCs w:val="24"/>
              </w:rPr>
            </w:pPr>
            <w:bookmarkStart w:id="29" w:name="_Hlk6984225"/>
            <w:r w:rsidRPr="0087698F">
              <w:rPr>
                <w:rFonts w:ascii="Times New Roman" w:hAnsi="Times New Roman" w:cs="Times New Roman"/>
                <w:b/>
                <w:sz w:val="24"/>
                <w:szCs w:val="24"/>
              </w:rPr>
              <w:t>Facilities and environmental conditions</w:t>
            </w:r>
          </w:p>
          <w:p w14:paraId="7E66D5AC" w14:textId="77777777" w:rsidR="0087698F" w:rsidRPr="0087698F" w:rsidRDefault="0087698F" w:rsidP="0087698F">
            <w:pPr>
              <w:rPr>
                <w:rFonts w:ascii="Times New Roman" w:hAnsi="Times New Roman" w:cs="Times New Roman"/>
                <w:sz w:val="24"/>
                <w:szCs w:val="24"/>
              </w:rPr>
            </w:pPr>
          </w:p>
        </w:tc>
        <w:tc>
          <w:tcPr>
            <w:tcW w:w="5477" w:type="dxa"/>
          </w:tcPr>
          <w:p w14:paraId="4A2022E4" w14:textId="77777777" w:rsidR="0087698F" w:rsidRPr="0087698F" w:rsidRDefault="0087698F" w:rsidP="000C2B5D">
            <w:pPr>
              <w:numPr>
                <w:ilvl w:val="0"/>
                <w:numId w:val="41"/>
              </w:numPr>
              <w:ind w:left="247"/>
              <w:contextualSpacing/>
              <w:rPr>
                <w:rFonts w:ascii="Times New Roman" w:hAnsi="Times New Roman" w:cs="Times New Roman"/>
                <w:sz w:val="24"/>
                <w:szCs w:val="24"/>
              </w:rPr>
            </w:pPr>
            <w:r w:rsidRPr="0087698F">
              <w:rPr>
                <w:rFonts w:ascii="Times New Roman" w:eastAsia="Gill Sans Std" w:hAnsi="Times New Roman" w:cs="Times New Roman"/>
                <w:sz w:val="24"/>
                <w:szCs w:val="24"/>
                <w:lang w:val="en-US"/>
              </w:rPr>
              <w:t>The microbiology laboratory requires refurbishment.</w:t>
            </w:r>
          </w:p>
          <w:p w14:paraId="4DE764F6" w14:textId="77777777" w:rsidR="0087698F" w:rsidRPr="0087698F" w:rsidRDefault="0087698F" w:rsidP="0087698F">
            <w:pPr>
              <w:ind w:left="247"/>
              <w:contextualSpacing/>
              <w:rPr>
                <w:rFonts w:ascii="Times New Roman" w:hAnsi="Times New Roman" w:cs="Times New Roman"/>
                <w:sz w:val="24"/>
                <w:szCs w:val="24"/>
              </w:rPr>
            </w:pPr>
          </w:p>
        </w:tc>
      </w:tr>
      <w:tr w:rsidR="0087698F" w:rsidRPr="0087698F" w14:paraId="7DC6740C" w14:textId="77777777" w:rsidTr="0087698F">
        <w:tc>
          <w:tcPr>
            <w:tcW w:w="3118" w:type="dxa"/>
          </w:tcPr>
          <w:p w14:paraId="7911DEF3"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Human Resources including ongoing training</w:t>
            </w:r>
          </w:p>
          <w:p w14:paraId="3DA2FDF9" w14:textId="77777777" w:rsidR="0087698F" w:rsidRPr="0087698F" w:rsidRDefault="0087698F" w:rsidP="0087698F">
            <w:pPr>
              <w:rPr>
                <w:rFonts w:ascii="Times New Roman" w:hAnsi="Times New Roman" w:cs="Times New Roman"/>
                <w:sz w:val="24"/>
                <w:szCs w:val="24"/>
              </w:rPr>
            </w:pPr>
          </w:p>
        </w:tc>
        <w:tc>
          <w:tcPr>
            <w:tcW w:w="5477" w:type="dxa"/>
          </w:tcPr>
          <w:p w14:paraId="30F6104D" w14:textId="77777777" w:rsidR="0087698F" w:rsidRPr="0087698F" w:rsidRDefault="0087698F" w:rsidP="000C2B5D">
            <w:pPr>
              <w:numPr>
                <w:ilvl w:val="0"/>
                <w:numId w:val="41"/>
              </w:numPr>
              <w:ind w:left="247"/>
              <w:contextualSpacing/>
              <w:rPr>
                <w:rFonts w:ascii="Times New Roman" w:hAnsi="Times New Roman" w:cs="Times New Roman"/>
                <w:sz w:val="24"/>
                <w:szCs w:val="24"/>
              </w:rPr>
            </w:pPr>
            <w:r w:rsidRPr="0087698F">
              <w:rPr>
                <w:rFonts w:ascii="Times New Roman" w:hAnsi="Times New Roman" w:cs="Times New Roman"/>
                <w:sz w:val="24"/>
                <w:szCs w:val="24"/>
              </w:rPr>
              <w:t xml:space="preserve">Training programs do not address all the identified needs. </w:t>
            </w:r>
          </w:p>
          <w:p w14:paraId="6ADC2174" w14:textId="77777777" w:rsidR="0087698F" w:rsidRPr="0087698F" w:rsidRDefault="0087698F" w:rsidP="000C2B5D">
            <w:pPr>
              <w:numPr>
                <w:ilvl w:val="0"/>
                <w:numId w:val="41"/>
              </w:numPr>
              <w:ind w:left="247"/>
              <w:contextualSpacing/>
              <w:rPr>
                <w:rFonts w:ascii="Times New Roman" w:hAnsi="Times New Roman" w:cs="Times New Roman"/>
                <w:sz w:val="24"/>
                <w:szCs w:val="24"/>
              </w:rPr>
            </w:pPr>
            <w:r w:rsidRPr="0087698F">
              <w:rPr>
                <w:rFonts w:ascii="Times New Roman" w:hAnsi="Times New Roman" w:cs="Times New Roman"/>
                <w:sz w:val="24"/>
                <w:szCs w:val="24"/>
              </w:rPr>
              <w:t xml:space="preserve">The microbiology laboratory requires extra permanent personnel. </w:t>
            </w:r>
          </w:p>
          <w:p w14:paraId="19FC43EC" w14:textId="77777777" w:rsidR="0087698F" w:rsidRPr="00804A89" w:rsidRDefault="0087698F" w:rsidP="000C2B5D">
            <w:pPr>
              <w:numPr>
                <w:ilvl w:val="0"/>
                <w:numId w:val="41"/>
              </w:numPr>
              <w:ind w:left="247"/>
              <w:contextualSpacing/>
              <w:rPr>
                <w:rFonts w:ascii="Times New Roman" w:hAnsi="Times New Roman" w:cs="Times New Roman"/>
                <w:sz w:val="24"/>
                <w:szCs w:val="24"/>
              </w:rPr>
            </w:pPr>
            <w:r w:rsidRPr="0087698F">
              <w:rPr>
                <w:rFonts w:ascii="Times New Roman" w:hAnsi="Times New Roman" w:cs="Times New Roman"/>
                <w:sz w:val="24"/>
                <w:szCs w:val="24"/>
              </w:rPr>
              <w:t>Training in evaluation of measurement uncertainty and decision rules is required</w:t>
            </w:r>
          </w:p>
        </w:tc>
      </w:tr>
      <w:tr w:rsidR="0087698F" w:rsidRPr="0087698F" w14:paraId="6C42093C" w14:textId="77777777" w:rsidTr="0087698F">
        <w:tc>
          <w:tcPr>
            <w:tcW w:w="3118" w:type="dxa"/>
          </w:tcPr>
          <w:p w14:paraId="415EDCDB"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Equipment</w:t>
            </w:r>
          </w:p>
          <w:p w14:paraId="6F4B97FF" w14:textId="77777777" w:rsidR="0087698F" w:rsidRPr="0087698F" w:rsidRDefault="0087698F" w:rsidP="0087698F">
            <w:pPr>
              <w:rPr>
                <w:rFonts w:ascii="Times New Roman" w:hAnsi="Times New Roman" w:cs="Times New Roman"/>
                <w:sz w:val="24"/>
                <w:szCs w:val="24"/>
              </w:rPr>
            </w:pPr>
          </w:p>
        </w:tc>
        <w:tc>
          <w:tcPr>
            <w:tcW w:w="5477" w:type="dxa"/>
          </w:tcPr>
          <w:p w14:paraId="4212F4B1" w14:textId="77777777" w:rsidR="0087698F" w:rsidRPr="0087698F" w:rsidRDefault="0087698F" w:rsidP="0087698F">
            <w:pPr>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The microbiology laboratory requires extra equipment.</w:t>
            </w:r>
          </w:p>
        </w:tc>
      </w:tr>
      <w:tr w:rsidR="0087698F" w:rsidRPr="0087698F" w14:paraId="00AA7DD6" w14:textId="77777777" w:rsidTr="0087698F">
        <w:tc>
          <w:tcPr>
            <w:tcW w:w="3118" w:type="dxa"/>
          </w:tcPr>
          <w:p w14:paraId="3C6921F5"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Management</w:t>
            </w:r>
          </w:p>
        </w:tc>
        <w:tc>
          <w:tcPr>
            <w:tcW w:w="5477" w:type="dxa"/>
          </w:tcPr>
          <w:p w14:paraId="284881DB" w14:textId="77777777" w:rsidR="0087698F" w:rsidRPr="0087698F" w:rsidRDefault="0087698F" w:rsidP="0087698F">
            <w:pPr>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t>
            </w:r>
          </w:p>
        </w:tc>
      </w:tr>
      <w:tr w:rsidR="0087698F" w:rsidRPr="0087698F" w14:paraId="73515120" w14:textId="77777777" w:rsidTr="0087698F">
        <w:tc>
          <w:tcPr>
            <w:tcW w:w="3118" w:type="dxa"/>
          </w:tcPr>
          <w:p w14:paraId="27AA34F7"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Test methods</w:t>
            </w:r>
          </w:p>
          <w:p w14:paraId="47BEA061" w14:textId="77777777" w:rsidR="0087698F" w:rsidRPr="0087698F" w:rsidRDefault="0087698F" w:rsidP="0087698F">
            <w:pPr>
              <w:rPr>
                <w:rFonts w:ascii="Times New Roman" w:hAnsi="Times New Roman" w:cs="Times New Roman"/>
                <w:sz w:val="24"/>
                <w:szCs w:val="24"/>
              </w:rPr>
            </w:pPr>
          </w:p>
        </w:tc>
        <w:tc>
          <w:tcPr>
            <w:tcW w:w="5477" w:type="dxa"/>
          </w:tcPr>
          <w:p w14:paraId="771B7480" w14:textId="77777777" w:rsidR="0087698F" w:rsidRPr="0087698F" w:rsidRDefault="0087698F" w:rsidP="0087698F">
            <w:pPr>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Testing of allergens, polycyclic Aromatic Hydrocarbons, residues of veterinary drugs and additional microbiological parameters need to be included in the scope to enable the laboratory to be one-stop for trade facilitation. Other mycotoxins including Ochratoxin A and fumonisins are currently not included in the scope of testing.</w:t>
            </w:r>
          </w:p>
        </w:tc>
      </w:tr>
      <w:tr w:rsidR="0087698F" w:rsidRPr="0087698F" w14:paraId="51099882" w14:textId="77777777" w:rsidTr="0087698F">
        <w:tc>
          <w:tcPr>
            <w:tcW w:w="3118" w:type="dxa"/>
          </w:tcPr>
          <w:p w14:paraId="11A237EE"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Standard Operating Procedures</w:t>
            </w:r>
          </w:p>
        </w:tc>
        <w:tc>
          <w:tcPr>
            <w:tcW w:w="5477" w:type="dxa"/>
          </w:tcPr>
          <w:p w14:paraId="17487051" w14:textId="77777777" w:rsidR="0087698F" w:rsidRPr="0087698F" w:rsidRDefault="0087698F" w:rsidP="0087698F">
            <w:pPr>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No gaps in relation to the current scope of testing and accreditation</w:t>
            </w:r>
          </w:p>
        </w:tc>
      </w:tr>
      <w:tr w:rsidR="0087698F" w:rsidRPr="0087698F" w14:paraId="6833F5C3" w14:textId="77777777" w:rsidTr="0087698F">
        <w:tc>
          <w:tcPr>
            <w:tcW w:w="3118" w:type="dxa"/>
          </w:tcPr>
          <w:p w14:paraId="782C9F32"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Quality Assurance</w:t>
            </w:r>
          </w:p>
        </w:tc>
        <w:tc>
          <w:tcPr>
            <w:tcW w:w="5477" w:type="dxa"/>
          </w:tcPr>
          <w:p w14:paraId="62E4378D" w14:textId="77777777" w:rsidR="0087698F" w:rsidRPr="0087698F" w:rsidRDefault="0087698F" w:rsidP="0087698F">
            <w:pPr>
              <w:contextualSpacing/>
              <w:rPr>
                <w:rFonts w:ascii="Times New Roman" w:eastAsia="Gill Sans Std" w:hAnsi="Times New Roman" w:cs="Times New Roman"/>
                <w:b/>
                <w:sz w:val="24"/>
                <w:szCs w:val="24"/>
                <w:lang w:val="en-US"/>
              </w:rPr>
            </w:pPr>
            <w:r w:rsidRPr="0087698F">
              <w:rPr>
                <w:rFonts w:ascii="Times New Roman" w:eastAsia="Gill Sans Std" w:hAnsi="Times New Roman" w:cs="Times New Roman"/>
                <w:sz w:val="24"/>
                <w:szCs w:val="24"/>
                <w:lang w:val="en-US"/>
              </w:rPr>
              <w:t>Some unaccredited methods are not been validated</w:t>
            </w:r>
            <w:r w:rsidRPr="0087698F">
              <w:rPr>
                <w:rFonts w:ascii="Times New Roman" w:eastAsia="Gill Sans Std" w:hAnsi="Times New Roman" w:cs="Times New Roman"/>
                <w:b/>
                <w:sz w:val="24"/>
                <w:szCs w:val="24"/>
                <w:lang w:val="en-US"/>
              </w:rPr>
              <w:t>.</w:t>
            </w:r>
          </w:p>
        </w:tc>
      </w:tr>
      <w:tr w:rsidR="0087698F" w:rsidRPr="0087698F" w14:paraId="796C4919" w14:textId="77777777" w:rsidTr="0087698F">
        <w:tc>
          <w:tcPr>
            <w:tcW w:w="3118" w:type="dxa"/>
          </w:tcPr>
          <w:p w14:paraId="2C681601"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Scope of accreditation</w:t>
            </w:r>
          </w:p>
        </w:tc>
        <w:tc>
          <w:tcPr>
            <w:tcW w:w="5477" w:type="dxa"/>
          </w:tcPr>
          <w:p w14:paraId="3020E7E0" w14:textId="77777777" w:rsidR="0087698F" w:rsidRPr="0087698F" w:rsidRDefault="0087698F" w:rsidP="0087698F">
            <w:pPr>
              <w:contextualSpacing/>
              <w:rPr>
                <w:rFonts w:ascii="Times New Roman" w:eastAsia="Gill Sans Std" w:hAnsi="Times New Roman" w:cs="Times New Roman"/>
                <w:b/>
                <w:sz w:val="24"/>
                <w:szCs w:val="24"/>
                <w:lang w:val="en-US"/>
              </w:rPr>
            </w:pPr>
            <w:r w:rsidRPr="0087698F">
              <w:rPr>
                <w:rFonts w:ascii="Times New Roman" w:eastAsia="Gill Sans Std" w:hAnsi="Times New Roman" w:cs="Times New Roman"/>
                <w:sz w:val="24"/>
                <w:szCs w:val="24"/>
                <w:lang w:val="en-US"/>
              </w:rPr>
              <w:t>The laboratory needs to expand the scope of accreditation to include mycotoxins, microbiological parameters and the tests proposed for introduction</w:t>
            </w:r>
            <w:r w:rsidRPr="0087698F">
              <w:rPr>
                <w:rFonts w:ascii="Times New Roman" w:eastAsia="Gill Sans Std" w:hAnsi="Times New Roman" w:cs="Times New Roman"/>
                <w:b/>
                <w:sz w:val="24"/>
                <w:szCs w:val="24"/>
                <w:lang w:val="en-US"/>
              </w:rPr>
              <w:t>.</w:t>
            </w:r>
          </w:p>
        </w:tc>
      </w:tr>
      <w:bookmarkEnd w:id="28"/>
      <w:bookmarkEnd w:id="29"/>
    </w:tbl>
    <w:p w14:paraId="4A3D4449" w14:textId="77777777" w:rsidR="0087698F" w:rsidRPr="0087698F" w:rsidRDefault="0087698F" w:rsidP="0087698F">
      <w:pPr>
        <w:ind w:left="720"/>
        <w:contextualSpacing/>
        <w:rPr>
          <w:rFonts w:ascii="Times New Roman" w:eastAsia="Gill Sans Std" w:hAnsi="Times New Roman" w:cs="Times New Roman"/>
          <w:b/>
          <w:sz w:val="24"/>
          <w:szCs w:val="24"/>
          <w:lang w:val="en-US"/>
        </w:rPr>
      </w:pPr>
    </w:p>
    <w:p w14:paraId="2B717645" w14:textId="77777777" w:rsidR="00AC1F67" w:rsidRDefault="00AC1F67" w:rsidP="0087698F">
      <w:pPr>
        <w:rPr>
          <w:rFonts w:ascii="Times New Roman" w:hAnsi="Times New Roman" w:cs="Times New Roman"/>
          <w:b/>
          <w:sz w:val="24"/>
          <w:szCs w:val="24"/>
        </w:rPr>
      </w:pPr>
    </w:p>
    <w:p w14:paraId="3AD2EF10"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lastRenderedPageBreak/>
        <w:t>Conclusions</w:t>
      </w:r>
    </w:p>
    <w:p w14:paraId="492A02EB" w14:textId="77777777" w:rsidR="0087698F" w:rsidRPr="00804A89" w:rsidRDefault="0087698F" w:rsidP="00727335">
      <w:pPr>
        <w:pStyle w:val="ListParagraph"/>
        <w:numPr>
          <w:ilvl w:val="0"/>
          <w:numId w:val="127"/>
        </w:numPr>
        <w:spacing w:line="360" w:lineRule="auto"/>
        <w:ind w:left="530" w:right="170"/>
        <w:rPr>
          <w:rFonts w:ascii="Times New Roman" w:hAnsi="Times New Roman" w:cs="Times New Roman"/>
          <w:b/>
          <w:sz w:val="24"/>
          <w:szCs w:val="24"/>
        </w:rPr>
      </w:pPr>
      <w:r w:rsidRPr="00804A89">
        <w:rPr>
          <w:rFonts w:ascii="Times New Roman" w:hAnsi="Times New Roman" w:cs="Times New Roman"/>
          <w:b/>
          <w:sz w:val="24"/>
          <w:szCs w:val="24"/>
        </w:rPr>
        <w:t>The KEPHIS laboratory meets the minimum criteria for recognition under the FSMA</w:t>
      </w:r>
    </w:p>
    <w:p w14:paraId="6BBEBD7F" w14:textId="77777777" w:rsidR="0087698F" w:rsidRPr="00804A89" w:rsidRDefault="0087698F" w:rsidP="00727335">
      <w:pPr>
        <w:pStyle w:val="ListParagraph"/>
        <w:numPr>
          <w:ilvl w:val="0"/>
          <w:numId w:val="127"/>
        </w:numPr>
        <w:spacing w:line="360" w:lineRule="auto"/>
        <w:ind w:left="530" w:right="170"/>
        <w:rPr>
          <w:rFonts w:ascii="Times New Roman" w:hAnsi="Times New Roman" w:cs="Times New Roman"/>
          <w:sz w:val="24"/>
          <w:szCs w:val="24"/>
        </w:rPr>
      </w:pPr>
      <w:r w:rsidRPr="00804A89">
        <w:rPr>
          <w:rFonts w:ascii="Times New Roman" w:hAnsi="Times New Roman" w:cs="Times New Roman"/>
          <w:sz w:val="24"/>
          <w:szCs w:val="24"/>
        </w:rPr>
        <w:t xml:space="preserve">The laboratory has the capacity to be one-stop for food analysis without investing in extra major equipment </w:t>
      </w:r>
    </w:p>
    <w:p w14:paraId="0F789FF5" w14:textId="77777777" w:rsidR="0087698F" w:rsidRPr="00804A89" w:rsidRDefault="0087698F" w:rsidP="00727335">
      <w:pPr>
        <w:pStyle w:val="ListParagraph"/>
        <w:numPr>
          <w:ilvl w:val="0"/>
          <w:numId w:val="127"/>
        </w:numPr>
        <w:spacing w:line="360" w:lineRule="auto"/>
        <w:ind w:left="530" w:right="170"/>
        <w:rPr>
          <w:rFonts w:ascii="Times New Roman" w:hAnsi="Times New Roman" w:cs="Times New Roman"/>
          <w:sz w:val="24"/>
          <w:szCs w:val="24"/>
        </w:rPr>
      </w:pPr>
      <w:r w:rsidRPr="00804A89">
        <w:rPr>
          <w:rFonts w:ascii="Times New Roman" w:hAnsi="Times New Roman" w:cs="Times New Roman"/>
          <w:sz w:val="24"/>
          <w:szCs w:val="24"/>
        </w:rPr>
        <w:t xml:space="preserve">The ISO 17025:2005 clause 5.3 and ISO 17025:2017 clause 6.3 requirements for facilities and environment are addressed. </w:t>
      </w:r>
    </w:p>
    <w:p w14:paraId="219D465C" w14:textId="77777777" w:rsidR="0087698F" w:rsidRPr="00804A89" w:rsidRDefault="0087698F" w:rsidP="00727335">
      <w:pPr>
        <w:pStyle w:val="ListParagraph"/>
        <w:numPr>
          <w:ilvl w:val="0"/>
          <w:numId w:val="127"/>
        </w:numPr>
        <w:spacing w:line="360" w:lineRule="auto"/>
        <w:ind w:left="530" w:right="170"/>
        <w:rPr>
          <w:rFonts w:ascii="Times New Roman" w:hAnsi="Times New Roman" w:cs="Times New Roman"/>
          <w:sz w:val="24"/>
          <w:szCs w:val="24"/>
        </w:rPr>
      </w:pPr>
      <w:r w:rsidRPr="00804A89">
        <w:rPr>
          <w:rFonts w:ascii="Times New Roman" w:hAnsi="Times New Roman" w:cs="Times New Roman"/>
          <w:sz w:val="24"/>
          <w:szCs w:val="24"/>
        </w:rPr>
        <w:t>The ISO 17025:2005 clause 5.2 and ISO 17025:2017 clause 6.2 requirements for personnel are addressed</w:t>
      </w:r>
    </w:p>
    <w:p w14:paraId="29A0EE6C" w14:textId="77777777" w:rsidR="0087698F" w:rsidRPr="009942BC" w:rsidRDefault="0087698F" w:rsidP="009942BC">
      <w:pPr>
        <w:pStyle w:val="ListParagraph"/>
        <w:numPr>
          <w:ilvl w:val="0"/>
          <w:numId w:val="127"/>
        </w:numPr>
        <w:spacing w:line="360" w:lineRule="auto"/>
        <w:ind w:left="530" w:right="170"/>
        <w:rPr>
          <w:rFonts w:ascii="Times New Roman" w:hAnsi="Times New Roman" w:cs="Times New Roman"/>
          <w:sz w:val="24"/>
          <w:szCs w:val="24"/>
        </w:rPr>
      </w:pPr>
      <w:r w:rsidRPr="00804A89">
        <w:rPr>
          <w:rFonts w:ascii="Times New Roman" w:hAnsi="Times New Roman" w:cs="Times New Roman"/>
          <w:sz w:val="24"/>
          <w:szCs w:val="24"/>
        </w:rPr>
        <w:t>The ISO 17025:2005 clause 5.5 and ISO 17025:2017 clause 6.4 requirements for equipment have been addressed</w:t>
      </w:r>
    </w:p>
    <w:p w14:paraId="1DE76527" w14:textId="77777777" w:rsidR="0087698F" w:rsidRPr="003E0185" w:rsidRDefault="0087698F" w:rsidP="00727335">
      <w:pPr>
        <w:pStyle w:val="ListParagraph"/>
        <w:numPr>
          <w:ilvl w:val="0"/>
          <w:numId w:val="127"/>
        </w:numPr>
        <w:spacing w:line="360" w:lineRule="auto"/>
        <w:ind w:left="530" w:right="170"/>
        <w:rPr>
          <w:rFonts w:ascii="Times New Roman" w:hAnsi="Times New Roman" w:cs="Times New Roman"/>
          <w:sz w:val="24"/>
          <w:szCs w:val="24"/>
        </w:rPr>
      </w:pPr>
      <w:r w:rsidRPr="00804A89">
        <w:rPr>
          <w:rFonts w:ascii="Times New Roman" w:eastAsia="Gill Sans Std" w:hAnsi="Times New Roman" w:cs="Times New Roman"/>
          <w:sz w:val="24"/>
          <w:szCs w:val="24"/>
          <w:lang w:val="en-US"/>
        </w:rPr>
        <w:t>Clause 4 of ISO 17025:2005 and clause 8 of ISO 17025: 2017 for management requirements are addressed</w:t>
      </w:r>
    </w:p>
    <w:p w14:paraId="51203A52" w14:textId="77777777" w:rsidR="0087698F" w:rsidRPr="00804A89" w:rsidRDefault="0087698F" w:rsidP="00727335">
      <w:pPr>
        <w:pStyle w:val="ListParagraph"/>
        <w:numPr>
          <w:ilvl w:val="0"/>
          <w:numId w:val="127"/>
        </w:numPr>
        <w:spacing w:line="360" w:lineRule="auto"/>
        <w:ind w:left="530" w:right="170"/>
        <w:rPr>
          <w:rFonts w:ascii="Times New Roman" w:hAnsi="Times New Roman" w:cs="Times New Roman"/>
          <w:sz w:val="24"/>
          <w:szCs w:val="24"/>
        </w:rPr>
      </w:pPr>
      <w:r w:rsidRPr="00804A89">
        <w:rPr>
          <w:rFonts w:ascii="Times New Roman" w:hAnsi="Times New Roman" w:cs="Times New Roman"/>
          <w:sz w:val="24"/>
          <w:szCs w:val="24"/>
        </w:rPr>
        <w:t>The scope testing is broad but requires expansion to include more microbiological and chemical parameters indicated as gaps in table 13 above. The ISO 17025:2005 clause 5.4 and ISO 17025:2017 clause 7.2 requirements for test methods have been addressed.</w:t>
      </w:r>
    </w:p>
    <w:p w14:paraId="5C6A3B9F" w14:textId="77777777" w:rsidR="0087698F" w:rsidRPr="00804A89" w:rsidRDefault="0087698F" w:rsidP="00727335">
      <w:pPr>
        <w:pStyle w:val="ListParagraph"/>
        <w:numPr>
          <w:ilvl w:val="0"/>
          <w:numId w:val="127"/>
        </w:numPr>
        <w:spacing w:line="360" w:lineRule="auto"/>
        <w:ind w:left="530" w:right="170"/>
        <w:rPr>
          <w:rFonts w:ascii="Times New Roman" w:hAnsi="Times New Roman" w:cs="Times New Roman"/>
          <w:sz w:val="24"/>
          <w:szCs w:val="24"/>
        </w:rPr>
      </w:pPr>
      <w:r w:rsidRPr="00804A89">
        <w:rPr>
          <w:rFonts w:ascii="Times New Roman" w:hAnsi="Times New Roman" w:cs="Times New Roman"/>
          <w:sz w:val="24"/>
          <w:szCs w:val="24"/>
        </w:rPr>
        <w:t xml:space="preserve">Documentation of the quality system meets the requirements of ISO17025 but needs to be improved </w:t>
      </w:r>
    </w:p>
    <w:p w14:paraId="727E28D0" w14:textId="77777777" w:rsidR="0087698F" w:rsidRPr="00804A89" w:rsidRDefault="0087698F" w:rsidP="00727335">
      <w:pPr>
        <w:pStyle w:val="ListParagraph"/>
        <w:numPr>
          <w:ilvl w:val="0"/>
          <w:numId w:val="127"/>
        </w:numPr>
        <w:spacing w:line="360" w:lineRule="auto"/>
        <w:ind w:left="530" w:right="170"/>
        <w:rPr>
          <w:rFonts w:ascii="Times New Roman" w:hAnsi="Times New Roman" w:cs="Times New Roman"/>
          <w:sz w:val="24"/>
          <w:szCs w:val="24"/>
        </w:rPr>
      </w:pPr>
      <w:r w:rsidRPr="00804A89">
        <w:rPr>
          <w:rFonts w:ascii="Times New Roman" w:hAnsi="Times New Roman" w:cs="Times New Roman"/>
          <w:sz w:val="24"/>
          <w:szCs w:val="24"/>
        </w:rPr>
        <w:t>Quality assurance procedures are adequate for the current scope of testing. The requirements of ISO 17025:2005 clause 5.9 and isi17025:2017 clause 7.7 for quality assurance are addressed</w:t>
      </w:r>
    </w:p>
    <w:p w14:paraId="6CF09C89"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Recommendations</w:t>
      </w:r>
    </w:p>
    <w:p w14:paraId="65B2200A" w14:textId="77777777" w:rsidR="0087698F" w:rsidRPr="0087698F" w:rsidRDefault="0087698F" w:rsidP="000C2B5D">
      <w:pPr>
        <w:numPr>
          <w:ilvl w:val="0"/>
          <w:numId w:val="55"/>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Refurbish the microbiology laboratory to include stainless steel surfaces and more equipment.</w:t>
      </w:r>
    </w:p>
    <w:p w14:paraId="7D840B9A" w14:textId="77777777" w:rsidR="0087698F" w:rsidRPr="0087698F" w:rsidRDefault="0087698F" w:rsidP="000C2B5D">
      <w:pPr>
        <w:numPr>
          <w:ilvl w:val="0"/>
          <w:numId w:val="55"/>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Train and retrain the current personnel in the microbiology laboratory to strengthen it further.</w:t>
      </w:r>
    </w:p>
    <w:p w14:paraId="4DBE0955" w14:textId="77777777" w:rsidR="0087698F" w:rsidRPr="0087698F" w:rsidRDefault="0087698F" w:rsidP="000C2B5D">
      <w:pPr>
        <w:numPr>
          <w:ilvl w:val="0"/>
          <w:numId w:val="55"/>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 xml:space="preserve">Continuous training for all the personnel including training in allergen testing </w:t>
      </w:r>
    </w:p>
    <w:p w14:paraId="0E78DB6C" w14:textId="77777777" w:rsidR="0087698F" w:rsidRPr="0087698F" w:rsidRDefault="0087698F" w:rsidP="000C2B5D">
      <w:pPr>
        <w:numPr>
          <w:ilvl w:val="0"/>
          <w:numId w:val="55"/>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Expand the scope of testing to include allergens, PAHs, residues of veterinary drugs, additional mycotoxin and expand the scope of microbiological testing</w:t>
      </w:r>
    </w:p>
    <w:p w14:paraId="4D867408" w14:textId="77777777" w:rsidR="0087698F" w:rsidRPr="0087698F" w:rsidRDefault="0087698F" w:rsidP="000C2B5D">
      <w:pPr>
        <w:numPr>
          <w:ilvl w:val="0"/>
          <w:numId w:val="55"/>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Validate all methods, currently in use, not accredited.</w:t>
      </w:r>
    </w:p>
    <w:p w14:paraId="3A1E40C8" w14:textId="77777777" w:rsidR="0087698F" w:rsidRPr="0087698F" w:rsidRDefault="0087698F" w:rsidP="000C2B5D">
      <w:pPr>
        <w:numPr>
          <w:ilvl w:val="0"/>
          <w:numId w:val="55"/>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 xml:space="preserve">Validate methods as they are added to the scope. </w:t>
      </w:r>
    </w:p>
    <w:p w14:paraId="35A80562" w14:textId="77777777" w:rsidR="0087698F" w:rsidRPr="0087698F" w:rsidRDefault="0087698F" w:rsidP="000C2B5D">
      <w:pPr>
        <w:numPr>
          <w:ilvl w:val="0"/>
          <w:numId w:val="55"/>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lastRenderedPageBreak/>
        <w:t>Expand accreditation scope to include parameters currently covered and those to be introduced.</w:t>
      </w:r>
    </w:p>
    <w:p w14:paraId="09E35A72" w14:textId="77777777" w:rsidR="0087698F" w:rsidRPr="009942BC" w:rsidRDefault="0087698F" w:rsidP="009942BC">
      <w:pPr>
        <w:numPr>
          <w:ilvl w:val="0"/>
          <w:numId w:val="55"/>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Work with other food laboratories represented in the NFSCC to identify areas where the labs can collaborate and complement each other.</w:t>
      </w:r>
    </w:p>
    <w:p w14:paraId="721172B8"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 xml:space="preserve">National Public health laboratories- </w:t>
      </w:r>
      <w:r w:rsidRPr="0087698F">
        <w:rPr>
          <w:rFonts w:ascii="Times New Roman" w:eastAsia="Gill Sans Std" w:hAnsi="Times New Roman" w:cs="Times New Roman"/>
          <w:b/>
          <w:kern w:val="2"/>
          <w:sz w:val="24"/>
          <w:szCs w:val="24"/>
          <w:lang w:val="en-US" w:eastAsia="hi-IN" w:bidi="hi-IN"/>
        </w:rPr>
        <w:t>Food Safety &amp; Nutrition Reference Laboratory (FSNRL)</w:t>
      </w:r>
    </w:p>
    <w:p w14:paraId="226AFC99" w14:textId="77777777" w:rsidR="0087698F" w:rsidRPr="0087698F" w:rsidRDefault="00516D23" w:rsidP="0087698F">
      <w:pPr>
        <w:widowControl w:val="0"/>
        <w:suppressAutoHyphens/>
        <w:autoSpaceDE w:val="0"/>
        <w:snapToGrid w:val="0"/>
        <w:spacing w:after="0" w:line="240" w:lineRule="auto"/>
        <w:rPr>
          <w:rFonts w:ascii="Times New Roman" w:eastAsia="Gill Sans Std" w:hAnsi="Times New Roman" w:cs="Times New Roman"/>
          <w:b/>
          <w:kern w:val="2"/>
          <w:sz w:val="24"/>
          <w:szCs w:val="24"/>
          <w:lang w:val="en-US" w:eastAsia="hi-IN" w:bidi="hi-IN"/>
        </w:rPr>
      </w:pPr>
      <w:r>
        <w:rPr>
          <w:rFonts w:ascii="Times New Roman" w:eastAsia="Gill Sans Std" w:hAnsi="Times New Roman" w:cs="Times New Roman"/>
          <w:b/>
          <w:kern w:val="2"/>
          <w:sz w:val="24"/>
          <w:szCs w:val="24"/>
          <w:lang w:val="en-US" w:eastAsia="hi-IN" w:bidi="hi-IN"/>
        </w:rPr>
        <w:t>Laboratory o</w:t>
      </w:r>
      <w:r w:rsidR="0087698F" w:rsidRPr="0087698F">
        <w:rPr>
          <w:rFonts w:ascii="Times New Roman" w:eastAsia="Gill Sans Std" w:hAnsi="Times New Roman" w:cs="Times New Roman"/>
          <w:b/>
          <w:kern w:val="2"/>
          <w:sz w:val="24"/>
          <w:szCs w:val="24"/>
          <w:lang w:val="en-US" w:eastAsia="hi-IN" w:bidi="hi-IN"/>
        </w:rPr>
        <w:t>verview</w:t>
      </w:r>
    </w:p>
    <w:p w14:paraId="7D6947E1"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b/>
          <w:kern w:val="2"/>
          <w:sz w:val="24"/>
          <w:szCs w:val="24"/>
          <w:lang w:val="en-US" w:eastAsia="hi-IN" w:bidi="hi-IN"/>
        </w:rPr>
      </w:pPr>
    </w:p>
    <w:p w14:paraId="4AF77BD2" w14:textId="77777777" w:rsidR="0087698F" w:rsidRPr="0087698F" w:rsidRDefault="0087698F" w:rsidP="00516D23">
      <w:pPr>
        <w:spacing w:line="360" w:lineRule="auto"/>
        <w:jc w:val="both"/>
        <w:rPr>
          <w:rFonts w:ascii="Times New Roman" w:eastAsia="Gill Sans Std" w:hAnsi="Times New Roman" w:cs="Times New Roman"/>
          <w:sz w:val="24"/>
          <w:szCs w:val="24"/>
        </w:rPr>
      </w:pPr>
      <w:r w:rsidRPr="0087698F">
        <w:rPr>
          <w:rFonts w:ascii="Times New Roman" w:hAnsi="Times New Roman" w:cs="Times New Roman"/>
          <w:sz w:val="24"/>
          <w:szCs w:val="24"/>
        </w:rPr>
        <w:t xml:space="preserve">The laboratory is a legal entity under the Ministry of Health. It is a national reference laboratory for public health. In 2017, 87% of the work volume were surveys </w:t>
      </w:r>
      <w:r w:rsidRPr="0087698F">
        <w:rPr>
          <w:rFonts w:ascii="Times New Roman" w:eastAsia="Gill Sans Std" w:hAnsi="Times New Roman" w:cs="Times New Roman"/>
          <w:sz w:val="24"/>
          <w:szCs w:val="24"/>
        </w:rPr>
        <w:t>in collaboration with Division of Nutrition of the Health Ministry. Public Health officers provided the rest of the analytical work at 12% with walk-in customers providing a small volume. In 2018, Public health officers provided the bulk of samples (98%) while walk-in customers contributed 2%. Funding is by the Kenya Government.</w:t>
      </w:r>
    </w:p>
    <w:p w14:paraId="13561583" w14:textId="77777777" w:rsidR="0087698F" w:rsidRPr="0087698F" w:rsidRDefault="0087698F" w:rsidP="00516D23">
      <w:pPr>
        <w:spacing w:line="360" w:lineRule="auto"/>
        <w:jc w:val="both"/>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 xml:space="preserve">A quality Management System has been implemented and is being improved to meet the requirement s of ISO 17025 as the laboratory prepares for accreditation. Application for accreditation has been made to the Kenya National Accreditation Service (KENAS). Test method validation is underway. </w:t>
      </w:r>
    </w:p>
    <w:p w14:paraId="6883FD7B" w14:textId="77777777" w:rsidR="0087698F" w:rsidRPr="0087698F" w:rsidRDefault="0087698F" w:rsidP="00516D23">
      <w:pPr>
        <w:spacing w:line="360" w:lineRule="auto"/>
        <w:jc w:val="both"/>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 xml:space="preserve">The National Microbiology Reference laboratory (NMRL) collaborates with </w:t>
      </w:r>
      <w:r w:rsidRPr="0087698F">
        <w:rPr>
          <w:rFonts w:ascii="Times New Roman" w:eastAsia="Gill Sans Std" w:hAnsi="Times New Roman" w:cs="Times New Roman"/>
          <w:kern w:val="2"/>
          <w:sz w:val="24"/>
          <w:szCs w:val="24"/>
          <w:lang w:val="en-US" w:eastAsia="hi-IN" w:bidi="hi-IN"/>
        </w:rPr>
        <w:t>FSNRL</w:t>
      </w:r>
      <w:r w:rsidRPr="0087698F">
        <w:rPr>
          <w:rFonts w:ascii="Times New Roman" w:eastAsia="Gill Sans Std" w:hAnsi="Times New Roman" w:cs="Times New Roman"/>
          <w:sz w:val="24"/>
          <w:szCs w:val="24"/>
        </w:rPr>
        <w:t xml:space="preserve"> and also falls under the National Public health Laboratories. It is accredited to ISO 15189 by KENAS. It’s testing services are medical oriented, but it covers some food safety parameters. </w:t>
      </w:r>
    </w:p>
    <w:p w14:paraId="2AA04F0C" w14:textId="77777777" w:rsidR="0087698F" w:rsidRPr="0087698F" w:rsidRDefault="0087698F" w:rsidP="0087698F">
      <w:pPr>
        <w:jc w:val="both"/>
        <w:rPr>
          <w:rFonts w:ascii="Times New Roman" w:eastAsia="Gill Sans Std" w:hAnsi="Times New Roman" w:cs="Times New Roman"/>
          <w:sz w:val="24"/>
          <w:szCs w:val="24"/>
        </w:rPr>
      </w:pPr>
      <w:r w:rsidRPr="0087698F">
        <w:rPr>
          <w:rFonts w:ascii="Times New Roman" w:hAnsi="Times New Roman" w:cs="Times New Roman"/>
          <w:b/>
          <w:sz w:val="24"/>
          <w:szCs w:val="24"/>
        </w:rPr>
        <w:t>Facilities and Environment</w:t>
      </w:r>
    </w:p>
    <w:p w14:paraId="63054065" w14:textId="77777777" w:rsidR="0087698F" w:rsidRPr="0087698F" w:rsidRDefault="0087698F" w:rsidP="000C2B5D">
      <w:pPr>
        <w:widowControl w:val="0"/>
        <w:numPr>
          <w:ilvl w:val="0"/>
          <w:numId w:val="53"/>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The </w:t>
      </w:r>
      <w:r w:rsidRPr="0087698F">
        <w:rPr>
          <w:rFonts w:ascii="Times New Roman" w:eastAsia="Gill Sans Std" w:hAnsi="Times New Roman" w:cs="Times New Roman"/>
          <w:kern w:val="2"/>
          <w:sz w:val="24"/>
          <w:szCs w:val="24"/>
          <w:lang w:val="en-US" w:eastAsia="hi-IN" w:bidi="hi-IN"/>
        </w:rPr>
        <w:t>FSNRL</w:t>
      </w:r>
      <w:r w:rsidRPr="0087698F">
        <w:rPr>
          <w:rFonts w:ascii="Times New Roman" w:eastAsia="Gill Sans Std" w:hAnsi="Times New Roman" w:cs="Times New Roman"/>
          <w:sz w:val="24"/>
          <w:szCs w:val="24"/>
        </w:rPr>
        <w:t xml:space="preserve"> </w:t>
      </w:r>
      <w:r w:rsidRPr="0087698F">
        <w:rPr>
          <w:rFonts w:ascii="Times New Roman" w:eastAsia="Gill Sans Std" w:hAnsi="Times New Roman" w:cs="Times New Roman"/>
          <w:sz w:val="24"/>
          <w:szCs w:val="24"/>
          <w:lang w:val="en-US"/>
        </w:rPr>
        <w:t>was five years ago refurbished with funds from the world bank. It’s location in the same area with the National Referral hospital guarantees stable power and water supply. The current work space is adequate for the current scope of work. Implementation of a quality management system is under way and environmental conditions likely to influence the validity of test results, including temperature have been documented.</w:t>
      </w:r>
    </w:p>
    <w:p w14:paraId="5B845601" w14:textId="77777777" w:rsidR="0087698F" w:rsidRPr="0087698F" w:rsidRDefault="0087698F" w:rsidP="000C2B5D">
      <w:pPr>
        <w:widowControl w:val="0"/>
        <w:numPr>
          <w:ilvl w:val="0"/>
          <w:numId w:val="53"/>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Requirements for facilities and environmental conditions necessary for the performance of the laboratory activities have been documented.</w:t>
      </w:r>
    </w:p>
    <w:p w14:paraId="7EE4531B" w14:textId="77777777" w:rsidR="0087698F" w:rsidRPr="0087698F" w:rsidRDefault="0087698F" w:rsidP="000C2B5D">
      <w:pPr>
        <w:widowControl w:val="0"/>
        <w:numPr>
          <w:ilvl w:val="0"/>
          <w:numId w:val="53"/>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Environmental conditions are monitored, controlled and recorded in accordance with relevant specifications, methods and procedures and where they influence the validity of results. Monitoring records for sample storage, reagent storage, reference materials storage, sample preparation and equipment areas are in place.</w:t>
      </w:r>
    </w:p>
    <w:p w14:paraId="18551E7C" w14:textId="77777777" w:rsidR="0087698F" w:rsidRPr="0087698F" w:rsidRDefault="0087698F" w:rsidP="000C2B5D">
      <w:pPr>
        <w:widowControl w:val="0"/>
        <w:numPr>
          <w:ilvl w:val="0"/>
          <w:numId w:val="53"/>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lastRenderedPageBreak/>
        <w:t>Access to the laboratory is controlled through security vetting of visitors and signage.</w:t>
      </w:r>
    </w:p>
    <w:p w14:paraId="147F2F46" w14:textId="77777777" w:rsidR="0087698F" w:rsidRPr="009C1875" w:rsidRDefault="0087698F" w:rsidP="000C2B5D">
      <w:pPr>
        <w:widowControl w:val="0"/>
        <w:numPr>
          <w:ilvl w:val="0"/>
          <w:numId w:val="53"/>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Areas with incompatible laboratory activities are separated.</w:t>
      </w:r>
    </w:p>
    <w:p w14:paraId="6E455B0E"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Human Resource</w:t>
      </w:r>
    </w:p>
    <w:p w14:paraId="75C324FD" w14:textId="77777777" w:rsidR="0087698F" w:rsidRPr="0087698F" w:rsidRDefault="0087698F" w:rsidP="000C2B5D">
      <w:pPr>
        <w:numPr>
          <w:ilvl w:val="0"/>
          <w:numId w:val="56"/>
        </w:numPr>
        <w:ind w:left="530"/>
        <w:contextualSpacing/>
        <w:jc w:val="both"/>
        <w:rPr>
          <w:rFonts w:ascii="Times New Roman" w:hAnsi="Times New Roman" w:cs="Times New Roman"/>
          <w:sz w:val="24"/>
          <w:szCs w:val="24"/>
        </w:rPr>
      </w:pPr>
      <w:r w:rsidRPr="0087698F">
        <w:rPr>
          <w:rFonts w:ascii="Times New Roman" w:hAnsi="Times New Roman" w:cs="Times New Roman"/>
          <w:sz w:val="24"/>
          <w:szCs w:val="24"/>
        </w:rPr>
        <w:t>The laboratory has 9 analysts engaged on permanent terms. They meet the required academic qualifications, a first degree in chemistry and computer literacy. Competence evaluation is under way as the laboratory is in the process of implementing a quality management. The relevant SOPs, Training and competency and Personnel requirements are in place</w:t>
      </w:r>
    </w:p>
    <w:p w14:paraId="5A6EF652" w14:textId="77777777" w:rsidR="0087698F" w:rsidRPr="0087698F" w:rsidRDefault="0087698F" w:rsidP="000C2B5D">
      <w:pPr>
        <w:numPr>
          <w:ilvl w:val="0"/>
          <w:numId w:val="56"/>
        </w:numPr>
        <w:ind w:left="530"/>
        <w:contextualSpacing/>
        <w:jc w:val="both"/>
        <w:rPr>
          <w:rFonts w:ascii="Times New Roman" w:hAnsi="Times New Roman" w:cs="Times New Roman"/>
          <w:sz w:val="24"/>
          <w:szCs w:val="24"/>
        </w:rPr>
      </w:pPr>
      <w:r w:rsidRPr="0087698F">
        <w:rPr>
          <w:rFonts w:ascii="Times New Roman" w:hAnsi="Times New Roman" w:cs="Times New Roman"/>
          <w:sz w:val="24"/>
          <w:szCs w:val="24"/>
        </w:rPr>
        <w:t>Training needs are documented when new methods, equipment and personnel are introduced. Other needs are identified during assessments, internal audits and through customer complaints.</w:t>
      </w:r>
    </w:p>
    <w:p w14:paraId="6DEC7DBB" w14:textId="77777777" w:rsidR="0087698F" w:rsidRPr="0087698F" w:rsidRDefault="0087698F" w:rsidP="000C2B5D">
      <w:pPr>
        <w:numPr>
          <w:ilvl w:val="0"/>
          <w:numId w:val="56"/>
        </w:numPr>
        <w:ind w:left="530"/>
        <w:contextualSpacing/>
        <w:jc w:val="both"/>
        <w:rPr>
          <w:rFonts w:ascii="Times New Roman" w:hAnsi="Times New Roman" w:cs="Times New Roman"/>
          <w:sz w:val="24"/>
          <w:szCs w:val="24"/>
        </w:rPr>
      </w:pPr>
      <w:r w:rsidRPr="0087698F">
        <w:rPr>
          <w:rFonts w:ascii="Times New Roman" w:hAnsi="Times New Roman" w:cs="Times New Roman"/>
          <w:sz w:val="24"/>
          <w:szCs w:val="24"/>
        </w:rPr>
        <w:t>Ongoing training programs include training in the implementation of ISO 17025:2017 standard.</w:t>
      </w:r>
    </w:p>
    <w:p w14:paraId="24A055E3"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Equipment</w:t>
      </w:r>
    </w:p>
    <w:p w14:paraId="360BAF1F"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Table 14 below is a summary of the equipment available in the</w:t>
      </w:r>
      <w:r w:rsidRPr="0087698F">
        <w:rPr>
          <w:rFonts w:ascii="Times New Roman" w:eastAsia="Gill Sans Std" w:hAnsi="Times New Roman" w:cs="Times New Roman"/>
          <w:kern w:val="2"/>
          <w:sz w:val="24"/>
          <w:szCs w:val="24"/>
          <w:lang w:val="en-US" w:eastAsia="hi-IN" w:bidi="hi-IN"/>
        </w:rPr>
        <w:t xml:space="preserve"> FSNRL</w:t>
      </w:r>
    </w:p>
    <w:p w14:paraId="794A00F0"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Table 14</w:t>
      </w:r>
      <w:bookmarkStart w:id="30" w:name="_Hlk8033362"/>
      <w:r w:rsidRPr="0087698F">
        <w:rPr>
          <w:rFonts w:ascii="Times New Roman" w:hAnsi="Times New Roman" w:cs="Times New Roman"/>
          <w:b/>
          <w:sz w:val="24"/>
          <w:szCs w:val="24"/>
        </w:rPr>
        <w:t xml:space="preserve">:   NPHL- </w:t>
      </w:r>
      <w:r w:rsidRPr="0087698F">
        <w:rPr>
          <w:rFonts w:ascii="Times New Roman" w:eastAsia="Gill Sans Std" w:hAnsi="Times New Roman" w:cs="Times New Roman"/>
          <w:b/>
          <w:kern w:val="2"/>
          <w:sz w:val="24"/>
          <w:szCs w:val="24"/>
          <w:lang w:val="en-US" w:eastAsia="hi-IN" w:bidi="hi-IN"/>
        </w:rPr>
        <w:t>FSNRL</w:t>
      </w:r>
      <w:r w:rsidRPr="0087698F">
        <w:rPr>
          <w:rFonts w:ascii="Times New Roman" w:hAnsi="Times New Roman" w:cs="Times New Roman"/>
          <w:b/>
          <w:sz w:val="24"/>
          <w:szCs w:val="24"/>
        </w:rPr>
        <w:t xml:space="preserve"> </w:t>
      </w:r>
      <w:bookmarkEnd w:id="30"/>
      <w:r w:rsidRPr="0087698F">
        <w:rPr>
          <w:rFonts w:ascii="Times New Roman" w:eastAsia="Gill Sans Std" w:hAnsi="Times New Roman" w:cs="Times New Roman"/>
          <w:b/>
          <w:sz w:val="24"/>
          <w:szCs w:val="24"/>
          <w:lang w:val="en-US"/>
        </w:rPr>
        <w:t>Equipment, application and condition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2551"/>
        <w:gridCol w:w="2696"/>
        <w:gridCol w:w="3342"/>
      </w:tblGrid>
      <w:tr w:rsidR="0087698F" w:rsidRPr="0087698F" w14:paraId="33B845B4" w14:textId="77777777" w:rsidTr="0087698F">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2712FEBC"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1EC33C67"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b/>
                <w:sz w:val="24"/>
                <w:szCs w:val="24"/>
              </w:rPr>
            </w:pPr>
            <w:r w:rsidRPr="0087698F">
              <w:rPr>
                <w:rFonts w:ascii="Times New Roman" w:eastAsia="Gill Sans Std" w:hAnsi="Times New Roman" w:cs="Times New Roman"/>
                <w:b/>
                <w:sz w:val="24"/>
                <w:szCs w:val="24"/>
              </w:rPr>
              <w:t>Equipment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F1078C"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b/>
                <w:sz w:val="24"/>
                <w:szCs w:val="24"/>
                <w:highlight w:val="yellow"/>
              </w:rPr>
            </w:pPr>
            <w:r w:rsidRPr="0087698F">
              <w:rPr>
                <w:rFonts w:ascii="Times New Roman" w:eastAsia="Gill Sans Std" w:hAnsi="Times New Roman" w:cs="Times New Roman"/>
                <w:b/>
                <w:sz w:val="24"/>
                <w:szCs w:val="24"/>
              </w:rPr>
              <w:t>Purpose for which it is used</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33BB4E51"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Condition (e.g. Working, not working but serviceable or unserviceable)</w:t>
            </w:r>
          </w:p>
        </w:tc>
      </w:tr>
      <w:tr w:rsidR="0087698F" w:rsidRPr="0087698F" w14:paraId="4811C3E5" w14:textId="77777777" w:rsidTr="0087698F">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3F56E0C9"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1</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02FA430F"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ELISA Reader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EB473A"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Total aflatoxins in cereals and pulses</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3E185F6E"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Working</w:t>
            </w:r>
          </w:p>
        </w:tc>
      </w:tr>
      <w:tr w:rsidR="0087698F" w:rsidRPr="0087698F" w14:paraId="0E881FAD" w14:textId="77777777" w:rsidTr="0087698F">
        <w:tc>
          <w:tcPr>
            <w:tcW w:w="495" w:type="dxa"/>
            <w:vMerge w:val="restart"/>
            <w:tcBorders>
              <w:top w:val="single" w:sz="4" w:space="0" w:color="000000"/>
              <w:left w:val="single" w:sz="4" w:space="0" w:color="000000"/>
              <w:right w:val="single" w:sz="4" w:space="0" w:color="000000"/>
            </w:tcBorders>
            <w:shd w:val="clear" w:color="auto" w:fill="auto"/>
          </w:tcPr>
          <w:p w14:paraId="6C950639"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2</w:t>
            </w:r>
          </w:p>
        </w:tc>
        <w:tc>
          <w:tcPr>
            <w:tcW w:w="2879" w:type="dxa"/>
            <w:vMerge w:val="restart"/>
            <w:tcBorders>
              <w:top w:val="single" w:sz="4" w:space="0" w:color="000000"/>
              <w:left w:val="single" w:sz="4" w:space="0" w:color="000000"/>
              <w:right w:val="single" w:sz="4" w:space="0" w:color="000000"/>
            </w:tcBorders>
            <w:shd w:val="clear" w:color="auto" w:fill="auto"/>
          </w:tcPr>
          <w:p w14:paraId="2C1CB756"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GC-MS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4B2372E"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Times New Roman" w:hAnsi="Times New Roman" w:cs="Times New Roman"/>
                <w:sz w:val="24"/>
                <w:szCs w:val="24"/>
                <w:lang w:val="en-US"/>
              </w:rPr>
              <w:t>Determination of ethanol and methanol in alcoholic beverages</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23FBD0DB"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Working</w:t>
            </w:r>
          </w:p>
        </w:tc>
      </w:tr>
      <w:tr w:rsidR="0087698F" w:rsidRPr="0087698F" w14:paraId="7EA1270C" w14:textId="77777777" w:rsidTr="0087698F">
        <w:tc>
          <w:tcPr>
            <w:tcW w:w="495" w:type="dxa"/>
            <w:vMerge/>
            <w:tcBorders>
              <w:left w:val="single" w:sz="4" w:space="0" w:color="000000"/>
              <w:bottom w:val="single" w:sz="4" w:space="0" w:color="000000"/>
              <w:right w:val="single" w:sz="4" w:space="0" w:color="000000"/>
            </w:tcBorders>
            <w:shd w:val="clear" w:color="auto" w:fill="auto"/>
          </w:tcPr>
          <w:p w14:paraId="1733F994"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highlight w:val="yellow"/>
                <w:lang w:val="en-US"/>
              </w:rPr>
            </w:pPr>
          </w:p>
        </w:tc>
        <w:tc>
          <w:tcPr>
            <w:tcW w:w="2879" w:type="dxa"/>
            <w:vMerge/>
            <w:tcBorders>
              <w:left w:val="single" w:sz="4" w:space="0" w:color="000000"/>
              <w:bottom w:val="single" w:sz="4" w:space="0" w:color="000000"/>
              <w:right w:val="single" w:sz="4" w:space="0" w:color="000000"/>
            </w:tcBorders>
            <w:shd w:val="clear" w:color="auto" w:fill="auto"/>
          </w:tcPr>
          <w:p w14:paraId="3FFA726A"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highlight w:val="yellow"/>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042993"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Pesticide residues</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68BB9071"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Working but accessory required</w:t>
            </w:r>
          </w:p>
        </w:tc>
      </w:tr>
      <w:tr w:rsidR="0087698F" w:rsidRPr="0087698F" w14:paraId="2C8B259B" w14:textId="77777777" w:rsidTr="0087698F">
        <w:tc>
          <w:tcPr>
            <w:tcW w:w="495" w:type="dxa"/>
            <w:vMerge w:val="restart"/>
            <w:tcBorders>
              <w:top w:val="single" w:sz="4" w:space="0" w:color="000000"/>
              <w:left w:val="single" w:sz="4" w:space="0" w:color="000000"/>
              <w:right w:val="single" w:sz="4" w:space="0" w:color="000000"/>
            </w:tcBorders>
            <w:shd w:val="clear" w:color="auto" w:fill="auto"/>
          </w:tcPr>
          <w:p w14:paraId="0763FC10"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3</w:t>
            </w:r>
          </w:p>
        </w:tc>
        <w:tc>
          <w:tcPr>
            <w:tcW w:w="2879" w:type="dxa"/>
            <w:vMerge w:val="restart"/>
            <w:tcBorders>
              <w:top w:val="single" w:sz="4" w:space="0" w:color="000000"/>
              <w:left w:val="single" w:sz="4" w:space="0" w:color="000000"/>
              <w:right w:val="single" w:sz="4" w:space="0" w:color="000000"/>
            </w:tcBorders>
            <w:shd w:val="clear" w:color="auto" w:fill="auto"/>
          </w:tcPr>
          <w:p w14:paraId="21C9994D"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HPLC</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E0AEE3F"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Preservatives</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1462C779"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Working but micro filters required</w:t>
            </w:r>
          </w:p>
        </w:tc>
      </w:tr>
      <w:tr w:rsidR="0087698F" w:rsidRPr="0087698F" w14:paraId="60895C17" w14:textId="77777777" w:rsidTr="0087698F">
        <w:tc>
          <w:tcPr>
            <w:tcW w:w="495" w:type="dxa"/>
            <w:vMerge/>
            <w:tcBorders>
              <w:left w:val="single" w:sz="4" w:space="0" w:color="000000"/>
              <w:right w:val="single" w:sz="4" w:space="0" w:color="000000"/>
            </w:tcBorders>
            <w:shd w:val="clear" w:color="auto" w:fill="auto"/>
          </w:tcPr>
          <w:p w14:paraId="712E6B12"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tc>
        <w:tc>
          <w:tcPr>
            <w:tcW w:w="2879" w:type="dxa"/>
            <w:vMerge/>
            <w:tcBorders>
              <w:left w:val="single" w:sz="4" w:space="0" w:color="000000"/>
              <w:right w:val="single" w:sz="4" w:space="0" w:color="000000"/>
            </w:tcBorders>
            <w:shd w:val="clear" w:color="auto" w:fill="auto"/>
          </w:tcPr>
          <w:p w14:paraId="1CCE817C"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4A33E9"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Vitamin A</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6EB63E85"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Working but accessory required</w:t>
            </w:r>
          </w:p>
        </w:tc>
      </w:tr>
      <w:tr w:rsidR="0087698F" w:rsidRPr="0087698F" w14:paraId="79FC2400" w14:textId="77777777" w:rsidTr="0087698F">
        <w:tc>
          <w:tcPr>
            <w:tcW w:w="495" w:type="dxa"/>
            <w:vMerge/>
            <w:tcBorders>
              <w:left w:val="single" w:sz="4" w:space="0" w:color="000000"/>
              <w:bottom w:val="single" w:sz="4" w:space="0" w:color="000000"/>
              <w:right w:val="single" w:sz="4" w:space="0" w:color="000000"/>
            </w:tcBorders>
            <w:shd w:val="clear" w:color="auto" w:fill="auto"/>
          </w:tcPr>
          <w:p w14:paraId="109ECE3A"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tc>
        <w:tc>
          <w:tcPr>
            <w:tcW w:w="2879" w:type="dxa"/>
            <w:vMerge/>
            <w:tcBorders>
              <w:left w:val="single" w:sz="4" w:space="0" w:color="000000"/>
              <w:bottom w:val="single" w:sz="4" w:space="0" w:color="000000"/>
              <w:right w:val="single" w:sz="4" w:space="0" w:color="000000"/>
            </w:tcBorders>
            <w:shd w:val="clear" w:color="auto" w:fill="auto"/>
          </w:tcPr>
          <w:p w14:paraId="375A41D1"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9BB1FD"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Aflatoxin analysis</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1C080031"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Working but reagents required</w:t>
            </w:r>
          </w:p>
        </w:tc>
      </w:tr>
      <w:tr w:rsidR="0087698F" w:rsidRPr="0087698F" w14:paraId="773C909C" w14:textId="77777777" w:rsidTr="0087698F">
        <w:tc>
          <w:tcPr>
            <w:tcW w:w="495" w:type="dxa"/>
            <w:vMerge w:val="restart"/>
            <w:tcBorders>
              <w:top w:val="single" w:sz="4" w:space="0" w:color="000000"/>
              <w:left w:val="single" w:sz="4" w:space="0" w:color="000000"/>
              <w:right w:val="single" w:sz="4" w:space="0" w:color="000000"/>
            </w:tcBorders>
            <w:shd w:val="clear" w:color="auto" w:fill="auto"/>
          </w:tcPr>
          <w:p w14:paraId="58FE09C9"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4</w:t>
            </w:r>
          </w:p>
        </w:tc>
        <w:tc>
          <w:tcPr>
            <w:tcW w:w="2879" w:type="dxa"/>
            <w:vMerge w:val="restart"/>
            <w:tcBorders>
              <w:top w:val="single" w:sz="4" w:space="0" w:color="000000"/>
              <w:left w:val="single" w:sz="4" w:space="0" w:color="000000"/>
              <w:right w:val="single" w:sz="4" w:space="0" w:color="000000"/>
            </w:tcBorders>
            <w:shd w:val="clear" w:color="auto" w:fill="auto"/>
          </w:tcPr>
          <w:p w14:paraId="24CA528A"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AAS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CD4EE7"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Quantitative determination of chemical elements in water</w:t>
            </w:r>
          </w:p>
        </w:tc>
        <w:tc>
          <w:tcPr>
            <w:tcW w:w="4405" w:type="dxa"/>
            <w:vMerge w:val="restart"/>
            <w:tcBorders>
              <w:top w:val="single" w:sz="4" w:space="0" w:color="000000"/>
              <w:left w:val="single" w:sz="4" w:space="0" w:color="000000"/>
              <w:right w:val="single" w:sz="4" w:space="0" w:color="000000"/>
            </w:tcBorders>
            <w:shd w:val="clear" w:color="auto" w:fill="auto"/>
          </w:tcPr>
          <w:p w14:paraId="5F58B46E"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p w14:paraId="690EC8DC"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not working but serviceable</w:t>
            </w:r>
          </w:p>
        </w:tc>
      </w:tr>
      <w:tr w:rsidR="0087698F" w:rsidRPr="0087698F" w14:paraId="346FE933" w14:textId="77777777" w:rsidTr="0087698F">
        <w:tc>
          <w:tcPr>
            <w:tcW w:w="495" w:type="dxa"/>
            <w:vMerge/>
            <w:tcBorders>
              <w:left w:val="single" w:sz="4" w:space="0" w:color="000000"/>
              <w:bottom w:val="single" w:sz="4" w:space="0" w:color="000000"/>
              <w:right w:val="single" w:sz="4" w:space="0" w:color="000000"/>
            </w:tcBorders>
            <w:shd w:val="clear" w:color="auto" w:fill="auto"/>
          </w:tcPr>
          <w:p w14:paraId="6984B811"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tc>
        <w:tc>
          <w:tcPr>
            <w:tcW w:w="2879" w:type="dxa"/>
            <w:vMerge/>
            <w:tcBorders>
              <w:left w:val="single" w:sz="4" w:space="0" w:color="000000"/>
              <w:bottom w:val="single" w:sz="4" w:space="0" w:color="000000"/>
              <w:right w:val="single" w:sz="4" w:space="0" w:color="000000"/>
            </w:tcBorders>
            <w:shd w:val="clear" w:color="auto" w:fill="auto"/>
          </w:tcPr>
          <w:p w14:paraId="239646B5"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723621F"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Heavy metals</w:t>
            </w:r>
          </w:p>
        </w:tc>
        <w:tc>
          <w:tcPr>
            <w:tcW w:w="4405" w:type="dxa"/>
            <w:vMerge/>
            <w:tcBorders>
              <w:left w:val="single" w:sz="4" w:space="0" w:color="000000"/>
              <w:bottom w:val="single" w:sz="4" w:space="0" w:color="000000"/>
              <w:right w:val="single" w:sz="4" w:space="0" w:color="000000"/>
            </w:tcBorders>
            <w:shd w:val="clear" w:color="auto" w:fill="auto"/>
          </w:tcPr>
          <w:p w14:paraId="03782D56"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tc>
      </w:tr>
      <w:tr w:rsidR="0087698F" w:rsidRPr="0087698F" w14:paraId="2957457D" w14:textId="77777777" w:rsidTr="0087698F">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445222C4"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5</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14:paraId="1E0C9FDB"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UV-VIS Spectrophotometer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5D688D" w14:textId="77777777" w:rsidR="0087698F" w:rsidRPr="0087698F" w:rsidRDefault="0087698F" w:rsidP="0087698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87698F">
              <w:rPr>
                <w:rFonts w:ascii="Times New Roman" w:eastAsia="Gill Sans Std" w:hAnsi="Times New Roman" w:cs="Times New Roman"/>
                <w:sz w:val="24"/>
                <w:szCs w:val="24"/>
              </w:rPr>
              <w:t>Vitamin A, Fe and Zn in flour</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4B80DAD0"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Working</w:t>
            </w:r>
          </w:p>
        </w:tc>
      </w:tr>
    </w:tbl>
    <w:p w14:paraId="1411A3C8" w14:textId="77777777" w:rsidR="0087698F" w:rsidRPr="0087698F" w:rsidRDefault="0087698F" w:rsidP="0087698F">
      <w:pPr>
        <w:rPr>
          <w:rFonts w:ascii="Times New Roman" w:hAnsi="Times New Roman" w:cs="Times New Roman"/>
          <w:b/>
          <w:sz w:val="24"/>
          <w:szCs w:val="24"/>
        </w:rPr>
      </w:pPr>
    </w:p>
    <w:p w14:paraId="03C4DB32" w14:textId="77777777" w:rsidR="00FD6761" w:rsidRPr="00FD6761" w:rsidRDefault="0087698F" w:rsidP="00727335">
      <w:pPr>
        <w:pStyle w:val="ListParagraph"/>
        <w:widowControl w:val="0"/>
        <w:numPr>
          <w:ilvl w:val="0"/>
          <w:numId w:val="128"/>
        </w:numPr>
        <w:suppressAutoHyphens/>
        <w:autoSpaceDE w:val="0"/>
        <w:snapToGrid w:val="0"/>
        <w:spacing w:after="0" w:line="360" w:lineRule="auto"/>
        <w:ind w:left="527" w:hanging="357"/>
        <w:rPr>
          <w:rFonts w:ascii="Times New Roman" w:eastAsia="Gill Sans Std" w:hAnsi="Times New Roman" w:cs="Times New Roman"/>
          <w:sz w:val="24"/>
          <w:szCs w:val="24"/>
          <w:lang w:val="en-US"/>
        </w:rPr>
      </w:pPr>
      <w:r w:rsidRPr="00FD6761">
        <w:rPr>
          <w:rFonts w:ascii="Times New Roman" w:eastAsia="Gill Sans Std" w:hAnsi="Times New Roman" w:cs="Times New Roman"/>
          <w:sz w:val="24"/>
          <w:szCs w:val="24"/>
          <w:lang w:val="en-US"/>
        </w:rPr>
        <w:t xml:space="preserve">The laboratory has records of the equipment that can influence laboratory activities including Calibration certificates, equipment maintenance and service records. </w:t>
      </w:r>
    </w:p>
    <w:p w14:paraId="3219AEBC" w14:textId="77777777" w:rsidR="00FD6761" w:rsidRPr="00FD6761" w:rsidRDefault="0087698F" w:rsidP="00727335">
      <w:pPr>
        <w:pStyle w:val="ListParagraph"/>
        <w:widowControl w:val="0"/>
        <w:numPr>
          <w:ilvl w:val="0"/>
          <w:numId w:val="128"/>
        </w:numPr>
        <w:suppressAutoHyphens/>
        <w:autoSpaceDE w:val="0"/>
        <w:snapToGrid w:val="0"/>
        <w:spacing w:after="0" w:line="360" w:lineRule="auto"/>
        <w:ind w:left="527" w:hanging="357"/>
        <w:rPr>
          <w:rFonts w:ascii="Times New Roman" w:eastAsia="Gill Sans Std" w:hAnsi="Times New Roman" w:cs="Times New Roman"/>
          <w:sz w:val="24"/>
          <w:szCs w:val="24"/>
          <w:lang w:val="en-US"/>
        </w:rPr>
      </w:pPr>
      <w:r w:rsidRPr="00FD6761">
        <w:rPr>
          <w:rFonts w:ascii="Times New Roman" w:eastAsia="Gill Sans Std" w:hAnsi="Times New Roman" w:cs="Times New Roman"/>
          <w:sz w:val="24"/>
          <w:szCs w:val="24"/>
          <w:lang w:val="en-US"/>
        </w:rPr>
        <w:t>Procedures for handling, transport, storage, use and planned maintenance for each equipment are in place.</w:t>
      </w:r>
    </w:p>
    <w:p w14:paraId="1E512429" w14:textId="77777777" w:rsidR="0087698F" w:rsidRPr="00FD6761" w:rsidRDefault="0087698F" w:rsidP="00727335">
      <w:pPr>
        <w:pStyle w:val="ListParagraph"/>
        <w:widowControl w:val="0"/>
        <w:numPr>
          <w:ilvl w:val="0"/>
          <w:numId w:val="128"/>
        </w:numPr>
        <w:suppressAutoHyphens/>
        <w:autoSpaceDE w:val="0"/>
        <w:snapToGrid w:val="0"/>
        <w:spacing w:after="0" w:line="360" w:lineRule="auto"/>
        <w:ind w:left="527" w:hanging="357"/>
        <w:rPr>
          <w:rFonts w:ascii="Times New Roman" w:eastAsia="Gill Sans Std" w:hAnsi="Times New Roman" w:cs="Times New Roman"/>
          <w:b/>
          <w:sz w:val="24"/>
          <w:szCs w:val="24"/>
          <w:lang w:val="en-US"/>
        </w:rPr>
      </w:pPr>
      <w:r w:rsidRPr="00FD6761">
        <w:rPr>
          <w:rFonts w:ascii="Times New Roman" w:eastAsia="Gill Sans Std" w:hAnsi="Times New Roman" w:cs="Times New Roman"/>
          <w:sz w:val="24"/>
          <w:szCs w:val="24"/>
          <w:lang w:val="en-US"/>
        </w:rPr>
        <w:lastRenderedPageBreak/>
        <w:t>Calibration programs for measurement equipment are in place.</w:t>
      </w:r>
    </w:p>
    <w:p w14:paraId="29E505C6" w14:textId="77777777" w:rsidR="0087698F" w:rsidRPr="0087698F" w:rsidRDefault="0087698F" w:rsidP="0087698F">
      <w:pPr>
        <w:widowControl w:val="0"/>
        <w:suppressAutoHyphens/>
        <w:autoSpaceDE w:val="0"/>
        <w:snapToGrid w:val="0"/>
        <w:spacing w:after="0" w:line="240" w:lineRule="auto"/>
        <w:ind w:left="-57"/>
        <w:contextualSpacing/>
        <w:rPr>
          <w:rFonts w:ascii="Times New Roman" w:eastAsia="Gill Sans Std" w:hAnsi="Times New Roman" w:cs="Times New Roman"/>
          <w:b/>
          <w:sz w:val="24"/>
          <w:szCs w:val="24"/>
          <w:lang w:val="en-US"/>
        </w:rPr>
      </w:pPr>
    </w:p>
    <w:p w14:paraId="521B3E57"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Management</w:t>
      </w:r>
    </w:p>
    <w:p w14:paraId="7A337F65" w14:textId="77777777" w:rsidR="00FD6761" w:rsidRPr="00FD6761" w:rsidRDefault="0087698F" w:rsidP="00727335">
      <w:pPr>
        <w:pStyle w:val="ListParagraph"/>
        <w:numPr>
          <w:ilvl w:val="0"/>
          <w:numId w:val="129"/>
        </w:numPr>
        <w:spacing w:line="360" w:lineRule="auto"/>
        <w:ind w:left="527" w:hanging="357"/>
        <w:jc w:val="both"/>
        <w:rPr>
          <w:rFonts w:ascii="Times New Roman" w:eastAsia="Gill Sans Std" w:hAnsi="Times New Roman" w:cs="Times New Roman"/>
          <w:sz w:val="24"/>
          <w:szCs w:val="24"/>
          <w:lang w:val="en-US"/>
        </w:rPr>
      </w:pPr>
      <w:r w:rsidRPr="00FD6761">
        <w:rPr>
          <w:rFonts w:ascii="Times New Roman" w:eastAsia="Gill Sans Std" w:hAnsi="Times New Roman" w:cs="Times New Roman"/>
          <w:sz w:val="24"/>
          <w:szCs w:val="24"/>
          <w:lang w:val="en-US"/>
        </w:rPr>
        <w:t xml:space="preserve">The laboratory has developed a quality manual, factoring in the establishment, documentation and maintenance of policies and objectives for the fulfilment of the requirements of ISO 17025 standard. </w:t>
      </w:r>
    </w:p>
    <w:p w14:paraId="24AB4632" w14:textId="77777777" w:rsidR="00FD6761" w:rsidRPr="00FD6761" w:rsidRDefault="0087698F" w:rsidP="00727335">
      <w:pPr>
        <w:pStyle w:val="ListParagraph"/>
        <w:numPr>
          <w:ilvl w:val="0"/>
          <w:numId w:val="129"/>
        </w:numPr>
        <w:spacing w:line="360" w:lineRule="auto"/>
        <w:ind w:left="527" w:hanging="357"/>
        <w:jc w:val="both"/>
        <w:rPr>
          <w:rFonts w:ascii="Times New Roman" w:eastAsia="Gill Sans Std" w:hAnsi="Times New Roman" w:cs="Times New Roman"/>
          <w:sz w:val="24"/>
          <w:szCs w:val="24"/>
          <w:lang w:val="en-US"/>
        </w:rPr>
      </w:pPr>
      <w:r w:rsidRPr="00FD6761">
        <w:rPr>
          <w:rFonts w:ascii="Times New Roman" w:eastAsia="Gill Sans Std" w:hAnsi="Times New Roman" w:cs="Times New Roman"/>
          <w:sz w:val="24"/>
          <w:szCs w:val="24"/>
          <w:lang w:val="en-US"/>
        </w:rPr>
        <w:t xml:space="preserve">The objectives have addressed competence, impartiality and consistent operation of the laboratory. </w:t>
      </w:r>
    </w:p>
    <w:p w14:paraId="59B0B36B" w14:textId="77777777" w:rsidR="0087698F" w:rsidRPr="00FD6761" w:rsidRDefault="0087698F" w:rsidP="00727335">
      <w:pPr>
        <w:pStyle w:val="ListParagraph"/>
        <w:numPr>
          <w:ilvl w:val="0"/>
          <w:numId w:val="129"/>
        </w:numPr>
        <w:spacing w:line="360" w:lineRule="auto"/>
        <w:ind w:left="527" w:hanging="357"/>
        <w:jc w:val="both"/>
        <w:rPr>
          <w:rFonts w:ascii="Times New Roman" w:hAnsi="Times New Roman" w:cs="Times New Roman"/>
          <w:b/>
          <w:sz w:val="24"/>
          <w:szCs w:val="24"/>
        </w:rPr>
      </w:pPr>
      <w:r w:rsidRPr="00FD6761">
        <w:rPr>
          <w:rFonts w:ascii="Times New Roman" w:eastAsia="Gill Sans Std" w:hAnsi="Times New Roman" w:cs="Times New Roman"/>
          <w:sz w:val="24"/>
          <w:szCs w:val="24"/>
          <w:lang w:val="en-US"/>
        </w:rPr>
        <w:t xml:space="preserve">A statement by the management of commitment to the development and implementation of the management system and to continually improve it is in place. </w:t>
      </w:r>
    </w:p>
    <w:p w14:paraId="6AE0061B" w14:textId="77777777" w:rsidR="00FD6761" w:rsidRPr="00FD6761" w:rsidRDefault="0087698F" w:rsidP="00727335">
      <w:pPr>
        <w:pStyle w:val="ListParagraph"/>
        <w:widowControl w:val="0"/>
        <w:numPr>
          <w:ilvl w:val="0"/>
          <w:numId w:val="129"/>
        </w:numPr>
        <w:suppressAutoHyphens/>
        <w:autoSpaceDE w:val="0"/>
        <w:snapToGrid w:val="0"/>
        <w:spacing w:after="0" w:line="360" w:lineRule="auto"/>
        <w:ind w:left="527" w:hanging="357"/>
        <w:jc w:val="both"/>
        <w:rPr>
          <w:rFonts w:ascii="Times New Roman" w:eastAsia="Gill Sans Std" w:hAnsi="Times New Roman" w:cs="Times New Roman"/>
          <w:sz w:val="24"/>
          <w:szCs w:val="24"/>
          <w:lang w:val="en-US"/>
        </w:rPr>
      </w:pPr>
      <w:r w:rsidRPr="00FD6761">
        <w:rPr>
          <w:rFonts w:ascii="Times New Roman" w:eastAsia="Gill Sans Std" w:hAnsi="Times New Roman" w:cs="Times New Roman"/>
          <w:sz w:val="24"/>
          <w:szCs w:val="24"/>
          <w:lang w:val="en-US"/>
        </w:rPr>
        <w:t xml:space="preserve">Access to the relevant management documentation by staff is controlled in relation to their responsibilities. </w:t>
      </w:r>
    </w:p>
    <w:p w14:paraId="2F572BC7" w14:textId="77777777" w:rsidR="00FD6761" w:rsidRPr="00FD6761" w:rsidRDefault="0087698F" w:rsidP="00727335">
      <w:pPr>
        <w:pStyle w:val="ListParagraph"/>
        <w:widowControl w:val="0"/>
        <w:numPr>
          <w:ilvl w:val="0"/>
          <w:numId w:val="129"/>
        </w:numPr>
        <w:suppressAutoHyphens/>
        <w:autoSpaceDE w:val="0"/>
        <w:snapToGrid w:val="0"/>
        <w:spacing w:after="0" w:line="360" w:lineRule="auto"/>
        <w:ind w:left="527" w:hanging="357"/>
        <w:jc w:val="both"/>
        <w:rPr>
          <w:rFonts w:ascii="Times New Roman" w:eastAsia="Gill Sans Std" w:hAnsi="Times New Roman" w:cs="Times New Roman"/>
          <w:b/>
          <w:sz w:val="24"/>
          <w:szCs w:val="24"/>
          <w:lang w:val="en-US"/>
        </w:rPr>
      </w:pPr>
      <w:r w:rsidRPr="00FD6761">
        <w:rPr>
          <w:rFonts w:ascii="Times New Roman" w:eastAsia="Gill Sans Std" w:hAnsi="Times New Roman" w:cs="Times New Roman"/>
          <w:sz w:val="24"/>
          <w:szCs w:val="24"/>
          <w:lang w:val="en-US"/>
        </w:rPr>
        <w:t>A Laboratory Information Management System (LIMS) is in place. Access to relevant segments by different staff by password. Relevant Documents are at points of use and a register is in place for those issued to specific personnel</w:t>
      </w:r>
      <w:r w:rsidRPr="00FD6761">
        <w:rPr>
          <w:rFonts w:ascii="Times New Roman" w:eastAsia="Gill Sans Std" w:hAnsi="Times New Roman" w:cs="Times New Roman"/>
          <w:b/>
          <w:sz w:val="24"/>
          <w:szCs w:val="24"/>
          <w:lang w:val="en-US"/>
        </w:rPr>
        <w:t xml:space="preserve">. </w:t>
      </w:r>
    </w:p>
    <w:p w14:paraId="3E372F69" w14:textId="77777777" w:rsidR="00FD6761" w:rsidRPr="00FD6761" w:rsidRDefault="0087698F" w:rsidP="00727335">
      <w:pPr>
        <w:pStyle w:val="ListParagraph"/>
        <w:widowControl w:val="0"/>
        <w:numPr>
          <w:ilvl w:val="0"/>
          <w:numId w:val="129"/>
        </w:numPr>
        <w:suppressAutoHyphens/>
        <w:autoSpaceDE w:val="0"/>
        <w:snapToGrid w:val="0"/>
        <w:spacing w:after="0" w:line="360" w:lineRule="auto"/>
        <w:ind w:left="527" w:hanging="357"/>
        <w:jc w:val="both"/>
        <w:rPr>
          <w:rFonts w:ascii="Times New Roman" w:eastAsia="Gill Sans Std" w:hAnsi="Times New Roman" w:cs="Times New Roman"/>
          <w:sz w:val="24"/>
          <w:szCs w:val="24"/>
          <w:lang w:val="en-US"/>
        </w:rPr>
      </w:pPr>
      <w:r w:rsidRPr="00FD6761">
        <w:rPr>
          <w:rFonts w:ascii="Times New Roman" w:eastAsia="Gill Sans Std" w:hAnsi="Times New Roman" w:cs="Times New Roman"/>
          <w:b/>
          <w:sz w:val="24"/>
          <w:szCs w:val="24"/>
          <w:lang w:val="en-US"/>
        </w:rPr>
        <w:t>T</w:t>
      </w:r>
      <w:r w:rsidRPr="00FD6761">
        <w:rPr>
          <w:rFonts w:ascii="Times New Roman" w:eastAsia="Gill Sans Std" w:hAnsi="Times New Roman" w:cs="Times New Roman"/>
          <w:sz w:val="24"/>
          <w:szCs w:val="24"/>
          <w:lang w:val="en-US"/>
        </w:rPr>
        <w:t>he laboratory has established a risk register.</w:t>
      </w:r>
      <w:r w:rsidRPr="00FD6761">
        <w:rPr>
          <w:rFonts w:ascii="Times New Roman" w:eastAsia="Gill Sans Std" w:hAnsi="Times New Roman" w:cs="Times New Roman"/>
          <w:b/>
          <w:sz w:val="24"/>
          <w:szCs w:val="24"/>
          <w:lang w:val="en-US"/>
        </w:rPr>
        <w:t xml:space="preserve"> </w:t>
      </w:r>
    </w:p>
    <w:p w14:paraId="662298DF" w14:textId="77777777" w:rsidR="0087698F" w:rsidRPr="00FD6761" w:rsidRDefault="0087698F" w:rsidP="00727335">
      <w:pPr>
        <w:pStyle w:val="ListParagraph"/>
        <w:widowControl w:val="0"/>
        <w:numPr>
          <w:ilvl w:val="0"/>
          <w:numId w:val="129"/>
        </w:numPr>
        <w:suppressAutoHyphens/>
        <w:autoSpaceDE w:val="0"/>
        <w:snapToGrid w:val="0"/>
        <w:spacing w:after="0" w:line="360" w:lineRule="auto"/>
        <w:ind w:left="527" w:hanging="357"/>
        <w:jc w:val="both"/>
        <w:rPr>
          <w:rFonts w:ascii="Times New Roman" w:eastAsia="Gill Sans Std" w:hAnsi="Times New Roman" w:cs="Times New Roman"/>
          <w:sz w:val="24"/>
          <w:szCs w:val="24"/>
          <w:lang w:val="en-US"/>
        </w:rPr>
      </w:pPr>
      <w:r w:rsidRPr="00FD6761">
        <w:rPr>
          <w:rFonts w:ascii="Times New Roman" w:eastAsia="Gill Sans Std" w:hAnsi="Times New Roman" w:cs="Times New Roman"/>
          <w:sz w:val="24"/>
          <w:szCs w:val="24"/>
          <w:lang w:val="en-US"/>
        </w:rPr>
        <w:t>A procedure for identifying opportunities for improvement was being developed.</w:t>
      </w:r>
    </w:p>
    <w:p w14:paraId="584F9906" w14:textId="77777777" w:rsidR="0087698F" w:rsidRPr="0087698F" w:rsidRDefault="0087698F" w:rsidP="0087698F">
      <w:pPr>
        <w:widowControl w:val="0"/>
        <w:suppressAutoHyphens/>
        <w:autoSpaceDE w:val="0"/>
        <w:snapToGrid w:val="0"/>
        <w:spacing w:after="0" w:line="240" w:lineRule="auto"/>
        <w:contextualSpacing/>
        <w:jc w:val="both"/>
        <w:rPr>
          <w:rFonts w:ascii="Times New Roman" w:eastAsia="Gill Sans Std" w:hAnsi="Times New Roman" w:cs="Times New Roman"/>
          <w:sz w:val="24"/>
          <w:szCs w:val="24"/>
          <w:lang w:val="en-US"/>
        </w:rPr>
      </w:pPr>
    </w:p>
    <w:p w14:paraId="00AE583F"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Test methods</w:t>
      </w:r>
    </w:p>
    <w:p w14:paraId="3B7C0CEE" w14:textId="77777777" w:rsidR="0087698F" w:rsidRPr="00B73153" w:rsidRDefault="0087698F" w:rsidP="00B73153">
      <w:pPr>
        <w:widowControl w:val="0"/>
        <w:suppressAutoHyphens/>
        <w:autoSpaceDE w:val="0"/>
        <w:snapToGrid w:val="0"/>
        <w:spacing w:after="0" w:line="360" w:lineRule="auto"/>
        <w:contextualSpacing/>
        <w:rPr>
          <w:rFonts w:ascii="Times New Roman" w:eastAsia="Calibri" w:hAnsi="Times New Roman" w:cs="Times New Roman"/>
          <w:color w:val="222222"/>
          <w:sz w:val="24"/>
          <w:szCs w:val="24"/>
          <w:shd w:val="clear" w:color="auto" w:fill="FFFFFF"/>
        </w:rPr>
      </w:pPr>
      <w:r w:rsidRPr="0087698F">
        <w:rPr>
          <w:rFonts w:ascii="Times New Roman" w:eastAsia="Gill Sans Std" w:hAnsi="Times New Roman" w:cs="Times New Roman"/>
          <w:sz w:val="24"/>
          <w:szCs w:val="24"/>
          <w:lang w:val="en-US"/>
        </w:rPr>
        <w:t xml:space="preserve">The laboratory employs methods described in the   Food, Drugs and Chemical Substances Act (Cap. 254), AOAC, Codex Alimentarius, WHO and manufacturers </w:t>
      </w:r>
      <w:r w:rsidRPr="0087698F">
        <w:rPr>
          <w:rFonts w:ascii="Times New Roman" w:eastAsia="Calibri" w:hAnsi="Times New Roman" w:cs="Times New Roman"/>
          <w:color w:val="222222"/>
          <w:sz w:val="24"/>
          <w:szCs w:val="24"/>
          <w:shd w:val="clear" w:color="auto" w:fill="FFFFFF"/>
        </w:rPr>
        <w:t>guidelines. Table 15 below is a summary of tests offered by the laboratory.</w:t>
      </w:r>
    </w:p>
    <w:p w14:paraId="2108C81A" w14:textId="77777777" w:rsidR="0087698F" w:rsidRPr="0087698F" w:rsidRDefault="0087698F" w:rsidP="0087698F">
      <w:pPr>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 xml:space="preserve">Table 15: Summary of tests offered by </w:t>
      </w:r>
      <w:r w:rsidRPr="0087698F">
        <w:rPr>
          <w:rFonts w:ascii="Times New Roman" w:eastAsia="Gill Sans Std" w:hAnsi="Times New Roman" w:cs="Times New Roman"/>
          <w:b/>
          <w:kern w:val="2"/>
          <w:sz w:val="24"/>
          <w:szCs w:val="24"/>
          <w:lang w:val="en-US" w:eastAsia="hi-IN" w:bidi="hi-IN"/>
        </w:rPr>
        <w:t>FSNRL</w:t>
      </w:r>
    </w:p>
    <w:tbl>
      <w:tblPr>
        <w:tblStyle w:val="TableGrid2"/>
        <w:tblW w:w="0" w:type="auto"/>
        <w:tblLook w:val="04A0" w:firstRow="1" w:lastRow="0" w:firstColumn="1" w:lastColumn="0" w:noHBand="0" w:noVBand="1"/>
      </w:tblPr>
      <w:tblGrid>
        <w:gridCol w:w="421"/>
        <w:gridCol w:w="4961"/>
        <w:gridCol w:w="3634"/>
      </w:tblGrid>
      <w:tr w:rsidR="0087698F" w:rsidRPr="0087698F" w14:paraId="2E9E9B66" w14:textId="77777777" w:rsidTr="0087698F">
        <w:tc>
          <w:tcPr>
            <w:tcW w:w="421" w:type="dxa"/>
          </w:tcPr>
          <w:p w14:paraId="68F150E1" w14:textId="77777777" w:rsidR="0087698F" w:rsidRPr="0087698F" w:rsidRDefault="0087698F" w:rsidP="0087698F">
            <w:pPr>
              <w:rPr>
                <w:rFonts w:ascii="Times New Roman" w:hAnsi="Times New Roman" w:cs="Times New Roman"/>
                <w:sz w:val="24"/>
                <w:szCs w:val="24"/>
              </w:rPr>
            </w:pPr>
          </w:p>
        </w:tc>
        <w:tc>
          <w:tcPr>
            <w:tcW w:w="4961" w:type="dxa"/>
          </w:tcPr>
          <w:p w14:paraId="0CB8B3DD"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CHEMISTRY</w:t>
            </w:r>
          </w:p>
        </w:tc>
        <w:tc>
          <w:tcPr>
            <w:tcW w:w="3634" w:type="dxa"/>
          </w:tcPr>
          <w:p w14:paraId="24D8DCE2"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MICROBIOLOGY</w:t>
            </w:r>
          </w:p>
        </w:tc>
      </w:tr>
      <w:tr w:rsidR="0087698F" w:rsidRPr="0087698F" w14:paraId="17A2351D" w14:textId="77777777" w:rsidTr="0087698F">
        <w:trPr>
          <w:trHeight w:val="4668"/>
        </w:trPr>
        <w:tc>
          <w:tcPr>
            <w:tcW w:w="421" w:type="dxa"/>
          </w:tcPr>
          <w:p w14:paraId="15BC74F8" w14:textId="77777777" w:rsidR="0087698F" w:rsidRPr="0087698F" w:rsidRDefault="0087698F" w:rsidP="0087698F">
            <w:pPr>
              <w:rPr>
                <w:rFonts w:ascii="Times New Roman" w:hAnsi="Times New Roman" w:cs="Times New Roman"/>
                <w:sz w:val="24"/>
                <w:szCs w:val="24"/>
              </w:rPr>
            </w:pPr>
          </w:p>
        </w:tc>
        <w:tc>
          <w:tcPr>
            <w:tcW w:w="4961" w:type="dxa"/>
          </w:tcPr>
          <w:p w14:paraId="79E00A8F" w14:textId="77777777" w:rsidR="0087698F" w:rsidRPr="0087698F" w:rsidRDefault="0087698F" w:rsidP="0087698F">
            <w:pPr>
              <w:rPr>
                <w:rFonts w:ascii="Times New Roman" w:hAnsi="Times New Roman" w:cs="Times New Roman"/>
                <w:b/>
                <w:sz w:val="24"/>
                <w:szCs w:val="24"/>
                <w:u w:val="single"/>
              </w:rPr>
            </w:pPr>
            <w:r w:rsidRPr="0087698F">
              <w:rPr>
                <w:rFonts w:ascii="Times New Roman" w:hAnsi="Times New Roman" w:cs="Times New Roman"/>
                <w:b/>
                <w:sz w:val="24"/>
                <w:szCs w:val="24"/>
                <w:u w:val="single"/>
              </w:rPr>
              <w:t>Contaminants</w:t>
            </w:r>
          </w:p>
          <w:p w14:paraId="23020032" w14:textId="77777777" w:rsidR="0087698F" w:rsidRPr="0087698F" w:rsidRDefault="0087698F" w:rsidP="000C2B5D">
            <w:pPr>
              <w:numPr>
                <w:ilvl w:val="0"/>
                <w:numId w:val="57"/>
              </w:numPr>
              <w:contextualSpacing/>
              <w:rPr>
                <w:rFonts w:ascii="Times New Roman" w:hAnsi="Times New Roman" w:cs="Times New Roman"/>
                <w:sz w:val="24"/>
                <w:szCs w:val="24"/>
              </w:rPr>
            </w:pPr>
            <w:r w:rsidRPr="0087698F">
              <w:rPr>
                <w:rFonts w:ascii="Times New Roman" w:hAnsi="Times New Roman" w:cs="Times New Roman"/>
                <w:sz w:val="24"/>
                <w:szCs w:val="24"/>
              </w:rPr>
              <w:t>Heavy metals</w:t>
            </w:r>
          </w:p>
          <w:p w14:paraId="1ECE358A" w14:textId="77777777" w:rsidR="0087698F" w:rsidRPr="00B73153" w:rsidRDefault="0087698F" w:rsidP="000C2B5D">
            <w:pPr>
              <w:numPr>
                <w:ilvl w:val="0"/>
                <w:numId w:val="57"/>
              </w:numPr>
              <w:contextualSpacing/>
              <w:rPr>
                <w:rFonts w:ascii="Times New Roman" w:hAnsi="Times New Roman" w:cs="Times New Roman"/>
                <w:sz w:val="24"/>
                <w:szCs w:val="24"/>
              </w:rPr>
            </w:pPr>
            <w:r w:rsidRPr="0087698F">
              <w:rPr>
                <w:rFonts w:ascii="Times New Roman" w:hAnsi="Times New Roman" w:cs="Times New Roman"/>
                <w:sz w:val="24"/>
                <w:szCs w:val="24"/>
              </w:rPr>
              <w:t>Total aflatoxins in cereals, pulses and peanut butter</w:t>
            </w:r>
          </w:p>
          <w:p w14:paraId="67E8AB86" w14:textId="77777777" w:rsidR="0087698F" w:rsidRPr="0087698F" w:rsidRDefault="0087698F" w:rsidP="0087698F">
            <w:pPr>
              <w:rPr>
                <w:rFonts w:ascii="Times New Roman" w:hAnsi="Times New Roman" w:cs="Times New Roman"/>
                <w:b/>
                <w:sz w:val="24"/>
                <w:szCs w:val="24"/>
                <w:u w:val="single"/>
              </w:rPr>
            </w:pPr>
            <w:r w:rsidRPr="0087698F">
              <w:rPr>
                <w:rFonts w:ascii="Times New Roman" w:hAnsi="Times New Roman" w:cs="Times New Roman"/>
                <w:b/>
                <w:sz w:val="24"/>
                <w:szCs w:val="24"/>
                <w:u w:val="single"/>
              </w:rPr>
              <w:t>Food composition</w:t>
            </w:r>
          </w:p>
          <w:p w14:paraId="64091CF4" w14:textId="77777777" w:rsidR="0087698F" w:rsidRPr="0087698F" w:rsidRDefault="0087698F" w:rsidP="000C2B5D">
            <w:pPr>
              <w:numPr>
                <w:ilvl w:val="0"/>
                <w:numId w:val="58"/>
              </w:numPr>
              <w:ind w:left="360"/>
              <w:contextualSpacing/>
              <w:rPr>
                <w:rFonts w:ascii="Times New Roman" w:hAnsi="Times New Roman" w:cs="Times New Roman"/>
                <w:sz w:val="24"/>
                <w:szCs w:val="24"/>
              </w:rPr>
            </w:pPr>
            <w:r w:rsidRPr="0087698F">
              <w:rPr>
                <w:rFonts w:ascii="Times New Roman" w:hAnsi="Times New Roman" w:cs="Times New Roman"/>
                <w:sz w:val="24"/>
                <w:szCs w:val="24"/>
              </w:rPr>
              <w:t>Potassium Iodate in table salt</w:t>
            </w:r>
          </w:p>
          <w:p w14:paraId="4CA89E59" w14:textId="77777777" w:rsidR="0087698F" w:rsidRPr="0087698F" w:rsidRDefault="0087698F" w:rsidP="000C2B5D">
            <w:pPr>
              <w:numPr>
                <w:ilvl w:val="0"/>
                <w:numId w:val="58"/>
              </w:numPr>
              <w:ind w:left="360"/>
              <w:contextualSpacing/>
              <w:rPr>
                <w:rFonts w:ascii="Times New Roman" w:hAnsi="Times New Roman" w:cs="Times New Roman"/>
                <w:sz w:val="24"/>
                <w:szCs w:val="24"/>
              </w:rPr>
            </w:pPr>
            <w:r w:rsidRPr="0087698F">
              <w:rPr>
                <w:rFonts w:ascii="Times New Roman" w:hAnsi="Times New Roman" w:cs="Times New Roman"/>
                <w:sz w:val="24"/>
                <w:szCs w:val="24"/>
              </w:rPr>
              <w:t>Ethanol, Methanol, and total acidity in alcoholic beverages</w:t>
            </w:r>
          </w:p>
          <w:p w14:paraId="7BCF90C6" w14:textId="77777777" w:rsidR="0087698F" w:rsidRPr="0087698F" w:rsidRDefault="0087698F" w:rsidP="000C2B5D">
            <w:pPr>
              <w:numPr>
                <w:ilvl w:val="0"/>
                <w:numId w:val="58"/>
              </w:numPr>
              <w:ind w:left="360"/>
              <w:contextualSpacing/>
              <w:rPr>
                <w:rFonts w:ascii="Times New Roman" w:hAnsi="Times New Roman" w:cs="Times New Roman"/>
                <w:sz w:val="24"/>
                <w:szCs w:val="24"/>
              </w:rPr>
            </w:pPr>
            <w:r w:rsidRPr="0087698F">
              <w:rPr>
                <w:rFonts w:ascii="Times New Roman" w:hAnsi="Times New Roman" w:cs="Times New Roman"/>
                <w:sz w:val="24"/>
                <w:szCs w:val="24"/>
              </w:rPr>
              <w:t>copper, lead, iron, zinc, calcium and magnesium in water</w:t>
            </w:r>
          </w:p>
          <w:p w14:paraId="64F1F0F7" w14:textId="77777777" w:rsidR="0087698F" w:rsidRPr="0087698F" w:rsidRDefault="0087698F" w:rsidP="000C2B5D">
            <w:pPr>
              <w:numPr>
                <w:ilvl w:val="0"/>
                <w:numId w:val="58"/>
              </w:numPr>
              <w:ind w:left="360"/>
              <w:contextualSpacing/>
              <w:rPr>
                <w:rFonts w:ascii="Times New Roman" w:hAnsi="Times New Roman" w:cs="Times New Roman"/>
                <w:sz w:val="24"/>
                <w:szCs w:val="24"/>
              </w:rPr>
            </w:pPr>
            <w:r w:rsidRPr="0087698F">
              <w:rPr>
                <w:rFonts w:ascii="Times New Roman" w:hAnsi="Times New Roman" w:cs="Times New Roman"/>
                <w:sz w:val="24"/>
                <w:szCs w:val="24"/>
              </w:rPr>
              <w:t>sodium, potassium, and lithium in water</w:t>
            </w:r>
          </w:p>
          <w:p w14:paraId="30B62972" w14:textId="77777777" w:rsidR="0087698F" w:rsidRPr="0087698F" w:rsidRDefault="0087698F" w:rsidP="000C2B5D">
            <w:pPr>
              <w:numPr>
                <w:ilvl w:val="0"/>
                <w:numId w:val="58"/>
              </w:numPr>
              <w:ind w:left="360"/>
              <w:contextualSpacing/>
              <w:rPr>
                <w:rFonts w:ascii="Times New Roman" w:hAnsi="Times New Roman" w:cs="Times New Roman"/>
                <w:sz w:val="24"/>
                <w:szCs w:val="24"/>
              </w:rPr>
            </w:pPr>
            <w:r w:rsidRPr="0087698F">
              <w:rPr>
                <w:rFonts w:ascii="Times New Roman" w:hAnsi="Times New Roman" w:cs="Times New Roman"/>
                <w:sz w:val="24"/>
                <w:szCs w:val="24"/>
              </w:rPr>
              <w:t>Formalin and Hydrogen peroxide in milk</w:t>
            </w:r>
          </w:p>
          <w:p w14:paraId="5760BB9A" w14:textId="77777777" w:rsidR="0087698F" w:rsidRPr="0087698F" w:rsidRDefault="0087698F" w:rsidP="000C2B5D">
            <w:pPr>
              <w:numPr>
                <w:ilvl w:val="0"/>
                <w:numId w:val="58"/>
              </w:numPr>
              <w:ind w:left="360"/>
              <w:contextualSpacing/>
              <w:rPr>
                <w:rFonts w:ascii="Times New Roman" w:hAnsi="Times New Roman" w:cs="Times New Roman"/>
                <w:sz w:val="24"/>
                <w:szCs w:val="24"/>
              </w:rPr>
            </w:pPr>
            <w:r w:rsidRPr="0087698F">
              <w:rPr>
                <w:rFonts w:ascii="Times New Roman" w:hAnsi="Times New Roman" w:cs="Times New Roman"/>
                <w:sz w:val="24"/>
                <w:szCs w:val="24"/>
              </w:rPr>
              <w:t>Vitamin A, Acid value, Peroxide value in Edible Fats and Oils</w:t>
            </w:r>
          </w:p>
          <w:p w14:paraId="3509DDD6" w14:textId="77777777" w:rsidR="0087698F" w:rsidRPr="0087698F" w:rsidRDefault="0087698F" w:rsidP="000C2B5D">
            <w:pPr>
              <w:numPr>
                <w:ilvl w:val="0"/>
                <w:numId w:val="58"/>
              </w:numPr>
              <w:ind w:left="360"/>
              <w:contextualSpacing/>
              <w:rPr>
                <w:rFonts w:ascii="Times New Roman" w:hAnsi="Times New Roman" w:cs="Times New Roman"/>
                <w:sz w:val="24"/>
                <w:szCs w:val="24"/>
              </w:rPr>
            </w:pPr>
            <w:r w:rsidRPr="0087698F">
              <w:rPr>
                <w:rFonts w:ascii="Times New Roman" w:hAnsi="Times New Roman" w:cs="Times New Roman"/>
                <w:sz w:val="24"/>
                <w:szCs w:val="24"/>
              </w:rPr>
              <w:t>Preservatives, (Sodium benzoate, Potassium sorbate) in juices.</w:t>
            </w:r>
          </w:p>
          <w:p w14:paraId="56901AE1" w14:textId="77777777" w:rsidR="0087698F" w:rsidRPr="0087698F" w:rsidRDefault="0087698F" w:rsidP="000C2B5D">
            <w:pPr>
              <w:numPr>
                <w:ilvl w:val="0"/>
                <w:numId w:val="58"/>
              </w:numPr>
              <w:ind w:left="360"/>
              <w:contextualSpacing/>
              <w:rPr>
                <w:rFonts w:ascii="Times New Roman" w:hAnsi="Times New Roman" w:cs="Times New Roman"/>
                <w:sz w:val="24"/>
                <w:szCs w:val="24"/>
              </w:rPr>
            </w:pPr>
            <w:r w:rsidRPr="0087698F">
              <w:rPr>
                <w:rFonts w:ascii="Times New Roman" w:hAnsi="Times New Roman" w:cs="Times New Roman"/>
                <w:sz w:val="24"/>
                <w:szCs w:val="24"/>
              </w:rPr>
              <w:t>Zinc and Iron in flour</w:t>
            </w:r>
          </w:p>
          <w:p w14:paraId="71641628" w14:textId="77777777" w:rsidR="0087698F" w:rsidRPr="0087698F" w:rsidRDefault="0087698F" w:rsidP="000C2B5D">
            <w:pPr>
              <w:numPr>
                <w:ilvl w:val="0"/>
                <w:numId w:val="58"/>
              </w:numPr>
              <w:ind w:left="360"/>
              <w:contextualSpacing/>
              <w:rPr>
                <w:rFonts w:ascii="Times New Roman" w:hAnsi="Times New Roman" w:cs="Times New Roman"/>
                <w:sz w:val="24"/>
                <w:szCs w:val="24"/>
                <w:u w:val="single"/>
              </w:rPr>
            </w:pPr>
            <w:r w:rsidRPr="0087698F">
              <w:rPr>
                <w:rFonts w:ascii="Times New Roman" w:hAnsi="Times New Roman" w:cs="Times New Roman"/>
                <w:sz w:val="24"/>
                <w:szCs w:val="24"/>
              </w:rPr>
              <w:t>Vitamin A in flour</w:t>
            </w:r>
          </w:p>
        </w:tc>
        <w:tc>
          <w:tcPr>
            <w:tcW w:w="3634" w:type="dxa"/>
          </w:tcPr>
          <w:p w14:paraId="27B2F65E" w14:textId="77777777" w:rsidR="0087698F" w:rsidRPr="0087698F" w:rsidRDefault="0087698F" w:rsidP="000C2B5D">
            <w:pPr>
              <w:numPr>
                <w:ilvl w:val="0"/>
                <w:numId w:val="54"/>
              </w:numPr>
              <w:ind w:left="247"/>
              <w:contextualSpacing/>
              <w:rPr>
                <w:rFonts w:ascii="Times New Roman" w:hAnsi="Times New Roman" w:cs="Times New Roman"/>
                <w:sz w:val="24"/>
                <w:szCs w:val="24"/>
              </w:rPr>
            </w:pPr>
            <w:bookmarkStart w:id="31" w:name="_Hlk6393957"/>
            <w:r w:rsidRPr="0087698F">
              <w:rPr>
                <w:rFonts w:ascii="Times New Roman" w:hAnsi="Times New Roman" w:cs="Times New Roman"/>
                <w:sz w:val="24"/>
                <w:szCs w:val="24"/>
              </w:rPr>
              <w:t xml:space="preserve">The National Microbiology Reference laboratory (NMRL) </w:t>
            </w:r>
            <w:bookmarkEnd w:id="31"/>
            <w:r w:rsidRPr="0087698F">
              <w:rPr>
                <w:rFonts w:ascii="Times New Roman" w:hAnsi="Times New Roman" w:cs="Times New Roman"/>
                <w:sz w:val="24"/>
                <w:szCs w:val="24"/>
              </w:rPr>
              <w:t>offers bacteria tests in food and water.</w:t>
            </w:r>
          </w:p>
        </w:tc>
      </w:tr>
    </w:tbl>
    <w:p w14:paraId="44DC5F85" w14:textId="77777777" w:rsidR="0087698F" w:rsidRPr="0087698F" w:rsidRDefault="0087698F" w:rsidP="0087698F">
      <w:pPr>
        <w:rPr>
          <w:rFonts w:ascii="Times New Roman" w:hAnsi="Times New Roman" w:cs="Times New Roman"/>
          <w:b/>
          <w:sz w:val="24"/>
          <w:szCs w:val="24"/>
        </w:rPr>
      </w:pPr>
    </w:p>
    <w:p w14:paraId="55493DD1" w14:textId="77777777" w:rsidR="0087698F" w:rsidRPr="0087698F" w:rsidRDefault="0087698F" w:rsidP="0087698F">
      <w:pPr>
        <w:jc w:val="both"/>
        <w:rPr>
          <w:rFonts w:ascii="Times New Roman" w:hAnsi="Times New Roman" w:cs="Times New Roman"/>
          <w:sz w:val="24"/>
          <w:szCs w:val="24"/>
        </w:rPr>
      </w:pPr>
      <w:r w:rsidRPr="0087698F">
        <w:rPr>
          <w:rFonts w:ascii="Times New Roman" w:hAnsi="Times New Roman" w:cs="Times New Roman"/>
          <w:sz w:val="24"/>
          <w:szCs w:val="24"/>
        </w:rPr>
        <w:t>Validation data for the test methods is not in place. However, that for aflatoxin analysis is in progress. The laboratory has been participating in PTs for the parameter in maize with satisfactory results.</w:t>
      </w:r>
    </w:p>
    <w:p w14:paraId="75D56638"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Standard Operating Procedures</w:t>
      </w:r>
    </w:p>
    <w:p w14:paraId="16BF76BF" w14:textId="77777777" w:rsidR="0087698F" w:rsidRPr="0087698F" w:rsidRDefault="0087698F" w:rsidP="0087698F">
      <w:pPr>
        <w:jc w:val="both"/>
        <w:rPr>
          <w:rFonts w:ascii="Times New Roman" w:hAnsi="Times New Roman" w:cs="Times New Roman"/>
          <w:sz w:val="24"/>
          <w:szCs w:val="24"/>
        </w:rPr>
      </w:pPr>
      <w:r w:rsidRPr="0087698F">
        <w:rPr>
          <w:rFonts w:ascii="Times New Roman" w:hAnsi="Times New Roman" w:cs="Times New Roman"/>
          <w:sz w:val="24"/>
          <w:szCs w:val="24"/>
        </w:rPr>
        <w:t>The standard operating procedures have been developed. However, they are undergoing validation as the laboratory is preparing for assessment by the accrediting body.</w:t>
      </w:r>
    </w:p>
    <w:p w14:paraId="4A3B2F5D"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Quality Assurance</w:t>
      </w:r>
    </w:p>
    <w:p w14:paraId="5B94E28B" w14:textId="77777777" w:rsidR="0087698F" w:rsidRPr="0087698F" w:rsidRDefault="0087698F" w:rsidP="00B73153">
      <w:pPr>
        <w:spacing w:line="360" w:lineRule="auto"/>
        <w:jc w:val="both"/>
        <w:rPr>
          <w:rFonts w:ascii="Times New Roman" w:hAnsi="Times New Roman" w:cs="Times New Roman"/>
          <w:sz w:val="24"/>
          <w:szCs w:val="24"/>
        </w:rPr>
      </w:pPr>
      <w:r w:rsidRPr="0087698F">
        <w:rPr>
          <w:rFonts w:ascii="Times New Roman" w:hAnsi="Times New Roman" w:cs="Times New Roman"/>
          <w:sz w:val="24"/>
          <w:szCs w:val="24"/>
        </w:rPr>
        <w:t xml:space="preserve">The laboratory has developed an SOP for assuring the validity of analytical results. Monitoring of the validity is by </w:t>
      </w:r>
      <w:r w:rsidRPr="0087698F">
        <w:rPr>
          <w:rFonts w:ascii="Times New Roman" w:eastAsia="Gill Sans Std" w:hAnsi="Times New Roman" w:cs="Times New Roman"/>
          <w:sz w:val="24"/>
          <w:szCs w:val="24"/>
          <w:lang w:val="en-US"/>
        </w:rPr>
        <w:t>Internal Quality Control- Where QCs are run per set of samples, use of Blanks and Replicate samples.</w:t>
      </w:r>
      <w:r w:rsidRPr="0087698F">
        <w:rPr>
          <w:rFonts w:ascii="Times New Roman" w:hAnsi="Times New Roman" w:cs="Times New Roman"/>
          <w:sz w:val="24"/>
          <w:szCs w:val="24"/>
        </w:rPr>
        <w:t xml:space="preserve"> </w:t>
      </w:r>
      <w:r w:rsidRPr="0087698F">
        <w:rPr>
          <w:rFonts w:ascii="Times New Roman" w:eastAsia="Gill Sans Std" w:hAnsi="Times New Roman" w:cs="Times New Roman"/>
          <w:sz w:val="24"/>
          <w:szCs w:val="24"/>
          <w:lang w:val="en-US"/>
        </w:rPr>
        <w:t>External Quality Control is by participation in a PT schemes. Table 16 below is a summary of PT/ILC scheme participation.</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1916"/>
        <w:gridCol w:w="1616"/>
      </w:tblGrid>
      <w:tr w:rsidR="0087698F" w:rsidRPr="0087698F" w14:paraId="39434379" w14:textId="77777777" w:rsidTr="0087698F">
        <w:tc>
          <w:tcPr>
            <w:tcW w:w="0" w:type="auto"/>
            <w:shd w:val="clear" w:color="auto" w:fill="auto"/>
          </w:tcPr>
          <w:p w14:paraId="79C3CD94"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Reference material</w:t>
            </w:r>
          </w:p>
        </w:tc>
        <w:tc>
          <w:tcPr>
            <w:tcW w:w="0" w:type="auto"/>
            <w:shd w:val="clear" w:color="auto" w:fill="auto"/>
          </w:tcPr>
          <w:p w14:paraId="67B293DC"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Service provider</w:t>
            </w:r>
          </w:p>
        </w:tc>
        <w:tc>
          <w:tcPr>
            <w:tcW w:w="0" w:type="auto"/>
            <w:shd w:val="clear" w:color="auto" w:fill="auto"/>
          </w:tcPr>
          <w:p w14:paraId="48DF4ABE"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 xml:space="preserve">Accreditation </w:t>
            </w:r>
          </w:p>
        </w:tc>
      </w:tr>
      <w:tr w:rsidR="0087698F" w:rsidRPr="0087698F" w14:paraId="391B6F14" w14:textId="77777777" w:rsidTr="0087698F">
        <w:tc>
          <w:tcPr>
            <w:tcW w:w="0" w:type="auto"/>
            <w:shd w:val="clear" w:color="auto" w:fill="auto"/>
          </w:tcPr>
          <w:p w14:paraId="64805ABD"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APTECA PT (aflatoxin)</w:t>
            </w:r>
          </w:p>
        </w:tc>
        <w:tc>
          <w:tcPr>
            <w:tcW w:w="0" w:type="auto"/>
            <w:shd w:val="clear" w:color="auto" w:fill="auto"/>
          </w:tcPr>
          <w:p w14:paraId="2B25E013"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APTECA</w:t>
            </w:r>
          </w:p>
        </w:tc>
        <w:tc>
          <w:tcPr>
            <w:tcW w:w="0" w:type="auto"/>
            <w:shd w:val="clear" w:color="auto" w:fill="auto"/>
          </w:tcPr>
          <w:p w14:paraId="67120374"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YES</w:t>
            </w:r>
          </w:p>
        </w:tc>
      </w:tr>
      <w:tr w:rsidR="0087698F" w:rsidRPr="0087698F" w14:paraId="588185FD" w14:textId="77777777" w:rsidTr="0087698F">
        <w:tc>
          <w:tcPr>
            <w:tcW w:w="0" w:type="auto"/>
            <w:shd w:val="clear" w:color="auto" w:fill="auto"/>
          </w:tcPr>
          <w:p w14:paraId="6C81285B"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EAC PT (No food safety parameters)</w:t>
            </w:r>
          </w:p>
        </w:tc>
        <w:tc>
          <w:tcPr>
            <w:tcW w:w="0" w:type="auto"/>
            <w:shd w:val="clear" w:color="auto" w:fill="auto"/>
          </w:tcPr>
          <w:p w14:paraId="31F61FF3"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EAC</w:t>
            </w:r>
          </w:p>
        </w:tc>
        <w:tc>
          <w:tcPr>
            <w:tcW w:w="0" w:type="auto"/>
            <w:shd w:val="clear" w:color="auto" w:fill="auto"/>
          </w:tcPr>
          <w:p w14:paraId="4A346E8A"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NO</w:t>
            </w:r>
          </w:p>
        </w:tc>
      </w:tr>
      <w:tr w:rsidR="0087698F" w:rsidRPr="0087698F" w14:paraId="54955A77" w14:textId="77777777" w:rsidTr="0087698F">
        <w:tc>
          <w:tcPr>
            <w:tcW w:w="0" w:type="auto"/>
            <w:shd w:val="clear" w:color="auto" w:fill="auto"/>
          </w:tcPr>
          <w:p w14:paraId="7BFE1D4A"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FAPAS PT (aflatoxin)</w:t>
            </w:r>
          </w:p>
        </w:tc>
        <w:tc>
          <w:tcPr>
            <w:tcW w:w="0" w:type="auto"/>
            <w:shd w:val="clear" w:color="auto" w:fill="auto"/>
          </w:tcPr>
          <w:p w14:paraId="5EB68CAD"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FAPAS</w:t>
            </w:r>
          </w:p>
        </w:tc>
        <w:tc>
          <w:tcPr>
            <w:tcW w:w="0" w:type="auto"/>
            <w:shd w:val="clear" w:color="auto" w:fill="auto"/>
          </w:tcPr>
          <w:p w14:paraId="1C3FBF29" w14:textId="77777777" w:rsidR="0087698F" w:rsidRPr="0087698F" w:rsidRDefault="0087698F" w:rsidP="0087698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YES</w:t>
            </w:r>
          </w:p>
        </w:tc>
      </w:tr>
    </w:tbl>
    <w:p w14:paraId="00BC6784" w14:textId="77777777" w:rsidR="0087698F" w:rsidRPr="0087698F" w:rsidRDefault="0087698F" w:rsidP="0087698F">
      <w:pPr>
        <w:spacing w:line="259" w:lineRule="auto"/>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Table 16: summary of PT/ILC scheme participation</w:t>
      </w:r>
    </w:p>
    <w:p w14:paraId="56DBF616" w14:textId="77777777" w:rsidR="0087698F" w:rsidRPr="0087698F" w:rsidRDefault="0087698F" w:rsidP="0087698F">
      <w:pPr>
        <w:widowControl w:val="0"/>
        <w:suppressAutoHyphens/>
        <w:autoSpaceDE w:val="0"/>
        <w:snapToGrid w:val="0"/>
        <w:spacing w:after="0" w:line="240" w:lineRule="auto"/>
        <w:rPr>
          <w:rFonts w:ascii="Times New Roman" w:eastAsia="Gill Sans Std" w:hAnsi="Times New Roman" w:cs="Times New Roman"/>
          <w:sz w:val="24"/>
          <w:szCs w:val="24"/>
          <w:lang w:val="en-US"/>
        </w:rPr>
      </w:pPr>
    </w:p>
    <w:p w14:paraId="4F7CA09B" w14:textId="77777777" w:rsidR="0087698F" w:rsidRPr="0087698F" w:rsidRDefault="0087698F" w:rsidP="0087698F">
      <w:pPr>
        <w:rPr>
          <w:rFonts w:ascii="Times New Roman" w:hAnsi="Times New Roman" w:cs="Times New Roman"/>
          <w:sz w:val="24"/>
          <w:szCs w:val="24"/>
        </w:rPr>
      </w:pPr>
    </w:p>
    <w:p w14:paraId="7B2A2DDA" w14:textId="77777777" w:rsidR="0087698F" w:rsidRPr="0087698F" w:rsidRDefault="0087698F" w:rsidP="0087698F">
      <w:pPr>
        <w:rPr>
          <w:rFonts w:ascii="Times New Roman" w:hAnsi="Times New Roman" w:cs="Times New Roman"/>
          <w:sz w:val="24"/>
          <w:szCs w:val="24"/>
        </w:rPr>
      </w:pPr>
    </w:p>
    <w:p w14:paraId="1C2DF258"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The laboratory has no GLP certification</w:t>
      </w:r>
    </w:p>
    <w:p w14:paraId="29B6CE0C" w14:textId="77777777" w:rsidR="0087698F" w:rsidRPr="0087698F" w:rsidRDefault="0087698F" w:rsidP="0087698F">
      <w:pPr>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t xml:space="preserve">Gaps identified in the </w:t>
      </w:r>
      <w:r w:rsidRPr="0087698F">
        <w:rPr>
          <w:rFonts w:ascii="Times New Roman" w:hAnsi="Times New Roman" w:cs="Times New Roman"/>
          <w:b/>
          <w:sz w:val="24"/>
          <w:szCs w:val="24"/>
        </w:rPr>
        <w:t xml:space="preserve">NPHL- </w:t>
      </w:r>
      <w:r w:rsidRPr="0087698F">
        <w:rPr>
          <w:rFonts w:ascii="Times New Roman" w:eastAsia="Gill Sans Std" w:hAnsi="Times New Roman" w:cs="Times New Roman"/>
          <w:b/>
          <w:kern w:val="2"/>
          <w:sz w:val="24"/>
          <w:szCs w:val="24"/>
          <w:lang w:val="en-US" w:eastAsia="hi-IN" w:bidi="hi-IN"/>
        </w:rPr>
        <w:t>FSNRL</w:t>
      </w:r>
    </w:p>
    <w:p w14:paraId="650B5F0D" w14:textId="77777777" w:rsidR="0087698F" w:rsidRPr="0087698F" w:rsidRDefault="0087698F" w:rsidP="0087698F">
      <w:pPr>
        <w:spacing w:line="360" w:lineRule="auto"/>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Table 17 below is a summary of the gaps identified in the </w:t>
      </w:r>
      <w:r w:rsidRPr="0087698F">
        <w:rPr>
          <w:rFonts w:ascii="Times New Roman" w:hAnsi="Times New Roman" w:cs="Times New Roman"/>
          <w:sz w:val="24"/>
          <w:szCs w:val="24"/>
        </w:rPr>
        <w:t xml:space="preserve">NPHL- </w:t>
      </w:r>
      <w:r w:rsidRPr="0087698F">
        <w:rPr>
          <w:rFonts w:ascii="Times New Roman" w:eastAsia="Gill Sans Std" w:hAnsi="Times New Roman" w:cs="Times New Roman"/>
          <w:kern w:val="2"/>
          <w:sz w:val="24"/>
          <w:szCs w:val="24"/>
          <w:lang w:val="en-US" w:eastAsia="hi-IN" w:bidi="hi-IN"/>
        </w:rPr>
        <w:t>FSNRL</w:t>
      </w:r>
      <w:r w:rsidRPr="0087698F">
        <w:rPr>
          <w:rFonts w:ascii="Times New Roman" w:eastAsia="Gill Sans Std" w:hAnsi="Times New Roman" w:cs="Times New Roman"/>
          <w:sz w:val="24"/>
          <w:szCs w:val="24"/>
          <w:lang w:val="en-US"/>
        </w:rPr>
        <w:t xml:space="preserve"> laboratory. </w:t>
      </w:r>
    </w:p>
    <w:p w14:paraId="004A5483" w14:textId="77777777" w:rsidR="0087698F" w:rsidRPr="0087698F" w:rsidRDefault="0087698F" w:rsidP="0087698F">
      <w:pPr>
        <w:spacing w:line="360" w:lineRule="auto"/>
        <w:rPr>
          <w:rFonts w:ascii="Times New Roman" w:eastAsia="Gill Sans Std" w:hAnsi="Times New Roman" w:cs="Times New Roman"/>
          <w:b/>
          <w:sz w:val="24"/>
          <w:szCs w:val="24"/>
          <w:lang w:val="en-US"/>
        </w:rPr>
      </w:pPr>
      <w:r w:rsidRPr="0087698F">
        <w:rPr>
          <w:rFonts w:ascii="Times New Roman" w:eastAsia="Gill Sans Std" w:hAnsi="Times New Roman" w:cs="Times New Roman"/>
          <w:b/>
          <w:sz w:val="24"/>
          <w:szCs w:val="24"/>
          <w:lang w:val="en-US"/>
        </w:rPr>
        <w:lastRenderedPageBreak/>
        <w:t xml:space="preserve">Table 17: Gaps in </w:t>
      </w:r>
      <w:r w:rsidRPr="0087698F">
        <w:rPr>
          <w:rFonts w:ascii="Times New Roman" w:hAnsi="Times New Roman" w:cs="Times New Roman"/>
          <w:b/>
          <w:sz w:val="24"/>
          <w:szCs w:val="24"/>
        </w:rPr>
        <w:t xml:space="preserve">NPHL- </w:t>
      </w:r>
      <w:r w:rsidRPr="0087698F">
        <w:rPr>
          <w:rFonts w:ascii="Times New Roman" w:eastAsia="Gill Sans Std" w:hAnsi="Times New Roman" w:cs="Times New Roman"/>
          <w:b/>
          <w:kern w:val="2"/>
          <w:sz w:val="24"/>
          <w:szCs w:val="24"/>
          <w:lang w:val="en-US" w:eastAsia="hi-IN" w:bidi="hi-IN"/>
        </w:rPr>
        <w:t>FSNRL</w:t>
      </w:r>
    </w:p>
    <w:tbl>
      <w:tblPr>
        <w:tblStyle w:val="TableGrid2"/>
        <w:tblW w:w="0" w:type="auto"/>
        <w:tblInd w:w="-5" w:type="dxa"/>
        <w:tblLook w:val="04A0" w:firstRow="1" w:lastRow="0" w:firstColumn="1" w:lastColumn="0" w:noHBand="0" w:noVBand="1"/>
      </w:tblPr>
      <w:tblGrid>
        <w:gridCol w:w="2835"/>
        <w:gridCol w:w="5760"/>
      </w:tblGrid>
      <w:tr w:rsidR="0087698F" w:rsidRPr="0087698F" w14:paraId="1326052F" w14:textId="77777777" w:rsidTr="00B73153">
        <w:tc>
          <w:tcPr>
            <w:tcW w:w="2835" w:type="dxa"/>
            <w:shd w:val="clear" w:color="auto" w:fill="auto"/>
          </w:tcPr>
          <w:p w14:paraId="3E98D073" w14:textId="77777777" w:rsidR="0087698F" w:rsidRPr="0087698F" w:rsidRDefault="0087698F" w:rsidP="0087698F">
            <w:pPr>
              <w:spacing w:line="360" w:lineRule="auto"/>
              <w:rPr>
                <w:rFonts w:ascii="Times New Roman" w:hAnsi="Times New Roman" w:cs="Times New Roman"/>
                <w:b/>
                <w:sz w:val="24"/>
                <w:szCs w:val="24"/>
              </w:rPr>
            </w:pPr>
            <w:bookmarkStart w:id="32" w:name="_Hlk7170505"/>
            <w:r w:rsidRPr="0087698F">
              <w:rPr>
                <w:rFonts w:ascii="Times New Roman" w:hAnsi="Times New Roman" w:cs="Times New Roman"/>
                <w:b/>
                <w:sz w:val="24"/>
                <w:szCs w:val="24"/>
              </w:rPr>
              <w:t>QMS component</w:t>
            </w:r>
          </w:p>
        </w:tc>
        <w:tc>
          <w:tcPr>
            <w:tcW w:w="5760" w:type="dxa"/>
            <w:shd w:val="clear" w:color="auto" w:fill="auto"/>
          </w:tcPr>
          <w:p w14:paraId="0781A1BA" w14:textId="77777777" w:rsidR="0087698F" w:rsidRPr="0087698F" w:rsidRDefault="0087698F" w:rsidP="0087698F">
            <w:pPr>
              <w:spacing w:line="360" w:lineRule="auto"/>
              <w:rPr>
                <w:rFonts w:ascii="Times New Roman" w:hAnsi="Times New Roman" w:cs="Times New Roman"/>
                <w:b/>
                <w:sz w:val="24"/>
                <w:szCs w:val="24"/>
              </w:rPr>
            </w:pPr>
            <w:r w:rsidRPr="0087698F">
              <w:rPr>
                <w:rFonts w:ascii="Times New Roman" w:hAnsi="Times New Roman" w:cs="Times New Roman"/>
                <w:b/>
                <w:sz w:val="24"/>
                <w:szCs w:val="24"/>
              </w:rPr>
              <w:t>Gaps</w:t>
            </w:r>
          </w:p>
        </w:tc>
      </w:tr>
      <w:tr w:rsidR="0087698F" w:rsidRPr="0087698F" w14:paraId="5E1F7E6F" w14:textId="77777777" w:rsidTr="00B73153">
        <w:tc>
          <w:tcPr>
            <w:tcW w:w="2835" w:type="dxa"/>
          </w:tcPr>
          <w:p w14:paraId="34A1A0C9"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Facilities and environmental conditions</w:t>
            </w:r>
          </w:p>
        </w:tc>
        <w:tc>
          <w:tcPr>
            <w:tcW w:w="5760" w:type="dxa"/>
          </w:tcPr>
          <w:p w14:paraId="37A20826" w14:textId="77777777" w:rsidR="0087698F" w:rsidRPr="0087698F" w:rsidRDefault="00E977F2" w:rsidP="0087698F">
            <w:pPr>
              <w:rPr>
                <w:rFonts w:ascii="Times New Roman" w:hAnsi="Times New Roman" w:cs="Times New Roman"/>
                <w:sz w:val="24"/>
                <w:szCs w:val="24"/>
              </w:rPr>
            </w:pPr>
            <w:r>
              <w:rPr>
                <w:rFonts w:ascii="Times New Roman" w:hAnsi="Times New Roman" w:cs="Times New Roman"/>
                <w:sz w:val="24"/>
                <w:szCs w:val="24"/>
              </w:rPr>
              <w:t>-</w:t>
            </w:r>
          </w:p>
        </w:tc>
      </w:tr>
      <w:tr w:rsidR="0087698F" w:rsidRPr="0087698F" w14:paraId="1925207D" w14:textId="77777777" w:rsidTr="00B73153">
        <w:tc>
          <w:tcPr>
            <w:tcW w:w="2835" w:type="dxa"/>
          </w:tcPr>
          <w:p w14:paraId="79423FFD"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Human Resources including ongoing training</w:t>
            </w:r>
          </w:p>
          <w:p w14:paraId="7D9DBAAD" w14:textId="77777777" w:rsidR="0087698F" w:rsidRPr="0087698F" w:rsidRDefault="0087698F" w:rsidP="0087698F">
            <w:pPr>
              <w:rPr>
                <w:rFonts w:ascii="Times New Roman" w:hAnsi="Times New Roman" w:cs="Times New Roman"/>
                <w:sz w:val="24"/>
                <w:szCs w:val="24"/>
              </w:rPr>
            </w:pPr>
          </w:p>
        </w:tc>
        <w:tc>
          <w:tcPr>
            <w:tcW w:w="5760" w:type="dxa"/>
          </w:tcPr>
          <w:p w14:paraId="270F8319" w14:textId="77777777" w:rsidR="0087698F" w:rsidRPr="0087698F" w:rsidRDefault="0087698F" w:rsidP="0087698F">
            <w:pPr>
              <w:rPr>
                <w:rFonts w:ascii="Times New Roman" w:hAnsi="Times New Roman" w:cs="Times New Roman"/>
                <w:sz w:val="24"/>
                <w:szCs w:val="24"/>
              </w:rPr>
            </w:pPr>
            <w:bookmarkStart w:id="33" w:name="_Hlk7075921"/>
            <w:r w:rsidRPr="0087698F">
              <w:rPr>
                <w:rFonts w:ascii="Times New Roman" w:hAnsi="Times New Roman" w:cs="Times New Roman"/>
                <w:sz w:val="24"/>
                <w:szCs w:val="24"/>
              </w:rPr>
              <w:t xml:space="preserve">Technical training through attachment in more advanced laboratories which are equipped with advanced equipment and have more experienced personnel.  </w:t>
            </w:r>
            <w:bookmarkEnd w:id="33"/>
          </w:p>
        </w:tc>
      </w:tr>
      <w:tr w:rsidR="0087698F" w:rsidRPr="0087698F" w14:paraId="3F29C99B" w14:textId="77777777" w:rsidTr="00B73153">
        <w:tc>
          <w:tcPr>
            <w:tcW w:w="2835" w:type="dxa"/>
          </w:tcPr>
          <w:p w14:paraId="405C1D0C"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Equipment</w:t>
            </w:r>
          </w:p>
          <w:p w14:paraId="28D333B2" w14:textId="77777777" w:rsidR="0087698F" w:rsidRPr="0087698F" w:rsidRDefault="0087698F" w:rsidP="0087698F">
            <w:pPr>
              <w:rPr>
                <w:rFonts w:ascii="Times New Roman" w:hAnsi="Times New Roman" w:cs="Times New Roman"/>
                <w:sz w:val="24"/>
                <w:szCs w:val="24"/>
              </w:rPr>
            </w:pPr>
          </w:p>
        </w:tc>
        <w:tc>
          <w:tcPr>
            <w:tcW w:w="5760" w:type="dxa"/>
          </w:tcPr>
          <w:p w14:paraId="49730170" w14:textId="77777777" w:rsidR="0087698F" w:rsidRPr="0087698F" w:rsidRDefault="0087698F" w:rsidP="0087698F">
            <w:pPr>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The following major equipment are required for modernization methods and widening of testing scope</w:t>
            </w:r>
          </w:p>
          <w:p w14:paraId="5C0B145B" w14:textId="77777777" w:rsidR="0087698F" w:rsidRPr="0087698F" w:rsidRDefault="0087698F" w:rsidP="000C2B5D">
            <w:pPr>
              <w:numPr>
                <w:ilvl w:val="0"/>
                <w:numId w:val="54"/>
              </w:numPr>
              <w:ind w:left="360"/>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LCMSMS</w:t>
            </w:r>
          </w:p>
          <w:p w14:paraId="3018CBC3" w14:textId="77777777" w:rsidR="0087698F" w:rsidRPr="0087698F" w:rsidRDefault="0087698F" w:rsidP="000C2B5D">
            <w:pPr>
              <w:numPr>
                <w:ilvl w:val="0"/>
                <w:numId w:val="54"/>
              </w:numPr>
              <w:ind w:left="360"/>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GCMSMS</w:t>
            </w:r>
          </w:p>
          <w:p w14:paraId="424DD679" w14:textId="77777777" w:rsidR="0087698F" w:rsidRPr="0087698F" w:rsidRDefault="0087698F" w:rsidP="000C2B5D">
            <w:pPr>
              <w:numPr>
                <w:ilvl w:val="0"/>
                <w:numId w:val="54"/>
              </w:numPr>
              <w:ind w:left="360"/>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ICPMS </w:t>
            </w:r>
          </w:p>
        </w:tc>
      </w:tr>
      <w:tr w:rsidR="0087698F" w:rsidRPr="0087698F" w14:paraId="162F575F" w14:textId="77777777" w:rsidTr="00B73153">
        <w:tc>
          <w:tcPr>
            <w:tcW w:w="2835" w:type="dxa"/>
          </w:tcPr>
          <w:p w14:paraId="41281D7E"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Management</w:t>
            </w:r>
          </w:p>
        </w:tc>
        <w:tc>
          <w:tcPr>
            <w:tcW w:w="5760" w:type="dxa"/>
          </w:tcPr>
          <w:p w14:paraId="3B0050FA" w14:textId="77777777" w:rsidR="0087698F" w:rsidRPr="0087698F" w:rsidRDefault="0087698F" w:rsidP="0087698F">
            <w:pPr>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w:t>
            </w:r>
          </w:p>
        </w:tc>
      </w:tr>
      <w:tr w:rsidR="0087698F" w:rsidRPr="0087698F" w14:paraId="1ABCB599" w14:textId="77777777" w:rsidTr="00B73153">
        <w:tc>
          <w:tcPr>
            <w:tcW w:w="2835" w:type="dxa"/>
          </w:tcPr>
          <w:p w14:paraId="3137951B"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Test methods</w:t>
            </w:r>
          </w:p>
          <w:p w14:paraId="3C5FEC20" w14:textId="77777777" w:rsidR="0087698F" w:rsidRPr="0087698F" w:rsidRDefault="0087698F" w:rsidP="0087698F">
            <w:pPr>
              <w:rPr>
                <w:rFonts w:ascii="Times New Roman" w:hAnsi="Times New Roman" w:cs="Times New Roman"/>
                <w:sz w:val="24"/>
                <w:szCs w:val="24"/>
              </w:rPr>
            </w:pPr>
          </w:p>
        </w:tc>
        <w:tc>
          <w:tcPr>
            <w:tcW w:w="5760" w:type="dxa"/>
          </w:tcPr>
          <w:p w14:paraId="46F24DC2" w14:textId="77777777" w:rsidR="0087698F" w:rsidRPr="0087698F" w:rsidRDefault="0087698F" w:rsidP="000C2B5D">
            <w:pPr>
              <w:numPr>
                <w:ilvl w:val="0"/>
                <w:numId w:val="59"/>
              </w:numPr>
              <w:ind w:left="303"/>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Allergen testing is not in place.</w:t>
            </w:r>
          </w:p>
          <w:p w14:paraId="589DE5EA" w14:textId="77777777" w:rsidR="0087698F" w:rsidRPr="0087698F" w:rsidRDefault="0087698F" w:rsidP="000C2B5D">
            <w:pPr>
              <w:numPr>
                <w:ilvl w:val="0"/>
                <w:numId w:val="59"/>
              </w:numPr>
              <w:ind w:left="303"/>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Testing of chemical contaminants is limited. Pesticide residues, residues of veterinary drugs, mycotoxins other than aflatoxins, PCBs, PAHs are not in the scope.</w:t>
            </w:r>
          </w:p>
          <w:p w14:paraId="3C8A2510" w14:textId="77777777" w:rsidR="0087698F" w:rsidRPr="00B73153" w:rsidRDefault="0087698F" w:rsidP="000C2B5D">
            <w:pPr>
              <w:numPr>
                <w:ilvl w:val="0"/>
                <w:numId w:val="59"/>
              </w:numPr>
              <w:ind w:left="303"/>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The methods in use have not been validated.</w:t>
            </w:r>
          </w:p>
        </w:tc>
      </w:tr>
      <w:tr w:rsidR="0087698F" w:rsidRPr="0087698F" w14:paraId="0D30D43F" w14:textId="77777777" w:rsidTr="00B73153">
        <w:tc>
          <w:tcPr>
            <w:tcW w:w="2835" w:type="dxa"/>
          </w:tcPr>
          <w:p w14:paraId="548F7FCE"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Standard Operating Procedures</w:t>
            </w:r>
          </w:p>
        </w:tc>
        <w:tc>
          <w:tcPr>
            <w:tcW w:w="5760" w:type="dxa"/>
          </w:tcPr>
          <w:p w14:paraId="2026D7C8" w14:textId="77777777" w:rsidR="0087698F" w:rsidRPr="0087698F" w:rsidRDefault="0087698F" w:rsidP="0087698F">
            <w:pPr>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SOP development is ongoing</w:t>
            </w:r>
          </w:p>
        </w:tc>
      </w:tr>
      <w:tr w:rsidR="0087698F" w:rsidRPr="0087698F" w14:paraId="5EC5041B" w14:textId="77777777" w:rsidTr="00B73153">
        <w:tc>
          <w:tcPr>
            <w:tcW w:w="2835" w:type="dxa"/>
          </w:tcPr>
          <w:p w14:paraId="254B3E65"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Quality Assurance</w:t>
            </w:r>
          </w:p>
        </w:tc>
        <w:tc>
          <w:tcPr>
            <w:tcW w:w="5760" w:type="dxa"/>
          </w:tcPr>
          <w:p w14:paraId="52A5636F" w14:textId="77777777" w:rsidR="0087698F" w:rsidRPr="0087698F" w:rsidRDefault="0087698F" w:rsidP="000C2B5D">
            <w:pPr>
              <w:numPr>
                <w:ilvl w:val="0"/>
                <w:numId w:val="60"/>
              </w:numPr>
              <w:spacing w:before="100" w:beforeAutospacing="1"/>
              <w:ind w:left="360"/>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 xml:space="preserve">Internal QC programs are in place. </w:t>
            </w:r>
          </w:p>
          <w:p w14:paraId="2DE482C0" w14:textId="77777777" w:rsidR="0087698F" w:rsidRPr="0087698F" w:rsidRDefault="0087698F" w:rsidP="000C2B5D">
            <w:pPr>
              <w:numPr>
                <w:ilvl w:val="0"/>
                <w:numId w:val="60"/>
              </w:numPr>
              <w:spacing w:before="100" w:beforeAutospacing="1"/>
              <w:ind w:left="360"/>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There is a challenge in accessing CRMs</w:t>
            </w:r>
          </w:p>
          <w:p w14:paraId="3278C908" w14:textId="77777777" w:rsidR="0087698F" w:rsidRPr="0087698F" w:rsidRDefault="0087698F" w:rsidP="000C2B5D">
            <w:pPr>
              <w:numPr>
                <w:ilvl w:val="0"/>
                <w:numId w:val="60"/>
              </w:numPr>
              <w:spacing w:before="100" w:beforeAutospacing="1"/>
              <w:ind w:left="360"/>
              <w:contextualSpacing/>
              <w:rPr>
                <w:rFonts w:ascii="Times New Roman" w:eastAsia="Gill Sans Std" w:hAnsi="Times New Roman" w:cs="Times New Roman"/>
                <w:b/>
                <w:sz w:val="24"/>
                <w:szCs w:val="24"/>
                <w:lang w:val="en-US"/>
              </w:rPr>
            </w:pPr>
            <w:r w:rsidRPr="0087698F">
              <w:rPr>
                <w:rFonts w:ascii="Times New Roman" w:eastAsia="Gill Sans Std" w:hAnsi="Times New Roman" w:cs="Times New Roman"/>
                <w:sz w:val="24"/>
                <w:szCs w:val="24"/>
                <w:lang w:val="en-US"/>
              </w:rPr>
              <w:t>Participation in PT is limited and only includes Aflatoxin and food composition schemes.</w:t>
            </w:r>
          </w:p>
        </w:tc>
      </w:tr>
      <w:tr w:rsidR="0087698F" w:rsidRPr="0087698F" w14:paraId="620FC76D" w14:textId="77777777" w:rsidTr="00B73153">
        <w:tc>
          <w:tcPr>
            <w:tcW w:w="2835" w:type="dxa"/>
          </w:tcPr>
          <w:p w14:paraId="473B7599" w14:textId="77777777" w:rsidR="0087698F" w:rsidRPr="0087698F" w:rsidRDefault="0087698F" w:rsidP="0087698F">
            <w:pPr>
              <w:rPr>
                <w:rFonts w:ascii="Times New Roman" w:hAnsi="Times New Roman" w:cs="Times New Roman"/>
                <w:sz w:val="24"/>
                <w:szCs w:val="24"/>
              </w:rPr>
            </w:pPr>
            <w:r w:rsidRPr="0087698F">
              <w:rPr>
                <w:rFonts w:ascii="Times New Roman" w:hAnsi="Times New Roman" w:cs="Times New Roman"/>
                <w:sz w:val="24"/>
                <w:szCs w:val="24"/>
              </w:rPr>
              <w:t>Scope of accreditation</w:t>
            </w:r>
          </w:p>
        </w:tc>
        <w:tc>
          <w:tcPr>
            <w:tcW w:w="5760" w:type="dxa"/>
          </w:tcPr>
          <w:p w14:paraId="4F1B36BD" w14:textId="77777777" w:rsidR="0087698F" w:rsidRPr="0087698F" w:rsidRDefault="0087698F" w:rsidP="0087698F">
            <w:pPr>
              <w:contextualSpacing/>
              <w:rPr>
                <w:rFonts w:ascii="Times New Roman" w:eastAsia="Gill Sans Std" w:hAnsi="Times New Roman" w:cs="Times New Roman"/>
                <w:sz w:val="24"/>
                <w:szCs w:val="24"/>
                <w:lang w:val="en-US"/>
              </w:rPr>
            </w:pPr>
            <w:r w:rsidRPr="0087698F">
              <w:rPr>
                <w:rFonts w:ascii="Times New Roman" w:eastAsia="Gill Sans Std" w:hAnsi="Times New Roman" w:cs="Times New Roman"/>
                <w:sz w:val="24"/>
                <w:szCs w:val="24"/>
                <w:lang w:val="en-US"/>
              </w:rPr>
              <w:t>Laboratory is not accredited</w:t>
            </w:r>
          </w:p>
        </w:tc>
      </w:tr>
    </w:tbl>
    <w:bookmarkEnd w:id="32"/>
    <w:p w14:paraId="1262877A" w14:textId="77777777" w:rsidR="0087698F" w:rsidRPr="0087698F" w:rsidRDefault="0087698F" w:rsidP="0087698F">
      <w:pPr>
        <w:rPr>
          <w:rFonts w:ascii="Times New Roman" w:hAnsi="Times New Roman" w:cs="Times New Roman"/>
          <w:b/>
          <w:sz w:val="24"/>
          <w:szCs w:val="24"/>
        </w:rPr>
      </w:pPr>
      <w:r w:rsidRPr="0087698F">
        <w:rPr>
          <w:rFonts w:ascii="Times New Roman" w:hAnsi="Times New Roman" w:cs="Times New Roman"/>
          <w:b/>
          <w:sz w:val="24"/>
          <w:szCs w:val="24"/>
        </w:rPr>
        <w:t>Conclusions</w:t>
      </w:r>
    </w:p>
    <w:p w14:paraId="68F415DB" w14:textId="77777777" w:rsidR="0087698F" w:rsidRPr="00585E63" w:rsidRDefault="0087698F" w:rsidP="00E977F2">
      <w:pPr>
        <w:numPr>
          <w:ilvl w:val="0"/>
          <w:numId w:val="62"/>
        </w:numPr>
        <w:spacing w:line="360" w:lineRule="auto"/>
        <w:ind w:left="527" w:hanging="357"/>
        <w:contextualSpacing/>
        <w:jc w:val="both"/>
        <w:rPr>
          <w:rFonts w:ascii="Times New Roman" w:hAnsi="Times New Roman" w:cs="Times New Roman"/>
          <w:b/>
          <w:sz w:val="24"/>
          <w:szCs w:val="24"/>
        </w:rPr>
      </w:pPr>
      <w:r w:rsidRPr="00585E63">
        <w:rPr>
          <w:rFonts w:ascii="Times New Roman" w:hAnsi="Times New Roman" w:cs="Times New Roman"/>
          <w:b/>
          <w:sz w:val="24"/>
          <w:szCs w:val="24"/>
        </w:rPr>
        <w:t xml:space="preserve">The laboratory does not meet the minimum requirement (accreditation) for approval under the FSMA. However, it has the potential since it has implemented a QMS. </w:t>
      </w:r>
    </w:p>
    <w:p w14:paraId="76F757C9" w14:textId="77777777" w:rsidR="0087698F" w:rsidRPr="0087698F" w:rsidRDefault="0087698F" w:rsidP="00E977F2">
      <w:pPr>
        <w:numPr>
          <w:ilvl w:val="0"/>
          <w:numId w:val="62"/>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 xml:space="preserve">The ISO 17025:2005 clause 5.3 and ISO 17025:2017 clause 6.3 requirements for facilities and environment have been addressed. </w:t>
      </w:r>
    </w:p>
    <w:p w14:paraId="09EFA313" w14:textId="77777777" w:rsidR="0087698F" w:rsidRPr="0087698F" w:rsidRDefault="0087698F" w:rsidP="00E977F2">
      <w:pPr>
        <w:numPr>
          <w:ilvl w:val="0"/>
          <w:numId w:val="62"/>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Personnel competence meets the minimum requirements. The ISO 17025:2005 clause 5.2 and ISO 17025:2017 clause 6.2 requirements for personnel have been addressed</w:t>
      </w:r>
    </w:p>
    <w:p w14:paraId="494FB67D" w14:textId="77777777" w:rsidR="0087698F" w:rsidRPr="0087698F" w:rsidRDefault="0087698F" w:rsidP="00E977F2">
      <w:pPr>
        <w:numPr>
          <w:ilvl w:val="0"/>
          <w:numId w:val="62"/>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The equipment currently available is not adequate for continuous service delivery and introduction of new test methods. Newer models are required. However, The ISO 17025:2005 clause 5.5 and ISO 17025:2017 clause 6.4 requirements for equipment have been addressed</w:t>
      </w:r>
    </w:p>
    <w:p w14:paraId="1218C828" w14:textId="77777777" w:rsidR="0087698F" w:rsidRPr="0087698F" w:rsidRDefault="0087698F" w:rsidP="00E977F2">
      <w:pPr>
        <w:numPr>
          <w:ilvl w:val="0"/>
          <w:numId w:val="62"/>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lastRenderedPageBreak/>
        <w:t>The current management is aggressively driving the laboratory towards implementing a QMS which will place it in a position to play a complementary role in supporting HACCP programs and conformity assessment. The ISO 17025:2005 clause 4 and ISO 17025:2017 clause 8.2 requirements for management have been addressed.</w:t>
      </w:r>
    </w:p>
    <w:p w14:paraId="5BC36BD7" w14:textId="77777777" w:rsidR="0087698F" w:rsidRPr="0087698F" w:rsidRDefault="0087698F" w:rsidP="00E977F2">
      <w:pPr>
        <w:numPr>
          <w:ilvl w:val="0"/>
          <w:numId w:val="62"/>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The scope of testing for contaminants and food composition is limited. The laboratory is strong in the analysis of aflatoxins, having benefited from previous capacity building by COMESA. The ISO 17025:2005 clause 5.4 and ISO 17025:2017 clause 7.2 requirements for test methods have not been addressed.</w:t>
      </w:r>
    </w:p>
    <w:p w14:paraId="730CF19E" w14:textId="77777777" w:rsidR="0087698F" w:rsidRPr="0087698F" w:rsidRDefault="0087698F" w:rsidP="00E977F2">
      <w:pPr>
        <w:numPr>
          <w:ilvl w:val="0"/>
          <w:numId w:val="61"/>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The microbiology laboratory is a separate entity and is biased towards medical testing, hence a limitation in covering food safety.</w:t>
      </w:r>
    </w:p>
    <w:p w14:paraId="529E246C" w14:textId="77777777" w:rsidR="0087698F" w:rsidRPr="0087698F" w:rsidRDefault="0087698F" w:rsidP="00E977F2">
      <w:pPr>
        <w:numPr>
          <w:ilvl w:val="0"/>
          <w:numId w:val="61"/>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 xml:space="preserve">The laboratory has a challenge in equipment maintenance. </w:t>
      </w:r>
    </w:p>
    <w:p w14:paraId="17E81DFA" w14:textId="77777777" w:rsidR="0087698F" w:rsidRPr="0087698F" w:rsidRDefault="0087698F" w:rsidP="00E977F2">
      <w:pPr>
        <w:numPr>
          <w:ilvl w:val="0"/>
          <w:numId w:val="61"/>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Participation in PTs is limited.</w:t>
      </w:r>
    </w:p>
    <w:p w14:paraId="3ED2B206" w14:textId="77777777" w:rsidR="0087698F" w:rsidRPr="0087698F" w:rsidRDefault="0087698F" w:rsidP="0087698F">
      <w:pPr>
        <w:ind w:left="720"/>
        <w:contextualSpacing/>
        <w:jc w:val="both"/>
        <w:rPr>
          <w:rFonts w:ascii="Times New Roman" w:hAnsi="Times New Roman" w:cs="Times New Roman"/>
          <w:sz w:val="24"/>
          <w:szCs w:val="24"/>
        </w:rPr>
      </w:pPr>
    </w:p>
    <w:p w14:paraId="34045E7B" w14:textId="77777777" w:rsidR="0087698F" w:rsidRPr="0087698F" w:rsidRDefault="0087698F" w:rsidP="0087698F">
      <w:pPr>
        <w:jc w:val="both"/>
        <w:rPr>
          <w:rFonts w:ascii="Times New Roman" w:hAnsi="Times New Roman" w:cs="Times New Roman"/>
          <w:b/>
          <w:sz w:val="24"/>
          <w:szCs w:val="24"/>
        </w:rPr>
      </w:pPr>
      <w:r w:rsidRPr="0087698F">
        <w:rPr>
          <w:rFonts w:ascii="Times New Roman" w:hAnsi="Times New Roman" w:cs="Times New Roman"/>
          <w:b/>
          <w:sz w:val="24"/>
          <w:szCs w:val="24"/>
        </w:rPr>
        <w:t>Recommendations</w:t>
      </w:r>
    </w:p>
    <w:p w14:paraId="26A96768" w14:textId="77777777" w:rsidR="0087698F" w:rsidRPr="0087698F" w:rsidRDefault="0087698F" w:rsidP="000C2B5D">
      <w:pPr>
        <w:numPr>
          <w:ilvl w:val="0"/>
          <w:numId w:val="61"/>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Technical training of personnel, in testing and instrumentation, through attachment in more advanced accredited laboratories which are equipped with advanced equipment and have more experienced personnel is recommended.</w:t>
      </w:r>
    </w:p>
    <w:p w14:paraId="4BF0C8A3" w14:textId="77777777" w:rsidR="0087698F" w:rsidRPr="0087698F" w:rsidRDefault="0087698F" w:rsidP="000C2B5D">
      <w:pPr>
        <w:numPr>
          <w:ilvl w:val="0"/>
          <w:numId w:val="61"/>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The laboratory needs to invest in more advanced equipment including an LCMSMS, GCMSMS and ICPMS</w:t>
      </w:r>
    </w:p>
    <w:p w14:paraId="6F4DF678" w14:textId="77777777" w:rsidR="0087698F" w:rsidRPr="0087698F" w:rsidRDefault="0087698F" w:rsidP="000C2B5D">
      <w:pPr>
        <w:numPr>
          <w:ilvl w:val="0"/>
          <w:numId w:val="61"/>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The laboratory should urgently develop method validation plans, prioritise tests to be validated and commence the validation before the planned assessment by the accreditation body. It needs to expedite the accreditation process.</w:t>
      </w:r>
    </w:p>
    <w:p w14:paraId="1CF550F5" w14:textId="77777777" w:rsidR="00C1494B" w:rsidRPr="00D339D3" w:rsidRDefault="0087698F" w:rsidP="000C2B5D">
      <w:pPr>
        <w:numPr>
          <w:ilvl w:val="0"/>
          <w:numId w:val="61"/>
        </w:numPr>
        <w:spacing w:line="360" w:lineRule="auto"/>
        <w:ind w:left="527" w:hanging="357"/>
        <w:contextualSpacing/>
        <w:jc w:val="both"/>
        <w:rPr>
          <w:rFonts w:ascii="Times New Roman" w:hAnsi="Times New Roman" w:cs="Times New Roman"/>
          <w:sz w:val="24"/>
          <w:szCs w:val="24"/>
        </w:rPr>
      </w:pPr>
      <w:r w:rsidRPr="0087698F">
        <w:rPr>
          <w:rFonts w:ascii="Times New Roman" w:hAnsi="Times New Roman" w:cs="Times New Roman"/>
          <w:sz w:val="24"/>
          <w:szCs w:val="24"/>
        </w:rPr>
        <w:t xml:space="preserve">More PT schemes should be identified to expand on the current coverage.   </w:t>
      </w:r>
    </w:p>
    <w:p w14:paraId="0A2F881F" w14:textId="77777777" w:rsidR="00D339D3" w:rsidRDefault="002A21AE" w:rsidP="00D339D3">
      <w:pPr>
        <w:pStyle w:val="Heading2"/>
        <w:tabs>
          <w:tab w:val="center" w:pos="4513"/>
        </w:tabs>
        <w:rPr>
          <w:rFonts w:ascii="Times New Roman" w:hAnsi="Times New Roman" w:cs="Times New Roman"/>
          <w:b/>
          <w:color w:val="auto"/>
          <w:sz w:val="24"/>
          <w:szCs w:val="24"/>
        </w:rPr>
      </w:pPr>
      <w:bookmarkStart w:id="34" w:name="_Toc8493703"/>
      <w:r w:rsidRPr="00D339D3">
        <w:rPr>
          <w:rFonts w:ascii="Times New Roman" w:hAnsi="Times New Roman" w:cs="Times New Roman"/>
          <w:b/>
          <w:color w:val="auto"/>
          <w:sz w:val="24"/>
          <w:szCs w:val="24"/>
        </w:rPr>
        <w:t>MADAGASCAR</w:t>
      </w:r>
      <w:bookmarkEnd w:id="34"/>
    </w:p>
    <w:p w14:paraId="5C85BAD1" w14:textId="77777777" w:rsidR="00D339D3" w:rsidRPr="006A7FD7" w:rsidRDefault="006A7FD7" w:rsidP="00D339D3">
      <w:pPr>
        <w:rPr>
          <w:rFonts w:ascii="Times New Roman" w:hAnsi="Times New Roman" w:cs="Times New Roman"/>
          <w:b/>
          <w:sz w:val="24"/>
          <w:szCs w:val="24"/>
        </w:rPr>
      </w:pPr>
      <w:r>
        <w:rPr>
          <w:rFonts w:ascii="Times New Roman" w:hAnsi="Times New Roman" w:cs="Times New Roman"/>
          <w:b/>
          <w:sz w:val="24"/>
          <w:szCs w:val="24"/>
        </w:rPr>
        <w:t>Agricultural exports from Madagascar</w:t>
      </w:r>
    </w:p>
    <w:p w14:paraId="115CCE8D" w14:textId="77777777" w:rsidR="003476AF" w:rsidRPr="003476AF" w:rsidRDefault="003476AF" w:rsidP="00D339D3">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 xml:space="preserve">According to the COMESA AGOA Review report February 2019, the US is the leading destination for exports from Madagascar. The current potential for food-based products export to this market comprises of shrimps and prawns (USD 16M), Tunas (USD 7.6M), essential oils (USD 6.3M), vanilla (USD 133M), cloves (USD11.6M) and pepper (USD 2.1M). Others include fruit puree and honey. These products require processing or semi-processing before they can be exported, hence the need for laboratory services to support HACCP systems implementation by food- based enterprises. The following two laboratories were recommended </w:t>
      </w:r>
      <w:r w:rsidRPr="003476AF">
        <w:rPr>
          <w:rFonts w:ascii="Times New Roman" w:hAnsi="Times New Roman" w:cs="Times New Roman"/>
          <w:sz w:val="24"/>
          <w:szCs w:val="24"/>
        </w:rPr>
        <w:lastRenderedPageBreak/>
        <w:t xml:space="preserve">for assessment with respect to compliance with the FSMA requirements </w:t>
      </w:r>
      <w:bookmarkStart w:id="35" w:name="_Hlk5001116"/>
      <w:r w:rsidRPr="003476AF">
        <w:rPr>
          <w:rFonts w:ascii="Times New Roman" w:hAnsi="Times New Roman" w:cs="Times New Roman"/>
          <w:sz w:val="24"/>
          <w:szCs w:val="24"/>
        </w:rPr>
        <w:t xml:space="preserve">and recognition to support enterprises FBOs HACCP systems and conformity assessment:   </w:t>
      </w:r>
    </w:p>
    <w:p w14:paraId="306CBCE8" w14:textId="77777777" w:rsidR="003476AF" w:rsidRPr="003476AF" w:rsidRDefault="003476AF" w:rsidP="00727335">
      <w:pPr>
        <w:numPr>
          <w:ilvl w:val="0"/>
          <w:numId w:val="67"/>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Laboratoire d’Analyse et de Contrôle des Aliments et des Eaux (</w:t>
      </w:r>
      <w:bookmarkStart w:id="36" w:name="_Hlk7096134"/>
      <w:r w:rsidRPr="003476AF">
        <w:rPr>
          <w:rFonts w:ascii="Times New Roman" w:hAnsi="Times New Roman" w:cs="Times New Roman"/>
          <w:sz w:val="24"/>
          <w:szCs w:val="24"/>
        </w:rPr>
        <w:t>LACAE</w:t>
      </w:r>
      <w:bookmarkEnd w:id="36"/>
      <w:r w:rsidRPr="003476AF">
        <w:rPr>
          <w:rFonts w:ascii="Times New Roman" w:hAnsi="Times New Roman" w:cs="Times New Roman"/>
          <w:sz w:val="24"/>
          <w:szCs w:val="24"/>
        </w:rPr>
        <w:t xml:space="preserve">) hosted by Centre National de Recherches sur l’Environnement (CNRE) </w:t>
      </w:r>
    </w:p>
    <w:p w14:paraId="5697E746" w14:textId="77777777" w:rsidR="003476AF" w:rsidRPr="003476AF" w:rsidRDefault="003476AF" w:rsidP="00727335">
      <w:pPr>
        <w:numPr>
          <w:ilvl w:val="0"/>
          <w:numId w:val="67"/>
        </w:numPr>
        <w:spacing w:line="360" w:lineRule="auto"/>
        <w:ind w:left="530"/>
        <w:contextualSpacing/>
        <w:jc w:val="both"/>
        <w:rPr>
          <w:rFonts w:ascii="Times New Roman" w:hAnsi="Times New Roman" w:cs="Times New Roman"/>
          <w:sz w:val="24"/>
          <w:szCs w:val="24"/>
        </w:rPr>
      </w:pPr>
      <w:r w:rsidRPr="003476AF">
        <w:t>Laboratoire d’Hygiene des Aliments et de l’Environnement (LHAE)</w:t>
      </w:r>
    </w:p>
    <w:p w14:paraId="1C903DDA" w14:textId="77777777" w:rsidR="003476AF" w:rsidRDefault="003476AF" w:rsidP="00D339D3">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The LCAE laboratory is public while LHAE is private. The private laboratory declined to be assessed. The exercise was therefore carried out for LACAE only.</w:t>
      </w:r>
    </w:p>
    <w:p w14:paraId="64A18A5E" w14:textId="77777777" w:rsidR="005D638A" w:rsidRPr="005D638A" w:rsidRDefault="005D638A" w:rsidP="005D638A">
      <w:pPr>
        <w:jc w:val="both"/>
        <w:rPr>
          <w:rFonts w:ascii="Times New Roman" w:hAnsi="Times New Roman" w:cs="Times New Roman"/>
          <w:b/>
          <w:sz w:val="24"/>
          <w:szCs w:val="24"/>
        </w:rPr>
      </w:pPr>
      <w:r>
        <w:rPr>
          <w:rFonts w:ascii="Times New Roman" w:hAnsi="Times New Roman" w:cs="Times New Roman"/>
          <w:b/>
          <w:sz w:val="24"/>
          <w:szCs w:val="24"/>
        </w:rPr>
        <w:t>Assessment findings</w:t>
      </w:r>
    </w:p>
    <w:p w14:paraId="24461E81"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Laboratory overview</w:t>
      </w:r>
    </w:p>
    <w:bookmarkEnd w:id="35"/>
    <w:p w14:paraId="310CF2FC" w14:textId="77777777" w:rsidR="003476AF" w:rsidRPr="003476AF" w:rsidRDefault="003476AF" w:rsidP="00E977F2">
      <w:pPr>
        <w:spacing w:line="360" w:lineRule="auto"/>
        <w:jc w:val="both"/>
        <w:rPr>
          <w:rFonts w:ascii="Times New Roman" w:eastAsia="Gill Sans Std" w:hAnsi="Times New Roman" w:cs="Times New Roman"/>
          <w:sz w:val="24"/>
          <w:szCs w:val="24"/>
        </w:rPr>
      </w:pPr>
      <w:r w:rsidRPr="003476AF">
        <w:rPr>
          <w:rFonts w:ascii="Times New Roman" w:hAnsi="Times New Roman" w:cs="Times New Roman"/>
          <w:sz w:val="24"/>
          <w:szCs w:val="24"/>
        </w:rPr>
        <w:t xml:space="preserve">The laboratory is hosted by the Centre National de Recherches sur l’Environnement (CNRE) </w:t>
      </w:r>
      <w:r w:rsidRPr="003476AF">
        <w:rPr>
          <w:rFonts w:ascii="Times New Roman" w:eastAsia="Gill Sans Std" w:hAnsi="Times New Roman" w:cs="Times New Roman"/>
          <w:sz w:val="24"/>
          <w:szCs w:val="24"/>
        </w:rPr>
        <w:t xml:space="preserve">Customers include exporters, local traders, farmers, Consumers, environmentalists, researchers and the food industry. Local traders and exporters constitute the largest customer base, submitting 83% of the total number of samples. Samples from the food industry include raw materials and finished products, i.e. cereals, fish meal, baby foods and other processed foods. Water is analysed for environmental pollutants. The laboratory has not implemented a Quality Management System. Funding is from the central government. </w:t>
      </w:r>
      <w:bookmarkStart w:id="37" w:name="_Hlk5620609"/>
    </w:p>
    <w:p w14:paraId="58D28942"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Facilities and environmental conditions</w:t>
      </w:r>
    </w:p>
    <w:bookmarkEnd w:id="37"/>
    <w:p w14:paraId="1FE88F68" w14:textId="77777777" w:rsidR="003476AF" w:rsidRPr="003476AF" w:rsidRDefault="003476AF" w:rsidP="00E977F2">
      <w:pPr>
        <w:numPr>
          <w:ilvl w:val="0"/>
          <w:numId w:val="63"/>
        </w:numPr>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Power and water supply are adequate</w:t>
      </w:r>
    </w:p>
    <w:p w14:paraId="37D247DF" w14:textId="77777777" w:rsidR="003476AF" w:rsidRPr="003476AF" w:rsidRDefault="003476AF" w:rsidP="00E977F2">
      <w:pPr>
        <w:numPr>
          <w:ilvl w:val="0"/>
          <w:numId w:val="63"/>
        </w:numPr>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The requirements for facilities and environmental conditions necessary for the performance of the laboratory activities are documented only in the specific method SOPs. </w:t>
      </w:r>
    </w:p>
    <w:p w14:paraId="191C0D9B" w14:textId="77777777" w:rsidR="003476AF" w:rsidRPr="003476AF" w:rsidRDefault="003476AF" w:rsidP="00E977F2">
      <w:pPr>
        <w:numPr>
          <w:ilvl w:val="0"/>
          <w:numId w:val="63"/>
        </w:numPr>
        <w:ind w:left="530"/>
        <w:contextualSpacing/>
        <w:jc w:val="both"/>
        <w:rPr>
          <w:rFonts w:ascii="Times New Roman" w:hAnsi="Times New Roman" w:cs="Times New Roman"/>
          <w:sz w:val="24"/>
          <w:szCs w:val="24"/>
        </w:rPr>
      </w:pPr>
      <w:bookmarkStart w:id="38" w:name="_Hlk5262824"/>
      <w:r w:rsidRPr="003476AF">
        <w:rPr>
          <w:rFonts w:ascii="Times New Roman" w:hAnsi="Times New Roman" w:cs="Times New Roman"/>
          <w:sz w:val="24"/>
          <w:szCs w:val="24"/>
        </w:rPr>
        <w:t>Although the laboratory personnel indicated that environmental conditions are monitored, controlled and recorded in accordance with relevant specifications, methods, and procedures or where they influence the validity of results, there were no supporting records.</w:t>
      </w:r>
    </w:p>
    <w:bookmarkEnd w:id="38"/>
    <w:p w14:paraId="6442B3BF" w14:textId="77777777" w:rsidR="003476AF" w:rsidRPr="003476AF" w:rsidRDefault="003476AF" w:rsidP="00E977F2">
      <w:pPr>
        <w:numPr>
          <w:ilvl w:val="0"/>
          <w:numId w:val="63"/>
        </w:numPr>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Access to the laboratory is controlled by indicative signage</w:t>
      </w:r>
    </w:p>
    <w:p w14:paraId="6DF68851" w14:textId="77777777" w:rsidR="003476AF" w:rsidRPr="003476AF" w:rsidRDefault="003476AF" w:rsidP="00E977F2">
      <w:pPr>
        <w:numPr>
          <w:ilvl w:val="0"/>
          <w:numId w:val="63"/>
        </w:numPr>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Areas with incompatible laboratory activities are separated in the chemistry laboratory. The microbiology laboratory a different entity.</w:t>
      </w:r>
    </w:p>
    <w:p w14:paraId="25D874C7"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Human Resource</w:t>
      </w:r>
    </w:p>
    <w:p w14:paraId="7C04B8C0" w14:textId="77777777" w:rsidR="003476AF" w:rsidRPr="003476AF" w:rsidRDefault="003476AF" w:rsidP="00E977F2">
      <w:pPr>
        <w:numPr>
          <w:ilvl w:val="0"/>
          <w:numId w:val="64"/>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technical personnel include 14 Degree holders and 3 technicians. Qualifications include Food chemistry, Environmental Chemistry or Biochemistry. The academic qualifications are adequate for the scope of testing carried out in the laboratories.</w:t>
      </w:r>
    </w:p>
    <w:p w14:paraId="5C30A25F" w14:textId="77777777" w:rsidR="003476AF" w:rsidRPr="003476AF" w:rsidRDefault="003476AF" w:rsidP="00E977F2">
      <w:pPr>
        <w:numPr>
          <w:ilvl w:val="0"/>
          <w:numId w:val="64"/>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From the discussions with some of the analysts, they were competent to perform the specific tests although there were no records of competence evaluation.</w:t>
      </w:r>
    </w:p>
    <w:p w14:paraId="50D203D5" w14:textId="77777777" w:rsidR="003476AF" w:rsidRPr="003476AF" w:rsidRDefault="003476AF" w:rsidP="00E977F2">
      <w:pPr>
        <w:numPr>
          <w:ilvl w:val="0"/>
          <w:numId w:val="64"/>
        </w:numPr>
        <w:spacing w:line="360" w:lineRule="auto"/>
        <w:ind w:left="527" w:hanging="357"/>
        <w:contextualSpacing/>
        <w:jc w:val="both"/>
        <w:rPr>
          <w:rFonts w:ascii="Times New Roman" w:hAnsi="Times New Roman" w:cs="Times New Roman"/>
          <w:sz w:val="24"/>
          <w:szCs w:val="24"/>
        </w:rPr>
      </w:pPr>
      <w:bookmarkStart w:id="39" w:name="_Hlk5264538"/>
      <w:r w:rsidRPr="003476AF">
        <w:rPr>
          <w:rFonts w:ascii="Times New Roman" w:hAnsi="Times New Roman" w:cs="Times New Roman"/>
          <w:sz w:val="24"/>
          <w:szCs w:val="24"/>
        </w:rPr>
        <w:lastRenderedPageBreak/>
        <w:t>Although the laboratory manager indicated there are procedures for competence evaluation for the performance of specific tests, selection criteria to perform specific tests, training, Supervision, authorization and competence monitoring, there were no supporting records</w:t>
      </w:r>
    </w:p>
    <w:p w14:paraId="23E9DCBF" w14:textId="77777777" w:rsidR="003476AF" w:rsidRPr="003476AF" w:rsidRDefault="003476AF" w:rsidP="00E977F2">
      <w:pPr>
        <w:numPr>
          <w:ilvl w:val="0"/>
          <w:numId w:val="64"/>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laboratory has no procedure for training needs assessment. Individual personnel communicate their needs to the head of the laboratory.  However, at the time of assessment, metrology had been identified as an area where personnel were to be trained in as the country has no department responsible for calibration services.</w:t>
      </w:r>
      <w:bookmarkEnd w:id="39"/>
    </w:p>
    <w:p w14:paraId="5DC6411C"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Equipment</w:t>
      </w:r>
    </w:p>
    <w:p w14:paraId="19BCB214" w14:textId="77777777" w:rsidR="003476AF" w:rsidRPr="003476AF" w:rsidRDefault="003476AF" w:rsidP="00E977F2">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Most of the equipment in the Madagascar laboratory is old some unserviceable. Table 18 below is a summary of the equipment, including the status.</w:t>
      </w:r>
    </w:p>
    <w:p w14:paraId="77087A1C"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Table 18: Equipment list, application and condition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
        <w:gridCol w:w="2571"/>
        <w:gridCol w:w="2977"/>
        <w:gridCol w:w="3067"/>
      </w:tblGrid>
      <w:tr w:rsidR="003476AF" w:rsidRPr="003476AF" w14:paraId="5E886CA2" w14:textId="77777777" w:rsidTr="00D339D3">
        <w:tc>
          <w:tcPr>
            <w:tcW w:w="406" w:type="dxa"/>
            <w:tcBorders>
              <w:top w:val="single" w:sz="4" w:space="0" w:color="000000"/>
              <w:left w:val="single" w:sz="4" w:space="0" w:color="000000"/>
              <w:bottom w:val="single" w:sz="4" w:space="0" w:color="000000"/>
              <w:right w:val="single" w:sz="4" w:space="0" w:color="000000"/>
            </w:tcBorders>
          </w:tcPr>
          <w:p w14:paraId="1B418401"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bookmarkStart w:id="40" w:name="_Hlk4824808"/>
          </w:p>
        </w:tc>
        <w:tc>
          <w:tcPr>
            <w:tcW w:w="2571" w:type="dxa"/>
            <w:tcBorders>
              <w:top w:val="single" w:sz="4" w:space="0" w:color="000000"/>
              <w:left w:val="single" w:sz="4" w:space="0" w:color="000000"/>
              <w:bottom w:val="single" w:sz="4" w:space="0" w:color="000000"/>
              <w:right w:val="single" w:sz="4" w:space="0" w:color="000000"/>
            </w:tcBorders>
          </w:tcPr>
          <w:p w14:paraId="3B71C958"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b/>
                <w:sz w:val="24"/>
                <w:szCs w:val="24"/>
              </w:rPr>
            </w:pPr>
            <w:r w:rsidRPr="003476AF">
              <w:rPr>
                <w:rFonts w:ascii="Times New Roman" w:eastAsia="Gill Sans Std" w:hAnsi="Times New Roman" w:cs="Times New Roman"/>
                <w:b/>
                <w:sz w:val="24"/>
                <w:szCs w:val="24"/>
              </w:rPr>
              <w:t>Equipment Name</w:t>
            </w:r>
          </w:p>
        </w:tc>
        <w:tc>
          <w:tcPr>
            <w:tcW w:w="2977" w:type="dxa"/>
            <w:tcBorders>
              <w:top w:val="single" w:sz="4" w:space="0" w:color="000000"/>
              <w:left w:val="single" w:sz="4" w:space="0" w:color="000000"/>
              <w:bottom w:val="single" w:sz="4" w:space="0" w:color="000000"/>
              <w:right w:val="single" w:sz="4" w:space="0" w:color="000000"/>
            </w:tcBorders>
          </w:tcPr>
          <w:p w14:paraId="17460A8A"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b/>
                <w:sz w:val="24"/>
                <w:szCs w:val="24"/>
                <w:highlight w:val="yellow"/>
              </w:rPr>
            </w:pPr>
            <w:r w:rsidRPr="003476AF">
              <w:rPr>
                <w:rFonts w:ascii="Times New Roman" w:eastAsia="Gill Sans Std" w:hAnsi="Times New Roman" w:cs="Times New Roman"/>
                <w:b/>
                <w:sz w:val="24"/>
                <w:szCs w:val="24"/>
              </w:rPr>
              <w:t>Purpose for which it is used</w:t>
            </w:r>
          </w:p>
        </w:tc>
        <w:tc>
          <w:tcPr>
            <w:tcW w:w="3067" w:type="dxa"/>
            <w:tcBorders>
              <w:top w:val="single" w:sz="4" w:space="0" w:color="000000"/>
              <w:left w:val="single" w:sz="4" w:space="0" w:color="000000"/>
              <w:bottom w:val="single" w:sz="4" w:space="0" w:color="000000"/>
              <w:right w:val="single" w:sz="4" w:space="0" w:color="000000"/>
            </w:tcBorders>
          </w:tcPr>
          <w:p w14:paraId="750F143D"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Condition (e.g. Working, not working but serviceable or unserviceable)</w:t>
            </w:r>
          </w:p>
        </w:tc>
      </w:tr>
      <w:tr w:rsidR="003476AF" w:rsidRPr="003476AF" w14:paraId="4A280E5E" w14:textId="77777777" w:rsidTr="00D339D3">
        <w:tc>
          <w:tcPr>
            <w:tcW w:w="406" w:type="dxa"/>
            <w:tcBorders>
              <w:top w:val="single" w:sz="4" w:space="0" w:color="000000"/>
              <w:left w:val="single" w:sz="4" w:space="0" w:color="000000"/>
              <w:bottom w:val="single" w:sz="4" w:space="0" w:color="000000"/>
              <w:right w:val="single" w:sz="4" w:space="0" w:color="000000"/>
            </w:tcBorders>
          </w:tcPr>
          <w:p w14:paraId="32BC6216"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1</w:t>
            </w:r>
          </w:p>
        </w:tc>
        <w:tc>
          <w:tcPr>
            <w:tcW w:w="2571" w:type="dxa"/>
            <w:tcBorders>
              <w:top w:val="single" w:sz="4" w:space="0" w:color="000000"/>
              <w:left w:val="single" w:sz="4" w:space="0" w:color="000000"/>
              <w:bottom w:val="single" w:sz="4" w:space="0" w:color="000000"/>
              <w:right w:val="single" w:sz="4" w:space="0" w:color="000000"/>
            </w:tcBorders>
          </w:tcPr>
          <w:p w14:paraId="000BBAAA" w14:textId="77777777" w:rsidR="003476AF" w:rsidRPr="00E977F2"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u w:val="single"/>
              </w:rPr>
            </w:pPr>
            <w:r w:rsidRPr="00E977F2">
              <w:rPr>
                <w:rFonts w:ascii="Times New Roman" w:eastAsia="Gill Sans Std" w:hAnsi="Times New Roman" w:cs="Times New Roman"/>
                <w:sz w:val="24"/>
                <w:szCs w:val="24"/>
                <w:u w:val="single"/>
              </w:rPr>
              <w:t xml:space="preserve">Atomic Absorption Spectrometers </w:t>
            </w:r>
          </w:p>
          <w:p w14:paraId="5D04C8F9" w14:textId="77777777" w:rsidR="003476AF" w:rsidRPr="00E977F2" w:rsidRDefault="003476AF" w:rsidP="00727335">
            <w:pPr>
              <w:pStyle w:val="ListParagraph"/>
              <w:widowControl w:val="0"/>
              <w:numPr>
                <w:ilvl w:val="0"/>
                <w:numId w:val="130"/>
              </w:numPr>
              <w:suppressAutoHyphens/>
              <w:autoSpaceDE w:val="0"/>
              <w:snapToGrid w:val="0"/>
              <w:spacing w:line="259" w:lineRule="auto"/>
              <w:ind w:left="247"/>
              <w:rPr>
                <w:rFonts w:ascii="Times New Roman" w:eastAsia="Gill Sans Std" w:hAnsi="Times New Roman" w:cs="Times New Roman"/>
                <w:sz w:val="24"/>
                <w:szCs w:val="24"/>
              </w:rPr>
            </w:pPr>
            <w:r w:rsidRPr="00E977F2">
              <w:rPr>
                <w:rFonts w:ascii="Times New Roman" w:eastAsia="Gill Sans Std" w:hAnsi="Times New Roman" w:cs="Times New Roman"/>
                <w:sz w:val="24"/>
                <w:szCs w:val="24"/>
              </w:rPr>
              <w:t>Thermo SOLAAR M series</w:t>
            </w:r>
          </w:p>
          <w:p w14:paraId="1B9EE1A9" w14:textId="77777777" w:rsidR="003476AF" w:rsidRPr="00E977F2" w:rsidRDefault="003476AF" w:rsidP="00727335">
            <w:pPr>
              <w:pStyle w:val="ListParagraph"/>
              <w:widowControl w:val="0"/>
              <w:numPr>
                <w:ilvl w:val="0"/>
                <w:numId w:val="130"/>
              </w:numPr>
              <w:suppressAutoHyphens/>
              <w:autoSpaceDE w:val="0"/>
              <w:snapToGrid w:val="0"/>
              <w:spacing w:line="259" w:lineRule="auto"/>
              <w:ind w:left="247"/>
              <w:rPr>
                <w:rFonts w:ascii="Times New Roman" w:eastAsia="Gill Sans Std" w:hAnsi="Times New Roman" w:cs="Times New Roman"/>
                <w:sz w:val="24"/>
                <w:szCs w:val="24"/>
              </w:rPr>
            </w:pPr>
            <w:r w:rsidRPr="00E977F2">
              <w:rPr>
                <w:rFonts w:ascii="Times New Roman" w:eastAsia="Gill Sans Std" w:hAnsi="Times New Roman" w:cs="Times New Roman"/>
                <w:sz w:val="24"/>
                <w:szCs w:val="24"/>
              </w:rPr>
              <w:t>Varian Spectra AA.20</w:t>
            </w:r>
          </w:p>
        </w:tc>
        <w:tc>
          <w:tcPr>
            <w:tcW w:w="2977" w:type="dxa"/>
            <w:tcBorders>
              <w:top w:val="single" w:sz="4" w:space="0" w:color="000000"/>
              <w:left w:val="single" w:sz="4" w:space="0" w:color="000000"/>
              <w:bottom w:val="single" w:sz="4" w:space="0" w:color="000000"/>
              <w:right w:val="single" w:sz="4" w:space="0" w:color="000000"/>
            </w:tcBorders>
          </w:tcPr>
          <w:p w14:paraId="3943D268"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Mineral analysis mainly heavy metals including Cadmium, Chromium, Lead and Manganese</w:t>
            </w:r>
          </w:p>
        </w:tc>
        <w:tc>
          <w:tcPr>
            <w:tcW w:w="3067" w:type="dxa"/>
            <w:tcBorders>
              <w:top w:val="single" w:sz="4" w:space="0" w:color="000000"/>
              <w:left w:val="single" w:sz="4" w:space="0" w:color="000000"/>
              <w:bottom w:val="single" w:sz="4" w:space="0" w:color="000000"/>
              <w:right w:val="single" w:sz="4" w:space="0" w:color="000000"/>
            </w:tcBorders>
          </w:tcPr>
          <w:p w14:paraId="79EBBA97" w14:textId="77777777" w:rsidR="003476AF" w:rsidRPr="003476AF" w:rsidRDefault="003476AF" w:rsidP="00727335">
            <w:pPr>
              <w:widowControl w:val="0"/>
              <w:numPr>
                <w:ilvl w:val="0"/>
                <w:numId w:val="65"/>
              </w:numPr>
              <w:suppressAutoHyphens/>
              <w:autoSpaceDE w:val="0"/>
              <w:snapToGrid w:val="0"/>
              <w:spacing w:after="0" w:line="240" w:lineRule="auto"/>
              <w:ind w:left="247"/>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The Thermo AAS was not working.</w:t>
            </w:r>
          </w:p>
          <w:p w14:paraId="636238C0" w14:textId="77777777" w:rsidR="003476AF" w:rsidRPr="003476AF" w:rsidRDefault="003476AF" w:rsidP="00727335">
            <w:pPr>
              <w:widowControl w:val="0"/>
              <w:numPr>
                <w:ilvl w:val="0"/>
                <w:numId w:val="65"/>
              </w:numPr>
              <w:suppressAutoHyphens/>
              <w:autoSpaceDE w:val="0"/>
              <w:snapToGrid w:val="0"/>
              <w:spacing w:after="0" w:line="240" w:lineRule="auto"/>
              <w:ind w:left="247"/>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The Varian AAS was working in the flame mode. The graphite furnace and cold vapour systems were not working</w:t>
            </w:r>
          </w:p>
        </w:tc>
      </w:tr>
      <w:tr w:rsidR="003476AF" w:rsidRPr="003476AF" w14:paraId="685D45C8" w14:textId="77777777" w:rsidTr="00D339D3">
        <w:tc>
          <w:tcPr>
            <w:tcW w:w="406" w:type="dxa"/>
            <w:tcBorders>
              <w:top w:val="single" w:sz="4" w:space="0" w:color="000000"/>
              <w:left w:val="single" w:sz="4" w:space="0" w:color="000000"/>
              <w:bottom w:val="single" w:sz="4" w:space="0" w:color="000000"/>
              <w:right w:val="single" w:sz="4" w:space="0" w:color="000000"/>
            </w:tcBorders>
          </w:tcPr>
          <w:p w14:paraId="7DBC0635"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2</w:t>
            </w:r>
          </w:p>
        </w:tc>
        <w:tc>
          <w:tcPr>
            <w:tcW w:w="2571" w:type="dxa"/>
            <w:tcBorders>
              <w:top w:val="single" w:sz="4" w:space="0" w:color="000000"/>
              <w:left w:val="single" w:sz="4" w:space="0" w:color="000000"/>
              <w:bottom w:val="single" w:sz="4" w:space="0" w:color="000000"/>
              <w:right w:val="single" w:sz="4" w:space="0" w:color="000000"/>
            </w:tcBorders>
          </w:tcPr>
          <w:p w14:paraId="31472C32" w14:textId="77777777" w:rsidR="003476AF" w:rsidRPr="00E977F2"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u w:val="single"/>
              </w:rPr>
            </w:pPr>
            <w:r w:rsidRPr="00E977F2">
              <w:rPr>
                <w:rFonts w:ascii="Times New Roman" w:eastAsia="Gill Sans Std" w:hAnsi="Times New Roman" w:cs="Times New Roman"/>
                <w:sz w:val="24"/>
                <w:szCs w:val="24"/>
                <w:u w:val="single"/>
              </w:rPr>
              <w:t>Gas chromatographs</w:t>
            </w:r>
          </w:p>
          <w:p w14:paraId="12774745" w14:textId="77777777" w:rsidR="003476AF" w:rsidRPr="003476AF" w:rsidRDefault="003476AF" w:rsidP="00727335">
            <w:pPr>
              <w:widowControl w:val="0"/>
              <w:numPr>
                <w:ilvl w:val="0"/>
                <w:numId w:val="131"/>
              </w:numPr>
              <w:suppressAutoHyphens/>
              <w:autoSpaceDE w:val="0"/>
              <w:snapToGrid w:val="0"/>
              <w:spacing w:line="259" w:lineRule="auto"/>
              <w:ind w:left="247"/>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Varian 3300</w:t>
            </w:r>
          </w:p>
          <w:p w14:paraId="04F5D206" w14:textId="77777777" w:rsidR="003476AF" w:rsidRPr="003476AF" w:rsidRDefault="003476AF" w:rsidP="00727335">
            <w:pPr>
              <w:widowControl w:val="0"/>
              <w:numPr>
                <w:ilvl w:val="0"/>
                <w:numId w:val="131"/>
              </w:numPr>
              <w:suppressAutoHyphens/>
              <w:autoSpaceDE w:val="0"/>
              <w:snapToGrid w:val="0"/>
              <w:spacing w:line="259" w:lineRule="auto"/>
              <w:ind w:left="247"/>
              <w:contextualSpacing/>
              <w:rPr>
                <w:rFonts w:ascii="Times New Roman" w:eastAsia="Gill Sans Std" w:hAnsi="Times New Roman" w:cs="Times New Roman"/>
                <w:sz w:val="24"/>
                <w:szCs w:val="24"/>
              </w:rPr>
            </w:pPr>
            <w:r w:rsidRPr="003476AF">
              <w:rPr>
                <w:rFonts w:ascii="Times New Roman" w:eastAsia="Times New Roman" w:hAnsi="Times New Roman" w:cs="Times New Roman"/>
                <w:color w:val="1D2228"/>
                <w:sz w:val="24"/>
                <w:szCs w:val="24"/>
                <w:lang w:eastAsia="en-GB"/>
              </w:rPr>
              <w:t>Thermo finnigan trace</w:t>
            </w:r>
          </w:p>
        </w:tc>
        <w:tc>
          <w:tcPr>
            <w:tcW w:w="2977" w:type="dxa"/>
            <w:tcBorders>
              <w:top w:val="single" w:sz="4" w:space="0" w:color="000000"/>
              <w:left w:val="single" w:sz="4" w:space="0" w:color="000000"/>
              <w:bottom w:val="single" w:sz="4" w:space="0" w:color="000000"/>
              <w:right w:val="single" w:sz="4" w:space="0" w:color="000000"/>
            </w:tcBorders>
          </w:tcPr>
          <w:p w14:paraId="6586ED3F"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Polycyclic aromatic hydrocarbons in environmental samples </w:t>
            </w:r>
          </w:p>
        </w:tc>
        <w:tc>
          <w:tcPr>
            <w:tcW w:w="3067" w:type="dxa"/>
            <w:tcBorders>
              <w:top w:val="single" w:sz="4" w:space="0" w:color="000000"/>
              <w:left w:val="single" w:sz="4" w:space="0" w:color="000000"/>
              <w:bottom w:val="single" w:sz="4" w:space="0" w:color="000000"/>
              <w:right w:val="single" w:sz="4" w:space="0" w:color="000000"/>
            </w:tcBorders>
          </w:tcPr>
          <w:p w14:paraId="0448652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1 working and one breakdown but repairable</w:t>
            </w:r>
          </w:p>
        </w:tc>
      </w:tr>
      <w:tr w:rsidR="003476AF" w:rsidRPr="003476AF" w14:paraId="37B7F2DB" w14:textId="77777777" w:rsidTr="00D339D3">
        <w:tc>
          <w:tcPr>
            <w:tcW w:w="406" w:type="dxa"/>
            <w:tcBorders>
              <w:top w:val="single" w:sz="4" w:space="0" w:color="000000"/>
              <w:left w:val="single" w:sz="4" w:space="0" w:color="000000"/>
              <w:bottom w:val="single" w:sz="4" w:space="0" w:color="000000"/>
              <w:right w:val="single" w:sz="4" w:space="0" w:color="000000"/>
            </w:tcBorders>
          </w:tcPr>
          <w:p w14:paraId="5D4B07D6"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3</w:t>
            </w:r>
          </w:p>
        </w:tc>
        <w:tc>
          <w:tcPr>
            <w:tcW w:w="2571" w:type="dxa"/>
            <w:tcBorders>
              <w:top w:val="single" w:sz="4" w:space="0" w:color="000000"/>
              <w:left w:val="single" w:sz="4" w:space="0" w:color="000000"/>
              <w:bottom w:val="single" w:sz="4" w:space="0" w:color="000000"/>
              <w:right w:val="single" w:sz="4" w:space="0" w:color="000000"/>
            </w:tcBorders>
          </w:tcPr>
          <w:p w14:paraId="22787216" w14:textId="77777777" w:rsidR="003476AF" w:rsidRPr="00E977F2"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u w:val="single"/>
              </w:rPr>
            </w:pPr>
            <w:r w:rsidRPr="00E977F2">
              <w:rPr>
                <w:rFonts w:ascii="Times New Roman" w:eastAsia="Gill Sans Std" w:hAnsi="Times New Roman" w:cs="Times New Roman"/>
                <w:sz w:val="24"/>
                <w:szCs w:val="24"/>
                <w:u w:val="single"/>
              </w:rPr>
              <w:t>HPLCs</w:t>
            </w:r>
          </w:p>
          <w:p w14:paraId="01BD8B90" w14:textId="77777777" w:rsidR="003476AF" w:rsidRPr="003476AF" w:rsidRDefault="003476AF" w:rsidP="00727335">
            <w:pPr>
              <w:widowControl w:val="0"/>
              <w:numPr>
                <w:ilvl w:val="0"/>
                <w:numId w:val="132"/>
              </w:numPr>
              <w:suppressAutoHyphens/>
              <w:autoSpaceDE w:val="0"/>
              <w:snapToGrid w:val="0"/>
              <w:spacing w:line="259" w:lineRule="auto"/>
              <w:ind w:left="247"/>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Agilent 1100 </w:t>
            </w:r>
          </w:p>
          <w:p w14:paraId="5F9FD76C" w14:textId="77777777" w:rsidR="003476AF" w:rsidRPr="00E977F2" w:rsidRDefault="003476AF" w:rsidP="00727335">
            <w:pPr>
              <w:widowControl w:val="0"/>
              <w:numPr>
                <w:ilvl w:val="0"/>
                <w:numId w:val="132"/>
              </w:numPr>
              <w:suppressAutoHyphens/>
              <w:autoSpaceDE w:val="0"/>
              <w:snapToGrid w:val="0"/>
              <w:spacing w:line="259" w:lineRule="auto"/>
              <w:ind w:left="247"/>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Thermo </w:t>
            </w:r>
          </w:p>
        </w:tc>
        <w:tc>
          <w:tcPr>
            <w:tcW w:w="2977" w:type="dxa"/>
            <w:tcBorders>
              <w:top w:val="single" w:sz="4" w:space="0" w:color="000000"/>
              <w:left w:val="single" w:sz="4" w:space="0" w:color="000000"/>
              <w:bottom w:val="single" w:sz="4" w:space="0" w:color="000000"/>
              <w:right w:val="single" w:sz="4" w:space="0" w:color="000000"/>
            </w:tcBorders>
          </w:tcPr>
          <w:p w14:paraId="1218285A"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Food additives, vitamins, food colouring and mycotoxin</w:t>
            </w:r>
          </w:p>
        </w:tc>
        <w:tc>
          <w:tcPr>
            <w:tcW w:w="3067" w:type="dxa"/>
            <w:tcBorders>
              <w:top w:val="single" w:sz="4" w:space="0" w:color="000000"/>
              <w:left w:val="single" w:sz="4" w:space="0" w:color="000000"/>
              <w:bottom w:val="single" w:sz="4" w:space="0" w:color="000000"/>
              <w:right w:val="single" w:sz="4" w:space="0" w:color="000000"/>
            </w:tcBorders>
          </w:tcPr>
          <w:p w14:paraId="43D0AE35"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2 have broken down but are reparable</w:t>
            </w:r>
          </w:p>
        </w:tc>
      </w:tr>
      <w:tr w:rsidR="003476AF" w:rsidRPr="003476AF" w14:paraId="2DECF000" w14:textId="77777777" w:rsidTr="00D339D3">
        <w:tc>
          <w:tcPr>
            <w:tcW w:w="406" w:type="dxa"/>
            <w:tcBorders>
              <w:top w:val="single" w:sz="4" w:space="0" w:color="000000"/>
              <w:left w:val="single" w:sz="4" w:space="0" w:color="000000"/>
              <w:bottom w:val="single" w:sz="4" w:space="0" w:color="000000"/>
              <w:right w:val="single" w:sz="4" w:space="0" w:color="000000"/>
            </w:tcBorders>
          </w:tcPr>
          <w:p w14:paraId="26EC9FF7"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4</w:t>
            </w:r>
          </w:p>
        </w:tc>
        <w:tc>
          <w:tcPr>
            <w:tcW w:w="2571" w:type="dxa"/>
            <w:tcBorders>
              <w:top w:val="single" w:sz="4" w:space="0" w:color="000000"/>
              <w:left w:val="single" w:sz="4" w:space="0" w:color="000000"/>
              <w:bottom w:val="single" w:sz="4" w:space="0" w:color="000000"/>
              <w:right w:val="single" w:sz="4" w:space="0" w:color="000000"/>
            </w:tcBorders>
          </w:tcPr>
          <w:p w14:paraId="5EC1897D"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UV spectrophotometer</w:t>
            </w:r>
          </w:p>
        </w:tc>
        <w:tc>
          <w:tcPr>
            <w:tcW w:w="2977" w:type="dxa"/>
            <w:tcBorders>
              <w:top w:val="single" w:sz="4" w:space="0" w:color="000000"/>
              <w:left w:val="single" w:sz="4" w:space="0" w:color="000000"/>
              <w:bottom w:val="single" w:sz="4" w:space="0" w:color="000000"/>
              <w:right w:val="single" w:sz="4" w:space="0" w:color="000000"/>
            </w:tcBorders>
          </w:tcPr>
          <w:p w14:paraId="41C47A8B"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Phosphates, nitrates and nitrites, and nutrition composition.</w:t>
            </w:r>
          </w:p>
        </w:tc>
        <w:tc>
          <w:tcPr>
            <w:tcW w:w="3067" w:type="dxa"/>
            <w:tcBorders>
              <w:top w:val="single" w:sz="4" w:space="0" w:color="000000"/>
              <w:left w:val="single" w:sz="4" w:space="0" w:color="000000"/>
              <w:bottom w:val="single" w:sz="4" w:space="0" w:color="000000"/>
              <w:right w:val="single" w:sz="4" w:space="0" w:color="000000"/>
            </w:tcBorders>
          </w:tcPr>
          <w:p w14:paraId="299E032F"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w:t>
            </w:r>
          </w:p>
        </w:tc>
      </w:tr>
      <w:tr w:rsidR="003476AF" w:rsidRPr="003476AF" w14:paraId="72D64A71" w14:textId="77777777" w:rsidTr="00D339D3">
        <w:tc>
          <w:tcPr>
            <w:tcW w:w="406" w:type="dxa"/>
            <w:tcBorders>
              <w:top w:val="single" w:sz="4" w:space="0" w:color="000000"/>
              <w:left w:val="single" w:sz="4" w:space="0" w:color="000000"/>
              <w:bottom w:val="single" w:sz="4" w:space="0" w:color="000000"/>
              <w:right w:val="single" w:sz="4" w:space="0" w:color="000000"/>
            </w:tcBorders>
          </w:tcPr>
          <w:p w14:paraId="75C0063D"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5</w:t>
            </w:r>
          </w:p>
        </w:tc>
        <w:tc>
          <w:tcPr>
            <w:tcW w:w="2571" w:type="dxa"/>
            <w:tcBorders>
              <w:top w:val="single" w:sz="4" w:space="0" w:color="000000"/>
              <w:left w:val="single" w:sz="4" w:space="0" w:color="000000"/>
              <w:bottom w:val="single" w:sz="4" w:space="0" w:color="000000"/>
              <w:right w:val="single" w:sz="4" w:space="0" w:color="000000"/>
            </w:tcBorders>
          </w:tcPr>
          <w:p w14:paraId="62BC54FC"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Infrared spectrometer</w:t>
            </w:r>
          </w:p>
        </w:tc>
        <w:tc>
          <w:tcPr>
            <w:tcW w:w="2977" w:type="dxa"/>
            <w:tcBorders>
              <w:top w:val="single" w:sz="4" w:space="0" w:color="000000"/>
              <w:left w:val="single" w:sz="4" w:space="0" w:color="000000"/>
              <w:bottom w:val="single" w:sz="4" w:space="0" w:color="000000"/>
              <w:right w:val="single" w:sz="4" w:space="0" w:color="000000"/>
            </w:tcBorders>
          </w:tcPr>
          <w:p w14:paraId="6E152714"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Hydrocarbons in environmental sample</w:t>
            </w:r>
          </w:p>
        </w:tc>
        <w:tc>
          <w:tcPr>
            <w:tcW w:w="3067" w:type="dxa"/>
            <w:tcBorders>
              <w:top w:val="single" w:sz="4" w:space="0" w:color="000000"/>
              <w:left w:val="single" w:sz="4" w:space="0" w:color="000000"/>
              <w:bottom w:val="single" w:sz="4" w:space="0" w:color="000000"/>
              <w:right w:val="single" w:sz="4" w:space="0" w:color="000000"/>
            </w:tcBorders>
          </w:tcPr>
          <w:p w14:paraId="3C891ACF"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w:t>
            </w:r>
          </w:p>
        </w:tc>
      </w:tr>
      <w:bookmarkEnd w:id="40"/>
    </w:tbl>
    <w:p w14:paraId="21F2C9B0" w14:textId="77777777" w:rsidR="003476AF" w:rsidRPr="003476AF" w:rsidRDefault="003476AF" w:rsidP="003476AF">
      <w:pPr>
        <w:rPr>
          <w:rFonts w:ascii="Times New Roman" w:hAnsi="Times New Roman" w:cs="Times New Roman"/>
          <w:b/>
          <w:sz w:val="24"/>
          <w:szCs w:val="24"/>
        </w:rPr>
      </w:pPr>
    </w:p>
    <w:p w14:paraId="7A30297E"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Management</w:t>
      </w:r>
    </w:p>
    <w:p w14:paraId="24B4CEB2" w14:textId="77777777" w:rsidR="003476AF" w:rsidRPr="003476AF" w:rsidRDefault="003476AF" w:rsidP="003476AF">
      <w:pPr>
        <w:jc w:val="both"/>
        <w:rPr>
          <w:rFonts w:ascii="Times New Roman" w:hAnsi="Times New Roman" w:cs="Times New Roman"/>
          <w:b/>
          <w:sz w:val="24"/>
          <w:szCs w:val="24"/>
        </w:rPr>
      </w:pPr>
      <w:r w:rsidRPr="003476AF">
        <w:rPr>
          <w:rFonts w:ascii="Times New Roman" w:eastAsia="Gill Sans Std" w:hAnsi="Times New Roman" w:cs="Times New Roman"/>
          <w:sz w:val="24"/>
          <w:szCs w:val="24"/>
          <w:lang w:val="en-US"/>
        </w:rPr>
        <w:t xml:space="preserve">The laboratory manager indicated that a quality manual based on ISO17025:2005 was in place but needs to be aligned to the 2017 version. The management documentation was not in place. </w:t>
      </w:r>
      <w:r w:rsidRPr="003476AF">
        <w:rPr>
          <w:rFonts w:ascii="Times New Roman" w:eastAsia="Gill Sans Std" w:hAnsi="Times New Roman" w:cs="Times New Roman"/>
          <w:sz w:val="24"/>
          <w:szCs w:val="24"/>
          <w:lang w:val="en-US"/>
        </w:rPr>
        <w:lastRenderedPageBreak/>
        <w:t xml:space="preserve">There was no evidence of internal audits, management reviews, and corrective actions among other issues required to be addressed in the management system. </w:t>
      </w:r>
    </w:p>
    <w:p w14:paraId="476A4952"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Test methods</w:t>
      </w:r>
    </w:p>
    <w:p w14:paraId="538BB3A4" w14:textId="77777777" w:rsidR="003476AF" w:rsidRPr="003476AF" w:rsidRDefault="003476AF" w:rsidP="003476AF">
      <w:pPr>
        <w:jc w:val="both"/>
        <w:rPr>
          <w:rFonts w:ascii="Times New Roman" w:hAnsi="Times New Roman" w:cs="Times New Roman"/>
          <w:sz w:val="24"/>
          <w:szCs w:val="24"/>
        </w:rPr>
      </w:pPr>
      <w:r w:rsidRPr="003476AF">
        <w:rPr>
          <w:rFonts w:ascii="Times New Roman" w:hAnsi="Times New Roman" w:cs="Times New Roman"/>
          <w:sz w:val="24"/>
          <w:szCs w:val="24"/>
        </w:rPr>
        <w:t>The laboratory applies Association of Official Analytical Chemists (AOAC) and Codex Alimentarius methods. They also apply protocol offered by France, and the International Atomic Energy Agency (IAEA). Table 19 below is a summary of tests offered by the laboratory.</w:t>
      </w:r>
    </w:p>
    <w:p w14:paraId="31778727"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Table 19: Summary of tests carried out in LACAE</w:t>
      </w:r>
    </w:p>
    <w:tbl>
      <w:tblPr>
        <w:tblStyle w:val="TableGrid3"/>
        <w:tblW w:w="0" w:type="auto"/>
        <w:tblLook w:val="04A0" w:firstRow="1" w:lastRow="0" w:firstColumn="1" w:lastColumn="0" w:noHBand="0" w:noVBand="1"/>
      </w:tblPr>
      <w:tblGrid>
        <w:gridCol w:w="4508"/>
        <w:gridCol w:w="4508"/>
      </w:tblGrid>
      <w:tr w:rsidR="003476AF" w:rsidRPr="003476AF" w14:paraId="512D6C62" w14:textId="77777777" w:rsidTr="003476AF">
        <w:tc>
          <w:tcPr>
            <w:tcW w:w="4508" w:type="dxa"/>
          </w:tcPr>
          <w:p w14:paraId="51889E36"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Chemistry</w:t>
            </w:r>
          </w:p>
        </w:tc>
        <w:tc>
          <w:tcPr>
            <w:tcW w:w="4508" w:type="dxa"/>
          </w:tcPr>
          <w:p w14:paraId="012A5C8E"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Microbiology</w:t>
            </w:r>
          </w:p>
        </w:tc>
      </w:tr>
      <w:tr w:rsidR="003476AF" w:rsidRPr="003476AF" w14:paraId="3CE934FE" w14:textId="77777777" w:rsidTr="003476AF">
        <w:tc>
          <w:tcPr>
            <w:tcW w:w="4508" w:type="dxa"/>
          </w:tcPr>
          <w:p w14:paraId="56A3B94D" w14:textId="77777777" w:rsidR="003476AF" w:rsidRPr="003476AF" w:rsidRDefault="003476AF" w:rsidP="00727335">
            <w:pPr>
              <w:numPr>
                <w:ilvl w:val="0"/>
                <w:numId w:val="6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color w:val="212121"/>
                <w:sz w:val="24"/>
                <w:szCs w:val="24"/>
                <w:lang w:val="en" w:eastAsia="en-GB"/>
              </w:rPr>
            </w:pPr>
            <w:r w:rsidRPr="003476AF">
              <w:rPr>
                <w:rFonts w:ascii="Times New Roman" w:eastAsia="Times New Roman" w:hAnsi="Times New Roman" w:cs="Times New Roman"/>
                <w:color w:val="212121"/>
                <w:sz w:val="24"/>
                <w:szCs w:val="24"/>
                <w:lang w:val="en" w:eastAsia="en-GB"/>
              </w:rPr>
              <w:t>Determination of nitrogen for the calculation of protein content</w:t>
            </w:r>
          </w:p>
          <w:p w14:paraId="6208B223" w14:textId="77777777" w:rsidR="003476AF" w:rsidRPr="003476AF" w:rsidRDefault="003476AF" w:rsidP="00347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val="en" w:eastAsia="en-GB"/>
              </w:rPr>
            </w:pPr>
          </w:p>
          <w:p w14:paraId="02A6C987" w14:textId="77777777" w:rsidR="003476AF" w:rsidRPr="003476AF" w:rsidRDefault="003476AF" w:rsidP="00727335">
            <w:pPr>
              <w:numPr>
                <w:ilvl w:val="0"/>
                <w:numId w:val="6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color w:val="212121"/>
                <w:sz w:val="24"/>
                <w:szCs w:val="24"/>
                <w:lang w:val="en" w:eastAsia="en-GB"/>
              </w:rPr>
            </w:pPr>
            <w:r w:rsidRPr="003476AF">
              <w:rPr>
                <w:rFonts w:ascii="Times New Roman" w:eastAsia="Times New Roman" w:hAnsi="Times New Roman" w:cs="Times New Roman"/>
                <w:color w:val="212121"/>
                <w:sz w:val="24"/>
                <w:szCs w:val="24"/>
                <w:lang w:val="en" w:eastAsia="en-GB"/>
              </w:rPr>
              <w:t>Determination of raw ash content in food samples</w:t>
            </w:r>
          </w:p>
          <w:p w14:paraId="538DE73B" w14:textId="77777777" w:rsidR="003476AF" w:rsidRPr="003476AF" w:rsidRDefault="003476AF" w:rsidP="00347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val="en" w:eastAsia="en-GB"/>
              </w:rPr>
            </w:pPr>
          </w:p>
          <w:p w14:paraId="05EC9C34" w14:textId="77777777" w:rsidR="003476AF" w:rsidRPr="003476AF" w:rsidRDefault="003476AF" w:rsidP="00727335">
            <w:pPr>
              <w:numPr>
                <w:ilvl w:val="0"/>
                <w:numId w:val="6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color w:val="212121"/>
                <w:sz w:val="24"/>
                <w:szCs w:val="24"/>
                <w:lang w:val="en" w:eastAsia="en-GB"/>
              </w:rPr>
            </w:pPr>
            <w:r w:rsidRPr="003476AF">
              <w:rPr>
                <w:rFonts w:ascii="Times New Roman" w:eastAsia="Times New Roman" w:hAnsi="Times New Roman" w:cs="Times New Roman"/>
                <w:color w:val="212121"/>
                <w:sz w:val="24"/>
                <w:szCs w:val="24"/>
                <w:lang w:val="en" w:eastAsia="en-GB"/>
              </w:rPr>
              <w:t>Determination of raw fat</w:t>
            </w:r>
          </w:p>
          <w:p w14:paraId="6131323B" w14:textId="77777777" w:rsidR="003476AF" w:rsidRPr="003476AF" w:rsidRDefault="003476AF" w:rsidP="00727335">
            <w:pPr>
              <w:numPr>
                <w:ilvl w:val="0"/>
                <w:numId w:val="6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color w:val="212121"/>
                <w:sz w:val="24"/>
                <w:szCs w:val="24"/>
                <w:lang w:val="en" w:eastAsia="en-GB"/>
              </w:rPr>
            </w:pPr>
            <w:r w:rsidRPr="003476AF">
              <w:rPr>
                <w:rFonts w:ascii="Times New Roman" w:eastAsia="Times New Roman" w:hAnsi="Times New Roman" w:cs="Times New Roman"/>
                <w:color w:val="212121"/>
                <w:sz w:val="24"/>
                <w:szCs w:val="24"/>
                <w:lang w:val="en" w:eastAsia="en-GB"/>
              </w:rPr>
              <w:t>Determination of Calcium and Phosphorus</w:t>
            </w:r>
          </w:p>
          <w:p w14:paraId="3760FC3E" w14:textId="77777777" w:rsidR="003476AF" w:rsidRPr="003476AF" w:rsidRDefault="003476AF" w:rsidP="003476AF">
            <w:pPr>
              <w:rPr>
                <w:rFonts w:ascii="Times New Roman" w:hAnsi="Times New Roman" w:cs="Times New Roman"/>
                <w:sz w:val="24"/>
                <w:szCs w:val="24"/>
              </w:rPr>
            </w:pPr>
          </w:p>
        </w:tc>
        <w:tc>
          <w:tcPr>
            <w:tcW w:w="4508" w:type="dxa"/>
          </w:tcPr>
          <w:p w14:paraId="1EB9A533" w14:textId="77777777" w:rsidR="003476AF" w:rsidRPr="003476AF" w:rsidRDefault="003476AF" w:rsidP="003476AF">
            <w:pPr>
              <w:rPr>
                <w:rFonts w:ascii="Times New Roman" w:hAnsi="Times New Roman" w:cs="Times New Roman"/>
                <w:b/>
                <w:sz w:val="24"/>
                <w:szCs w:val="24"/>
                <w:u w:val="single"/>
              </w:rPr>
            </w:pPr>
            <w:r w:rsidRPr="003476AF">
              <w:rPr>
                <w:rFonts w:ascii="Times New Roman" w:hAnsi="Times New Roman" w:cs="Times New Roman"/>
                <w:b/>
                <w:sz w:val="24"/>
                <w:szCs w:val="24"/>
                <w:u w:val="single"/>
              </w:rPr>
              <w:t>Food</w:t>
            </w:r>
          </w:p>
          <w:p w14:paraId="530364BA"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Escherichia coli</w:t>
            </w:r>
          </w:p>
          <w:p w14:paraId="443C0D2F"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Total mesophile flora</w:t>
            </w:r>
          </w:p>
          <w:p w14:paraId="4ED2A734"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Chlostridiumporifringens</w:t>
            </w:r>
          </w:p>
          <w:p w14:paraId="02655BA6"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Coliforms (total and thermotolerant)</w:t>
            </w:r>
          </w:p>
          <w:p w14:paraId="0579960C"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Sulphito reducing bacteria (anaerobic)</w:t>
            </w:r>
          </w:p>
          <w:p w14:paraId="247DFA51"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Molds and yeast</w:t>
            </w:r>
          </w:p>
          <w:p w14:paraId="0FF8C97D"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Bacillus serius</w:t>
            </w:r>
          </w:p>
          <w:p w14:paraId="5656835C" w14:textId="77777777" w:rsidR="003476AF" w:rsidRPr="003476AF" w:rsidRDefault="003476AF" w:rsidP="003476AF">
            <w:pPr>
              <w:rPr>
                <w:rFonts w:ascii="Times New Roman" w:hAnsi="Times New Roman" w:cs="Times New Roman"/>
                <w:b/>
                <w:sz w:val="24"/>
                <w:szCs w:val="24"/>
                <w:u w:val="single"/>
              </w:rPr>
            </w:pPr>
            <w:r w:rsidRPr="003476AF">
              <w:rPr>
                <w:rFonts w:ascii="Times New Roman" w:hAnsi="Times New Roman" w:cs="Times New Roman"/>
                <w:b/>
                <w:sz w:val="24"/>
                <w:szCs w:val="24"/>
                <w:u w:val="single"/>
              </w:rPr>
              <w:t>Water</w:t>
            </w:r>
          </w:p>
          <w:p w14:paraId="4FFA326E"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Clostridium porfringens</w:t>
            </w:r>
          </w:p>
          <w:p w14:paraId="4C6D8B90"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Coliforms (total and thermotolerant)</w:t>
            </w:r>
          </w:p>
          <w:p w14:paraId="218FF8D8"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Fecal streptococus</w:t>
            </w:r>
          </w:p>
          <w:p w14:paraId="2B4A2EAB" w14:textId="77777777" w:rsidR="003476AF" w:rsidRPr="003476AF" w:rsidRDefault="003476AF" w:rsidP="003476AF">
            <w:pPr>
              <w:rPr>
                <w:rFonts w:ascii="Times New Roman" w:hAnsi="Times New Roman" w:cs="Times New Roman"/>
                <w:i/>
                <w:sz w:val="24"/>
                <w:szCs w:val="24"/>
              </w:rPr>
            </w:pPr>
            <w:r w:rsidRPr="003476AF">
              <w:rPr>
                <w:rFonts w:ascii="Times New Roman" w:hAnsi="Times New Roman" w:cs="Times New Roman"/>
                <w:i/>
                <w:sz w:val="24"/>
                <w:szCs w:val="24"/>
              </w:rPr>
              <w:t>Revintifiable microorganisms (@22 and 37degrees centigrade</w:t>
            </w:r>
          </w:p>
          <w:p w14:paraId="57ED1270"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i/>
                <w:sz w:val="24"/>
                <w:szCs w:val="24"/>
              </w:rPr>
              <w:t>Staphylococus aureus</w:t>
            </w:r>
          </w:p>
        </w:tc>
      </w:tr>
    </w:tbl>
    <w:p w14:paraId="59A2DA1A" w14:textId="77777777" w:rsidR="003476AF" w:rsidRPr="003476AF" w:rsidRDefault="003476AF" w:rsidP="003476AF">
      <w:pPr>
        <w:rPr>
          <w:rFonts w:ascii="Times New Roman" w:hAnsi="Times New Roman" w:cs="Times New Roman"/>
          <w:sz w:val="24"/>
          <w:szCs w:val="24"/>
        </w:rPr>
      </w:pPr>
    </w:p>
    <w:p w14:paraId="5795EB84"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There was no evidence of method verification or validation.</w:t>
      </w:r>
    </w:p>
    <w:p w14:paraId="2D78F927"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Standard Operating Procedures</w:t>
      </w:r>
    </w:p>
    <w:p w14:paraId="14FB0A9D" w14:textId="77777777" w:rsidR="003476AF" w:rsidRPr="003476AF" w:rsidRDefault="003476AF" w:rsidP="00E977F2">
      <w:pPr>
        <w:spacing w:line="360" w:lineRule="auto"/>
        <w:rPr>
          <w:rFonts w:ascii="Times New Roman" w:hAnsi="Times New Roman" w:cs="Times New Roman"/>
          <w:sz w:val="24"/>
          <w:szCs w:val="24"/>
        </w:rPr>
      </w:pPr>
      <w:r w:rsidRPr="003476AF">
        <w:rPr>
          <w:rFonts w:ascii="Times New Roman" w:hAnsi="Times New Roman" w:cs="Times New Roman"/>
          <w:sz w:val="24"/>
          <w:szCs w:val="24"/>
        </w:rPr>
        <w:t xml:space="preserve">The only available SOPs were those for analytical methods. Others required in a quality system were not available. </w:t>
      </w:r>
    </w:p>
    <w:p w14:paraId="7DD2DA69"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Quality Assurance</w:t>
      </w:r>
    </w:p>
    <w:p w14:paraId="1D11E2E3" w14:textId="77777777" w:rsidR="003476AF" w:rsidRPr="00E977F2" w:rsidRDefault="003476AF" w:rsidP="00727335">
      <w:pPr>
        <w:widowControl w:val="0"/>
        <w:numPr>
          <w:ilvl w:val="0"/>
          <w:numId w:val="71"/>
        </w:numPr>
        <w:suppressAutoHyphens/>
        <w:autoSpaceDE w:val="0"/>
        <w:snapToGrid w:val="0"/>
        <w:spacing w:after="0" w:line="360" w:lineRule="auto"/>
        <w:ind w:left="527" w:hanging="357"/>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quality assurance procedures employed in the laboratory include</w:t>
      </w:r>
      <w:r w:rsidR="00E977F2">
        <w:rPr>
          <w:rFonts w:ascii="Times New Roman" w:eastAsia="Gill Sans Std" w:hAnsi="Times New Roman" w:cs="Times New Roman"/>
          <w:sz w:val="24"/>
          <w:szCs w:val="24"/>
          <w:lang w:val="en-US"/>
        </w:rPr>
        <w:t xml:space="preserve"> </w:t>
      </w:r>
      <w:r w:rsidRPr="00E977F2">
        <w:rPr>
          <w:rFonts w:ascii="Times New Roman" w:eastAsia="Gill Sans Std" w:hAnsi="Times New Roman" w:cs="Times New Roman"/>
          <w:sz w:val="24"/>
          <w:szCs w:val="24"/>
          <w:lang w:val="en-US"/>
        </w:rPr>
        <w:t>use of control charts, blanks and Certified Reference Materials</w:t>
      </w:r>
      <w:r w:rsidR="00E977F2">
        <w:rPr>
          <w:rFonts w:ascii="Times New Roman" w:eastAsia="Gill Sans Std" w:hAnsi="Times New Roman" w:cs="Times New Roman"/>
          <w:sz w:val="24"/>
          <w:szCs w:val="24"/>
          <w:lang w:val="en-US"/>
        </w:rPr>
        <w:t xml:space="preserve">, </w:t>
      </w:r>
      <w:r w:rsidRPr="00E977F2">
        <w:rPr>
          <w:rFonts w:ascii="Times New Roman" w:eastAsia="Gill Sans Std" w:hAnsi="Times New Roman" w:cs="Times New Roman"/>
          <w:sz w:val="24"/>
          <w:szCs w:val="24"/>
          <w:lang w:val="en-US"/>
        </w:rPr>
        <w:t>retained materials for reference</w:t>
      </w:r>
      <w:r w:rsidR="00E977F2">
        <w:rPr>
          <w:rFonts w:ascii="Times New Roman" w:eastAsia="Gill Sans Std" w:hAnsi="Times New Roman" w:cs="Times New Roman"/>
          <w:sz w:val="24"/>
          <w:szCs w:val="24"/>
          <w:lang w:val="en-US"/>
        </w:rPr>
        <w:t xml:space="preserve"> and p</w:t>
      </w:r>
      <w:r w:rsidRPr="00E977F2">
        <w:rPr>
          <w:rFonts w:ascii="Times New Roman" w:eastAsia="Gill Sans Std" w:hAnsi="Times New Roman" w:cs="Times New Roman"/>
          <w:sz w:val="24"/>
          <w:szCs w:val="24"/>
          <w:lang w:val="en-US"/>
        </w:rPr>
        <w:t>articipation in Proficiency testing</w:t>
      </w:r>
    </w:p>
    <w:p w14:paraId="5239D1F1" w14:textId="77777777" w:rsidR="003476AF" w:rsidRPr="003476AF" w:rsidRDefault="003476AF" w:rsidP="00727335">
      <w:pPr>
        <w:widowControl w:val="0"/>
        <w:numPr>
          <w:ilvl w:val="0"/>
          <w:numId w:val="71"/>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For environmental analysis, control charts, participation in proficiency testing, interlaboratory comparisons and replicate testing procedures are employed to monitor laboratory performance. </w:t>
      </w:r>
    </w:p>
    <w:p w14:paraId="0F37DC3A" w14:textId="77777777" w:rsidR="003476AF" w:rsidRPr="003476AF" w:rsidRDefault="003476AF" w:rsidP="00727335">
      <w:pPr>
        <w:numPr>
          <w:ilvl w:val="0"/>
          <w:numId w:val="71"/>
        </w:numPr>
        <w:spacing w:line="360" w:lineRule="auto"/>
        <w:ind w:left="527" w:hanging="357"/>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participated in the </w:t>
      </w:r>
      <w:r w:rsidRPr="003476AF">
        <w:rPr>
          <w:rFonts w:ascii="Times New Roman" w:hAnsi="Times New Roman" w:cs="Times New Roman"/>
          <w:color w:val="000000"/>
          <w:sz w:val="24"/>
          <w:szCs w:val="24"/>
          <w:shd w:val="clear" w:color="auto" w:fill="FFFFFF"/>
        </w:rPr>
        <w:t>Southern African Development Community Cooperation in Measurement Traceability (</w:t>
      </w:r>
      <w:r w:rsidRPr="003476AF">
        <w:rPr>
          <w:rFonts w:ascii="Times New Roman" w:eastAsia="Gill Sans Std" w:hAnsi="Times New Roman" w:cs="Times New Roman"/>
          <w:sz w:val="24"/>
          <w:szCs w:val="24"/>
          <w:lang w:val="en-US"/>
        </w:rPr>
        <w:t xml:space="preserve">SADCMET)/Waterlab and IAEA PT </w:t>
      </w:r>
      <w:r w:rsidRPr="003476AF">
        <w:rPr>
          <w:rFonts w:ascii="Times New Roman" w:eastAsia="Gill Sans Std" w:hAnsi="Times New Roman" w:cs="Times New Roman"/>
          <w:sz w:val="24"/>
          <w:szCs w:val="24"/>
          <w:lang w:val="en-US"/>
        </w:rPr>
        <w:lastRenderedPageBreak/>
        <w:t>schemes in 2017. There are plans to re-introduce in PTs organized by BIPEA-France. There was no participation in PTs in 2018.</w:t>
      </w:r>
    </w:p>
    <w:p w14:paraId="6D085018" w14:textId="77777777" w:rsidR="003476AF" w:rsidRPr="00E977F2" w:rsidRDefault="003476AF" w:rsidP="003476AF">
      <w:pPr>
        <w:jc w:val="both"/>
        <w:rPr>
          <w:rFonts w:ascii="Times New Roman" w:hAnsi="Times New Roman" w:cs="Times New Roman"/>
          <w:b/>
          <w:sz w:val="24"/>
          <w:szCs w:val="24"/>
        </w:rPr>
      </w:pPr>
      <w:r w:rsidRPr="00E977F2">
        <w:rPr>
          <w:rFonts w:ascii="Times New Roman" w:eastAsia="Gill Sans Std" w:hAnsi="Times New Roman" w:cs="Times New Roman"/>
          <w:b/>
          <w:sz w:val="24"/>
          <w:szCs w:val="24"/>
          <w:lang w:val="en-US"/>
        </w:rPr>
        <w:t xml:space="preserve">Gaps identified in </w:t>
      </w:r>
      <w:r w:rsidRPr="00E977F2">
        <w:rPr>
          <w:rFonts w:ascii="Times New Roman" w:hAnsi="Times New Roman" w:cs="Times New Roman"/>
          <w:b/>
          <w:sz w:val="24"/>
          <w:szCs w:val="24"/>
        </w:rPr>
        <w:t>LACAE</w:t>
      </w:r>
    </w:p>
    <w:p w14:paraId="72F59D4E" w14:textId="77777777" w:rsidR="003476AF" w:rsidRPr="003476AF" w:rsidRDefault="003476AF" w:rsidP="003476AF">
      <w:pPr>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Table 20 below is a summary of the gaps identified in</w:t>
      </w:r>
      <w:r w:rsidRPr="003476AF">
        <w:rPr>
          <w:rFonts w:ascii="Times New Roman" w:hAnsi="Times New Roman" w:cs="Times New Roman"/>
          <w:sz w:val="24"/>
          <w:szCs w:val="24"/>
        </w:rPr>
        <w:t xml:space="preserve"> LACAE</w:t>
      </w:r>
      <w:r w:rsidRPr="003476AF">
        <w:rPr>
          <w:rFonts w:ascii="Times New Roman" w:eastAsia="Gill Sans Std" w:hAnsi="Times New Roman" w:cs="Times New Roman"/>
          <w:sz w:val="24"/>
          <w:szCs w:val="24"/>
          <w:lang w:val="en-US"/>
        </w:rPr>
        <w:t xml:space="preserve"> </w:t>
      </w:r>
    </w:p>
    <w:p w14:paraId="53A0AB73" w14:textId="77777777" w:rsidR="003476AF" w:rsidRPr="003476AF" w:rsidRDefault="003476AF" w:rsidP="003476AF">
      <w:pPr>
        <w:jc w:val="both"/>
        <w:rPr>
          <w:rFonts w:ascii="Times New Roman" w:hAnsi="Times New Roman" w:cs="Times New Roman"/>
          <w:b/>
          <w:sz w:val="24"/>
          <w:szCs w:val="24"/>
        </w:rPr>
      </w:pPr>
      <w:r w:rsidRPr="003476AF">
        <w:rPr>
          <w:rFonts w:ascii="Times New Roman" w:eastAsia="Gill Sans Std" w:hAnsi="Times New Roman" w:cs="Times New Roman"/>
          <w:b/>
          <w:sz w:val="24"/>
          <w:szCs w:val="24"/>
          <w:lang w:val="en-US"/>
        </w:rPr>
        <w:t xml:space="preserve">Table 20: Gaps in </w:t>
      </w:r>
      <w:r w:rsidRPr="003476AF">
        <w:rPr>
          <w:rFonts w:ascii="Times New Roman" w:hAnsi="Times New Roman" w:cs="Times New Roman"/>
          <w:b/>
          <w:sz w:val="24"/>
          <w:szCs w:val="24"/>
        </w:rPr>
        <w:t>LACAE</w:t>
      </w:r>
    </w:p>
    <w:tbl>
      <w:tblPr>
        <w:tblStyle w:val="TableGrid3"/>
        <w:tblW w:w="0" w:type="auto"/>
        <w:tblInd w:w="-5" w:type="dxa"/>
        <w:tblLook w:val="04A0" w:firstRow="1" w:lastRow="0" w:firstColumn="1" w:lastColumn="0" w:noHBand="0" w:noVBand="1"/>
      </w:tblPr>
      <w:tblGrid>
        <w:gridCol w:w="2977"/>
        <w:gridCol w:w="5618"/>
      </w:tblGrid>
      <w:tr w:rsidR="003476AF" w:rsidRPr="003476AF" w14:paraId="703E2F10" w14:textId="77777777" w:rsidTr="000C1F7E">
        <w:tc>
          <w:tcPr>
            <w:tcW w:w="2977" w:type="dxa"/>
            <w:shd w:val="clear" w:color="auto" w:fill="auto"/>
          </w:tcPr>
          <w:p w14:paraId="55DE4D31" w14:textId="77777777" w:rsidR="003476AF" w:rsidRPr="003476AF" w:rsidRDefault="003476AF" w:rsidP="003476A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QMS component</w:t>
            </w:r>
          </w:p>
        </w:tc>
        <w:tc>
          <w:tcPr>
            <w:tcW w:w="5618" w:type="dxa"/>
            <w:shd w:val="clear" w:color="auto" w:fill="auto"/>
          </w:tcPr>
          <w:p w14:paraId="4C4438A7" w14:textId="77777777" w:rsidR="003476AF" w:rsidRPr="003476AF" w:rsidRDefault="003476AF" w:rsidP="003476A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Gaps</w:t>
            </w:r>
          </w:p>
        </w:tc>
      </w:tr>
      <w:tr w:rsidR="003476AF" w:rsidRPr="003476AF" w14:paraId="09F2BE57" w14:textId="77777777" w:rsidTr="000C1F7E">
        <w:tc>
          <w:tcPr>
            <w:tcW w:w="2977" w:type="dxa"/>
          </w:tcPr>
          <w:p w14:paraId="1CA07532"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Facilities and environmental conditions</w:t>
            </w:r>
          </w:p>
          <w:p w14:paraId="52BCC6B8" w14:textId="77777777" w:rsidR="003476AF" w:rsidRPr="003476AF" w:rsidRDefault="003476AF" w:rsidP="003476AF">
            <w:pPr>
              <w:rPr>
                <w:rFonts w:ascii="Times New Roman" w:hAnsi="Times New Roman" w:cs="Times New Roman"/>
                <w:sz w:val="24"/>
                <w:szCs w:val="24"/>
              </w:rPr>
            </w:pPr>
          </w:p>
        </w:tc>
        <w:tc>
          <w:tcPr>
            <w:tcW w:w="5618" w:type="dxa"/>
          </w:tcPr>
          <w:p w14:paraId="2F206C98" w14:textId="77777777" w:rsidR="003476AF" w:rsidRPr="003476AF" w:rsidRDefault="003476AF" w:rsidP="003476AF">
            <w:pPr>
              <w:ind w:left="247"/>
              <w:contextualSpacing/>
              <w:rPr>
                <w:rFonts w:ascii="Times New Roman" w:hAnsi="Times New Roman" w:cs="Times New Roman"/>
                <w:sz w:val="24"/>
                <w:szCs w:val="24"/>
              </w:rPr>
            </w:pPr>
            <w:r w:rsidRPr="003476AF">
              <w:rPr>
                <w:rFonts w:ascii="Times New Roman" w:hAnsi="Times New Roman" w:cs="Times New Roman"/>
                <w:sz w:val="24"/>
                <w:szCs w:val="24"/>
              </w:rPr>
              <w:t>QMS requirements not fulfilled</w:t>
            </w:r>
          </w:p>
        </w:tc>
      </w:tr>
      <w:tr w:rsidR="003476AF" w:rsidRPr="003476AF" w14:paraId="5478FE2A" w14:textId="77777777" w:rsidTr="000C1F7E">
        <w:tc>
          <w:tcPr>
            <w:tcW w:w="2977" w:type="dxa"/>
          </w:tcPr>
          <w:p w14:paraId="407CCF25"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Human Resources including ongoing training</w:t>
            </w:r>
          </w:p>
          <w:p w14:paraId="0F23997C" w14:textId="77777777" w:rsidR="003476AF" w:rsidRPr="003476AF" w:rsidRDefault="003476AF" w:rsidP="003476AF">
            <w:pPr>
              <w:rPr>
                <w:rFonts w:ascii="Times New Roman" w:hAnsi="Times New Roman" w:cs="Times New Roman"/>
                <w:sz w:val="24"/>
                <w:szCs w:val="24"/>
              </w:rPr>
            </w:pPr>
          </w:p>
        </w:tc>
        <w:tc>
          <w:tcPr>
            <w:tcW w:w="5618" w:type="dxa"/>
          </w:tcPr>
          <w:p w14:paraId="63C3D1C2" w14:textId="77777777" w:rsidR="003476AF" w:rsidRPr="003476AF" w:rsidRDefault="003476AF" w:rsidP="000C2B5D">
            <w:pPr>
              <w:numPr>
                <w:ilvl w:val="0"/>
                <w:numId w:val="41"/>
              </w:numPr>
              <w:ind w:left="247"/>
              <w:contextualSpacing/>
              <w:rPr>
                <w:rFonts w:ascii="Times New Roman" w:hAnsi="Times New Roman" w:cs="Times New Roman"/>
                <w:sz w:val="24"/>
                <w:szCs w:val="24"/>
              </w:rPr>
            </w:pPr>
            <w:r w:rsidRPr="003476AF">
              <w:rPr>
                <w:rFonts w:ascii="Times New Roman" w:hAnsi="Times New Roman" w:cs="Times New Roman"/>
                <w:sz w:val="24"/>
                <w:szCs w:val="24"/>
              </w:rPr>
              <w:t xml:space="preserve">There is no procedure for identifying training needs. </w:t>
            </w:r>
          </w:p>
          <w:p w14:paraId="6A52E3A7" w14:textId="77777777" w:rsidR="003476AF" w:rsidRPr="003476AF" w:rsidRDefault="003476AF" w:rsidP="000C2B5D">
            <w:pPr>
              <w:numPr>
                <w:ilvl w:val="0"/>
                <w:numId w:val="41"/>
              </w:numPr>
              <w:ind w:left="247"/>
              <w:contextualSpacing/>
              <w:rPr>
                <w:rFonts w:ascii="Times New Roman" w:hAnsi="Times New Roman" w:cs="Times New Roman"/>
                <w:sz w:val="24"/>
                <w:szCs w:val="24"/>
              </w:rPr>
            </w:pPr>
            <w:r w:rsidRPr="003476AF">
              <w:rPr>
                <w:rFonts w:ascii="Times New Roman" w:hAnsi="Times New Roman" w:cs="Times New Roman"/>
                <w:sz w:val="24"/>
                <w:szCs w:val="24"/>
              </w:rPr>
              <w:t>No ongoing training programs except one in metrology</w:t>
            </w:r>
          </w:p>
          <w:p w14:paraId="08F47841" w14:textId="77777777" w:rsidR="003476AF" w:rsidRPr="003476AF" w:rsidRDefault="003476AF" w:rsidP="000C2B5D">
            <w:pPr>
              <w:numPr>
                <w:ilvl w:val="0"/>
                <w:numId w:val="41"/>
              </w:numPr>
              <w:ind w:left="247"/>
              <w:contextualSpacing/>
              <w:rPr>
                <w:rFonts w:ascii="Times New Roman" w:hAnsi="Times New Roman" w:cs="Times New Roman"/>
                <w:sz w:val="24"/>
                <w:szCs w:val="24"/>
              </w:rPr>
            </w:pPr>
            <w:r w:rsidRPr="003476AF">
              <w:rPr>
                <w:rFonts w:ascii="Times New Roman" w:hAnsi="Times New Roman" w:cs="Times New Roman"/>
                <w:sz w:val="24"/>
                <w:szCs w:val="24"/>
              </w:rPr>
              <w:t>QMS requirements not fulfilled</w:t>
            </w:r>
          </w:p>
          <w:p w14:paraId="25B60F63" w14:textId="77777777" w:rsidR="003476AF" w:rsidRPr="003476AF" w:rsidRDefault="003476AF" w:rsidP="003476AF">
            <w:pPr>
              <w:ind w:left="-113"/>
              <w:rPr>
                <w:rFonts w:ascii="Times New Roman" w:hAnsi="Times New Roman" w:cs="Times New Roman"/>
                <w:sz w:val="24"/>
                <w:szCs w:val="24"/>
              </w:rPr>
            </w:pPr>
          </w:p>
        </w:tc>
      </w:tr>
      <w:tr w:rsidR="003476AF" w:rsidRPr="003476AF" w14:paraId="1AD551B2" w14:textId="77777777" w:rsidTr="000C1F7E">
        <w:tc>
          <w:tcPr>
            <w:tcW w:w="2977" w:type="dxa"/>
          </w:tcPr>
          <w:p w14:paraId="40BB69C0"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Equipment</w:t>
            </w:r>
          </w:p>
          <w:p w14:paraId="70D4B214" w14:textId="77777777" w:rsidR="003476AF" w:rsidRPr="003476AF" w:rsidRDefault="003476AF" w:rsidP="003476AF">
            <w:pPr>
              <w:rPr>
                <w:rFonts w:ascii="Times New Roman" w:hAnsi="Times New Roman" w:cs="Times New Roman"/>
                <w:sz w:val="24"/>
                <w:szCs w:val="24"/>
              </w:rPr>
            </w:pPr>
          </w:p>
        </w:tc>
        <w:tc>
          <w:tcPr>
            <w:tcW w:w="5618" w:type="dxa"/>
          </w:tcPr>
          <w:p w14:paraId="2AC0A679"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equipment models in the laboratory are relatively old and cannot achieve the required sensitivity for trace analysis of chemical contaminants, e.g. the Varian 3300 GC is a 2006 model</w:t>
            </w:r>
          </w:p>
          <w:p w14:paraId="3BBF3784"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Masses for balance verification, balances, refrigerators, freezers and ovens are not calibrated</w:t>
            </w:r>
          </w:p>
          <w:p w14:paraId="31C18857"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only verification masses available were the 200gm and 50gm which do not cover the range of measurements carried out in the laboratory.</w:t>
            </w:r>
          </w:p>
          <w:p w14:paraId="68982CB9"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There are no calibration services available in the country.</w:t>
            </w:r>
          </w:p>
          <w:p w14:paraId="30F89B1C"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There are no equipment maintenance services in the country.</w:t>
            </w:r>
          </w:p>
          <w:p w14:paraId="4C635C36"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QMS requirements not fulfilled</w:t>
            </w:r>
          </w:p>
        </w:tc>
      </w:tr>
      <w:tr w:rsidR="003476AF" w:rsidRPr="003476AF" w14:paraId="0AFD470E" w14:textId="77777777" w:rsidTr="000C1F7E">
        <w:tc>
          <w:tcPr>
            <w:tcW w:w="2977" w:type="dxa"/>
          </w:tcPr>
          <w:p w14:paraId="04ABD77C"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Management</w:t>
            </w:r>
          </w:p>
        </w:tc>
        <w:tc>
          <w:tcPr>
            <w:tcW w:w="5618" w:type="dxa"/>
          </w:tcPr>
          <w:p w14:paraId="4F765DE7" w14:textId="77777777" w:rsidR="003476AF" w:rsidRPr="003476AF" w:rsidRDefault="003476AF" w:rsidP="003476AF">
            <w:p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Documentation of processes and procedures was not in place </w:t>
            </w:r>
          </w:p>
        </w:tc>
      </w:tr>
      <w:tr w:rsidR="003476AF" w:rsidRPr="003476AF" w14:paraId="6A1D82C0" w14:textId="77777777" w:rsidTr="000C1F7E">
        <w:tc>
          <w:tcPr>
            <w:tcW w:w="2977" w:type="dxa"/>
          </w:tcPr>
          <w:p w14:paraId="319B9949"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Test methods</w:t>
            </w:r>
          </w:p>
          <w:p w14:paraId="39545E03" w14:textId="77777777" w:rsidR="003476AF" w:rsidRPr="003476AF" w:rsidRDefault="003476AF" w:rsidP="003476AF">
            <w:pPr>
              <w:rPr>
                <w:rFonts w:ascii="Times New Roman" w:hAnsi="Times New Roman" w:cs="Times New Roman"/>
                <w:sz w:val="24"/>
                <w:szCs w:val="24"/>
              </w:rPr>
            </w:pPr>
          </w:p>
        </w:tc>
        <w:tc>
          <w:tcPr>
            <w:tcW w:w="5618" w:type="dxa"/>
          </w:tcPr>
          <w:p w14:paraId="74A7606B"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Currently, the laboratory has no capacity to test chemical contaminants due equipment age and breakdowns</w:t>
            </w:r>
          </w:p>
          <w:p w14:paraId="542AE613"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Test method SOPs are not in place.</w:t>
            </w:r>
          </w:p>
          <w:p w14:paraId="0CC954D3"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test methods currently used have not been validated.</w:t>
            </w:r>
          </w:p>
          <w:p w14:paraId="22C7E80A" w14:textId="77777777" w:rsidR="003476AF" w:rsidRPr="003476AF" w:rsidRDefault="003476AF" w:rsidP="00727335">
            <w:pPr>
              <w:numPr>
                <w:ilvl w:val="0"/>
                <w:numId w:val="68"/>
              </w:numPr>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microbiology laboratory has adequate scope and capacity</w:t>
            </w:r>
          </w:p>
        </w:tc>
      </w:tr>
      <w:tr w:rsidR="003476AF" w:rsidRPr="003476AF" w14:paraId="096A77D5" w14:textId="77777777" w:rsidTr="000C1F7E">
        <w:tc>
          <w:tcPr>
            <w:tcW w:w="2977" w:type="dxa"/>
          </w:tcPr>
          <w:p w14:paraId="092DE5A8"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Standard Operating Procedures</w:t>
            </w:r>
          </w:p>
        </w:tc>
        <w:tc>
          <w:tcPr>
            <w:tcW w:w="5618" w:type="dxa"/>
          </w:tcPr>
          <w:p w14:paraId="40D012B5" w14:textId="77777777" w:rsidR="003476AF" w:rsidRPr="003476AF" w:rsidRDefault="003476AF" w:rsidP="003476AF">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has no QMS in place and has therefore not developed SOPs</w:t>
            </w:r>
          </w:p>
        </w:tc>
      </w:tr>
      <w:tr w:rsidR="003476AF" w:rsidRPr="003476AF" w14:paraId="4C8B5DBC" w14:textId="77777777" w:rsidTr="000C1F7E">
        <w:tc>
          <w:tcPr>
            <w:tcW w:w="2977" w:type="dxa"/>
          </w:tcPr>
          <w:p w14:paraId="5483E432"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Quality Assurance</w:t>
            </w:r>
          </w:p>
        </w:tc>
        <w:tc>
          <w:tcPr>
            <w:tcW w:w="5618" w:type="dxa"/>
          </w:tcPr>
          <w:p w14:paraId="62D62662" w14:textId="77777777" w:rsidR="003476AF" w:rsidRPr="003476AF" w:rsidRDefault="003476AF" w:rsidP="003476AF">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Participation in PTs is limited to environmental analysis and is not consistent.</w:t>
            </w:r>
          </w:p>
        </w:tc>
      </w:tr>
      <w:tr w:rsidR="003476AF" w:rsidRPr="003476AF" w14:paraId="246389D7" w14:textId="77777777" w:rsidTr="000C1F7E">
        <w:tc>
          <w:tcPr>
            <w:tcW w:w="2977" w:type="dxa"/>
          </w:tcPr>
          <w:p w14:paraId="1997D0DD"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lastRenderedPageBreak/>
              <w:t>Scope of accreditation</w:t>
            </w:r>
          </w:p>
        </w:tc>
        <w:tc>
          <w:tcPr>
            <w:tcW w:w="5618" w:type="dxa"/>
          </w:tcPr>
          <w:p w14:paraId="70346069" w14:textId="77777777" w:rsidR="003476AF" w:rsidRPr="003476AF" w:rsidRDefault="003476AF" w:rsidP="003476AF">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has no accreditation</w:t>
            </w:r>
          </w:p>
        </w:tc>
      </w:tr>
      <w:tr w:rsidR="003476AF" w:rsidRPr="003476AF" w14:paraId="38FE6F42" w14:textId="77777777" w:rsidTr="000C1F7E">
        <w:tc>
          <w:tcPr>
            <w:tcW w:w="2977" w:type="dxa"/>
          </w:tcPr>
          <w:p w14:paraId="19ABD3F3" w14:textId="77777777" w:rsidR="003476AF" w:rsidRPr="003476AF" w:rsidRDefault="003476AF" w:rsidP="003476AF">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Others</w:t>
            </w:r>
          </w:p>
        </w:tc>
        <w:tc>
          <w:tcPr>
            <w:tcW w:w="5618" w:type="dxa"/>
          </w:tcPr>
          <w:p w14:paraId="6FEED8C2" w14:textId="77777777" w:rsidR="003476AF" w:rsidRPr="003476AF" w:rsidRDefault="003476AF" w:rsidP="003476AF">
            <w:pPr>
              <w:widowControl w:val="0"/>
              <w:suppressAutoHyphens/>
              <w:autoSpaceDE w:val="0"/>
              <w:snapToGrid w:val="0"/>
              <w:spacing w:line="240" w:lineRule="auto"/>
              <w:rPr>
                <w:rFonts w:ascii="Times New Roman" w:hAnsi="Times New Roman" w:cs="Times New Roman"/>
                <w:sz w:val="24"/>
                <w:szCs w:val="24"/>
              </w:rPr>
            </w:pPr>
            <w:r w:rsidRPr="003476AF">
              <w:rPr>
                <w:rFonts w:ascii="Times New Roman" w:eastAsia="Gill Sans Std" w:hAnsi="Times New Roman" w:cs="Times New Roman"/>
                <w:sz w:val="24"/>
                <w:szCs w:val="24"/>
                <w:lang w:val="en-US"/>
              </w:rPr>
              <w:t xml:space="preserve">Accessing </w:t>
            </w:r>
            <w:r w:rsidRPr="003476AF">
              <w:rPr>
                <w:rFonts w:ascii="Times New Roman" w:hAnsi="Times New Roman" w:cs="Times New Roman"/>
                <w:sz w:val="24"/>
                <w:szCs w:val="24"/>
              </w:rPr>
              <w:t xml:space="preserve">laboratory reagents and consumables  </w:t>
            </w:r>
          </w:p>
        </w:tc>
      </w:tr>
    </w:tbl>
    <w:p w14:paraId="13FEF64B" w14:textId="77777777" w:rsidR="003476AF" w:rsidRPr="003476AF" w:rsidRDefault="003476AF" w:rsidP="003476AF">
      <w:pPr>
        <w:widowControl w:val="0"/>
        <w:suppressAutoHyphens/>
        <w:autoSpaceDE w:val="0"/>
        <w:snapToGrid w:val="0"/>
        <w:spacing w:after="0" w:line="240" w:lineRule="auto"/>
        <w:jc w:val="both"/>
        <w:rPr>
          <w:rFonts w:ascii="Times New Roman" w:eastAsia="Gill Sans Std" w:hAnsi="Times New Roman" w:cs="Times New Roman"/>
          <w:b/>
          <w:sz w:val="24"/>
          <w:szCs w:val="24"/>
          <w:lang w:val="en-US"/>
        </w:rPr>
      </w:pPr>
      <w:r w:rsidRPr="003476AF">
        <w:rPr>
          <w:rFonts w:ascii="Times New Roman" w:hAnsi="Times New Roman" w:cs="Times New Roman"/>
          <w:sz w:val="24"/>
          <w:szCs w:val="24"/>
        </w:rPr>
        <w:br/>
      </w:r>
      <w:r w:rsidRPr="003476AF">
        <w:rPr>
          <w:rFonts w:ascii="Times New Roman" w:eastAsia="Gill Sans Std" w:hAnsi="Times New Roman" w:cs="Times New Roman"/>
          <w:b/>
          <w:sz w:val="24"/>
          <w:szCs w:val="24"/>
          <w:lang w:val="en-US"/>
        </w:rPr>
        <w:t xml:space="preserve">Conclusion </w:t>
      </w:r>
    </w:p>
    <w:p w14:paraId="373B6161" w14:textId="77777777" w:rsidR="003476AF" w:rsidRPr="003476AF" w:rsidRDefault="003476AF" w:rsidP="00727335">
      <w:pPr>
        <w:numPr>
          <w:ilvl w:val="0"/>
          <w:numId w:val="72"/>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LACAE does not meet the minimum requirement for recognition under the FSMA</w:t>
      </w:r>
    </w:p>
    <w:p w14:paraId="7C13A0AC" w14:textId="77777777" w:rsidR="003476AF" w:rsidRPr="003476AF" w:rsidRDefault="003476AF" w:rsidP="00727335">
      <w:pPr>
        <w:widowControl w:val="0"/>
        <w:numPr>
          <w:ilvl w:val="0"/>
          <w:numId w:val="70"/>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space available in both the chemistry and microbiology laboratories is adequate for food composition and safety testing. </w:t>
      </w:r>
      <w:r w:rsidRPr="003476AF">
        <w:rPr>
          <w:rFonts w:ascii="Times New Roman" w:hAnsi="Times New Roman" w:cs="Times New Roman"/>
          <w:sz w:val="24"/>
          <w:szCs w:val="24"/>
        </w:rPr>
        <w:t xml:space="preserve">The ISO 17025:2005 clause 5.3 and ISO 17025:2017 clause 6.3 requirements for facilities and environment have not been addressed. </w:t>
      </w:r>
    </w:p>
    <w:p w14:paraId="1807EFE8" w14:textId="77777777" w:rsidR="003476AF" w:rsidRPr="003476AF" w:rsidRDefault="003476AF" w:rsidP="00727335">
      <w:pPr>
        <w:widowControl w:val="0"/>
        <w:numPr>
          <w:ilvl w:val="0"/>
          <w:numId w:val="70"/>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hAnsi="Times New Roman" w:cs="Times New Roman"/>
          <w:sz w:val="24"/>
          <w:szCs w:val="24"/>
        </w:rPr>
        <w:t>Although t</w:t>
      </w:r>
      <w:r w:rsidRPr="003476AF">
        <w:rPr>
          <w:rFonts w:ascii="Times New Roman" w:eastAsia="Gill Sans Std" w:hAnsi="Times New Roman" w:cs="Times New Roman"/>
          <w:sz w:val="24"/>
          <w:szCs w:val="24"/>
          <w:lang w:val="en-US"/>
        </w:rPr>
        <w:t>he personnel have adequate academic qualifications, t</w:t>
      </w:r>
      <w:r w:rsidRPr="003476AF">
        <w:rPr>
          <w:rFonts w:ascii="Times New Roman" w:hAnsi="Times New Roman" w:cs="Times New Roman"/>
          <w:sz w:val="24"/>
          <w:szCs w:val="24"/>
        </w:rPr>
        <w:t>he ISO 17025:2005 clause 5.2 and ISO 17025:2017 clause 6.2 requirements for personnel have not been addressed</w:t>
      </w:r>
    </w:p>
    <w:p w14:paraId="038B4FDB" w14:textId="77777777" w:rsidR="003476AF" w:rsidRPr="003476AF" w:rsidRDefault="003476AF" w:rsidP="00727335">
      <w:pPr>
        <w:numPr>
          <w:ilvl w:val="0"/>
          <w:numId w:val="70"/>
        </w:numPr>
        <w:spacing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equipment is old and needs replacement. Maintenance services are not available in the country and this impacts on repair turnaround time. None of the requirement s of ISO17025:2005 clause 5.5 and ISO17025:2017 clause 6.4 have for equipment have been met.</w:t>
      </w:r>
    </w:p>
    <w:p w14:paraId="12833D5B" w14:textId="77777777" w:rsidR="003476AF" w:rsidRPr="003476AF" w:rsidRDefault="003476AF" w:rsidP="00727335">
      <w:pPr>
        <w:numPr>
          <w:ilvl w:val="0"/>
          <w:numId w:val="70"/>
        </w:numPr>
        <w:spacing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Although the laboratory has an organogram, the requirements of ISO17025:2005 clause 4 and ISO17025:2017 clause 8.2 have not been met. Documentation of the management system is inadequate.</w:t>
      </w:r>
    </w:p>
    <w:p w14:paraId="4FD599C2" w14:textId="77777777" w:rsidR="003476AF" w:rsidRPr="003476AF" w:rsidRDefault="003476AF" w:rsidP="00727335">
      <w:pPr>
        <w:numPr>
          <w:ilvl w:val="0"/>
          <w:numId w:val="70"/>
        </w:numPr>
        <w:spacing w:line="360" w:lineRule="auto"/>
        <w:ind w:left="530"/>
        <w:contextualSpacing/>
        <w:rPr>
          <w:rFonts w:ascii="Times New Roman" w:hAnsi="Times New Roman" w:cs="Times New Roman"/>
          <w:sz w:val="24"/>
          <w:szCs w:val="24"/>
        </w:rPr>
      </w:pPr>
      <w:r w:rsidRPr="003476AF">
        <w:rPr>
          <w:rFonts w:ascii="Times New Roman" w:eastAsia="Gill Sans Std" w:hAnsi="Times New Roman" w:cs="Times New Roman"/>
          <w:sz w:val="24"/>
          <w:szCs w:val="24"/>
          <w:lang w:val="en-US"/>
        </w:rPr>
        <w:t xml:space="preserve">The Chemistry laboratory scope is adequate for food composition testing. However, testing of chemical contaminants needs to be implemented using modern methods. </w:t>
      </w:r>
      <w:r w:rsidRPr="003476AF">
        <w:rPr>
          <w:rFonts w:ascii="Times New Roman" w:hAnsi="Times New Roman" w:cs="Times New Roman"/>
          <w:sz w:val="24"/>
          <w:szCs w:val="24"/>
        </w:rPr>
        <w:t>The ISO 17025:2005 clause 5.4 and ISO 17025:2017 clause 7.2 requirements for test methods have not been addressed.</w:t>
      </w:r>
    </w:p>
    <w:p w14:paraId="50788F2D" w14:textId="77777777" w:rsidR="003476AF" w:rsidRPr="003476AF" w:rsidRDefault="003476AF" w:rsidP="00727335">
      <w:pPr>
        <w:widowControl w:val="0"/>
        <w:numPr>
          <w:ilvl w:val="0"/>
          <w:numId w:val="70"/>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Measurement traceability cannot be guaranteed as there were no calibration records for the verification masses, balances, ovens and refrigerators.</w:t>
      </w:r>
    </w:p>
    <w:p w14:paraId="3C199A2C" w14:textId="77777777" w:rsidR="003476AF" w:rsidRPr="003476AF" w:rsidRDefault="003476AF" w:rsidP="000C1F7E">
      <w:pPr>
        <w:widowControl w:val="0"/>
        <w:suppressAutoHyphens/>
        <w:autoSpaceDE w:val="0"/>
        <w:snapToGrid w:val="0"/>
        <w:spacing w:after="0" w:line="360" w:lineRule="auto"/>
        <w:ind w:left="170"/>
        <w:jc w:val="both"/>
        <w:rPr>
          <w:rFonts w:ascii="Times New Roman" w:eastAsia="Gill Sans Std" w:hAnsi="Times New Roman" w:cs="Times New Roman"/>
          <w:sz w:val="24"/>
          <w:szCs w:val="24"/>
          <w:lang w:val="en-US"/>
        </w:rPr>
      </w:pPr>
    </w:p>
    <w:p w14:paraId="3D3C683F" w14:textId="77777777" w:rsidR="003476AF" w:rsidRPr="003476AF" w:rsidRDefault="003476AF" w:rsidP="003476AF">
      <w:pPr>
        <w:widowControl w:val="0"/>
        <w:suppressAutoHyphens/>
        <w:autoSpaceDE w:val="0"/>
        <w:snapToGrid w:val="0"/>
        <w:spacing w:after="0" w:line="240" w:lineRule="auto"/>
        <w:ind w:left="-57"/>
        <w:jc w:val="both"/>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Recommendations</w:t>
      </w:r>
    </w:p>
    <w:p w14:paraId="5177FFB1" w14:textId="77777777" w:rsidR="003476AF" w:rsidRPr="003476AF" w:rsidRDefault="003476AF" w:rsidP="00727335">
      <w:pPr>
        <w:widowControl w:val="0"/>
        <w:numPr>
          <w:ilvl w:val="0"/>
          <w:numId w:val="6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Initiate the commencement of Documentation of procedures and activities in the laboratories as part of preparation for QMS implementation and subsequent application for accreditation</w:t>
      </w:r>
    </w:p>
    <w:p w14:paraId="03991C18" w14:textId="77777777" w:rsidR="003476AF" w:rsidRPr="003476AF" w:rsidRDefault="003476AF" w:rsidP="00727335">
      <w:pPr>
        <w:widowControl w:val="0"/>
        <w:numPr>
          <w:ilvl w:val="0"/>
          <w:numId w:val="6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New and modern equipment is required for the laboratory to serve the food export industry and to start working towards method validation and subsequent accreditation. The environment required for any new equipment will have to be evaluated and created before purchase. </w:t>
      </w:r>
    </w:p>
    <w:p w14:paraId="23D782B0" w14:textId="77777777" w:rsidR="003476AF" w:rsidRPr="003476AF" w:rsidRDefault="003476AF" w:rsidP="00727335">
      <w:pPr>
        <w:widowControl w:val="0"/>
        <w:numPr>
          <w:ilvl w:val="0"/>
          <w:numId w:val="6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Attachment of personnel in relevant accredited laboratories is recommended as a starting </w:t>
      </w:r>
      <w:r w:rsidRPr="003476AF">
        <w:rPr>
          <w:rFonts w:ascii="Times New Roman" w:eastAsia="Gill Sans Std" w:hAnsi="Times New Roman" w:cs="Times New Roman"/>
          <w:sz w:val="24"/>
          <w:szCs w:val="24"/>
          <w:lang w:val="en-US"/>
        </w:rPr>
        <w:lastRenderedPageBreak/>
        <w:t xml:space="preserve">point followed by training in the requirements of ISO17025:2017. This will help in the initiation of the implementation of a QMS and the operation of more advanced equipment. </w:t>
      </w:r>
    </w:p>
    <w:p w14:paraId="1DBD55BC" w14:textId="77777777" w:rsidR="003476AF" w:rsidRPr="003476AF" w:rsidRDefault="003476AF" w:rsidP="00727335">
      <w:pPr>
        <w:widowControl w:val="0"/>
        <w:numPr>
          <w:ilvl w:val="0"/>
          <w:numId w:val="6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 procedure for training needs assessment needs to be put in place.</w:t>
      </w:r>
    </w:p>
    <w:p w14:paraId="038EBED4" w14:textId="77777777" w:rsidR="003476AF" w:rsidRPr="009942BC" w:rsidRDefault="003476AF" w:rsidP="009942BC">
      <w:pPr>
        <w:widowControl w:val="0"/>
        <w:numPr>
          <w:ilvl w:val="0"/>
          <w:numId w:val="6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For the laboratory to implement modern methods of food contaminant analyses</w:t>
      </w:r>
      <w:r w:rsidR="009942BC">
        <w:rPr>
          <w:rFonts w:ascii="Times New Roman" w:eastAsia="Gill Sans Std" w:hAnsi="Times New Roman" w:cs="Times New Roman"/>
          <w:sz w:val="24"/>
          <w:szCs w:val="24"/>
          <w:lang w:val="en-US"/>
        </w:rPr>
        <w:t xml:space="preserve"> it needs to invest in major equipment, i.e. </w:t>
      </w:r>
      <w:r w:rsidRPr="009942BC">
        <w:rPr>
          <w:rFonts w:ascii="Times New Roman" w:eastAsia="Gill Sans Std" w:hAnsi="Times New Roman" w:cs="Times New Roman"/>
          <w:sz w:val="24"/>
          <w:szCs w:val="24"/>
          <w:lang w:val="en-US"/>
        </w:rPr>
        <w:t>GC-MSMS</w:t>
      </w:r>
      <w:r w:rsidR="009942BC">
        <w:rPr>
          <w:rFonts w:ascii="Times New Roman" w:eastAsia="Gill Sans Std" w:hAnsi="Times New Roman" w:cs="Times New Roman"/>
          <w:sz w:val="24"/>
          <w:szCs w:val="24"/>
          <w:lang w:val="en-US"/>
        </w:rPr>
        <w:t xml:space="preserve">, </w:t>
      </w:r>
      <w:r w:rsidRPr="009942BC">
        <w:rPr>
          <w:rFonts w:ascii="Times New Roman" w:eastAsia="Gill Sans Std" w:hAnsi="Times New Roman" w:cs="Times New Roman"/>
          <w:sz w:val="24"/>
          <w:szCs w:val="24"/>
          <w:lang w:val="en-US"/>
        </w:rPr>
        <w:t>LC-MSMS</w:t>
      </w:r>
      <w:r w:rsidR="009942BC">
        <w:rPr>
          <w:rFonts w:ascii="Times New Roman" w:eastAsia="Gill Sans Std" w:hAnsi="Times New Roman" w:cs="Times New Roman"/>
          <w:sz w:val="24"/>
          <w:szCs w:val="24"/>
          <w:lang w:val="en-US"/>
        </w:rPr>
        <w:t xml:space="preserve"> and </w:t>
      </w:r>
      <w:r w:rsidRPr="009942BC">
        <w:rPr>
          <w:rFonts w:ascii="Times New Roman" w:eastAsia="Gill Sans Std" w:hAnsi="Times New Roman" w:cs="Times New Roman"/>
          <w:sz w:val="24"/>
          <w:szCs w:val="24"/>
          <w:lang w:val="en-US"/>
        </w:rPr>
        <w:t xml:space="preserve">ICP-MS </w:t>
      </w:r>
    </w:p>
    <w:p w14:paraId="163B80F8" w14:textId="77777777" w:rsidR="00CA2FDA" w:rsidRPr="000C1F7E" w:rsidRDefault="003476AF" w:rsidP="000C1F7E">
      <w:pPr>
        <w:widowControl w:val="0"/>
        <w:suppressAutoHyphens/>
        <w:autoSpaceDE w:val="0"/>
        <w:snapToGrid w:val="0"/>
        <w:spacing w:after="0" w:line="240" w:lineRule="auto"/>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 </w:t>
      </w:r>
    </w:p>
    <w:p w14:paraId="03CF552E" w14:textId="77777777" w:rsidR="000C1F7E" w:rsidRDefault="002A21AE" w:rsidP="009942BC">
      <w:pPr>
        <w:pStyle w:val="Heading2"/>
        <w:tabs>
          <w:tab w:val="center" w:pos="4513"/>
        </w:tabs>
        <w:rPr>
          <w:rFonts w:ascii="Times New Roman" w:hAnsi="Times New Roman" w:cs="Times New Roman"/>
          <w:b/>
          <w:color w:val="auto"/>
          <w:sz w:val="24"/>
          <w:szCs w:val="24"/>
        </w:rPr>
      </w:pPr>
      <w:bookmarkStart w:id="41" w:name="_Toc8493704"/>
      <w:r w:rsidRPr="000C1F7E">
        <w:rPr>
          <w:rFonts w:ascii="Times New Roman" w:hAnsi="Times New Roman" w:cs="Times New Roman"/>
          <w:b/>
          <w:color w:val="auto"/>
          <w:sz w:val="24"/>
          <w:szCs w:val="24"/>
        </w:rPr>
        <w:t>MAURITIUS</w:t>
      </w:r>
      <w:bookmarkEnd w:id="41"/>
    </w:p>
    <w:p w14:paraId="44038A32" w14:textId="77777777" w:rsidR="006A7FD7" w:rsidRPr="006A7FD7" w:rsidRDefault="006A7FD7" w:rsidP="006A7FD7">
      <w:pPr>
        <w:rPr>
          <w:rFonts w:ascii="Times New Roman" w:hAnsi="Times New Roman" w:cs="Times New Roman"/>
          <w:b/>
          <w:sz w:val="24"/>
          <w:szCs w:val="24"/>
        </w:rPr>
      </w:pPr>
      <w:r>
        <w:rPr>
          <w:rFonts w:ascii="Times New Roman" w:hAnsi="Times New Roman" w:cs="Times New Roman"/>
          <w:b/>
          <w:sz w:val="24"/>
          <w:szCs w:val="24"/>
        </w:rPr>
        <w:t>Agricultural exports from Mauritius</w:t>
      </w:r>
    </w:p>
    <w:p w14:paraId="56D97AC0" w14:textId="77777777" w:rsidR="006A7FD7" w:rsidRDefault="003476AF" w:rsidP="003476AF">
      <w:pPr>
        <w:spacing w:line="360" w:lineRule="auto"/>
        <w:contextualSpacing/>
        <w:jc w:val="both"/>
        <w:rPr>
          <w:rFonts w:ascii="Times New Roman" w:eastAsia="Gill Sans Std" w:hAnsi="Times New Roman" w:cs="Times New Roman"/>
          <w:sz w:val="24"/>
          <w:szCs w:val="24"/>
          <w:lang w:val="en-US"/>
        </w:rPr>
      </w:pPr>
      <w:r w:rsidRPr="003476AF">
        <w:rPr>
          <w:rFonts w:ascii="Times New Roman" w:hAnsi="Times New Roman" w:cs="Times New Roman"/>
          <w:sz w:val="24"/>
          <w:szCs w:val="24"/>
        </w:rPr>
        <w:t xml:space="preserve">In 2017 Mauritius was the United States' 104th largest supplier of goods imports. The main agricultural products exported to the US by the country during the same period included: raw beet &amp; cane sugar ($11 million), spices ($820 thousand), sugars, sweeteners, bee based. ($85 thousand), wine and beer ($48 thousand), and tea, including herb ($10 thousand). U.S. total imports of agricultural products from Mauritius totalled $12 million. Despite the relatively small volume of food-based exports, quality laboratory services are important in facilitating trade within and outside COMESA. A gap assessment was carried out in the </w:t>
      </w:r>
      <w:r w:rsidRPr="003476AF">
        <w:rPr>
          <w:rFonts w:ascii="Times New Roman" w:eastAsia="Gill Sans Std" w:hAnsi="Times New Roman" w:cs="Times New Roman"/>
          <w:sz w:val="24"/>
          <w:szCs w:val="24"/>
          <w:lang w:val="en-US"/>
        </w:rPr>
        <w:t>Food Technology Laboratory (FTL).</w:t>
      </w:r>
    </w:p>
    <w:p w14:paraId="704708BD" w14:textId="77777777" w:rsidR="003476AF" w:rsidRPr="005D638A" w:rsidRDefault="005D638A" w:rsidP="005D638A">
      <w:pPr>
        <w:jc w:val="both"/>
        <w:rPr>
          <w:rFonts w:ascii="Times New Roman" w:hAnsi="Times New Roman" w:cs="Times New Roman"/>
          <w:b/>
          <w:sz w:val="24"/>
          <w:szCs w:val="24"/>
        </w:rPr>
      </w:pPr>
      <w:r>
        <w:rPr>
          <w:rFonts w:ascii="Times New Roman" w:hAnsi="Times New Roman" w:cs="Times New Roman"/>
          <w:b/>
          <w:sz w:val="24"/>
          <w:szCs w:val="24"/>
        </w:rPr>
        <w:t>Assessment findings</w:t>
      </w:r>
    </w:p>
    <w:p w14:paraId="70273790" w14:textId="77777777" w:rsidR="003476AF" w:rsidRPr="003476AF" w:rsidRDefault="003476AF" w:rsidP="003476AF">
      <w:pPr>
        <w:widowControl w:val="0"/>
        <w:suppressAutoHyphens/>
        <w:autoSpaceDE w:val="0"/>
        <w:snapToGrid w:val="0"/>
        <w:spacing w:after="0" w:line="360" w:lineRule="auto"/>
        <w:ind w:left="-57"/>
        <w:jc w:val="both"/>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Laboratory overview</w:t>
      </w:r>
    </w:p>
    <w:p w14:paraId="2B8B87B9" w14:textId="77777777" w:rsidR="006A7FD7" w:rsidRPr="006A7FD7" w:rsidRDefault="003476AF" w:rsidP="006A7FD7">
      <w:pPr>
        <w:widowControl w:val="0"/>
        <w:suppressAutoHyphens/>
        <w:autoSpaceDE w:val="0"/>
        <w:snapToGrid w:val="0"/>
        <w:spacing w:after="0" w:line="360" w:lineRule="auto"/>
        <w:ind w:left="-57"/>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w:t>
      </w:r>
      <w:r w:rsidRPr="003476AF">
        <w:rPr>
          <w:rFonts w:ascii="Times New Roman" w:eastAsia="Gill Sans Std" w:hAnsi="Times New Roman" w:cs="Times New Roman"/>
          <w:kern w:val="2"/>
          <w:sz w:val="24"/>
          <w:szCs w:val="24"/>
          <w:lang w:val="en-US" w:eastAsia="hi-IN" w:bidi="hi-IN"/>
        </w:rPr>
        <w:t>Food Technology Laboratory (FTL)</w:t>
      </w:r>
      <w:r w:rsidRPr="003476AF">
        <w:rPr>
          <w:rFonts w:ascii="Times New Roman" w:eastAsia="Gill Sans Std" w:hAnsi="Times New Roman" w:cs="Times New Roman"/>
          <w:sz w:val="24"/>
          <w:szCs w:val="24"/>
          <w:lang w:val="en-US"/>
        </w:rPr>
        <w:t xml:space="preserve"> is a public legal entity providing analytical, advisory and technical services in the fields of food science and technology. It falls under the Ministry of Agro-Industry and Food Security. It supports research work at both national and regional levels. Laboratory customers include exporters (pineapple), local traders, farmers, consumers, environmentalists (dead fish), Researchers/Extension, subcontractors and regulatory bodies. Farmers contribute the highest volume of work, </w:t>
      </w:r>
      <w:bookmarkStart w:id="42" w:name="_Hlk5007347"/>
      <w:r w:rsidRPr="003476AF">
        <w:rPr>
          <w:rFonts w:ascii="Times New Roman" w:hAnsi="Times New Roman" w:cs="Times New Roman"/>
          <w:b/>
          <w:color w:val="333333"/>
          <w:sz w:val="24"/>
          <w:szCs w:val="24"/>
        </w:rPr>
        <w:t>≈</w:t>
      </w:r>
      <w:bookmarkEnd w:id="42"/>
      <w:r w:rsidRPr="003476AF">
        <w:rPr>
          <w:rFonts w:ascii="Times New Roman" w:eastAsia="Gill Sans Std" w:hAnsi="Times New Roman" w:cs="Times New Roman"/>
          <w:sz w:val="24"/>
          <w:szCs w:val="24"/>
          <w:lang w:val="en-US"/>
        </w:rPr>
        <w:t xml:space="preserve">80%, local traders and exporters contribute </w:t>
      </w:r>
      <w:r w:rsidRPr="003476AF">
        <w:rPr>
          <w:rFonts w:ascii="Times New Roman" w:hAnsi="Times New Roman" w:cs="Times New Roman"/>
          <w:b/>
          <w:color w:val="333333"/>
          <w:sz w:val="24"/>
          <w:szCs w:val="24"/>
        </w:rPr>
        <w:t>≈</w:t>
      </w:r>
      <w:r w:rsidRPr="003476AF">
        <w:rPr>
          <w:rFonts w:ascii="Times New Roman" w:eastAsia="Gill Sans Std" w:hAnsi="Times New Roman" w:cs="Times New Roman"/>
          <w:sz w:val="24"/>
          <w:szCs w:val="24"/>
          <w:lang w:val="en-US"/>
        </w:rPr>
        <w:t xml:space="preserve">15% and </w:t>
      </w:r>
      <w:r w:rsidRPr="003476AF">
        <w:rPr>
          <w:rFonts w:ascii="Times New Roman" w:hAnsi="Times New Roman" w:cs="Times New Roman"/>
          <w:b/>
          <w:color w:val="333333"/>
          <w:sz w:val="24"/>
          <w:szCs w:val="24"/>
        </w:rPr>
        <w:t>≈</w:t>
      </w:r>
      <w:r w:rsidRPr="003476AF">
        <w:rPr>
          <w:rFonts w:ascii="Times New Roman" w:hAnsi="Times New Roman" w:cs="Times New Roman"/>
          <w:color w:val="333333"/>
          <w:sz w:val="24"/>
          <w:szCs w:val="24"/>
        </w:rPr>
        <w:t xml:space="preserve">4% </w:t>
      </w:r>
      <w:r w:rsidRPr="003476AF">
        <w:rPr>
          <w:rFonts w:ascii="Times New Roman" w:eastAsia="Gill Sans Std" w:hAnsi="Times New Roman" w:cs="Times New Roman"/>
          <w:sz w:val="24"/>
          <w:szCs w:val="24"/>
          <w:lang w:val="en-US"/>
        </w:rPr>
        <w:t xml:space="preserve">respectively. Sample matrices tested for safety include fish and fishery products, honey, spices, nuts and feeds. Funding of the laboratory is by the Central government. FTL is designated by COMESA as a reference laboratory for food safety. The laboratory has implemented a Quality management System and is accredited to ISO17025:2005 by the </w:t>
      </w:r>
      <w:bookmarkStart w:id="43" w:name="_Hlk5003062"/>
      <w:r w:rsidRPr="003476AF">
        <w:rPr>
          <w:rFonts w:ascii="Times New Roman" w:eastAsia="Gill Sans Std" w:hAnsi="Times New Roman" w:cs="Times New Roman"/>
          <w:sz w:val="24"/>
          <w:szCs w:val="24"/>
          <w:lang w:val="en-US"/>
        </w:rPr>
        <w:t>National Accreditation Board for Testing and Calibration Laboratories (NABL)</w:t>
      </w:r>
      <w:bookmarkEnd w:id="43"/>
      <w:r w:rsidRPr="003476AF">
        <w:rPr>
          <w:rFonts w:ascii="Times New Roman" w:eastAsia="Gill Sans Std" w:hAnsi="Times New Roman" w:cs="Times New Roman"/>
          <w:sz w:val="24"/>
          <w:szCs w:val="24"/>
          <w:lang w:val="en-US"/>
        </w:rPr>
        <w:t xml:space="preserve">, India. </w:t>
      </w:r>
    </w:p>
    <w:p w14:paraId="22E29A27"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Facilities and environmental conditions</w:t>
      </w:r>
    </w:p>
    <w:p w14:paraId="6A408AC1" w14:textId="77777777" w:rsidR="003476AF" w:rsidRPr="003476AF" w:rsidRDefault="003476AF" w:rsidP="00727335">
      <w:pPr>
        <w:numPr>
          <w:ilvl w:val="0"/>
          <w:numId w:val="76"/>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has stable power and water supplies. A standby generator and adequate water storage facilities are in place. </w:t>
      </w:r>
    </w:p>
    <w:p w14:paraId="4917FDFB" w14:textId="77777777" w:rsidR="003476AF" w:rsidRPr="003476AF" w:rsidRDefault="003476AF" w:rsidP="00727335">
      <w:pPr>
        <w:widowControl w:val="0"/>
        <w:numPr>
          <w:ilvl w:val="0"/>
          <w:numId w:val="7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Environmental conditions likely to influence the validity of test results have been </w:t>
      </w:r>
      <w:r w:rsidRPr="003476AF">
        <w:rPr>
          <w:rFonts w:ascii="Times New Roman" w:eastAsia="Gill Sans Std" w:hAnsi="Times New Roman" w:cs="Times New Roman"/>
          <w:sz w:val="24"/>
          <w:szCs w:val="24"/>
          <w:lang w:val="en-US"/>
        </w:rPr>
        <w:lastRenderedPageBreak/>
        <w:t xml:space="preserve">identified and documented. </w:t>
      </w:r>
    </w:p>
    <w:p w14:paraId="3877674B" w14:textId="77777777" w:rsidR="003476AF" w:rsidRPr="003476AF" w:rsidRDefault="003476AF" w:rsidP="00727335">
      <w:pPr>
        <w:widowControl w:val="0"/>
        <w:numPr>
          <w:ilvl w:val="0"/>
          <w:numId w:val="7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Measures are taken to control and monitor specific environmental conditions (temperature, RH, lighting, humidity, power supply) and records are maintained</w:t>
      </w:r>
    </w:p>
    <w:p w14:paraId="57C26B4E" w14:textId="77777777" w:rsidR="003476AF" w:rsidRPr="003476AF" w:rsidRDefault="003476AF" w:rsidP="00727335">
      <w:pPr>
        <w:widowControl w:val="0"/>
        <w:numPr>
          <w:ilvl w:val="0"/>
          <w:numId w:val="7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Incompatible works activities are separated</w:t>
      </w:r>
    </w:p>
    <w:p w14:paraId="589B7EFA" w14:textId="77777777" w:rsidR="003476AF" w:rsidRPr="003476AF" w:rsidRDefault="003476AF" w:rsidP="00727335">
      <w:pPr>
        <w:widowControl w:val="0"/>
        <w:numPr>
          <w:ilvl w:val="0"/>
          <w:numId w:val="7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requirements for facilities and environmental conditions necessary for the performance of the laboratory activities have been documented in the Quality Manual. </w:t>
      </w:r>
      <w:bookmarkStart w:id="44" w:name="_Hlk534716587"/>
    </w:p>
    <w:p w14:paraId="60632F62" w14:textId="77777777" w:rsidR="003476AF" w:rsidRPr="003476AF" w:rsidRDefault="003476AF" w:rsidP="00727335">
      <w:pPr>
        <w:widowControl w:val="0"/>
        <w:numPr>
          <w:ilvl w:val="0"/>
          <w:numId w:val="7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monitors, controls and records environmental conditions in accordance with relevant specifications, methods, and procedures or where they influence the validity of results. </w:t>
      </w:r>
    </w:p>
    <w:p w14:paraId="581DB863" w14:textId="77777777" w:rsidR="003476AF" w:rsidRPr="003476AF" w:rsidRDefault="003476AF" w:rsidP="00727335">
      <w:pPr>
        <w:widowControl w:val="0"/>
        <w:numPr>
          <w:ilvl w:val="0"/>
          <w:numId w:val="76"/>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Access to the laboratory is controlled by digital and is limited to technical staff and authorized visitors. The laboratory has installed digital door-lock. Visitors must sign a confidentiality form before accessing the laboratory.</w:t>
      </w:r>
      <w:bookmarkEnd w:id="44"/>
    </w:p>
    <w:p w14:paraId="07379C7D" w14:textId="77777777" w:rsidR="003476AF" w:rsidRPr="003476AF" w:rsidRDefault="003476AF" w:rsidP="003476AF">
      <w:pPr>
        <w:widowControl w:val="0"/>
        <w:suppressAutoHyphens/>
        <w:autoSpaceDE w:val="0"/>
        <w:snapToGrid w:val="0"/>
        <w:spacing w:after="0" w:line="240" w:lineRule="auto"/>
        <w:ind w:left="303"/>
        <w:contextualSpacing/>
        <w:jc w:val="both"/>
        <w:rPr>
          <w:rFonts w:ascii="Times New Roman" w:eastAsia="Gill Sans Std" w:hAnsi="Times New Roman" w:cs="Times New Roman"/>
          <w:sz w:val="24"/>
          <w:szCs w:val="24"/>
          <w:lang w:val="en-US"/>
        </w:rPr>
      </w:pPr>
    </w:p>
    <w:p w14:paraId="7B7B17CF" w14:textId="77777777" w:rsidR="003476AF" w:rsidRPr="003476AF" w:rsidRDefault="003476AF" w:rsidP="003476AF">
      <w:pPr>
        <w:widowControl w:val="0"/>
        <w:suppressAutoHyphens/>
        <w:autoSpaceDE w:val="0"/>
        <w:snapToGrid w:val="0"/>
        <w:spacing w:after="0" w:line="240" w:lineRule="auto"/>
        <w:ind w:left="-57"/>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b/>
          <w:sz w:val="24"/>
          <w:szCs w:val="24"/>
          <w:lang w:val="en-US"/>
        </w:rPr>
        <w:t>Human Resource</w:t>
      </w:r>
    </w:p>
    <w:p w14:paraId="3C4D6D71" w14:textId="77777777" w:rsidR="003476AF" w:rsidRPr="003476AF" w:rsidRDefault="003476AF" w:rsidP="006A7FD7">
      <w:pPr>
        <w:numPr>
          <w:ilvl w:val="0"/>
          <w:numId w:val="77"/>
        </w:numPr>
        <w:spacing w:line="24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FTL has adequate staff with relevant competences, academic qualifications and experience. Those working in the microbiology laboratory are trained in microbiology, while those in the chemistry laboratory are trained in Chemistry and food science</w:t>
      </w:r>
    </w:p>
    <w:p w14:paraId="016C4AAB" w14:textId="77777777" w:rsidR="003476AF" w:rsidRPr="003476AF" w:rsidRDefault="003476AF" w:rsidP="00727335">
      <w:pPr>
        <w:numPr>
          <w:ilvl w:val="0"/>
          <w:numId w:val="77"/>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has procedures and personnel records documented in the quality manual. FTL policy requires that all personnel who are involved in testing be given training followed by competency assessment</w:t>
      </w:r>
    </w:p>
    <w:p w14:paraId="32792198" w14:textId="77777777" w:rsidR="003476AF" w:rsidRPr="006A7FD7" w:rsidRDefault="003476AF" w:rsidP="006A7FD7">
      <w:pPr>
        <w:numPr>
          <w:ilvl w:val="0"/>
          <w:numId w:val="77"/>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Training needs are identified based on the strategic goal of FTL, continuous improvement of laboratory services and personnel performance appraisal. Training can be local, in-house or overseas. The current proposed training (2019) include</w:t>
      </w:r>
      <w:r w:rsidR="006A7FD7">
        <w:rPr>
          <w:rFonts w:ascii="Times New Roman" w:eastAsia="Gill Sans Std" w:hAnsi="Times New Roman" w:cs="Times New Roman"/>
          <w:sz w:val="24"/>
          <w:szCs w:val="24"/>
          <w:lang w:val="en-US"/>
        </w:rPr>
        <w:t>s v</w:t>
      </w:r>
      <w:r w:rsidRPr="006A7FD7">
        <w:rPr>
          <w:rFonts w:ascii="Times New Roman" w:eastAsia="Gill Sans Std" w:hAnsi="Times New Roman" w:cs="Times New Roman"/>
          <w:sz w:val="24"/>
          <w:szCs w:val="24"/>
          <w:lang w:val="en-US"/>
        </w:rPr>
        <w:t xml:space="preserve">alidation for Pesticide </w:t>
      </w:r>
      <w:r w:rsidR="006A7FD7">
        <w:rPr>
          <w:rFonts w:ascii="Times New Roman" w:eastAsia="Gill Sans Std" w:hAnsi="Times New Roman" w:cs="Times New Roman"/>
          <w:sz w:val="24"/>
          <w:szCs w:val="24"/>
          <w:lang w:val="en-US"/>
        </w:rPr>
        <w:t>r</w:t>
      </w:r>
      <w:r w:rsidRPr="006A7FD7">
        <w:rPr>
          <w:rFonts w:ascii="Times New Roman" w:eastAsia="Gill Sans Std" w:hAnsi="Times New Roman" w:cs="Times New Roman"/>
          <w:sz w:val="24"/>
          <w:szCs w:val="24"/>
          <w:lang w:val="en-US"/>
        </w:rPr>
        <w:t>esidue analysis</w:t>
      </w:r>
      <w:r w:rsidR="006A7FD7">
        <w:rPr>
          <w:rFonts w:ascii="Times New Roman" w:eastAsia="Gill Sans Std" w:hAnsi="Times New Roman" w:cs="Times New Roman"/>
          <w:sz w:val="24"/>
          <w:szCs w:val="24"/>
          <w:lang w:val="en-US"/>
        </w:rPr>
        <w:t>, t</w:t>
      </w:r>
      <w:r w:rsidRPr="006A7FD7">
        <w:rPr>
          <w:rFonts w:ascii="Times New Roman" w:eastAsia="Gill Sans Std" w:hAnsi="Times New Roman" w:cs="Times New Roman"/>
          <w:sz w:val="24"/>
          <w:szCs w:val="24"/>
          <w:lang w:val="en-US"/>
        </w:rPr>
        <w:t xml:space="preserve">raining </w:t>
      </w:r>
      <w:r w:rsidR="006A7FD7">
        <w:rPr>
          <w:rFonts w:ascii="Times New Roman" w:eastAsia="Gill Sans Std" w:hAnsi="Times New Roman" w:cs="Times New Roman"/>
          <w:sz w:val="24"/>
          <w:szCs w:val="24"/>
          <w:lang w:val="en-US"/>
        </w:rPr>
        <w:t>in</w:t>
      </w:r>
      <w:r w:rsidRPr="006A7FD7">
        <w:rPr>
          <w:rFonts w:ascii="Times New Roman" w:eastAsia="Gill Sans Std" w:hAnsi="Times New Roman" w:cs="Times New Roman"/>
          <w:sz w:val="24"/>
          <w:szCs w:val="24"/>
          <w:lang w:val="en-US"/>
        </w:rPr>
        <w:t xml:space="preserve"> mycotoxin analysis</w:t>
      </w:r>
      <w:r w:rsidR="006A7FD7">
        <w:rPr>
          <w:rFonts w:ascii="Times New Roman" w:eastAsia="Gill Sans Std" w:hAnsi="Times New Roman" w:cs="Times New Roman"/>
          <w:sz w:val="24"/>
          <w:szCs w:val="24"/>
          <w:lang w:val="en-US"/>
        </w:rPr>
        <w:t xml:space="preserve"> and i</w:t>
      </w:r>
      <w:r w:rsidRPr="006A7FD7">
        <w:rPr>
          <w:rFonts w:ascii="Times New Roman" w:eastAsia="Gill Sans Std" w:hAnsi="Times New Roman" w:cs="Times New Roman"/>
          <w:sz w:val="24"/>
          <w:szCs w:val="24"/>
          <w:lang w:val="en-US"/>
        </w:rPr>
        <w:t xml:space="preserve">mplementation of ISO 17025:2017 </w:t>
      </w:r>
    </w:p>
    <w:p w14:paraId="6C0A82C8" w14:textId="77777777" w:rsidR="003476AF" w:rsidRPr="003476AF" w:rsidRDefault="003476AF" w:rsidP="000C1F7E">
      <w:pPr>
        <w:widowControl w:val="0"/>
        <w:suppressAutoHyphens/>
        <w:autoSpaceDE w:val="0"/>
        <w:snapToGrid w:val="0"/>
        <w:spacing w:after="0" w:line="240" w:lineRule="auto"/>
        <w:ind w:left="-57"/>
        <w:jc w:val="both"/>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Equipment</w:t>
      </w:r>
    </w:p>
    <w:p w14:paraId="6A4831B2" w14:textId="77777777" w:rsidR="003476AF" w:rsidRPr="003476AF" w:rsidRDefault="003476AF" w:rsidP="003476AF">
      <w:pPr>
        <w:widowControl w:val="0"/>
        <w:suppressAutoHyphens/>
        <w:autoSpaceDE w:val="0"/>
        <w:snapToGrid w:val="0"/>
        <w:spacing w:after="0" w:line="240" w:lineRule="auto"/>
        <w:ind w:left="-57"/>
        <w:rPr>
          <w:rFonts w:ascii="Times New Roman" w:eastAsia="Gill Sans Std" w:hAnsi="Times New Roman" w:cs="Times New Roman"/>
          <w:b/>
          <w:sz w:val="24"/>
          <w:szCs w:val="24"/>
          <w:lang w:val="en-US"/>
        </w:rPr>
      </w:pPr>
    </w:p>
    <w:p w14:paraId="6EA765A2" w14:textId="77777777" w:rsidR="003476AF" w:rsidRPr="003476AF" w:rsidRDefault="003476AF" w:rsidP="000C1F7E">
      <w:pPr>
        <w:widowControl w:val="0"/>
        <w:suppressAutoHyphens/>
        <w:autoSpaceDE w:val="0"/>
        <w:snapToGrid w:val="0"/>
        <w:spacing w:after="0" w:line="360" w:lineRule="auto"/>
        <w:ind w:left="-57"/>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is well equipped to test a wide range of contaminants, chemical and microbiological. Table 21 below is a summary of the available equipment, application and condition</w:t>
      </w:r>
    </w:p>
    <w:p w14:paraId="26F2EE3D" w14:textId="77777777" w:rsidR="003476AF" w:rsidRPr="003476AF" w:rsidRDefault="003476AF" w:rsidP="003476AF">
      <w:pPr>
        <w:widowControl w:val="0"/>
        <w:suppressAutoHyphens/>
        <w:autoSpaceDE w:val="0"/>
        <w:snapToGrid w:val="0"/>
        <w:spacing w:after="0" w:line="240" w:lineRule="auto"/>
        <w:ind w:left="-57"/>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Table 21: Equipment list, application and condition</w:t>
      </w:r>
    </w:p>
    <w:p w14:paraId="50AA73B3" w14:textId="77777777" w:rsidR="003476AF" w:rsidRPr="003476AF" w:rsidRDefault="003476AF" w:rsidP="003476AF">
      <w:pPr>
        <w:widowControl w:val="0"/>
        <w:suppressAutoHyphens/>
        <w:autoSpaceDE w:val="0"/>
        <w:snapToGrid w:val="0"/>
        <w:spacing w:after="0" w:line="240" w:lineRule="auto"/>
        <w:ind w:left="-57"/>
        <w:rPr>
          <w:rFonts w:ascii="Times New Roman" w:eastAsia="Gill Sans Std" w:hAnsi="Times New Roman" w:cs="Times New Roman"/>
          <w:b/>
          <w:sz w:val="24"/>
          <w:szCs w:val="24"/>
          <w:lang w:val="en-US"/>
        </w:rPr>
      </w:pPr>
    </w:p>
    <w:tbl>
      <w:tblPr>
        <w:tblStyle w:val="TableGrid213"/>
        <w:tblW w:w="0" w:type="auto"/>
        <w:tblInd w:w="-5" w:type="dxa"/>
        <w:tblLook w:val="04A0" w:firstRow="1" w:lastRow="0" w:firstColumn="1" w:lastColumn="0" w:noHBand="0" w:noVBand="1"/>
      </w:tblPr>
      <w:tblGrid>
        <w:gridCol w:w="469"/>
        <w:gridCol w:w="2933"/>
        <w:gridCol w:w="2977"/>
        <w:gridCol w:w="2642"/>
      </w:tblGrid>
      <w:tr w:rsidR="003476AF" w:rsidRPr="003476AF" w14:paraId="6EC04D60"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57631"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F94F"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b/>
                <w:sz w:val="24"/>
                <w:szCs w:val="24"/>
              </w:rPr>
            </w:pPr>
            <w:r w:rsidRPr="003476AF">
              <w:rPr>
                <w:rFonts w:ascii="Times New Roman" w:eastAsia="Gill Sans Std" w:hAnsi="Times New Roman"/>
                <w:b/>
                <w:sz w:val="24"/>
                <w:szCs w:val="24"/>
              </w:rPr>
              <w:t>Equipment Name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03ECB"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b/>
                <w:sz w:val="24"/>
                <w:szCs w:val="24"/>
                <w:highlight w:val="yellow"/>
              </w:rPr>
            </w:pPr>
            <w:r w:rsidRPr="003476AF">
              <w:rPr>
                <w:rFonts w:ascii="Times New Roman" w:eastAsia="Gill Sans Std" w:hAnsi="Times New Roman"/>
                <w:b/>
                <w:sz w:val="24"/>
                <w:szCs w:val="24"/>
              </w:rPr>
              <w:t>Application</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5A538" w14:textId="77777777" w:rsidR="003476AF" w:rsidRPr="003476AF" w:rsidRDefault="003476AF" w:rsidP="003476AF">
            <w:pPr>
              <w:widowControl w:val="0"/>
              <w:suppressAutoHyphens/>
              <w:autoSpaceDE w:val="0"/>
              <w:snapToGrid w:val="0"/>
              <w:contextualSpacing/>
              <w:rPr>
                <w:rFonts w:ascii="Times New Roman" w:eastAsia="Gill Sans Std" w:hAnsi="Times New Roman"/>
                <w:b/>
                <w:sz w:val="24"/>
                <w:szCs w:val="24"/>
              </w:rPr>
            </w:pPr>
            <w:r w:rsidRPr="003476AF">
              <w:rPr>
                <w:rFonts w:ascii="Times New Roman" w:eastAsia="Gill Sans Std" w:hAnsi="Times New Roman"/>
                <w:b/>
                <w:sz w:val="24"/>
                <w:szCs w:val="24"/>
              </w:rPr>
              <w:t>Condition (e.g. Working, not working but serviceable or unserviceable)</w:t>
            </w:r>
          </w:p>
        </w:tc>
      </w:tr>
      <w:tr w:rsidR="003476AF" w:rsidRPr="003476AF" w14:paraId="126979C1"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55BC7"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1</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EBD87"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Distillation unit (Kjeltec)</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9D4E2"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TVB-N</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8D112"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459EB21E"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0AF43"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2</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0887D"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AAS (graphite furnace and </w:t>
            </w:r>
            <w:r w:rsidRPr="003476AF">
              <w:rPr>
                <w:rFonts w:ascii="Times New Roman" w:eastAsia="Gill Sans Std" w:hAnsi="Times New Roman"/>
                <w:sz w:val="24"/>
                <w:szCs w:val="24"/>
              </w:rPr>
              <w:lastRenderedPageBreak/>
              <w:t>flame-based atomization)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0F3A9"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lastRenderedPageBreak/>
              <w:t>Heavy Metal</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0627A"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391BA78A"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413E5"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3</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C20B8"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HPLCs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F54D"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Histamine, Mycotoxins and Sugars</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28F98"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63F36874"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7337E"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4</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F6B39"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LCMSMS/GCMSMS/ UPLCMSMS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14CB1"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Pesticide residues</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7D3C2"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Not Working but serviceable</w:t>
            </w:r>
          </w:p>
        </w:tc>
      </w:tr>
      <w:tr w:rsidR="003476AF" w:rsidRPr="003476AF" w14:paraId="3CF06B03" w14:textId="77777777" w:rsidTr="003476AF">
        <w:tc>
          <w:tcPr>
            <w:tcW w:w="90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B2613"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b/>
                <w:sz w:val="24"/>
                <w:szCs w:val="24"/>
              </w:rPr>
            </w:pPr>
            <w:r w:rsidRPr="003476AF">
              <w:rPr>
                <w:rFonts w:ascii="Times New Roman" w:eastAsia="Gill Sans Std" w:hAnsi="Times New Roman"/>
                <w:b/>
                <w:sz w:val="24"/>
                <w:szCs w:val="24"/>
              </w:rPr>
              <w:t>Microbiology Laboratory</w:t>
            </w:r>
          </w:p>
        </w:tc>
      </w:tr>
      <w:tr w:rsidR="003476AF" w:rsidRPr="003476AF" w14:paraId="10214BEE"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63033"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5</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3F3C4"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Precision balances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5496"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Weighing of media and sample weighing </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8C2AD"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4B314BE8"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A9E35"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6</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452A9"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autoclaves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3FD74"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Sterilization of media and glassware, separate autoclave for decontamination</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1FBB"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3B46E9D1"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9F09A"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7</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01E4E"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Incubators (set and calibrated at specific temperature for specific test analysis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798C9"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Incubation of inoculated broth and plates</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D3A00"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138F2094"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4CC45"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8</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D48A2"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Laminar flows hoods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85954"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To maintain sterility for sample preparation, inoculation.</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A343"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031B21C0"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17C12"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9</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A21F"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Biosafety cabinets grade 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5422D"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To maintain sterility and prevent contamination during analysis procedure</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73B1"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448483F6"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A7687"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10</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1E03A"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Lab grade refrigerators/freezers for each categories of laboratory samples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3F0FB"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Storage of samples, inoculated plates/broth awaiting further testing activities</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093D8"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4E06104A"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73A94"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11</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EFACF"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microscopes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8B623"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Examination of microorganism</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01582"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0C938F5F"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BCEA8"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12</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3F2D3"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Digital thermometers with probe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762CB"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Monitoring temperature of incubators, water bath, refrigerators/freezers</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5CCEE"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02D4972E"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FD8E0"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13</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FC70A"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Infrared thermometers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3B748"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Recording temperature of laboratory sample</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B0751"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78570AD8" w14:textId="77777777" w:rsidTr="003476AF">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870A4"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14</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60E83"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Set of weights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77447"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Monitoring of precision balance</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4CCF1" w14:textId="77777777" w:rsidR="003476AF" w:rsidRPr="003476AF" w:rsidRDefault="003476AF" w:rsidP="003476AF">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Within the required accuracy level</w:t>
            </w:r>
          </w:p>
        </w:tc>
      </w:tr>
    </w:tbl>
    <w:p w14:paraId="3E4803BE" w14:textId="77777777" w:rsidR="003476AF" w:rsidRPr="003476AF" w:rsidRDefault="003476AF" w:rsidP="003476AF">
      <w:pPr>
        <w:widowControl w:val="0"/>
        <w:suppressAutoHyphens/>
        <w:autoSpaceDE w:val="0"/>
        <w:snapToGrid w:val="0"/>
        <w:spacing w:after="0" w:line="240" w:lineRule="auto"/>
        <w:ind w:left="-57"/>
        <w:rPr>
          <w:rFonts w:ascii="Times New Roman" w:eastAsia="Gill Sans Std" w:hAnsi="Times New Roman" w:cs="Times New Roman"/>
          <w:b/>
          <w:sz w:val="24"/>
          <w:szCs w:val="24"/>
          <w:lang w:val="en-US"/>
        </w:rPr>
      </w:pPr>
    </w:p>
    <w:p w14:paraId="6BC472DA" w14:textId="77777777" w:rsidR="003476AF" w:rsidRPr="000C1F7E" w:rsidRDefault="003476AF" w:rsidP="00727335">
      <w:pPr>
        <w:widowControl w:val="0"/>
        <w:numPr>
          <w:ilvl w:val="0"/>
          <w:numId w:val="78"/>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Records for the equipment that can influence laboratory activities are in place as per procedure Equipment MSP 16 of the Quality Manual. The same procedure covers handling, transport, storage, use and planned maintenance for each equipment.</w:t>
      </w:r>
    </w:p>
    <w:p w14:paraId="6A770570" w14:textId="77777777" w:rsidR="003476AF" w:rsidRPr="003476AF" w:rsidRDefault="003476AF" w:rsidP="00727335">
      <w:pPr>
        <w:widowControl w:val="0"/>
        <w:numPr>
          <w:ilvl w:val="0"/>
          <w:numId w:val="78"/>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Calibration programs for all the measurement equipment are in place, e.g.  </w:t>
      </w:r>
    </w:p>
    <w:p w14:paraId="7318776C" w14:textId="77777777" w:rsidR="003476AF" w:rsidRPr="003476AF" w:rsidRDefault="003476AF" w:rsidP="00727335">
      <w:pPr>
        <w:widowControl w:val="0"/>
        <w:numPr>
          <w:ilvl w:val="0"/>
          <w:numId w:val="74"/>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b/>
          <w:sz w:val="24"/>
          <w:szCs w:val="24"/>
          <w:u w:val="single"/>
          <w:lang w:val="en-US"/>
        </w:rPr>
        <w:t>Annual Calibration</w:t>
      </w:r>
      <w:r w:rsidRPr="003476AF">
        <w:rPr>
          <w:rFonts w:ascii="Times New Roman" w:eastAsia="Gill Sans Std" w:hAnsi="Times New Roman" w:cs="Times New Roman"/>
          <w:sz w:val="24"/>
          <w:szCs w:val="24"/>
          <w:lang w:val="en-US"/>
        </w:rPr>
        <w:t xml:space="preserve">: Precision balance, Hygrometer, Digital thermometers, </w:t>
      </w:r>
    </w:p>
    <w:p w14:paraId="0CAA4CFE" w14:textId="77777777" w:rsidR="003476AF" w:rsidRPr="000C1F7E" w:rsidRDefault="003476AF" w:rsidP="00727335">
      <w:pPr>
        <w:widowControl w:val="0"/>
        <w:numPr>
          <w:ilvl w:val="0"/>
          <w:numId w:val="74"/>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b/>
          <w:sz w:val="24"/>
          <w:szCs w:val="24"/>
          <w:u w:val="single"/>
          <w:lang w:val="en-US"/>
        </w:rPr>
        <w:t>Biannual calibration</w:t>
      </w:r>
      <w:r w:rsidRPr="003476AF">
        <w:rPr>
          <w:rFonts w:ascii="Times New Roman" w:eastAsia="Gill Sans Std" w:hAnsi="Times New Roman" w:cs="Times New Roman"/>
          <w:sz w:val="24"/>
          <w:szCs w:val="24"/>
          <w:lang w:val="en-US"/>
        </w:rPr>
        <w:t xml:space="preserve">: incubators, biosafety cabinets, high temperature data loggers for autoclave </w:t>
      </w:r>
    </w:p>
    <w:p w14:paraId="7C586F55" w14:textId="77777777" w:rsidR="003476AF" w:rsidRPr="003476AF" w:rsidRDefault="003476AF" w:rsidP="003476AF">
      <w:pPr>
        <w:widowControl w:val="0"/>
        <w:suppressAutoHyphens/>
        <w:autoSpaceDE w:val="0"/>
        <w:snapToGrid w:val="0"/>
        <w:spacing w:after="0" w:line="240" w:lineRule="auto"/>
        <w:ind w:left="-57"/>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lastRenderedPageBreak/>
        <w:t>Management</w:t>
      </w:r>
    </w:p>
    <w:p w14:paraId="67B3FF85" w14:textId="77777777" w:rsidR="003476AF" w:rsidRPr="003476AF" w:rsidRDefault="003476AF" w:rsidP="003476AF">
      <w:pPr>
        <w:widowControl w:val="0"/>
        <w:suppressAutoHyphens/>
        <w:autoSpaceDE w:val="0"/>
        <w:snapToGrid w:val="0"/>
        <w:spacing w:after="0" w:line="240" w:lineRule="auto"/>
        <w:ind w:left="-57"/>
        <w:contextualSpacing/>
        <w:rPr>
          <w:rFonts w:ascii="Times New Roman" w:eastAsia="Gill Sans Std" w:hAnsi="Times New Roman" w:cs="Times New Roman"/>
          <w:sz w:val="24"/>
          <w:szCs w:val="24"/>
          <w:lang w:val="en-US"/>
        </w:rPr>
      </w:pPr>
    </w:p>
    <w:p w14:paraId="7F5E8407" w14:textId="77777777" w:rsidR="003476AF" w:rsidRPr="003476AF" w:rsidRDefault="003476AF" w:rsidP="00727335">
      <w:pPr>
        <w:widowControl w:val="0"/>
        <w:numPr>
          <w:ilvl w:val="0"/>
          <w:numId w:val="79"/>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has implemented the requirement of the ISO17025:2005. Transitioning to the 2017 version had commenced. A quality manual, factoring in the establishment, documentation and maintenance of policies and objectives for the fulfilment of the requirements of ISO 17025 standard was in place, with policies and objectives having been acknowledged at all levels of the laboratory organization</w:t>
      </w:r>
    </w:p>
    <w:p w14:paraId="67FC0444" w14:textId="77777777" w:rsidR="003476AF" w:rsidRPr="003476AF" w:rsidRDefault="003476AF" w:rsidP="00727335">
      <w:pPr>
        <w:widowControl w:val="0"/>
        <w:numPr>
          <w:ilvl w:val="0"/>
          <w:numId w:val="79"/>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 The objectives have addressed competence, impartiality and consistent operation of the laboratory</w:t>
      </w:r>
    </w:p>
    <w:p w14:paraId="4A3C8B21" w14:textId="77777777" w:rsidR="003476AF" w:rsidRPr="003476AF" w:rsidRDefault="003476AF" w:rsidP="00727335">
      <w:pPr>
        <w:widowControl w:val="0"/>
        <w:numPr>
          <w:ilvl w:val="0"/>
          <w:numId w:val="79"/>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There was evidence of commitment to the development and implementation of the management system and to continually improve it.  Audit plans are in place.</w:t>
      </w:r>
    </w:p>
    <w:p w14:paraId="0FB25672" w14:textId="77777777" w:rsidR="003476AF" w:rsidRPr="003476AF" w:rsidRDefault="003476AF" w:rsidP="00727335">
      <w:pPr>
        <w:widowControl w:val="0"/>
        <w:numPr>
          <w:ilvl w:val="0"/>
          <w:numId w:val="79"/>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Access to the relevant management documentation by staff is controlled in relation to their responsibilities through the provision of passwords to access required, relevant documents relevant to their specific tasks.</w:t>
      </w:r>
    </w:p>
    <w:p w14:paraId="47AB04A4" w14:textId="77777777" w:rsidR="003476AF" w:rsidRPr="003476AF" w:rsidRDefault="003476AF" w:rsidP="00727335">
      <w:pPr>
        <w:widowControl w:val="0"/>
        <w:numPr>
          <w:ilvl w:val="0"/>
          <w:numId w:val="79"/>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has established a risk register and it is being updated.</w:t>
      </w:r>
    </w:p>
    <w:p w14:paraId="06DDEE62" w14:textId="77777777" w:rsidR="003476AF" w:rsidRPr="003476AF" w:rsidRDefault="003476AF" w:rsidP="00727335">
      <w:pPr>
        <w:widowControl w:val="0"/>
        <w:numPr>
          <w:ilvl w:val="0"/>
          <w:numId w:val="79"/>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Opportunities for improvement are identified through internal audit and management review reports, corrective actions, customer feedback and PT results.</w:t>
      </w:r>
    </w:p>
    <w:p w14:paraId="0B0EE12C" w14:textId="77777777" w:rsidR="003476AF" w:rsidRPr="003476AF" w:rsidRDefault="003476AF" w:rsidP="003476AF">
      <w:pPr>
        <w:widowControl w:val="0"/>
        <w:suppressAutoHyphens/>
        <w:autoSpaceDE w:val="0"/>
        <w:snapToGrid w:val="0"/>
        <w:spacing w:after="0" w:line="360" w:lineRule="auto"/>
        <w:contextualSpacing/>
        <w:jc w:val="both"/>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Test methods</w:t>
      </w:r>
    </w:p>
    <w:p w14:paraId="54E117F8" w14:textId="77777777" w:rsidR="003476AF" w:rsidRPr="003476AF" w:rsidRDefault="003476AF" w:rsidP="003476AF">
      <w:pPr>
        <w:widowControl w:val="0"/>
        <w:suppressAutoHyphens/>
        <w:autoSpaceDE w:val="0"/>
        <w:snapToGrid w:val="0"/>
        <w:spacing w:after="0" w:line="360" w:lineRule="auto"/>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test methods applied in the laboratory include International (AOAC and Codex Alimentarius). Others include British Standards methods, ISO, and from Journals of Chromatography.</w:t>
      </w:r>
    </w:p>
    <w:p w14:paraId="5A616DC4" w14:textId="77777777" w:rsidR="003476AF" w:rsidRPr="003476AF" w:rsidRDefault="003476AF" w:rsidP="003476AF">
      <w:pPr>
        <w:widowControl w:val="0"/>
        <w:suppressAutoHyphens/>
        <w:autoSpaceDE w:val="0"/>
        <w:snapToGrid w:val="0"/>
        <w:spacing w:after="0" w:line="360" w:lineRule="auto"/>
        <w:ind w:left="-57"/>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FTL carries out a wide range of tests on agricultural commodities. Table 22 below is a summary of the scope of testing.</w:t>
      </w:r>
    </w:p>
    <w:p w14:paraId="66BCEEE3" w14:textId="77777777" w:rsidR="003476AF" w:rsidRPr="003476AF" w:rsidRDefault="003476AF" w:rsidP="003476AF">
      <w:pPr>
        <w:widowControl w:val="0"/>
        <w:suppressAutoHyphens/>
        <w:autoSpaceDE w:val="0"/>
        <w:snapToGrid w:val="0"/>
        <w:spacing w:after="0" w:line="360" w:lineRule="auto"/>
        <w:ind w:left="-57"/>
        <w:jc w:val="both"/>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Table 22: Summary of tests performed in FTL</w:t>
      </w:r>
    </w:p>
    <w:tbl>
      <w:tblPr>
        <w:tblStyle w:val="TableGrid4"/>
        <w:tblW w:w="0" w:type="auto"/>
        <w:tblLook w:val="04A0" w:firstRow="1" w:lastRow="0" w:firstColumn="1" w:lastColumn="0" w:noHBand="0" w:noVBand="1"/>
      </w:tblPr>
      <w:tblGrid>
        <w:gridCol w:w="421"/>
        <w:gridCol w:w="4677"/>
        <w:gridCol w:w="3918"/>
      </w:tblGrid>
      <w:tr w:rsidR="003476AF" w:rsidRPr="003476AF" w14:paraId="3FC7DB7C" w14:textId="77777777" w:rsidTr="003476AF">
        <w:tc>
          <w:tcPr>
            <w:tcW w:w="421" w:type="dxa"/>
          </w:tcPr>
          <w:p w14:paraId="79256FE0" w14:textId="77777777" w:rsidR="003476AF" w:rsidRPr="003476AF" w:rsidRDefault="003476AF" w:rsidP="003476AF">
            <w:pPr>
              <w:rPr>
                <w:rFonts w:ascii="Times New Roman" w:hAnsi="Times New Roman" w:cs="Times New Roman"/>
                <w:sz w:val="24"/>
                <w:szCs w:val="24"/>
              </w:rPr>
            </w:pPr>
            <w:bookmarkStart w:id="45" w:name="_Hlk5698013"/>
          </w:p>
        </w:tc>
        <w:tc>
          <w:tcPr>
            <w:tcW w:w="4677" w:type="dxa"/>
          </w:tcPr>
          <w:p w14:paraId="2C41D66B"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CHEMISTRY</w:t>
            </w:r>
          </w:p>
        </w:tc>
        <w:tc>
          <w:tcPr>
            <w:tcW w:w="3918" w:type="dxa"/>
          </w:tcPr>
          <w:p w14:paraId="74CB8C07"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MICROBIOLOGY</w:t>
            </w:r>
          </w:p>
        </w:tc>
      </w:tr>
      <w:tr w:rsidR="003476AF" w:rsidRPr="003476AF" w14:paraId="32ADFF47" w14:textId="77777777" w:rsidTr="003476AF">
        <w:tc>
          <w:tcPr>
            <w:tcW w:w="421" w:type="dxa"/>
          </w:tcPr>
          <w:p w14:paraId="713BF019" w14:textId="77777777" w:rsidR="003476AF" w:rsidRPr="003476AF" w:rsidRDefault="003476AF" w:rsidP="003476AF">
            <w:pPr>
              <w:rPr>
                <w:rFonts w:ascii="Times New Roman" w:hAnsi="Times New Roman" w:cs="Times New Roman"/>
                <w:sz w:val="24"/>
                <w:szCs w:val="24"/>
              </w:rPr>
            </w:pPr>
          </w:p>
        </w:tc>
        <w:tc>
          <w:tcPr>
            <w:tcW w:w="4677" w:type="dxa"/>
          </w:tcPr>
          <w:p w14:paraId="2376D6EF" w14:textId="77777777" w:rsidR="003476AF" w:rsidRPr="003476AF" w:rsidRDefault="003476AF" w:rsidP="00727335">
            <w:pPr>
              <w:numPr>
                <w:ilvl w:val="0"/>
                <w:numId w:val="73"/>
              </w:numPr>
              <w:contextualSpacing/>
              <w:rPr>
                <w:rFonts w:ascii="Times New Roman" w:hAnsi="Times New Roman" w:cs="Times New Roman"/>
                <w:sz w:val="24"/>
                <w:szCs w:val="24"/>
              </w:rPr>
            </w:pPr>
            <w:r w:rsidRPr="003476AF">
              <w:rPr>
                <w:rFonts w:ascii="Times New Roman" w:hAnsi="Times New Roman" w:cs="Times New Roman"/>
                <w:sz w:val="24"/>
                <w:szCs w:val="24"/>
              </w:rPr>
              <w:t>Histamine</w:t>
            </w:r>
          </w:p>
          <w:p w14:paraId="21205F60" w14:textId="77777777" w:rsidR="003476AF" w:rsidRPr="003476AF" w:rsidRDefault="003476AF" w:rsidP="00727335">
            <w:pPr>
              <w:numPr>
                <w:ilvl w:val="0"/>
                <w:numId w:val="73"/>
              </w:numPr>
              <w:contextualSpacing/>
              <w:rPr>
                <w:rFonts w:ascii="Times New Roman" w:hAnsi="Times New Roman" w:cs="Times New Roman"/>
                <w:sz w:val="24"/>
                <w:szCs w:val="24"/>
              </w:rPr>
            </w:pPr>
            <w:r w:rsidRPr="003476AF">
              <w:rPr>
                <w:rFonts w:ascii="Times New Roman" w:hAnsi="Times New Roman" w:cs="Times New Roman"/>
                <w:sz w:val="24"/>
                <w:szCs w:val="24"/>
              </w:rPr>
              <w:t xml:space="preserve">Cadmium, Lead, Mercury </w:t>
            </w:r>
          </w:p>
          <w:p w14:paraId="71F7A377" w14:textId="77777777" w:rsidR="003476AF" w:rsidRPr="003476AF" w:rsidRDefault="003476AF" w:rsidP="00727335">
            <w:pPr>
              <w:numPr>
                <w:ilvl w:val="0"/>
                <w:numId w:val="73"/>
              </w:numPr>
              <w:contextualSpacing/>
              <w:rPr>
                <w:rFonts w:ascii="Times New Roman" w:hAnsi="Times New Roman" w:cs="Times New Roman"/>
                <w:sz w:val="24"/>
                <w:szCs w:val="24"/>
              </w:rPr>
            </w:pPr>
            <w:r w:rsidRPr="003476AF">
              <w:rPr>
                <w:rFonts w:ascii="Times New Roman" w:hAnsi="Times New Roman" w:cs="Times New Roman"/>
                <w:sz w:val="24"/>
                <w:szCs w:val="24"/>
              </w:rPr>
              <w:t xml:space="preserve">Total Volatile Base Nitrogen (TVB-N) </w:t>
            </w:r>
          </w:p>
          <w:p w14:paraId="4446F1E9" w14:textId="77777777" w:rsidR="003476AF" w:rsidRPr="003476AF" w:rsidRDefault="003476AF" w:rsidP="00727335">
            <w:pPr>
              <w:numPr>
                <w:ilvl w:val="0"/>
                <w:numId w:val="73"/>
              </w:numPr>
              <w:contextualSpacing/>
              <w:rPr>
                <w:rFonts w:ascii="Times New Roman" w:hAnsi="Times New Roman" w:cs="Times New Roman"/>
                <w:sz w:val="24"/>
                <w:szCs w:val="24"/>
              </w:rPr>
            </w:pPr>
            <w:r w:rsidRPr="003476AF">
              <w:rPr>
                <w:rFonts w:ascii="Times New Roman" w:hAnsi="Times New Roman" w:cs="Times New Roman"/>
                <w:sz w:val="24"/>
                <w:szCs w:val="24"/>
              </w:rPr>
              <w:t>Aflatoxins (B &amp; G)</w:t>
            </w:r>
          </w:p>
          <w:p w14:paraId="70BB3DDA" w14:textId="77777777" w:rsidR="003476AF" w:rsidRPr="003476AF" w:rsidRDefault="003476AF" w:rsidP="00727335">
            <w:pPr>
              <w:numPr>
                <w:ilvl w:val="0"/>
                <w:numId w:val="73"/>
              </w:numPr>
              <w:contextualSpacing/>
              <w:rPr>
                <w:rFonts w:ascii="Times New Roman" w:hAnsi="Times New Roman" w:cs="Times New Roman"/>
                <w:sz w:val="24"/>
                <w:szCs w:val="24"/>
              </w:rPr>
            </w:pPr>
            <w:r w:rsidRPr="003476AF">
              <w:rPr>
                <w:rFonts w:ascii="Times New Roman" w:hAnsi="Times New Roman" w:cs="Times New Roman"/>
                <w:sz w:val="24"/>
                <w:szCs w:val="24"/>
              </w:rPr>
              <w:t xml:space="preserve">Pesticide Residues </w:t>
            </w:r>
          </w:p>
          <w:p w14:paraId="5A40B59A" w14:textId="77777777" w:rsidR="003476AF" w:rsidRPr="003476AF" w:rsidRDefault="003476AF" w:rsidP="00727335">
            <w:pPr>
              <w:numPr>
                <w:ilvl w:val="0"/>
                <w:numId w:val="73"/>
              </w:numPr>
              <w:contextualSpacing/>
              <w:rPr>
                <w:rFonts w:ascii="Times New Roman" w:hAnsi="Times New Roman" w:cs="Times New Roman"/>
                <w:sz w:val="24"/>
                <w:szCs w:val="24"/>
              </w:rPr>
            </w:pPr>
            <w:r w:rsidRPr="003476AF">
              <w:rPr>
                <w:rFonts w:ascii="Times New Roman" w:hAnsi="Times New Roman" w:cs="Times New Roman"/>
                <w:sz w:val="24"/>
                <w:szCs w:val="24"/>
              </w:rPr>
              <w:t>Brix</w:t>
            </w:r>
          </w:p>
          <w:p w14:paraId="7F83B3E0" w14:textId="77777777" w:rsidR="003476AF" w:rsidRPr="003476AF" w:rsidRDefault="003476AF" w:rsidP="00727335">
            <w:pPr>
              <w:numPr>
                <w:ilvl w:val="0"/>
                <w:numId w:val="73"/>
              </w:numPr>
              <w:contextualSpacing/>
              <w:rPr>
                <w:rFonts w:ascii="Times New Roman" w:hAnsi="Times New Roman" w:cs="Times New Roman"/>
                <w:sz w:val="24"/>
                <w:szCs w:val="24"/>
              </w:rPr>
            </w:pPr>
            <w:r w:rsidRPr="003476AF">
              <w:rPr>
                <w:rFonts w:ascii="Times New Roman" w:hAnsi="Times New Roman" w:cs="Times New Roman"/>
                <w:sz w:val="24"/>
                <w:szCs w:val="24"/>
              </w:rPr>
              <w:t>Moisture content</w:t>
            </w:r>
          </w:p>
        </w:tc>
        <w:tc>
          <w:tcPr>
            <w:tcW w:w="3918" w:type="dxa"/>
          </w:tcPr>
          <w:p w14:paraId="7A989DE5"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E coli ATCC 25922</w:t>
            </w:r>
          </w:p>
          <w:p w14:paraId="4BEE4E68"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Staphylococcus aureus ATCC 6538</w:t>
            </w:r>
          </w:p>
          <w:p w14:paraId="1042BB22"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Enterococcus faecalis ATCC 29212</w:t>
            </w:r>
          </w:p>
          <w:p w14:paraId="6B11C889"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Saccharomyces cerevisiae ATCC 9763</w:t>
            </w:r>
          </w:p>
          <w:p w14:paraId="24473106"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Streptococcus pyogenes ATCC 19615</w:t>
            </w:r>
          </w:p>
          <w:p w14:paraId="5A307364"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Salmonella enterica sv enteritidis ATCC 13076</w:t>
            </w:r>
          </w:p>
          <w:p w14:paraId="0FC7B6B9"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Salmonella typhimurium ATCC 14028</w:t>
            </w:r>
          </w:p>
          <w:p w14:paraId="7BB98031"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lastRenderedPageBreak/>
              <w:t>Listeria monocytogenes ATCC 7644</w:t>
            </w:r>
          </w:p>
          <w:p w14:paraId="1677BF5B"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Listeria innocua ATCC 33090</w:t>
            </w:r>
          </w:p>
          <w:p w14:paraId="0AF4BABD"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Rhodococcus equi ATCC 6939</w:t>
            </w:r>
          </w:p>
          <w:p w14:paraId="69AC8C5F"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Bacillus cereus ATCC 11778</w:t>
            </w:r>
          </w:p>
          <w:p w14:paraId="1B91FCB2"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Vibrio parahaemolyticus ATCC 17802</w:t>
            </w:r>
          </w:p>
          <w:p w14:paraId="4A97E685"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Pseudomonas aeruginosa ATCC 27853</w:t>
            </w:r>
          </w:p>
          <w:p w14:paraId="40735C73"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Proteus mirabilis ATCC 29906</w:t>
            </w:r>
          </w:p>
          <w:p w14:paraId="24AE8357"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Campylobacter jejuni ATCC 33291</w:t>
            </w:r>
          </w:p>
          <w:p w14:paraId="55F17918"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Clostridium perfringens ATCC 13124, SLV 442</w:t>
            </w:r>
          </w:p>
          <w:p w14:paraId="2BBF7B6A"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Staphylococcus aureus ATCC 25923</w:t>
            </w:r>
          </w:p>
          <w:p w14:paraId="6BEE6859"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Enterobacter aerogenes ATCC 13048</w:t>
            </w:r>
          </w:p>
          <w:p w14:paraId="34260C2E" w14:textId="77777777" w:rsidR="003476AF" w:rsidRPr="003476AF" w:rsidRDefault="003476AF" w:rsidP="00727335">
            <w:pPr>
              <w:numPr>
                <w:ilvl w:val="0"/>
                <w:numId w:val="75"/>
              </w:numPr>
              <w:ind w:left="247"/>
              <w:contextualSpacing/>
              <w:rPr>
                <w:rFonts w:ascii="Times New Roman" w:hAnsi="Times New Roman" w:cs="Times New Roman"/>
                <w:i/>
                <w:sz w:val="24"/>
                <w:szCs w:val="24"/>
              </w:rPr>
            </w:pPr>
            <w:r w:rsidRPr="003476AF">
              <w:rPr>
                <w:rFonts w:ascii="Times New Roman" w:hAnsi="Times New Roman" w:cs="Times New Roman"/>
                <w:i/>
                <w:sz w:val="24"/>
                <w:szCs w:val="24"/>
              </w:rPr>
              <w:t>Listeria ivanovii ATCC 19119</w:t>
            </w:r>
          </w:p>
        </w:tc>
      </w:tr>
      <w:bookmarkEnd w:id="45"/>
    </w:tbl>
    <w:p w14:paraId="582713F8"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b/>
          <w:sz w:val="24"/>
          <w:szCs w:val="24"/>
          <w:lang w:val="en-US"/>
        </w:rPr>
      </w:pPr>
    </w:p>
    <w:p w14:paraId="6E35EE61" w14:textId="77777777" w:rsidR="003476AF" w:rsidRPr="003476AF" w:rsidRDefault="003476AF" w:rsidP="000C1F7E">
      <w:pPr>
        <w:widowControl w:val="0"/>
        <w:suppressAutoHyphens/>
        <w:autoSpaceDE w:val="0"/>
        <w:snapToGrid w:val="0"/>
        <w:spacing w:after="0" w:line="36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has documented all method SOPs. Validation data for the accredited methods is place. Validation of the unaccredited methods, including pesticide residue analysis in fruits and vegetables, Sugars, EC, pH, Moisture, ash in honey is in progress. The accreditation schedule is available on the NABL website </w:t>
      </w:r>
      <w:hyperlink r:id="rId10" w:history="1">
        <w:r w:rsidRPr="003476AF">
          <w:rPr>
            <w:rFonts w:ascii="Times New Roman" w:eastAsia="Gill Sans Std" w:hAnsi="Times New Roman" w:cs="Times New Roman"/>
            <w:color w:val="0563C1" w:themeColor="hyperlink"/>
            <w:sz w:val="24"/>
            <w:szCs w:val="24"/>
            <w:u w:val="single"/>
            <w:lang w:val="en-US"/>
          </w:rPr>
          <w:t>https://www.nabl-india.org/</w:t>
        </w:r>
      </w:hyperlink>
    </w:p>
    <w:p w14:paraId="2606DE8D" w14:textId="77777777" w:rsidR="003476AF" w:rsidRPr="003476AF" w:rsidRDefault="003476AF" w:rsidP="000C1F7E">
      <w:pPr>
        <w:widowControl w:val="0"/>
        <w:suppressAutoHyphens/>
        <w:autoSpaceDE w:val="0"/>
        <w:snapToGrid w:val="0"/>
        <w:spacing w:after="0" w:line="360" w:lineRule="auto"/>
        <w:rPr>
          <w:rFonts w:ascii="Times New Roman" w:eastAsia="Gill Sans Std" w:hAnsi="Times New Roman" w:cs="Times New Roman"/>
          <w:sz w:val="24"/>
          <w:szCs w:val="24"/>
          <w:lang w:val="en-US"/>
        </w:rPr>
      </w:pPr>
    </w:p>
    <w:p w14:paraId="70947C7E"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Standard Operating Procedures</w:t>
      </w:r>
    </w:p>
    <w:p w14:paraId="0B78F399"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b/>
          <w:sz w:val="24"/>
          <w:szCs w:val="24"/>
          <w:lang w:val="en-US"/>
        </w:rPr>
      </w:pPr>
    </w:p>
    <w:p w14:paraId="3A25F7F1" w14:textId="77777777" w:rsidR="003476AF" w:rsidRPr="003476AF" w:rsidRDefault="003476AF" w:rsidP="003476AF">
      <w:pPr>
        <w:widowControl w:val="0"/>
        <w:suppressAutoHyphens/>
        <w:autoSpaceDE w:val="0"/>
        <w:snapToGrid w:val="0"/>
        <w:spacing w:after="0" w:line="360" w:lineRule="auto"/>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As an accredited laboratory, FTL has documented its applicable SOPs, both management and technical. For the unaccredited methods, SOPs are in place and method validation is ongoing.</w:t>
      </w:r>
    </w:p>
    <w:p w14:paraId="5DA5BDB4" w14:textId="77777777" w:rsidR="003476AF" w:rsidRPr="003476AF" w:rsidRDefault="003476AF" w:rsidP="003476AF">
      <w:pPr>
        <w:widowControl w:val="0"/>
        <w:suppressAutoHyphens/>
        <w:autoSpaceDE w:val="0"/>
        <w:snapToGrid w:val="0"/>
        <w:spacing w:after="0" w:line="360" w:lineRule="auto"/>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Quality Assurance</w:t>
      </w:r>
    </w:p>
    <w:p w14:paraId="3A6B8479" w14:textId="77777777" w:rsidR="003476AF" w:rsidRPr="003476AF" w:rsidRDefault="003476AF" w:rsidP="003476AF">
      <w:pPr>
        <w:widowControl w:val="0"/>
        <w:suppressAutoHyphens/>
        <w:autoSpaceDE w:val="0"/>
        <w:snapToGrid w:val="0"/>
        <w:spacing w:after="0" w:line="360" w:lineRule="auto"/>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Quality Assurance procedures, internal and external, are in place. Validity of test results is monitored by use of blank controls, PT, use of positive and negative controls. </w:t>
      </w:r>
    </w:p>
    <w:p w14:paraId="49C5E6E1" w14:textId="77777777" w:rsidR="003476AF" w:rsidRPr="003476AF" w:rsidRDefault="003476AF" w:rsidP="003476AF">
      <w:pPr>
        <w:widowControl w:val="0"/>
        <w:suppressAutoHyphens/>
        <w:autoSpaceDE w:val="0"/>
        <w:snapToGrid w:val="0"/>
        <w:spacing w:after="0" w:line="360" w:lineRule="auto"/>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performance in microbiological PTs was satisfactory for all the schemes and parameters.</w:t>
      </w:r>
    </w:p>
    <w:p w14:paraId="4837262C" w14:textId="77777777" w:rsidR="003476AF" w:rsidRPr="003476AF" w:rsidRDefault="003476AF" w:rsidP="003476AF">
      <w:pPr>
        <w:jc w:val="both"/>
        <w:rPr>
          <w:rFonts w:ascii="Times New Roman" w:hAnsi="Times New Roman" w:cs="Times New Roman"/>
          <w:sz w:val="24"/>
          <w:szCs w:val="24"/>
        </w:rPr>
      </w:pPr>
      <w:r w:rsidRPr="003476AF">
        <w:rPr>
          <w:rFonts w:ascii="Times New Roman" w:eastAsia="Gill Sans Std" w:hAnsi="Times New Roman" w:cs="Times New Roman"/>
          <w:b/>
          <w:sz w:val="24"/>
          <w:szCs w:val="24"/>
          <w:lang w:val="en-US"/>
        </w:rPr>
        <w:t>Gaps identified in FTL</w:t>
      </w:r>
    </w:p>
    <w:p w14:paraId="06C03710"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Table 24 below is a summary of the gaps identified in FTL</w:t>
      </w:r>
    </w:p>
    <w:p w14:paraId="170D0275"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sz w:val="24"/>
          <w:szCs w:val="24"/>
          <w:lang w:val="en-US"/>
        </w:rPr>
      </w:pPr>
    </w:p>
    <w:p w14:paraId="69240B55"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 xml:space="preserve"> Table 23: Gaps identified in FTL</w:t>
      </w:r>
    </w:p>
    <w:p w14:paraId="26D3AB00"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sz w:val="24"/>
          <w:szCs w:val="24"/>
          <w:lang w:val="en-US"/>
        </w:rPr>
      </w:pPr>
    </w:p>
    <w:tbl>
      <w:tblPr>
        <w:tblStyle w:val="TableGrid4"/>
        <w:tblW w:w="9072" w:type="dxa"/>
        <w:tblInd w:w="-5" w:type="dxa"/>
        <w:tblLook w:val="04A0" w:firstRow="1" w:lastRow="0" w:firstColumn="1" w:lastColumn="0" w:noHBand="0" w:noVBand="1"/>
      </w:tblPr>
      <w:tblGrid>
        <w:gridCol w:w="2835"/>
        <w:gridCol w:w="6237"/>
      </w:tblGrid>
      <w:tr w:rsidR="003476AF" w:rsidRPr="003476AF" w14:paraId="1497E1C8" w14:textId="77777777" w:rsidTr="003476AF">
        <w:tc>
          <w:tcPr>
            <w:tcW w:w="2835" w:type="dxa"/>
            <w:shd w:val="clear" w:color="auto" w:fill="auto"/>
          </w:tcPr>
          <w:p w14:paraId="2153E0CA" w14:textId="77777777" w:rsidR="003476AF" w:rsidRPr="003476AF" w:rsidRDefault="003476AF" w:rsidP="003476A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QMS component</w:t>
            </w:r>
          </w:p>
        </w:tc>
        <w:tc>
          <w:tcPr>
            <w:tcW w:w="6237" w:type="dxa"/>
            <w:shd w:val="clear" w:color="auto" w:fill="auto"/>
          </w:tcPr>
          <w:p w14:paraId="29E36B4B" w14:textId="77777777" w:rsidR="003476AF" w:rsidRPr="003476AF" w:rsidRDefault="003476AF" w:rsidP="003476A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Gaps</w:t>
            </w:r>
          </w:p>
        </w:tc>
      </w:tr>
      <w:tr w:rsidR="003476AF" w:rsidRPr="003476AF" w14:paraId="53BF5314" w14:textId="77777777" w:rsidTr="003476AF">
        <w:trPr>
          <w:trHeight w:val="543"/>
        </w:trPr>
        <w:tc>
          <w:tcPr>
            <w:tcW w:w="2835" w:type="dxa"/>
          </w:tcPr>
          <w:p w14:paraId="21BD7EB7"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Facilities and environmental conditions</w:t>
            </w:r>
          </w:p>
        </w:tc>
        <w:tc>
          <w:tcPr>
            <w:tcW w:w="6237" w:type="dxa"/>
          </w:tcPr>
          <w:p w14:paraId="7DB2E9C6"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w:t>
            </w:r>
          </w:p>
        </w:tc>
      </w:tr>
      <w:tr w:rsidR="003476AF" w:rsidRPr="003476AF" w14:paraId="0E0C6941" w14:textId="77777777" w:rsidTr="003476AF">
        <w:tc>
          <w:tcPr>
            <w:tcW w:w="2835" w:type="dxa"/>
          </w:tcPr>
          <w:p w14:paraId="6DE313BC"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lastRenderedPageBreak/>
              <w:t>Human Resources including ongoing training</w:t>
            </w:r>
          </w:p>
          <w:p w14:paraId="3B78FB99" w14:textId="77777777" w:rsidR="003476AF" w:rsidRPr="003476AF" w:rsidRDefault="003476AF" w:rsidP="003476AF">
            <w:pPr>
              <w:rPr>
                <w:rFonts w:ascii="Times New Roman" w:hAnsi="Times New Roman" w:cs="Times New Roman"/>
                <w:sz w:val="24"/>
                <w:szCs w:val="24"/>
              </w:rPr>
            </w:pPr>
          </w:p>
        </w:tc>
        <w:tc>
          <w:tcPr>
            <w:tcW w:w="6237" w:type="dxa"/>
          </w:tcPr>
          <w:p w14:paraId="2B58F06E" w14:textId="77777777" w:rsidR="003476AF" w:rsidRPr="003476AF" w:rsidRDefault="003476AF" w:rsidP="000C2B5D">
            <w:pPr>
              <w:numPr>
                <w:ilvl w:val="0"/>
                <w:numId w:val="41"/>
              </w:numPr>
              <w:ind w:left="247"/>
              <w:contextualSpacing/>
              <w:rPr>
                <w:rFonts w:ascii="Times New Roman" w:hAnsi="Times New Roman" w:cs="Times New Roman"/>
                <w:sz w:val="24"/>
                <w:szCs w:val="24"/>
              </w:rPr>
            </w:pPr>
            <w:r w:rsidRPr="003476AF">
              <w:rPr>
                <w:rFonts w:ascii="Times New Roman" w:hAnsi="Times New Roman" w:cs="Times New Roman"/>
                <w:sz w:val="24"/>
                <w:szCs w:val="24"/>
              </w:rPr>
              <w:t xml:space="preserve">Technical training through attachment in more advanced laboratories equipped with advanced equipment. </w:t>
            </w:r>
          </w:p>
        </w:tc>
      </w:tr>
      <w:tr w:rsidR="003476AF" w:rsidRPr="003476AF" w14:paraId="6961AE6A" w14:textId="77777777" w:rsidTr="003476AF">
        <w:tc>
          <w:tcPr>
            <w:tcW w:w="2835" w:type="dxa"/>
          </w:tcPr>
          <w:p w14:paraId="0D2EAC6C"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Equipment</w:t>
            </w:r>
          </w:p>
          <w:p w14:paraId="52995B7D" w14:textId="77777777" w:rsidR="003476AF" w:rsidRPr="003476AF" w:rsidRDefault="003476AF" w:rsidP="003476AF">
            <w:pPr>
              <w:rPr>
                <w:rFonts w:ascii="Times New Roman" w:hAnsi="Times New Roman" w:cs="Times New Roman"/>
                <w:sz w:val="24"/>
                <w:szCs w:val="24"/>
              </w:rPr>
            </w:pPr>
          </w:p>
        </w:tc>
        <w:tc>
          <w:tcPr>
            <w:tcW w:w="6237" w:type="dxa"/>
          </w:tcPr>
          <w:p w14:paraId="6057A359" w14:textId="77777777" w:rsidR="003476AF" w:rsidRPr="003476AF" w:rsidRDefault="003476AF" w:rsidP="000C2B5D">
            <w:pPr>
              <w:numPr>
                <w:ilvl w:val="0"/>
                <w:numId w:val="54"/>
              </w:numPr>
              <w:ind w:left="360"/>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Availability of equipment maintenance and repair service providers. </w:t>
            </w:r>
          </w:p>
          <w:p w14:paraId="1D227E7A" w14:textId="77777777" w:rsidR="003476AF" w:rsidRPr="003476AF" w:rsidRDefault="003476AF" w:rsidP="000C2B5D">
            <w:pPr>
              <w:numPr>
                <w:ilvl w:val="0"/>
                <w:numId w:val="54"/>
              </w:numPr>
              <w:ind w:left="360"/>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Equipment for organic contaminants is not adequate leading to stoppage of work when there is a breakdown considering the limitation in availability of labs for subcontracting.</w:t>
            </w:r>
          </w:p>
          <w:p w14:paraId="4F5ACC6F" w14:textId="77777777" w:rsidR="003476AF" w:rsidRPr="003476AF" w:rsidRDefault="003476AF" w:rsidP="000C2B5D">
            <w:pPr>
              <w:numPr>
                <w:ilvl w:val="0"/>
                <w:numId w:val="54"/>
              </w:numPr>
              <w:ind w:left="360"/>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An ICPMS equipment is required</w:t>
            </w:r>
          </w:p>
        </w:tc>
      </w:tr>
      <w:tr w:rsidR="003476AF" w:rsidRPr="003476AF" w14:paraId="28144B95" w14:textId="77777777" w:rsidTr="003476AF">
        <w:tc>
          <w:tcPr>
            <w:tcW w:w="2835" w:type="dxa"/>
          </w:tcPr>
          <w:p w14:paraId="636D0E85" w14:textId="77777777" w:rsidR="003476AF" w:rsidRPr="003476AF" w:rsidRDefault="003476AF" w:rsidP="003476AF">
            <w:pPr>
              <w:rPr>
                <w:rFonts w:ascii="Times New Roman" w:hAnsi="Times New Roman" w:cs="Times New Roman"/>
                <w:sz w:val="24"/>
                <w:szCs w:val="24"/>
              </w:rPr>
            </w:pPr>
          </w:p>
          <w:p w14:paraId="69D2E160"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Management</w:t>
            </w:r>
          </w:p>
        </w:tc>
        <w:tc>
          <w:tcPr>
            <w:tcW w:w="6237" w:type="dxa"/>
          </w:tcPr>
          <w:p w14:paraId="5A1D10A4" w14:textId="77777777" w:rsidR="003476AF" w:rsidRPr="003476AF" w:rsidRDefault="003476AF" w:rsidP="003476AF">
            <w:pPr>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w:t>
            </w:r>
          </w:p>
        </w:tc>
      </w:tr>
      <w:tr w:rsidR="003476AF" w:rsidRPr="003476AF" w14:paraId="326CCA62" w14:textId="77777777" w:rsidTr="003476AF">
        <w:tc>
          <w:tcPr>
            <w:tcW w:w="2835" w:type="dxa"/>
          </w:tcPr>
          <w:p w14:paraId="2DA44B1A"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Test methods</w:t>
            </w:r>
          </w:p>
          <w:p w14:paraId="12E1F239" w14:textId="77777777" w:rsidR="003476AF" w:rsidRPr="003476AF" w:rsidRDefault="003476AF" w:rsidP="003476AF">
            <w:pPr>
              <w:rPr>
                <w:rFonts w:ascii="Times New Roman" w:hAnsi="Times New Roman" w:cs="Times New Roman"/>
                <w:sz w:val="24"/>
                <w:szCs w:val="24"/>
              </w:rPr>
            </w:pPr>
          </w:p>
        </w:tc>
        <w:tc>
          <w:tcPr>
            <w:tcW w:w="6237" w:type="dxa"/>
          </w:tcPr>
          <w:p w14:paraId="01163D04" w14:textId="77777777" w:rsidR="003476AF" w:rsidRPr="003476AF" w:rsidRDefault="003476AF" w:rsidP="000C2B5D">
            <w:pPr>
              <w:numPr>
                <w:ilvl w:val="0"/>
                <w:numId w:val="59"/>
              </w:numPr>
              <w:ind w:left="303"/>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Allergen testing is not in place.</w:t>
            </w:r>
          </w:p>
          <w:p w14:paraId="4D2F80CB" w14:textId="77777777" w:rsidR="003476AF" w:rsidRPr="003476AF" w:rsidRDefault="003476AF" w:rsidP="000C2B5D">
            <w:pPr>
              <w:numPr>
                <w:ilvl w:val="0"/>
                <w:numId w:val="59"/>
              </w:numPr>
              <w:ind w:left="303"/>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Testing of chemical contaminants is limited. Residues of veterinary drugs, PCBs and PAHs are not in the scope.</w:t>
            </w:r>
          </w:p>
        </w:tc>
      </w:tr>
      <w:tr w:rsidR="003476AF" w:rsidRPr="003476AF" w14:paraId="6A759DC7" w14:textId="77777777" w:rsidTr="003476AF">
        <w:tc>
          <w:tcPr>
            <w:tcW w:w="2835" w:type="dxa"/>
          </w:tcPr>
          <w:p w14:paraId="129CE05B"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Standard Operating Procedures</w:t>
            </w:r>
          </w:p>
        </w:tc>
        <w:tc>
          <w:tcPr>
            <w:tcW w:w="6237" w:type="dxa"/>
          </w:tcPr>
          <w:p w14:paraId="2757B2DD" w14:textId="77777777" w:rsidR="003476AF" w:rsidRPr="003476AF" w:rsidRDefault="003476AF" w:rsidP="003476AF">
            <w:pPr>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w:t>
            </w:r>
          </w:p>
        </w:tc>
      </w:tr>
      <w:tr w:rsidR="003476AF" w:rsidRPr="003476AF" w14:paraId="32383A77" w14:textId="77777777" w:rsidTr="003476AF">
        <w:tc>
          <w:tcPr>
            <w:tcW w:w="2835" w:type="dxa"/>
          </w:tcPr>
          <w:p w14:paraId="3D32BECC"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Quality Assurance</w:t>
            </w:r>
          </w:p>
        </w:tc>
        <w:tc>
          <w:tcPr>
            <w:tcW w:w="6237" w:type="dxa"/>
          </w:tcPr>
          <w:p w14:paraId="5ECE7A57" w14:textId="77777777" w:rsidR="003476AF" w:rsidRPr="003476AF" w:rsidRDefault="003476AF" w:rsidP="003476AF">
            <w:pPr>
              <w:spacing w:before="100" w:beforeAutospacing="1"/>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 </w:t>
            </w:r>
          </w:p>
        </w:tc>
      </w:tr>
      <w:tr w:rsidR="003476AF" w:rsidRPr="003476AF" w14:paraId="7CF65469" w14:textId="77777777" w:rsidTr="003476AF">
        <w:tc>
          <w:tcPr>
            <w:tcW w:w="2835" w:type="dxa"/>
          </w:tcPr>
          <w:p w14:paraId="3227BF6C"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Scope of accreditation</w:t>
            </w:r>
          </w:p>
        </w:tc>
        <w:tc>
          <w:tcPr>
            <w:tcW w:w="6237" w:type="dxa"/>
          </w:tcPr>
          <w:p w14:paraId="39E7640F" w14:textId="77777777" w:rsidR="003476AF" w:rsidRPr="003476AF" w:rsidRDefault="003476AF" w:rsidP="003476AF">
            <w:pPr>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The scope of accreditation for chemical methods and does not include organic contaminants except for aflatoxins.</w:t>
            </w:r>
          </w:p>
        </w:tc>
      </w:tr>
    </w:tbl>
    <w:p w14:paraId="11112C7E"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b/>
          <w:sz w:val="24"/>
          <w:szCs w:val="24"/>
          <w:lang w:val="en-US"/>
        </w:rPr>
      </w:pPr>
    </w:p>
    <w:p w14:paraId="5AE4AA6C" w14:textId="77777777" w:rsidR="003476AF" w:rsidRPr="003476AF" w:rsidRDefault="003476AF" w:rsidP="003476AF">
      <w:pPr>
        <w:widowControl w:val="0"/>
        <w:suppressAutoHyphens/>
        <w:autoSpaceDE w:val="0"/>
        <w:snapToGrid w:val="0"/>
        <w:spacing w:after="0" w:line="240" w:lineRule="auto"/>
        <w:ind w:left="-57"/>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Conclusions</w:t>
      </w:r>
    </w:p>
    <w:p w14:paraId="116AEA79" w14:textId="77777777" w:rsidR="003476AF" w:rsidRPr="003476AF" w:rsidRDefault="003476AF" w:rsidP="00727335">
      <w:pPr>
        <w:widowControl w:val="0"/>
        <w:numPr>
          <w:ilvl w:val="0"/>
          <w:numId w:val="82"/>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meets the minimum requirement (accreditation) for approval under the FSMA </w:t>
      </w:r>
    </w:p>
    <w:p w14:paraId="4DB1D363" w14:textId="77777777" w:rsidR="003476AF" w:rsidRPr="006A7FD7" w:rsidRDefault="003476AF" w:rsidP="006A7FD7">
      <w:pPr>
        <w:numPr>
          <w:ilvl w:val="0"/>
          <w:numId w:val="82"/>
        </w:numPr>
        <w:spacing w:line="360" w:lineRule="auto"/>
        <w:ind w:left="170"/>
        <w:contextualSpacing/>
        <w:rPr>
          <w:rFonts w:ascii="Times New Roman" w:hAnsi="Times New Roman" w:cs="Times New Roman"/>
          <w:sz w:val="24"/>
          <w:szCs w:val="24"/>
        </w:rPr>
      </w:pPr>
      <w:r w:rsidRPr="003476AF">
        <w:rPr>
          <w:rFonts w:ascii="Times New Roman" w:eastAsia="Gill Sans Std" w:hAnsi="Times New Roman" w:cs="Times New Roman"/>
          <w:sz w:val="24"/>
          <w:szCs w:val="24"/>
          <w:lang w:val="en-US"/>
        </w:rPr>
        <w:t xml:space="preserve">The facility is adequate for the current scope of work and can accommodate extra testing. </w:t>
      </w:r>
      <w:r w:rsidRPr="003476AF">
        <w:rPr>
          <w:rFonts w:ascii="Times New Roman" w:hAnsi="Times New Roman" w:cs="Times New Roman"/>
          <w:sz w:val="24"/>
          <w:szCs w:val="24"/>
        </w:rPr>
        <w:t xml:space="preserve">The ISO 17025:2005 clause 5.3 and ISO 17025:2017 clause 6.3 requirements for facilities and environment have been addressed. </w:t>
      </w:r>
    </w:p>
    <w:p w14:paraId="3A0755FB" w14:textId="77777777" w:rsidR="003476AF" w:rsidRPr="006A7FD7" w:rsidRDefault="003476AF" w:rsidP="006A7FD7">
      <w:pPr>
        <w:numPr>
          <w:ilvl w:val="0"/>
          <w:numId w:val="82"/>
        </w:numPr>
        <w:spacing w:line="360" w:lineRule="auto"/>
        <w:ind w:left="170"/>
        <w:contextualSpacing/>
        <w:rPr>
          <w:rFonts w:ascii="Times New Roman" w:hAnsi="Times New Roman" w:cs="Times New Roman"/>
          <w:sz w:val="24"/>
          <w:szCs w:val="24"/>
        </w:rPr>
      </w:pPr>
      <w:r w:rsidRPr="003476AF">
        <w:rPr>
          <w:rFonts w:ascii="Times New Roman" w:eastAsia="Gill Sans Std" w:hAnsi="Times New Roman" w:cs="Times New Roman"/>
          <w:sz w:val="24"/>
          <w:szCs w:val="24"/>
          <w:lang w:val="en-US"/>
        </w:rPr>
        <w:t xml:space="preserve">The personnel are qualified to conduct test work. However, they need to be attached to more advanced laboratories for exposure and identification of opportunities for improvement. </w:t>
      </w:r>
      <w:r w:rsidRPr="003476AF">
        <w:rPr>
          <w:rFonts w:ascii="Times New Roman" w:hAnsi="Times New Roman" w:cs="Times New Roman"/>
          <w:sz w:val="24"/>
          <w:szCs w:val="24"/>
        </w:rPr>
        <w:t>The ISO 17025:2005 clause 5.2 and ISO 17025:2017 clause 6.2 requirements for personnel have been addressed</w:t>
      </w:r>
    </w:p>
    <w:p w14:paraId="467A4FEE" w14:textId="77777777" w:rsidR="003476AF" w:rsidRPr="003476AF" w:rsidRDefault="003476AF" w:rsidP="00727335">
      <w:pPr>
        <w:numPr>
          <w:ilvl w:val="0"/>
          <w:numId w:val="82"/>
        </w:numPr>
        <w:spacing w:line="360" w:lineRule="auto"/>
        <w:ind w:left="170"/>
        <w:contextualSpacing/>
        <w:rPr>
          <w:rFonts w:ascii="Times New Roman" w:hAnsi="Times New Roman" w:cs="Times New Roman"/>
          <w:sz w:val="24"/>
          <w:szCs w:val="24"/>
        </w:rPr>
      </w:pPr>
      <w:r w:rsidRPr="003476AF">
        <w:rPr>
          <w:rFonts w:ascii="Times New Roman" w:eastAsia="Gill Sans Std" w:hAnsi="Times New Roman" w:cs="Times New Roman"/>
          <w:sz w:val="24"/>
          <w:szCs w:val="24"/>
          <w:lang w:val="en-US"/>
        </w:rPr>
        <w:t>Extra equipment, ICPMS and duplication of the existing equipment (LCMSMS) is necessary considering the limitation in availability of labs for subcontracting in case of breakdowns</w:t>
      </w:r>
      <w:r w:rsidRPr="003476AF">
        <w:rPr>
          <w:rFonts w:ascii="Times New Roman" w:hAnsi="Times New Roman" w:cs="Times New Roman"/>
          <w:sz w:val="24"/>
          <w:szCs w:val="24"/>
        </w:rPr>
        <w:t>. The ISO 17025:2005 clause 5.5 and ISO 17025:2017 clause 6.4 requirements for equipment have been addressed</w:t>
      </w:r>
    </w:p>
    <w:p w14:paraId="5D593DD1" w14:textId="77777777" w:rsidR="003476AF" w:rsidRPr="003476AF" w:rsidRDefault="003476AF" w:rsidP="00727335">
      <w:pPr>
        <w:numPr>
          <w:ilvl w:val="0"/>
          <w:numId w:val="82"/>
        </w:numPr>
        <w:spacing w:line="360" w:lineRule="auto"/>
        <w:ind w:left="170"/>
        <w:contextualSpacing/>
        <w:rPr>
          <w:rFonts w:ascii="Times New Roman" w:hAnsi="Times New Roman" w:cs="Times New Roman"/>
          <w:sz w:val="24"/>
          <w:szCs w:val="24"/>
        </w:rPr>
      </w:pPr>
      <w:r w:rsidRPr="003476AF">
        <w:rPr>
          <w:rFonts w:ascii="Times New Roman" w:hAnsi="Times New Roman" w:cs="Times New Roman"/>
          <w:sz w:val="24"/>
          <w:szCs w:val="24"/>
        </w:rPr>
        <w:t>The ISO 17025:2005 clause 4 and ISO 17025:2017 clause 8.2 requirements for management have been addressed.</w:t>
      </w:r>
    </w:p>
    <w:p w14:paraId="43A56B65" w14:textId="77777777" w:rsidR="003476AF" w:rsidRPr="003476AF" w:rsidRDefault="003476AF" w:rsidP="00727335">
      <w:pPr>
        <w:numPr>
          <w:ilvl w:val="0"/>
          <w:numId w:val="82"/>
        </w:numPr>
        <w:spacing w:line="360" w:lineRule="auto"/>
        <w:ind w:left="170"/>
        <w:contextualSpacing/>
        <w:rPr>
          <w:rFonts w:ascii="Times New Roman" w:hAnsi="Times New Roman" w:cs="Times New Roman"/>
          <w:sz w:val="24"/>
          <w:szCs w:val="24"/>
        </w:rPr>
      </w:pPr>
      <w:r w:rsidRPr="003476AF">
        <w:rPr>
          <w:rFonts w:ascii="Times New Roman" w:eastAsia="Gill Sans Std" w:hAnsi="Times New Roman" w:cs="Times New Roman"/>
          <w:sz w:val="24"/>
          <w:szCs w:val="24"/>
          <w:lang w:val="en-US"/>
        </w:rPr>
        <w:lastRenderedPageBreak/>
        <w:t xml:space="preserve">The laboratory has the capacity to introduce new work areas including veterinary drug residue and allergen testing. </w:t>
      </w:r>
      <w:r w:rsidRPr="003476AF">
        <w:rPr>
          <w:rFonts w:ascii="Times New Roman" w:hAnsi="Times New Roman" w:cs="Times New Roman"/>
          <w:sz w:val="24"/>
          <w:szCs w:val="24"/>
        </w:rPr>
        <w:t>The ISO 17025:2005 clause 5.4 and ISO 17025:2017 clause 7.2 requirements for test methods have been addressed.</w:t>
      </w:r>
    </w:p>
    <w:p w14:paraId="3C15CDD2" w14:textId="77777777" w:rsidR="003476AF" w:rsidRPr="003476AF" w:rsidRDefault="003476AF" w:rsidP="00727335">
      <w:pPr>
        <w:numPr>
          <w:ilvl w:val="0"/>
          <w:numId w:val="82"/>
        </w:numPr>
        <w:spacing w:line="360" w:lineRule="auto"/>
        <w:ind w:left="170"/>
        <w:contextualSpacing/>
        <w:rPr>
          <w:rFonts w:ascii="Times New Roman" w:hAnsi="Times New Roman" w:cs="Times New Roman"/>
          <w:sz w:val="24"/>
          <w:szCs w:val="24"/>
        </w:rPr>
      </w:pPr>
      <w:r w:rsidRPr="003476AF">
        <w:rPr>
          <w:rFonts w:ascii="Times New Roman" w:eastAsia="Gill Sans Std" w:hAnsi="Times New Roman" w:cs="Times New Roman"/>
          <w:sz w:val="24"/>
          <w:szCs w:val="24"/>
          <w:lang w:val="en-US"/>
        </w:rPr>
        <w:t xml:space="preserve">Quality assurance procedures are in place. However more PT/ILC schemes for chemical testing should be included. </w:t>
      </w:r>
      <w:r w:rsidRPr="003476AF">
        <w:rPr>
          <w:rFonts w:ascii="Times New Roman" w:hAnsi="Times New Roman" w:cs="Times New Roman"/>
          <w:sz w:val="24"/>
          <w:szCs w:val="24"/>
        </w:rPr>
        <w:t xml:space="preserve">The requirements of ISO 17025:2005 clause 5.9 and isi17025:2017 clause 7.7 for quality assurance are addressed. </w:t>
      </w:r>
    </w:p>
    <w:p w14:paraId="2B85B9BF" w14:textId="77777777" w:rsidR="003476AF" w:rsidRPr="003476AF" w:rsidRDefault="003476AF" w:rsidP="00727335">
      <w:pPr>
        <w:widowControl w:val="0"/>
        <w:numPr>
          <w:ilvl w:val="0"/>
          <w:numId w:val="82"/>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scope of accreditation is narrow for chemical contaminants</w:t>
      </w:r>
    </w:p>
    <w:p w14:paraId="4433A0AA"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sz w:val="24"/>
          <w:szCs w:val="24"/>
          <w:lang w:val="en-US"/>
        </w:rPr>
      </w:pPr>
    </w:p>
    <w:p w14:paraId="0BA77027" w14:textId="77777777" w:rsidR="003476AF" w:rsidRPr="003476AF" w:rsidRDefault="003476AF" w:rsidP="003476AF">
      <w:pPr>
        <w:widowControl w:val="0"/>
        <w:suppressAutoHyphens/>
        <w:autoSpaceDE w:val="0"/>
        <w:snapToGrid w:val="0"/>
        <w:spacing w:after="0" w:line="240" w:lineRule="auto"/>
        <w:ind w:left="-57"/>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Recommendations</w:t>
      </w:r>
    </w:p>
    <w:p w14:paraId="31864C34" w14:textId="77777777" w:rsidR="003476AF" w:rsidRPr="003476AF" w:rsidRDefault="003476AF" w:rsidP="00727335">
      <w:pPr>
        <w:widowControl w:val="0"/>
        <w:numPr>
          <w:ilvl w:val="0"/>
          <w:numId w:val="81"/>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Explore opportunities for exposing personnel to more advanced laboratories.</w:t>
      </w:r>
    </w:p>
    <w:p w14:paraId="08263E09" w14:textId="77777777" w:rsidR="003476AF" w:rsidRPr="003476AF" w:rsidRDefault="003476AF" w:rsidP="00727335">
      <w:pPr>
        <w:widowControl w:val="0"/>
        <w:numPr>
          <w:ilvl w:val="0"/>
          <w:numId w:val="80"/>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Procurement of additional equipment, ICP/MS and LCMSMS</w:t>
      </w:r>
    </w:p>
    <w:p w14:paraId="3E269C43" w14:textId="77777777" w:rsidR="003476AF" w:rsidRPr="003476AF" w:rsidRDefault="003476AF" w:rsidP="00727335">
      <w:pPr>
        <w:widowControl w:val="0"/>
        <w:numPr>
          <w:ilvl w:val="0"/>
          <w:numId w:val="80"/>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Expand the scope of testing to include residues more organic contaminants including veterinary drugs and allergens</w:t>
      </w:r>
    </w:p>
    <w:p w14:paraId="6A458AA2" w14:textId="77777777" w:rsidR="003476AF" w:rsidRPr="003476AF" w:rsidRDefault="003476AF" w:rsidP="00727335">
      <w:pPr>
        <w:widowControl w:val="0"/>
        <w:numPr>
          <w:ilvl w:val="0"/>
          <w:numId w:val="80"/>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Include more PT/ILC schemes in external QC activities</w:t>
      </w:r>
    </w:p>
    <w:p w14:paraId="08E44FF5" w14:textId="77777777" w:rsidR="003476AF" w:rsidRPr="003476AF" w:rsidRDefault="003476AF" w:rsidP="00727335">
      <w:pPr>
        <w:widowControl w:val="0"/>
        <w:numPr>
          <w:ilvl w:val="0"/>
          <w:numId w:val="80"/>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Expand scope of accreditation in chemical testing</w:t>
      </w:r>
    </w:p>
    <w:p w14:paraId="39DC1B15" w14:textId="77777777" w:rsidR="003476AF" w:rsidRPr="000C1F7E" w:rsidRDefault="003476AF" w:rsidP="003476AF">
      <w:pPr>
        <w:rPr>
          <w:b/>
        </w:rPr>
      </w:pPr>
    </w:p>
    <w:p w14:paraId="4C07CD7E" w14:textId="77777777" w:rsidR="006A7FD7" w:rsidRPr="006A7FD7" w:rsidRDefault="002A21AE" w:rsidP="006A7FD7">
      <w:pPr>
        <w:pStyle w:val="Heading2"/>
        <w:rPr>
          <w:rFonts w:ascii="Times New Roman" w:hAnsi="Times New Roman" w:cs="Times New Roman"/>
          <w:b/>
          <w:color w:val="auto"/>
          <w:sz w:val="24"/>
          <w:szCs w:val="24"/>
        </w:rPr>
      </w:pPr>
      <w:bookmarkStart w:id="46" w:name="_Toc8493705"/>
      <w:r w:rsidRPr="000C1F7E">
        <w:rPr>
          <w:rFonts w:ascii="Times New Roman" w:hAnsi="Times New Roman" w:cs="Times New Roman"/>
          <w:b/>
          <w:color w:val="auto"/>
          <w:sz w:val="24"/>
          <w:szCs w:val="24"/>
        </w:rPr>
        <w:t>RWANDA</w:t>
      </w:r>
      <w:bookmarkEnd w:id="46"/>
    </w:p>
    <w:p w14:paraId="626344F2" w14:textId="77777777" w:rsidR="006A7FD7" w:rsidRPr="00A74B22" w:rsidRDefault="006A7FD7" w:rsidP="006A7FD7">
      <w:pPr>
        <w:rPr>
          <w:rFonts w:ascii="Times New Roman" w:hAnsi="Times New Roman" w:cs="Times New Roman"/>
          <w:b/>
          <w:sz w:val="24"/>
          <w:szCs w:val="24"/>
        </w:rPr>
      </w:pPr>
      <w:r>
        <w:rPr>
          <w:rFonts w:ascii="Times New Roman" w:hAnsi="Times New Roman" w:cs="Times New Roman"/>
          <w:b/>
          <w:sz w:val="24"/>
          <w:szCs w:val="24"/>
        </w:rPr>
        <w:t>Agricultural exports from Rwanda</w:t>
      </w:r>
    </w:p>
    <w:p w14:paraId="1558E084" w14:textId="77777777" w:rsidR="003476AF" w:rsidRPr="003476AF" w:rsidRDefault="003476AF" w:rsidP="003476AF">
      <w:pPr>
        <w:spacing w:line="360" w:lineRule="auto"/>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Rwanda generates more than 70% of the country’s export revenues from food exports. The country earned a total of US$22 million from agricultural products exports to the US in 2017. The leading exports categories included; coffee, unroasted ($20 million), tea, including herb ($503 thousand), tree nuts ($427 thousand), processed fruit &amp; vegetables ($219 thousand), and essential oils ($10 thousand). There is a great opportunity for Rwanda to increase exports to US, especially in value added processed certified organic agricultural products, hence the need to have laboratories which meet the FSMA requirements and which can support HACCP programs and conformity assessment of food products. A gap assessment was carried out for the National Quality Testing Laboratory in the Rwanda Standards Board (RSB). </w:t>
      </w:r>
    </w:p>
    <w:p w14:paraId="0DA9F150" w14:textId="77777777" w:rsidR="003476AF" w:rsidRPr="003476AF" w:rsidRDefault="005D638A" w:rsidP="005D638A">
      <w:pPr>
        <w:jc w:val="both"/>
        <w:rPr>
          <w:rFonts w:ascii="Times New Roman" w:hAnsi="Times New Roman" w:cs="Times New Roman"/>
          <w:b/>
          <w:sz w:val="24"/>
          <w:szCs w:val="24"/>
        </w:rPr>
      </w:pPr>
      <w:r>
        <w:rPr>
          <w:rFonts w:ascii="Times New Roman" w:hAnsi="Times New Roman" w:cs="Times New Roman"/>
          <w:b/>
          <w:sz w:val="24"/>
          <w:szCs w:val="24"/>
        </w:rPr>
        <w:t>Assessment findings</w:t>
      </w:r>
    </w:p>
    <w:p w14:paraId="4B9B36DF" w14:textId="77777777" w:rsidR="003476AF" w:rsidRPr="003476AF" w:rsidRDefault="003476AF" w:rsidP="003476AF">
      <w:pPr>
        <w:spacing w:line="360" w:lineRule="auto"/>
        <w:contextualSpacing/>
        <w:jc w:val="both"/>
        <w:rPr>
          <w:rFonts w:ascii="Times New Roman" w:hAnsi="Times New Roman" w:cs="Times New Roman"/>
          <w:b/>
          <w:sz w:val="24"/>
          <w:szCs w:val="24"/>
        </w:rPr>
      </w:pPr>
      <w:r w:rsidRPr="003476AF">
        <w:rPr>
          <w:rFonts w:ascii="Times New Roman" w:hAnsi="Times New Roman" w:cs="Times New Roman"/>
          <w:b/>
          <w:sz w:val="24"/>
          <w:szCs w:val="24"/>
        </w:rPr>
        <w:t>Laboratory overview</w:t>
      </w:r>
    </w:p>
    <w:p w14:paraId="1C94D451" w14:textId="77777777" w:rsidR="003476AF" w:rsidRPr="003476AF" w:rsidRDefault="003476AF" w:rsidP="003476AF">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 xml:space="preserve">The laboratory is a legal entity and a part of RSB which is designated by the State to be a competent Authority. RSB is a public institution with a regulatory role and is designated to carry out official controls. The highest volume of services by the laboratory is to local traders, 92%. Services to exporters constitute 3.2 of the services while consumers and researchers’ requests constitute a small percentage. Funding is from the central government. The laboratory </w:t>
      </w:r>
      <w:r w:rsidRPr="003476AF">
        <w:rPr>
          <w:rFonts w:ascii="Times New Roman" w:hAnsi="Times New Roman" w:cs="Times New Roman"/>
          <w:sz w:val="24"/>
          <w:szCs w:val="24"/>
        </w:rPr>
        <w:lastRenderedPageBreak/>
        <w:t>is accredited by the Dutch Accreditation Council, RAAD VOOR ACCREDITATIE (RvA</w:t>
      </w:r>
      <w:r w:rsidRPr="003476AF">
        <w:rPr>
          <w:rFonts w:ascii="Times New Roman" w:hAnsi="Times New Roman" w:cs="Times New Roman"/>
          <w:b/>
          <w:sz w:val="24"/>
          <w:szCs w:val="24"/>
        </w:rPr>
        <w:t xml:space="preserve">) </w:t>
      </w:r>
      <w:r w:rsidRPr="003476AF">
        <w:rPr>
          <w:rFonts w:ascii="Times New Roman" w:hAnsi="Times New Roman" w:cs="Times New Roman"/>
          <w:sz w:val="24"/>
          <w:szCs w:val="24"/>
        </w:rPr>
        <w:t xml:space="preserve">for </w:t>
      </w:r>
      <w:r w:rsidRPr="003476AF">
        <w:rPr>
          <w:rFonts w:ascii="Times New Roman" w:hAnsi="Times New Roman" w:cs="Times New Roman"/>
          <w:sz w:val="24"/>
          <w:szCs w:val="24"/>
          <w:shd w:val="clear" w:color="auto" w:fill="FFFFFF"/>
        </w:rPr>
        <w:t>Microbiological and Inorganic analyses in drinking water, food and feed.</w:t>
      </w:r>
    </w:p>
    <w:p w14:paraId="14A1EFF6" w14:textId="77777777" w:rsidR="003476AF" w:rsidRPr="003476AF" w:rsidRDefault="003476AF" w:rsidP="003476AF">
      <w:pPr>
        <w:widowControl w:val="0"/>
        <w:suppressAutoHyphens/>
        <w:autoSpaceDE w:val="0"/>
        <w:snapToGrid w:val="0"/>
        <w:spacing w:after="0" w:line="240" w:lineRule="auto"/>
        <w:ind w:left="-57"/>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Facilities and environmental conditions</w:t>
      </w:r>
    </w:p>
    <w:p w14:paraId="237F5D40" w14:textId="77777777" w:rsidR="003476AF" w:rsidRPr="003476AF" w:rsidRDefault="003476AF" w:rsidP="00727335">
      <w:pPr>
        <w:numPr>
          <w:ilvl w:val="0"/>
          <w:numId w:val="86"/>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RSB recently modified a spacious building to house laboratory activities. The space is adequate for the separation of incompatible activities. Stable water and power supply are in place.</w:t>
      </w:r>
    </w:p>
    <w:p w14:paraId="68293285" w14:textId="77777777" w:rsidR="003476AF" w:rsidRPr="003476AF" w:rsidRDefault="003476AF" w:rsidP="00727335">
      <w:pPr>
        <w:numPr>
          <w:ilvl w:val="0"/>
          <w:numId w:val="86"/>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Environmental conditions likely to influence the validity of test result have been identified. The requirements for facilities and environmental conditions necessary for the performance of the laboratory activities have been documented. Environmental conditions, e.g. oven and refrigerator temperatures, are monitored, controlled and recorded in accordance with relevant specification, methods and procedures and where they influence the validity of results. </w:t>
      </w:r>
    </w:p>
    <w:p w14:paraId="0F840318" w14:textId="77777777" w:rsidR="003476AF" w:rsidRPr="003476AF" w:rsidRDefault="003476AF" w:rsidP="00727335">
      <w:pPr>
        <w:numPr>
          <w:ilvl w:val="0"/>
          <w:numId w:val="86"/>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Access to the laboratory is controlled by use of appropriate signage.</w:t>
      </w:r>
    </w:p>
    <w:p w14:paraId="56775CF9"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 xml:space="preserve">Human Resource </w:t>
      </w:r>
    </w:p>
    <w:p w14:paraId="3C36B192" w14:textId="77777777" w:rsidR="003476AF" w:rsidRPr="003476AF" w:rsidRDefault="003476AF" w:rsidP="00727335">
      <w:pPr>
        <w:numPr>
          <w:ilvl w:val="0"/>
          <w:numId w:val="87"/>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hAnsi="Times New Roman" w:cs="Times New Roman"/>
          <w:sz w:val="24"/>
          <w:szCs w:val="24"/>
        </w:rPr>
        <w:t xml:space="preserve">The National Quality Testing Laboratory </w:t>
      </w:r>
      <w:r w:rsidRPr="003476AF">
        <w:rPr>
          <w:rFonts w:ascii="Times New Roman" w:eastAsia="Gill Sans Std" w:hAnsi="Times New Roman" w:cs="Times New Roman"/>
          <w:sz w:val="24"/>
          <w:szCs w:val="24"/>
          <w:lang w:val="en-US"/>
        </w:rPr>
        <w:t xml:space="preserve">has adequate staff with relevant competences, academic qualifications and experience. </w:t>
      </w:r>
    </w:p>
    <w:p w14:paraId="19470436" w14:textId="77777777" w:rsidR="003476AF" w:rsidRPr="003476AF" w:rsidRDefault="003476AF" w:rsidP="00727335">
      <w:pPr>
        <w:numPr>
          <w:ilvl w:val="0"/>
          <w:numId w:val="87"/>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Those working in the microbiology laboratory are trained in microbiology, while those in the chemistry laboratory are trained in chemistry and food science. </w:t>
      </w:r>
    </w:p>
    <w:p w14:paraId="54793ABF" w14:textId="77777777" w:rsidR="003476AF" w:rsidRPr="003476AF" w:rsidRDefault="003476AF" w:rsidP="00727335">
      <w:pPr>
        <w:numPr>
          <w:ilvl w:val="0"/>
          <w:numId w:val="87"/>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has implemented the requirements of ISO17025 and therefore has procedures and personnel records for competence evaluation, competence for the performance of specific tests, selection criteria to perform specific tests, training, supervision, authorization, competence monitoring. </w:t>
      </w:r>
    </w:p>
    <w:p w14:paraId="49CF94E4" w14:textId="77777777" w:rsidR="003476AF" w:rsidRPr="003476AF" w:rsidRDefault="003476AF" w:rsidP="00727335">
      <w:pPr>
        <w:numPr>
          <w:ilvl w:val="0"/>
          <w:numId w:val="87"/>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A procedure for training needs assessment is in place. Continuous training is in place but is not adequate.  </w:t>
      </w:r>
    </w:p>
    <w:p w14:paraId="3B8FD10F"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Equipment</w:t>
      </w:r>
    </w:p>
    <w:p w14:paraId="17540B50"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The laboratory is well equipped for chemical and microbiology testing.</w:t>
      </w:r>
    </w:p>
    <w:p w14:paraId="0E42ADE5" w14:textId="77777777" w:rsidR="003476AF" w:rsidRPr="003476AF" w:rsidRDefault="003476AF" w:rsidP="002B4908">
      <w:pPr>
        <w:spacing w:line="360" w:lineRule="auto"/>
        <w:rPr>
          <w:rFonts w:ascii="Times New Roman" w:hAnsi="Times New Roman" w:cs="Times New Roman"/>
          <w:sz w:val="24"/>
          <w:szCs w:val="24"/>
        </w:rPr>
      </w:pPr>
      <w:r w:rsidRPr="003476AF">
        <w:rPr>
          <w:rFonts w:ascii="Times New Roman" w:hAnsi="Times New Roman" w:cs="Times New Roman"/>
          <w:sz w:val="24"/>
          <w:szCs w:val="24"/>
        </w:rPr>
        <w:t>All the equipment is in working condition except for the Post Column Delivatizer for the analysis of aflatoxin M</w:t>
      </w:r>
      <w:r w:rsidRPr="003476AF">
        <w:rPr>
          <w:rFonts w:ascii="Times New Roman" w:hAnsi="Times New Roman" w:cs="Times New Roman"/>
          <w:sz w:val="24"/>
          <w:szCs w:val="24"/>
          <w:vertAlign w:val="subscript"/>
        </w:rPr>
        <w:t xml:space="preserve">1. </w:t>
      </w:r>
      <w:r w:rsidRPr="003476AF">
        <w:rPr>
          <w:rFonts w:ascii="Times New Roman" w:hAnsi="Times New Roman" w:cs="Times New Roman"/>
          <w:sz w:val="24"/>
          <w:szCs w:val="24"/>
        </w:rPr>
        <w:t>Table 24 below is a summary of the equipment available in the laboratory.</w:t>
      </w:r>
    </w:p>
    <w:p w14:paraId="2F15D5A7"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Table 24: Summary of equipment in the RSB National Quality Testing Laboratory</w:t>
      </w:r>
    </w:p>
    <w:tbl>
      <w:tblPr>
        <w:tblStyle w:val="TableGrid214"/>
        <w:tblW w:w="0" w:type="auto"/>
        <w:tblInd w:w="-5" w:type="dxa"/>
        <w:tblLook w:val="04A0" w:firstRow="1" w:lastRow="0" w:firstColumn="1" w:lastColumn="0" w:noHBand="0" w:noVBand="1"/>
      </w:tblPr>
      <w:tblGrid>
        <w:gridCol w:w="370"/>
        <w:gridCol w:w="2607"/>
        <w:gridCol w:w="2693"/>
        <w:gridCol w:w="3351"/>
      </w:tblGrid>
      <w:tr w:rsidR="003476AF" w:rsidRPr="003476AF" w14:paraId="326C9D1B"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28A1"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D94D6"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b/>
                <w:sz w:val="24"/>
                <w:szCs w:val="24"/>
              </w:rPr>
            </w:pPr>
            <w:r w:rsidRPr="003476AF">
              <w:rPr>
                <w:rFonts w:ascii="Times New Roman" w:eastAsia="Gill Sans Std" w:hAnsi="Times New Roman"/>
                <w:b/>
                <w:sz w:val="24"/>
                <w:szCs w:val="24"/>
              </w:rPr>
              <w:t>Equipment Name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A265"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b/>
                <w:sz w:val="24"/>
                <w:szCs w:val="24"/>
                <w:highlight w:val="yellow"/>
              </w:rPr>
            </w:pPr>
            <w:r w:rsidRPr="003476AF">
              <w:rPr>
                <w:rFonts w:ascii="Times New Roman" w:eastAsia="Gill Sans Std" w:hAnsi="Times New Roman"/>
                <w:b/>
                <w:sz w:val="24"/>
                <w:szCs w:val="24"/>
              </w:rPr>
              <w:t>Purpose for which it is used</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9CF90" w14:textId="77777777" w:rsidR="003476AF" w:rsidRPr="003476AF" w:rsidRDefault="003476AF" w:rsidP="003476AF">
            <w:pPr>
              <w:widowControl w:val="0"/>
              <w:suppressAutoHyphens/>
              <w:autoSpaceDE w:val="0"/>
              <w:snapToGrid w:val="0"/>
              <w:contextualSpacing/>
              <w:rPr>
                <w:rFonts w:ascii="Times New Roman" w:eastAsia="Gill Sans Std" w:hAnsi="Times New Roman"/>
                <w:b/>
                <w:sz w:val="24"/>
                <w:szCs w:val="24"/>
              </w:rPr>
            </w:pPr>
            <w:r w:rsidRPr="003476AF">
              <w:rPr>
                <w:rFonts w:ascii="Times New Roman" w:eastAsia="Gill Sans Std" w:hAnsi="Times New Roman"/>
                <w:b/>
                <w:sz w:val="24"/>
                <w:szCs w:val="24"/>
              </w:rPr>
              <w:t>Condition (e.g. Working, not working but serviceable or unserviceable)</w:t>
            </w:r>
          </w:p>
        </w:tc>
      </w:tr>
      <w:tr w:rsidR="003476AF" w:rsidRPr="003476AF" w14:paraId="7C35AD29"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3EDD4"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78966"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hAnsi="Times New Roman"/>
                <w:sz w:val="24"/>
                <w:szCs w:val="24"/>
              </w:rPr>
              <w:t>GC FID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EEE6A"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Ethanol, methanol, acetaldehyde and higher alcohols</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D229C"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76CEB271"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0ECB7"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F4D4"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lang w:val="fr-FR"/>
              </w:rPr>
            </w:pPr>
            <w:r w:rsidRPr="003476AF">
              <w:rPr>
                <w:rFonts w:ascii="Times New Roman" w:hAnsi="Times New Roman"/>
                <w:sz w:val="24"/>
                <w:szCs w:val="24"/>
                <w:lang w:val="fr-FR"/>
              </w:rPr>
              <w:t>GC Trace Ultra – DSQ II (GC/MS)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E6CBD"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PCBs and PAH</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E7517"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25B4E2A3"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09701"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DE83E" w14:textId="77777777" w:rsidR="003476AF" w:rsidRPr="003476AF" w:rsidRDefault="003476AF" w:rsidP="003476AF">
            <w:pPr>
              <w:rPr>
                <w:rFonts w:ascii="Times New Roman" w:hAnsi="Times New Roman"/>
                <w:sz w:val="24"/>
                <w:szCs w:val="24"/>
              </w:rPr>
            </w:pPr>
            <w:r w:rsidRPr="003476AF">
              <w:rPr>
                <w:rFonts w:ascii="Times New Roman" w:hAnsi="Times New Roman"/>
                <w:sz w:val="24"/>
                <w:szCs w:val="24"/>
              </w:rPr>
              <w:t>GC Triple Quadrupole</w:t>
            </w:r>
          </w:p>
          <w:p w14:paraId="17535523"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hAnsi="Times New Roman"/>
                <w:sz w:val="24"/>
                <w:szCs w:val="24"/>
              </w:rPr>
              <w:t>(GC/MS/MS)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5E58C"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Pesticide residues</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10C9"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4BDB9ADD"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7451C"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2F7FF" w14:textId="77777777" w:rsidR="003476AF" w:rsidRPr="003476AF" w:rsidRDefault="003476AF" w:rsidP="003476AF">
            <w:pPr>
              <w:rPr>
                <w:rFonts w:ascii="Times New Roman" w:hAnsi="Times New Roman"/>
                <w:sz w:val="24"/>
                <w:szCs w:val="24"/>
              </w:rPr>
            </w:pPr>
            <w:r w:rsidRPr="003476AF">
              <w:rPr>
                <w:rFonts w:ascii="Times New Roman" w:hAnsi="Times New Roman"/>
                <w:sz w:val="24"/>
                <w:szCs w:val="24"/>
              </w:rPr>
              <w:t>LC Triple Quadrupole</w:t>
            </w:r>
          </w:p>
          <w:p w14:paraId="1B80CDA7"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hAnsi="Times New Roman"/>
                <w:sz w:val="24"/>
                <w:szCs w:val="24"/>
              </w:rPr>
              <w:t>(LC/MS/MS)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E353E"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Veterinary drugs and illegal dyes</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D607E"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2BA9B44A"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E900"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7813C"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Fibertec System 1020-1021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5CBA3"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Fiber content</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21B30"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06A2AB2C"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64909"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CA30D"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NIRS DS 2500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82030"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lang w:val="fr-FR"/>
              </w:rPr>
            </w:pPr>
            <w:r w:rsidRPr="002B4908">
              <w:rPr>
                <w:rFonts w:ascii="Times New Roman" w:eastAsia="Gill Sans Std" w:hAnsi="Times New Roman"/>
                <w:sz w:val="24"/>
                <w:szCs w:val="24"/>
                <w:lang w:val="en-GB"/>
              </w:rPr>
              <w:t>Moisture</w:t>
            </w:r>
            <w:r w:rsidR="002B4908">
              <w:rPr>
                <w:rFonts w:ascii="Times New Roman" w:eastAsia="Gill Sans Std" w:hAnsi="Times New Roman"/>
                <w:sz w:val="24"/>
                <w:szCs w:val="24"/>
                <w:lang w:val="fr-FR"/>
              </w:rPr>
              <w:t xml:space="preserve">, </w:t>
            </w:r>
            <w:r w:rsidRPr="002B4908">
              <w:rPr>
                <w:rFonts w:ascii="Times New Roman" w:eastAsia="Gill Sans Std" w:hAnsi="Times New Roman"/>
                <w:sz w:val="24"/>
                <w:szCs w:val="24"/>
                <w:lang w:val="en-GB"/>
              </w:rPr>
              <w:t>ash</w:t>
            </w:r>
            <w:r w:rsidR="002B4908">
              <w:rPr>
                <w:rFonts w:ascii="Times New Roman" w:eastAsia="Gill Sans Std" w:hAnsi="Times New Roman"/>
                <w:sz w:val="24"/>
                <w:szCs w:val="24"/>
                <w:lang w:val="fr-FR"/>
              </w:rPr>
              <w:t xml:space="preserve">, </w:t>
            </w:r>
            <w:r w:rsidR="002B4908" w:rsidRPr="002B4908">
              <w:rPr>
                <w:rFonts w:ascii="Times New Roman" w:eastAsia="Gill Sans Std" w:hAnsi="Times New Roman"/>
                <w:sz w:val="24"/>
                <w:szCs w:val="24"/>
                <w:lang w:val="en-GB"/>
              </w:rPr>
              <w:t>fibre</w:t>
            </w:r>
            <w:r w:rsidR="002B4908">
              <w:rPr>
                <w:rFonts w:ascii="Times New Roman" w:eastAsia="Gill Sans Std" w:hAnsi="Times New Roman"/>
                <w:sz w:val="24"/>
                <w:szCs w:val="24"/>
                <w:lang w:val="fr-FR"/>
              </w:rPr>
              <w:t xml:space="preserve">, </w:t>
            </w:r>
            <w:r w:rsidRPr="003476AF">
              <w:rPr>
                <w:rFonts w:ascii="Times New Roman" w:eastAsia="Gill Sans Std" w:hAnsi="Times New Roman"/>
                <w:sz w:val="24"/>
                <w:szCs w:val="24"/>
                <w:lang w:val="fr-FR"/>
              </w:rPr>
              <w:t xml:space="preserve">fat and </w:t>
            </w:r>
            <w:r w:rsidRPr="002B4908">
              <w:rPr>
                <w:rFonts w:ascii="Times New Roman" w:eastAsia="Gill Sans Std" w:hAnsi="Times New Roman"/>
                <w:sz w:val="24"/>
                <w:szCs w:val="24"/>
                <w:lang w:val="en-GB"/>
              </w:rPr>
              <w:t>protein</w:t>
            </w:r>
            <w:r w:rsidRPr="003476AF">
              <w:rPr>
                <w:rFonts w:ascii="Times New Roman" w:eastAsia="Gill Sans Std" w:hAnsi="Times New Roman"/>
                <w:sz w:val="24"/>
                <w:szCs w:val="24"/>
                <w:lang w:val="fr-FR"/>
              </w:rPr>
              <w:t xml:space="preserve"> content</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78B96"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37F5F0EB"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D7ADF"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F8638"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MilkoScan Minor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CD793"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Milk composition</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71C50"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04A7F935"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848A0"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7197D"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MilkoScan FT120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99186"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Milk composition</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0959A"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3A5FFC08"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02BF0"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26D2D"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TLC Scanner 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35322"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Aflatoxin B1, B2, G1 and G2</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F587"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282E0483"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49D65"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6E10A"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Automatic TLC Sampler 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230F"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Aflatoxin B1, B2, G1 and G2</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1DBE7"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3ACED76A"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FD608"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2AC79"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TLC Visualizer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F874E"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Aflatoxin B1, B2, G1 and G2</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6A404"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2119D3B9"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ACC8F"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55A2"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HPLC UV-Fluorescence Detector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FC680"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Aflatoxin M1</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EDB23"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2557032D"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C1A20"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3271F"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bookmarkStart w:id="47" w:name="_Hlk5695552"/>
            <w:r w:rsidRPr="003476AF">
              <w:rPr>
                <w:rFonts w:ascii="Times New Roman" w:hAnsi="Times New Roman"/>
                <w:sz w:val="24"/>
                <w:szCs w:val="24"/>
              </w:rPr>
              <w:t>Post Column Delivatizer</w:t>
            </w:r>
            <w:bookmarkEnd w:id="47"/>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0C6DF"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Aflatoxin M1</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A4788"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Not Working</w:t>
            </w:r>
          </w:p>
        </w:tc>
      </w:tr>
      <w:tr w:rsidR="003476AF" w:rsidRPr="003476AF" w14:paraId="7CF44A29"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195DD"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01D3"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SKALAR SAN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5BA85"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lang w:val="fr-FR"/>
              </w:rPr>
            </w:pPr>
            <w:r w:rsidRPr="003476AF">
              <w:rPr>
                <w:rFonts w:ascii="Times New Roman" w:eastAsia="Gill Sans Std" w:hAnsi="Times New Roman"/>
                <w:sz w:val="24"/>
                <w:szCs w:val="24"/>
                <w:lang w:val="fr-FR"/>
              </w:rPr>
              <w:t>Nitrates, nitrates, cyanide, fluoride, chloride</w:t>
            </w:r>
            <w:r w:rsidR="002B4908">
              <w:rPr>
                <w:rFonts w:ascii="Times New Roman" w:eastAsia="Gill Sans Std" w:hAnsi="Times New Roman"/>
                <w:sz w:val="24"/>
                <w:szCs w:val="24"/>
                <w:lang w:val="fr-FR"/>
              </w:rPr>
              <w:t>s</w:t>
            </w:r>
            <w:r w:rsidRPr="003476AF">
              <w:rPr>
                <w:rFonts w:ascii="Times New Roman" w:eastAsia="Gill Sans Std" w:hAnsi="Times New Roman"/>
                <w:sz w:val="24"/>
                <w:szCs w:val="24"/>
                <w:lang w:val="fr-FR"/>
              </w:rPr>
              <w:t>, sulphate</w:t>
            </w:r>
            <w:r w:rsidR="002B4908">
              <w:rPr>
                <w:rFonts w:ascii="Times New Roman" w:eastAsia="Gill Sans Std" w:hAnsi="Times New Roman"/>
                <w:sz w:val="24"/>
                <w:szCs w:val="24"/>
                <w:lang w:val="fr-FR"/>
              </w:rPr>
              <w:t>s</w:t>
            </w:r>
            <w:r w:rsidRPr="003476AF">
              <w:rPr>
                <w:rFonts w:ascii="Times New Roman" w:eastAsia="Gill Sans Std" w:hAnsi="Times New Roman"/>
                <w:sz w:val="24"/>
                <w:szCs w:val="24"/>
                <w:lang w:val="fr-FR"/>
              </w:rPr>
              <w:t>, phosphate</w:t>
            </w:r>
            <w:r w:rsidR="002B4908">
              <w:rPr>
                <w:rFonts w:ascii="Times New Roman" w:eastAsia="Gill Sans Std" w:hAnsi="Times New Roman"/>
                <w:sz w:val="24"/>
                <w:szCs w:val="24"/>
                <w:lang w:val="fr-FR"/>
              </w:rPr>
              <w:t>s</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4300"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3F77262B"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0E11"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E6FB9"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AAS PerkinElmer, AAnalyst800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10C56" w14:textId="77777777" w:rsidR="003476AF" w:rsidRPr="003476AF" w:rsidRDefault="003476AF" w:rsidP="002B4908">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Analysis of metals</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0A18"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4FC74C46"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0053A"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7874"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Flame photometer,  JENYWAY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AFA0B" w14:textId="77777777" w:rsidR="003476AF" w:rsidRPr="003476AF" w:rsidRDefault="003476AF" w:rsidP="00F62731">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Analysis of sodium and potassium</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7543C"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521DEB16"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60866"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0B44"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Refractometer KRUSS, SN:361040066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62438"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lang w:val="fr-FR"/>
              </w:rPr>
            </w:pPr>
            <w:r w:rsidRPr="003476AF">
              <w:rPr>
                <w:rFonts w:ascii="Times New Roman" w:eastAsia="Gill Sans Std" w:hAnsi="Times New Roman"/>
                <w:sz w:val="24"/>
                <w:szCs w:val="24"/>
                <w:lang w:val="fr-FR"/>
              </w:rPr>
              <w:t xml:space="preserve"> Brix and sugars content</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83D21"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5B0D536E"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08B80"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4858B"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Refractometer Mettler Toledo, RE40D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E961"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lang w:val="fr-FR"/>
              </w:rPr>
            </w:pPr>
            <w:r w:rsidRPr="003476AF">
              <w:rPr>
                <w:rFonts w:ascii="Times New Roman" w:eastAsia="Gill Sans Std" w:hAnsi="Times New Roman"/>
                <w:sz w:val="24"/>
                <w:szCs w:val="24"/>
                <w:lang w:val="fr-FR"/>
              </w:rPr>
              <w:t>Brix and sugars content</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D1DCF"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7C1EBEFD"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9CDF"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CDECC"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Polarimeter Rudolph Research Analytical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BEC09" w14:textId="77777777" w:rsidR="003476AF" w:rsidRPr="003476AF" w:rsidRDefault="003476AF" w:rsidP="00F62731">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Polarity </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AEA64"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454A3865"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1E6BF"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E0A85"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TDS/ Conductivity meter JENYWAY, SN:1121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6880D" w14:textId="77777777" w:rsidR="003476AF" w:rsidRPr="003476AF" w:rsidRDefault="003476AF" w:rsidP="00F62731">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TDS and conductivity</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E3EC1"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56813F50"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26311"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F5DFE"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UV – vis Spectrometer Thermo, SA3S072006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59271" w14:textId="77777777" w:rsidR="003476AF" w:rsidRPr="003476AF" w:rsidRDefault="003476AF" w:rsidP="003476AF">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Planning</w:t>
            </w:r>
            <w:r w:rsidR="00654D08">
              <w:rPr>
                <w:rFonts w:ascii="Times New Roman" w:eastAsia="Gill Sans Std" w:hAnsi="Times New Roman"/>
                <w:sz w:val="24"/>
                <w:szCs w:val="24"/>
              </w:rPr>
              <w:t xml:space="preserve"> for </w:t>
            </w:r>
            <w:r w:rsidRPr="003476AF">
              <w:rPr>
                <w:rFonts w:ascii="Times New Roman" w:eastAsia="Gill Sans Std" w:hAnsi="Times New Roman"/>
                <w:sz w:val="24"/>
                <w:szCs w:val="24"/>
              </w:rPr>
              <w:t xml:space="preserve"> formaldaldehyde</w:t>
            </w:r>
            <w:r w:rsidR="00654D08">
              <w:rPr>
                <w:rFonts w:ascii="Times New Roman" w:eastAsia="Gill Sans Std" w:hAnsi="Times New Roman"/>
                <w:sz w:val="24"/>
                <w:szCs w:val="24"/>
              </w:rPr>
              <w:t xml:space="preserve"> analysis</w:t>
            </w:r>
            <w:r w:rsidRPr="003476AF">
              <w:rPr>
                <w:rFonts w:ascii="Times New Roman" w:eastAsia="Gill Sans Std" w:hAnsi="Times New Roman"/>
                <w:sz w:val="24"/>
                <w:szCs w:val="24"/>
              </w:rPr>
              <w:t xml:space="preserve"> </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FE998"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5BC10F0D"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6CAC3"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D677D"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Turbidity meter HACH2100AN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81FA5" w14:textId="77777777" w:rsidR="003476AF" w:rsidRPr="003476AF" w:rsidRDefault="003476AF" w:rsidP="00F62731">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Turbidity</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2D2E3"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0D2D79C0"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B5598"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F62F6"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 xml:space="preserve">ICP – MS 7900 Agilent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460CB" w14:textId="77777777" w:rsidR="003476AF" w:rsidRPr="003476AF" w:rsidRDefault="003476AF" w:rsidP="00F62731">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Analysis of metals</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21508"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3476AF" w:rsidRPr="003476AF" w14:paraId="6DD6B1D5" w14:textId="77777777" w:rsidTr="00654D08">
        <w:tc>
          <w:tcPr>
            <w:tcW w:w="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463D0" w14:textId="77777777" w:rsidR="003476AF" w:rsidRPr="003476AF" w:rsidRDefault="003476AF" w:rsidP="00727335">
            <w:pPr>
              <w:widowControl w:val="0"/>
              <w:numPr>
                <w:ilvl w:val="0"/>
                <w:numId w:val="83"/>
              </w:numPr>
              <w:suppressAutoHyphens/>
              <w:autoSpaceDE w:val="0"/>
              <w:snapToGrid w:val="0"/>
              <w:spacing w:line="240" w:lineRule="auto"/>
              <w:contextualSpacing/>
              <w:rPr>
                <w:rFonts w:ascii="Times New Roman" w:eastAsia="Gill Sans Std" w:hAnsi="Times New Roman"/>
                <w:sz w:val="24"/>
                <w:szCs w:val="24"/>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5EAB8" w14:textId="77777777" w:rsidR="003476AF" w:rsidRPr="003476AF" w:rsidRDefault="003476AF" w:rsidP="003476AF">
            <w:pPr>
              <w:widowControl w:val="0"/>
              <w:suppressAutoHyphens/>
              <w:autoSpaceDE w:val="0"/>
              <w:snapToGrid w:val="0"/>
              <w:contextualSpacing/>
              <w:rPr>
                <w:rFonts w:ascii="Times New Roman" w:hAnsi="Times New Roman"/>
                <w:sz w:val="24"/>
                <w:szCs w:val="24"/>
              </w:rPr>
            </w:pPr>
            <w:r w:rsidRPr="003476AF">
              <w:rPr>
                <w:rFonts w:ascii="Times New Roman" w:hAnsi="Times New Roman"/>
                <w:sz w:val="24"/>
                <w:szCs w:val="24"/>
              </w:rPr>
              <w:t>Automatic titration system Radiometer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A6B9B" w14:textId="77777777" w:rsidR="003476AF" w:rsidRPr="003476AF" w:rsidRDefault="003476AF" w:rsidP="00F62731">
            <w:pPr>
              <w:widowControl w:val="0"/>
              <w:suppressAutoHyphens/>
              <w:autoSpaceDE w:val="0"/>
              <w:snapToGrid w:val="0"/>
              <w:spacing w:after="160" w:line="259" w:lineRule="auto"/>
              <w:contextualSpacing/>
              <w:rPr>
                <w:rFonts w:ascii="Times New Roman" w:eastAsia="Gill Sans Std" w:hAnsi="Times New Roman"/>
                <w:sz w:val="24"/>
                <w:szCs w:val="24"/>
              </w:rPr>
            </w:pPr>
            <w:r w:rsidRPr="003476AF">
              <w:rPr>
                <w:rFonts w:ascii="Times New Roman" w:eastAsia="Gill Sans Std" w:hAnsi="Times New Roman"/>
                <w:sz w:val="24"/>
                <w:szCs w:val="24"/>
              </w:rPr>
              <w:t>Alkalinity in water</w:t>
            </w:r>
          </w:p>
        </w:tc>
        <w:tc>
          <w:tcPr>
            <w:tcW w:w="3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268C" w14:textId="77777777" w:rsidR="003476AF" w:rsidRPr="003476AF" w:rsidRDefault="003476AF" w:rsidP="003476AF">
            <w:pPr>
              <w:widowControl w:val="0"/>
              <w:suppressAutoHyphens/>
              <w:autoSpaceDE w:val="0"/>
              <w:snapToGrid w:val="0"/>
              <w:contextualSpacing/>
              <w:jc w:val="center"/>
              <w:rPr>
                <w:rFonts w:ascii="Times New Roman" w:eastAsia="Gill Sans Std" w:hAnsi="Times New Roman"/>
                <w:sz w:val="24"/>
                <w:szCs w:val="24"/>
              </w:rPr>
            </w:pPr>
            <w:r w:rsidRPr="003476AF">
              <w:rPr>
                <w:rFonts w:ascii="Times New Roman" w:eastAsia="Gill Sans Std" w:hAnsi="Times New Roman"/>
                <w:sz w:val="24"/>
                <w:szCs w:val="24"/>
              </w:rPr>
              <w:t>Working</w:t>
            </w:r>
          </w:p>
        </w:tc>
      </w:tr>
    </w:tbl>
    <w:p w14:paraId="60712493" w14:textId="77777777" w:rsidR="003476AF" w:rsidRPr="003476AF" w:rsidRDefault="003476AF" w:rsidP="003476AF">
      <w:pPr>
        <w:widowControl w:val="0"/>
        <w:suppressAutoHyphens/>
        <w:autoSpaceDE w:val="0"/>
        <w:snapToGrid w:val="0"/>
        <w:spacing w:after="0" w:line="240" w:lineRule="auto"/>
        <w:ind w:left="-57"/>
        <w:contextualSpacing/>
        <w:rPr>
          <w:rFonts w:ascii="Times New Roman" w:eastAsia="Gill Sans Std" w:hAnsi="Times New Roman" w:cs="Times New Roman"/>
          <w:sz w:val="24"/>
          <w:szCs w:val="24"/>
          <w:lang w:val="en-US"/>
        </w:rPr>
      </w:pPr>
    </w:p>
    <w:p w14:paraId="6F950054" w14:textId="77777777" w:rsidR="00654D08" w:rsidRDefault="003476AF" w:rsidP="006A7FD7">
      <w:pPr>
        <w:widowControl w:val="0"/>
        <w:suppressAutoHyphens/>
        <w:autoSpaceDE w:val="0"/>
        <w:snapToGrid w:val="0"/>
        <w:spacing w:after="0" w:line="360" w:lineRule="auto"/>
        <w:ind w:left="-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Equipment records are in place, including procedures for handling, transport, storage, use and planned maintenance. Calibration programs for measurement equipment are in place.</w:t>
      </w:r>
    </w:p>
    <w:p w14:paraId="423A8A0E" w14:textId="77777777" w:rsidR="003476AF" w:rsidRPr="00654D08" w:rsidRDefault="003476AF" w:rsidP="00654D08">
      <w:pPr>
        <w:widowControl w:val="0"/>
        <w:suppressAutoHyphens/>
        <w:autoSpaceDE w:val="0"/>
        <w:snapToGrid w:val="0"/>
        <w:spacing w:after="0" w:line="360" w:lineRule="auto"/>
        <w:ind w:left="-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 </w:t>
      </w:r>
      <w:r w:rsidRPr="003476AF">
        <w:rPr>
          <w:rFonts w:ascii="Times New Roman" w:hAnsi="Times New Roman" w:cs="Times New Roman"/>
          <w:b/>
          <w:sz w:val="24"/>
          <w:szCs w:val="24"/>
        </w:rPr>
        <w:t>Management</w:t>
      </w:r>
    </w:p>
    <w:p w14:paraId="5ACF1885" w14:textId="77777777" w:rsidR="003476AF" w:rsidRPr="003476AF" w:rsidRDefault="003476AF" w:rsidP="00727335">
      <w:pPr>
        <w:widowControl w:val="0"/>
        <w:numPr>
          <w:ilvl w:val="0"/>
          <w:numId w:val="88"/>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has implemented the requirements of ISO17025 standard and has therefore developed a quality manual, factoring in the establishment, documentation and maintenance of policies and objectives for the fulfilment of the requirements.</w:t>
      </w:r>
    </w:p>
    <w:p w14:paraId="55EC9390" w14:textId="77777777" w:rsidR="003476AF" w:rsidRPr="003476AF" w:rsidRDefault="003476AF" w:rsidP="00727335">
      <w:pPr>
        <w:widowControl w:val="0"/>
        <w:numPr>
          <w:ilvl w:val="0"/>
          <w:numId w:val="88"/>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objectives have addressed competence, impartiality and consistent operation of the laboratory. </w:t>
      </w:r>
    </w:p>
    <w:p w14:paraId="6FE5CEB5" w14:textId="77777777" w:rsidR="003476AF" w:rsidRPr="003476AF" w:rsidRDefault="003476AF" w:rsidP="00727335">
      <w:pPr>
        <w:widowControl w:val="0"/>
        <w:numPr>
          <w:ilvl w:val="0"/>
          <w:numId w:val="88"/>
        </w:numPr>
        <w:suppressAutoHyphens/>
        <w:autoSpaceDE w:val="0"/>
        <w:snapToGrid w:val="0"/>
        <w:spacing w:after="0"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Access to documents by staff is controlled by use of passwords. Opportunities for improvement are identified during assessments, internal audits and from customer feedback.</w:t>
      </w:r>
    </w:p>
    <w:p w14:paraId="5E37D5F6"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Test methods</w:t>
      </w:r>
    </w:p>
    <w:p w14:paraId="1F1820E6" w14:textId="77777777" w:rsidR="003476AF" w:rsidRPr="003476AF" w:rsidRDefault="003476AF" w:rsidP="003476AF">
      <w:pPr>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applies international method including ISO, AOAC and methods provided by equipment manufacturers. Table 25 below is a summary of tests carried out by the laboratory. </w:t>
      </w:r>
    </w:p>
    <w:p w14:paraId="7BB2EBEC"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Table 25: Summary of tests offered by RSB National Quality Testing Laboratory</w:t>
      </w:r>
    </w:p>
    <w:tbl>
      <w:tblPr>
        <w:tblStyle w:val="TableGrid5"/>
        <w:tblW w:w="0" w:type="auto"/>
        <w:tblLook w:val="04A0" w:firstRow="1" w:lastRow="0" w:firstColumn="1" w:lastColumn="0" w:noHBand="0" w:noVBand="1"/>
      </w:tblPr>
      <w:tblGrid>
        <w:gridCol w:w="4677"/>
        <w:gridCol w:w="3918"/>
      </w:tblGrid>
      <w:tr w:rsidR="003476AF" w:rsidRPr="003476AF" w14:paraId="4EC1DBA4" w14:textId="77777777" w:rsidTr="003476AF">
        <w:tc>
          <w:tcPr>
            <w:tcW w:w="4677" w:type="dxa"/>
          </w:tcPr>
          <w:p w14:paraId="1A11AACF"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CHEMISTRY</w:t>
            </w:r>
          </w:p>
        </w:tc>
        <w:tc>
          <w:tcPr>
            <w:tcW w:w="3918" w:type="dxa"/>
          </w:tcPr>
          <w:p w14:paraId="32D2743B"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MICROBIOLOGY</w:t>
            </w:r>
          </w:p>
        </w:tc>
      </w:tr>
      <w:tr w:rsidR="003476AF" w:rsidRPr="003476AF" w14:paraId="7E4F641C" w14:textId="77777777" w:rsidTr="003476AF">
        <w:tc>
          <w:tcPr>
            <w:tcW w:w="4677" w:type="dxa"/>
          </w:tcPr>
          <w:p w14:paraId="7E14051B" w14:textId="77777777" w:rsidR="003476AF" w:rsidRPr="003476AF" w:rsidRDefault="003476AF" w:rsidP="003476AF">
            <w:pPr>
              <w:ind w:left="360"/>
              <w:rPr>
                <w:rFonts w:ascii="Times New Roman" w:hAnsi="Times New Roman" w:cs="Times New Roman"/>
                <w:sz w:val="24"/>
                <w:szCs w:val="24"/>
              </w:rPr>
            </w:pPr>
          </w:p>
          <w:p w14:paraId="6114D78A"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Caffeine in tea and coffee</w:t>
            </w:r>
          </w:p>
          <w:p w14:paraId="779DB759"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Mycotoxins including OTA, Aflatoxins, Fumonisins B1 &amp; B2, Zearalenone, Patulin, and Deoxynivalenol, M</w:t>
            </w:r>
            <w:r w:rsidRPr="003476AF">
              <w:rPr>
                <w:rFonts w:ascii="Times New Roman" w:hAnsi="Times New Roman" w:cs="Times New Roman"/>
                <w:sz w:val="24"/>
                <w:szCs w:val="24"/>
                <w:vertAlign w:val="subscript"/>
              </w:rPr>
              <w:t>1</w:t>
            </w:r>
          </w:p>
          <w:p w14:paraId="788FD8F3"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Pesticide residues</w:t>
            </w:r>
          </w:p>
          <w:p w14:paraId="4182D9CA"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PCBs and PAHs</w:t>
            </w:r>
          </w:p>
          <w:p w14:paraId="53E9E96E"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Heavy metals</w:t>
            </w:r>
          </w:p>
          <w:p w14:paraId="4FAD1300"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Sugars</w:t>
            </w:r>
          </w:p>
          <w:p w14:paraId="3DBED25F"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Moisture content</w:t>
            </w:r>
          </w:p>
          <w:p w14:paraId="5C996B83"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 xml:space="preserve">Total ash </w:t>
            </w:r>
          </w:p>
          <w:p w14:paraId="04BE7B1A"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 xml:space="preserve">Nitrogen and crude protein content </w:t>
            </w:r>
          </w:p>
          <w:p w14:paraId="1A854740"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Crude fat</w:t>
            </w:r>
          </w:p>
          <w:p w14:paraId="060B1B93"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Crude fiber content</w:t>
            </w:r>
          </w:p>
          <w:p w14:paraId="732D8827"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Refractive index</w:t>
            </w:r>
          </w:p>
          <w:p w14:paraId="34CD3163" w14:textId="77777777" w:rsidR="003476AF" w:rsidRPr="003476AF" w:rsidRDefault="003476AF" w:rsidP="00727335">
            <w:pPr>
              <w:numPr>
                <w:ilvl w:val="0"/>
                <w:numId w:val="85"/>
              </w:numPr>
              <w:contextualSpacing/>
              <w:rPr>
                <w:rFonts w:ascii="Times New Roman" w:hAnsi="Times New Roman" w:cs="Times New Roman"/>
                <w:sz w:val="24"/>
                <w:szCs w:val="24"/>
              </w:rPr>
            </w:pPr>
            <w:r w:rsidRPr="003476AF">
              <w:rPr>
                <w:rFonts w:ascii="Times New Roman" w:hAnsi="Times New Roman" w:cs="Times New Roman"/>
                <w:sz w:val="24"/>
                <w:szCs w:val="24"/>
              </w:rPr>
              <w:t>Other tests included in the annex</w:t>
            </w:r>
          </w:p>
        </w:tc>
        <w:tc>
          <w:tcPr>
            <w:tcW w:w="3918" w:type="dxa"/>
          </w:tcPr>
          <w:p w14:paraId="3EEC6820" w14:textId="77777777" w:rsidR="003476AF" w:rsidRPr="003476AF" w:rsidRDefault="003476AF" w:rsidP="003476AF">
            <w:pPr>
              <w:ind w:left="1080"/>
              <w:contextualSpacing/>
              <w:rPr>
                <w:rFonts w:ascii="Times New Roman" w:hAnsi="Times New Roman" w:cs="Times New Roman"/>
                <w:i/>
                <w:sz w:val="24"/>
                <w:szCs w:val="24"/>
              </w:rPr>
            </w:pPr>
          </w:p>
          <w:p w14:paraId="0E636034"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Total coliforms </w:t>
            </w:r>
          </w:p>
          <w:p w14:paraId="156E76CC"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Eschelichia Coli</w:t>
            </w:r>
          </w:p>
          <w:p w14:paraId="49D023A9"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Salmonella</w:t>
            </w:r>
          </w:p>
          <w:p w14:paraId="50F4E309"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Pseudomonas aeruginosa</w:t>
            </w:r>
          </w:p>
          <w:p w14:paraId="5DB6A589"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Intestinal enterococci/ Enterococcus faecalis </w:t>
            </w:r>
          </w:p>
          <w:p w14:paraId="42F96DBC"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Spores of Sulfite reducing anaerobes </w:t>
            </w:r>
          </w:p>
          <w:p w14:paraId="75F38D86"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Clostridium perfringens</w:t>
            </w:r>
          </w:p>
          <w:p w14:paraId="1B8951C8"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Total Viable Counts </w:t>
            </w:r>
          </w:p>
          <w:p w14:paraId="7E13221F"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Staphylococcus aureus </w:t>
            </w:r>
          </w:p>
          <w:p w14:paraId="3F10EF81"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Enterobacteriaceae </w:t>
            </w:r>
          </w:p>
          <w:p w14:paraId="07C1059A"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Vibrio parahaemolyticus </w:t>
            </w:r>
          </w:p>
          <w:p w14:paraId="1300A157"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Vibrio cholera in food, </w:t>
            </w:r>
          </w:p>
          <w:p w14:paraId="1A3A4985"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Sulfite reducing anaerobes </w:t>
            </w:r>
          </w:p>
          <w:p w14:paraId="49232EA9"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lastRenderedPageBreak/>
              <w:t>Shigella spp</w:t>
            </w:r>
          </w:p>
          <w:p w14:paraId="65C1DDD6"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Campylobacter spp </w:t>
            </w:r>
          </w:p>
          <w:p w14:paraId="59684FC7"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Listeria Monocytogenes</w:t>
            </w:r>
          </w:p>
          <w:p w14:paraId="11C97ADC" w14:textId="77777777" w:rsidR="003476AF" w:rsidRPr="003476AF" w:rsidRDefault="003476AF" w:rsidP="00727335">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Bacillus cereus Mesophilic lactic acid bacteria  </w:t>
            </w:r>
          </w:p>
          <w:p w14:paraId="797AFD2B" w14:textId="77777777" w:rsidR="003476AF" w:rsidRPr="006A7FD7" w:rsidRDefault="003476AF" w:rsidP="006A7FD7">
            <w:pPr>
              <w:numPr>
                <w:ilvl w:val="0"/>
                <w:numId w:val="84"/>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TVC, Yeast and Moulds </w:t>
            </w:r>
          </w:p>
        </w:tc>
      </w:tr>
    </w:tbl>
    <w:p w14:paraId="46C0925D" w14:textId="77777777" w:rsidR="003476AF" w:rsidRPr="003476AF" w:rsidRDefault="003476AF" w:rsidP="003476AF">
      <w:pPr>
        <w:rPr>
          <w:rFonts w:ascii="Times New Roman" w:hAnsi="Times New Roman" w:cs="Times New Roman"/>
          <w:sz w:val="24"/>
          <w:szCs w:val="24"/>
        </w:rPr>
      </w:pPr>
    </w:p>
    <w:p w14:paraId="64BBCDED" w14:textId="77777777" w:rsidR="003476AF" w:rsidRPr="00654D08" w:rsidRDefault="003476AF" w:rsidP="00727335">
      <w:pPr>
        <w:pStyle w:val="ListParagraph"/>
        <w:numPr>
          <w:ilvl w:val="0"/>
          <w:numId w:val="134"/>
        </w:numPr>
        <w:spacing w:line="360" w:lineRule="auto"/>
        <w:ind w:left="527" w:hanging="357"/>
        <w:jc w:val="both"/>
        <w:rPr>
          <w:rFonts w:ascii="Times New Roman" w:hAnsi="Times New Roman" w:cs="Times New Roman"/>
          <w:sz w:val="24"/>
          <w:szCs w:val="24"/>
        </w:rPr>
      </w:pPr>
      <w:r w:rsidRPr="00654D08">
        <w:rPr>
          <w:rFonts w:ascii="Times New Roman" w:hAnsi="Times New Roman" w:cs="Times New Roman"/>
          <w:sz w:val="24"/>
          <w:szCs w:val="24"/>
        </w:rPr>
        <w:t xml:space="preserve">SOPs for the unaccredited methods are in place and method validation is ongoing. </w:t>
      </w:r>
    </w:p>
    <w:p w14:paraId="13D7FCA1" w14:textId="77777777" w:rsidR="003476AF" w:rsidRPr="00654D08" w:rsidRDefault="003476AF" w:rsidP="00727335">
      <w:pPr>
        <w:pStyle w:val="ListParagraph"/>
        <w:numPr>
          <w:ilvl w:val="0"/>
          <w:numId w:val="134"/>
        </w:numPr>
        <w:spacing w:line="360" w:lineRule="auto"/>
        <w:ind w:left="527" w:hanging="357"/>
        <w:jc w:val="both"/>
        <w:rPr>
          <w:rFonts w:ascii="Times New Roman" w:hAnsi="Times New Roman" w:cs="Times New Roman"/>
          <w:sz w:val="24"/>
          <w:szCs w:val="24"/>
        </w:rPr>
      </w:pPr>
      <w:r w:rsidRPr="00654D08">
        <w:rPr>
          <w:rFonts w:ascii="Times New Roman" w:hAnsi="Times New Roman" w:cs="Times New Roman"/>
          <w:sz w:val="24"/>
          <w:szCs w:val="24"/>
        </w:rPr>
        <w:t>Validation data is available including the evaluation of measurement uncertainty for the accredited methods.</w:t>
      </w:r>
      <w:r w:rsidR="00654D08" w:rsidRPr="00654D08">
        <w:rPr>
          <w:rFonts w:ascii="Times New Roman" w:hAnsi="Times New Roman" w:cs="Times New Roman"/>
          <w:sz w:val="24"/>
          <w:szCs w:val="24"/>
        </w:rPr>
        <w:t xml:space="preserve"> </w:t>
      </w:r>
      <w:r w:rsidRPr="00654D08">
        <w:rPr>
          <w:rFonts w:ascii="Times New Roman" w:eastAsia="Gill Sans Std" w:hAnsi="Times New Roman" w:cs="Times New Roman"/>
          <w:sz w:val="24"/>
          <w:szCs w:val="24"/>
          <w:lang w:val="en-US"/>
        </w:rPr>
        <w:t xml:space="preserve">The accreditation schedule is  available  on  the link </w:t>
      </w:r>
      <w:hyperlink r:id="rId11" w:history="1">
        <w:r w:rsidRPr="00654D08">
          <w:rPr>
            <w:color w:val="0563C1" w:themeColor="hyperlink"/>
            <w:u w:val="single"/>
          </w:rPr>
          <w:t>https://www.rva.nl/en/search?utf8=%E2%9C%93&amp;q=L638&amp;commit=find+organisation&amp;type=institutions</w:t>
        </w:r>
      </w:hyperlink>
    </w:p>
    <w:p w14:paraId="600365CF"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Standard Operating Procedures</w:t>
      </w:r>
    </w:p>
    <w:p w14:paraId="7D658E50" w14:textId="77777777" w:rsidR="006A7FD7" w:rsidRPr="00AC1F67" w:rsidRDefault="003476AF" w:rsidP="003476AF">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The National Quality Testing Laboratory has implemented the requirements of ISO 17025: 2005 documentation including SOPs for management and technical requirements are in place.</w:t>
      </w:r>
    </w:p>
    <w:p w14:paraId="3C118448" w14:textId="77777777" w:rsidR="003476AF" w:rsidRPr="003476AF" w:rsidRDefault="003476AF" w:rsidP="003476AF">
      <w:pPr>
        <w:spacing w:line="360" w:lineRule="auto"/>
        <w:jc w:val="both"/>
        <w:rPr>
          <w:rFonts w:ascii="Times New Roman" w:hAnsi="Times New Roman" w:cs="Times New Roman"/>
          <w:b/>
          <w:sz w:val="24"/>
          <w:szCs w:val="24"/>
        </w:rPr>
      </w:pPr>
      <w:r w:rsidRPr="003476AF">
        <w:rPr>
          <w:rFonts w:ascii="Times New Roman" w:hAnsi="Times New Roman" w:cs="Times New Roman"/>
          <w:b/>
          <w:sz w:val="24"/>
          <w:szCs w:val="24"/>
        </w:rPr>
        <w:t>Quality Assurance</w:t>
      </w:r>
    </w:p>
    <w:p w14:paraId="070C8352" w14:textId="77777777" w:rsidR="003476AF" w:rsidRPr="003476AF" w:rsidRDefault="003476AF" w:rsidP="003476AF">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The laboratory implements quality control procedures, both internal and external. Internal procedures include use of quality control materials and reference standards. External procedures include participation in PTs, FAPAS schemes for Aflatoxin M</w:t>
      </w:r>
      <w:r w:rsidRPr="003476AF">
        <w:rPr>
          <w:rFonts w:ascii="Times New Roman" w:hAnsi="Times New Roman" w:cs="Times New Roman"/>
          <w:sz w:val="24"/>
          <w:szCs w:val="24"/>
          <w:vertAlign w:val="subscript"/>
        </w:rPr>
        <w:t xml:space="preserve">1 </w:t>
      </w:r>
      <w:r w:rsidRPr="003476AF">
        <w:rPr>
          <w:rFonts w:ascii="Times New Roman" w:hAnsi="Times New Roman" w:cs="Times New Roman"/>
          <w:sz w:val="24"/>
          <w:szCs w:val="24"/>
        </w:rPr>
        <w:t>in powdered milk, drinking water quality and safety parameters, Infant formula nutrients and wine quality. The laboratory has participated in the APTECA/FAO-Texas PT scheme from 2016 to date. It also participates in the EAC ILC schemes.</w:t>
      </w:r>
    </w:p>
    <w:p w14:paraId="06168702" w14:textId="77777777" w:rsidR="003476AF" w:rsidRPr="003476AF" w:rsidRDefault="003476AF" w:rsidP="003476AF">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b/>
          <w:sz w:val="24"/>
          <w:szCs w:val="24"/>
          <w:lang w:val="en-US"/>
        </w:rPr>
        <w:t xml:space="preserve">Gaps identified in </w:t>
      </w:r>
      <w:r w:rsidR="00654D08">
        <w:rPr>
          <w:rFonts w:ascii="Times New Roman" w:eastAsia="Gill Sans Std" w:hAnsi="Times New Roman" w:cs="Times New Roman"/>
          <w:b/>
          <w:sz w:val="24"/>
          <w:szCs w:val="24"/>
          <w:lang w:val="en-US"/>
        </w:rPr>
        <w:t xml:space="preserve">the Rwanda </w:t>
      </w:r>
      <w:r w:rsidRPr="003476AF">
        <w:rPr>
          <w:rFonts w:ascii="Times New Roman" w:hAnsi="Times New Roman" w:cs="Times New Roman"/>
          <w:b/>
          <w:sz w:val="24"/>
          <w:szCs w:val="24"/>
        </w:rPr>
        <w:t>National Quality Testing Laboratories</w:t>
      </w:r>
    </w:p>
    <w:p w14:paraId="2945FD44" w14:textId="77777777" w:rsidR="003476AF" w:rsidRPr="003476AF" w:rsidRDefault="003476AF" w:rsidP="003476AF">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sz w:val="24"/>
          <w:szCs w:val="24"/>
          <w:lang w:val="en-US"/>
        </w:rPr>
        <w:t xml:space="preserve">Table 26 below is a summary of the gaps identified in </w:t>
      </w:r>
      <w:r w:rsidRPr="003476AF">
        <w:rPr>
          <w:rFonts w:ascii="Times New Roman" w:hAnsi="Times New Roman" w:cs="Times New Roman"/>
          <w:b/>
          <w:sz w:val="24"/>
          <w:szCs w:val="24"/>
        </w:rPr>
        <w:t>National Quality Testing Laboratories</w:t>
      </w:r>
    </w:p>
    <w:p w14:paraId="7D11F39D"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sz w:val="24"/>
          <w:szCs w:val="24"/>
          <w:lang w:val="en-US"/>
        </w:rPr>
      </w:pPr>
    </w:p>
    <w:p w14:paraId="34BBCD0A" w14:textId="77777777" w:rsidR="003476AF" w:rsidRPr="003476AF" w:rsidRDefault="003476AF" w:rsidP="003476AF">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b/>
          <w:sz w:val="24"/>
          <w:szCs w:val="24"/>
          <w:lang w:val="en-US"/>
        </w:rPr>
        <w:t xml:space="preserve"> Table 26: Gaps identified in </w:t>
      </w:r>
      <w:r w:rsidRPr="003476AF">
        <w:rPr>
          <w:rFonts w:ascii="Times New Roman" w:hAnsi="Times New Roman" w:cs="Times New Roman"/>
          <w:b/>
          <w:sz w:val="24"/>
          <w:szCs w:val="24"/>
        </w:rPr>
        <w:t>National Quality Testing Laboratories</w:t>
      </w:r>
    </w:p>
    <w:tbl>
      <w:tblPr>
        <w:tblStyle w:val="TableGrid5"/>
        <w:tblW w:w="9072" w:type="dxa"/>
        <w:tblInd w:w="-5" w:type="dxa"/>
        <w:tblLook w:val="04A0" w:firstRow="1" w:lastRow="0" w:firstColumn="1" w:lastColumn="0" w:noHBand="0" w:noVBand="1"/>
      </w:tblPr>
      <w:tblGrid>
        <w:gridCol w:w="2835"/>
        <w:gridCol w:w="6237"/>
      </w:tblGrid>
      <w:tr w:rsidR="003476AF" w:rsidRPr="003476AF" w14:paraId="28C05171" w14:textId="77777777" w:rsidTr="003476AF">
        <w:tc>
          <w:tcPr>
            <w:tcW w:w="2835" w:type="dxa"/>
            <w:shd w:val="clear" w:color="auto" w:fill="auto"/>
          </w:tcPr>
          <w:p w14:paraId="23B5CDFA" w14:textId="77777777" w:rsidR="003476AF" w:rsidRPr="003476AF" w:rsidRDefault="003476AF" w:rsidP="003476A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QMS component</w:t>
            </w:r>
          </w:p>
        </w:tc>
        <w:tc>
          <w:tcPr>
            <w:tcW w:w="6237" w:type="dxa"/>
            <w:shd w:val="clear" w:color="auto" w:fill="auto"/>
          </w:tcPr>
          <w:p w14:paraId="10ABC564" w14:textId="77777777" w:rsidR="003476AF" w:rsidRPr="003476AF" w:rsidRDefault="003476AF" w:rsidP="003476A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Gaps</w:t>
            </w:r>
          </w:p>
        </w:tc>
      </w:tr>
      <w:tr w:rsidR="003476AF" w:rsidRPr="003476AF" w14:paraId="4286FCB6" w14:textId="77777777" w:rsidTr="003476AF">
        <w:trPr>
          <w:trHeight w:val="543"/>
        </w:trPr>
        <w:tc>
          <w:tcPr>
            <w:tcW w:w="2835" w:type="dxa"/>
          </w:tcPr>
          <w:p w14:paraId="750113CB"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Facilities and environmental conditions</w:t>
            </w:r>
          </w:p>
        </w:tc>
        <w:tc>
          <w:tcPr>
            <w:tcW w:w="6237" w:type="dxa"/>
          </w:tcPr>
          <w:p w14:paraId="45615858"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w:t>
            </w:r>
          </w:p>
        </w:tc>
      </w:tr>
      <w:tr w:rsidR="003476AF" w:rsidRPr="003476AF" w14:paraId="2834E015" w14:textId="77777777" w:rsidTr="003476AF">
        <w:tc>
          <w:tcPr>
            <w:tcW w:w="2835" w:type="dxa"/>
          </w:tcPr>
          <w:p w14:paraId="4F99BCAA"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Human Resources including ongoing training</w:t>
            </w:r>
          </w:p>
          <w:p w14:paraId="57E7AAD6" w14:textId="77777777" w:rsidR="003476AF" w:rsidRPr="003476AF" w:rsidRDefault="003476AF" w:rsidP="003476AF">
            <w:pPr>
              <w:rPr>
                <w:rFonts w:ascii="Times New Roman" w:hAnsi="Times New Roman" w:cs="Times New Roman"/>
                <w:sz w:val="24"/>
                <w:szCs w:val="24"/>
              </w:rPr>
            </w:pPr>
          </w:p>
        </w:tc>
        <w:tc>
          <w:tcPr>
            <w:tcW w:w="6237" w:type="dxa"/>
          </w:tcPr>
          <w:p w14:paraId="6D91AEDA"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Personnel exposure and continuous training through attachment in more advanced laboratories</w:t>
            </w:r>
          </w:p>
          <w:p w14:paraId="08EDDC9B" w14:textId="77777777" w:rsidR="003476AF" w:rsidRPr="003476AF" w:rsidRDefault="003476AF" w:rsidP="003476AF">
            <w:pPr>
              <w:ind w:left="247"/>
              <w:contextualSpacing/>
              <w:rPr>
                <w:rFonts w:ascii="Times New Roman" w:hAnsi="Times New Roman" w:cs="Times New Roman"/>
                <w:sz w:val="24"/>
                <w:szCs w:val="24"/>
              </w:rPr>
            </w:pPr>
          </w:p>
        </w:tc>
      </w:tr>
      <w:tr w:rsidR="003476AF" w:rsidRPr="003476AF" w14:paraId="5980A5CA" w14:textId="77777777" w:rsidTr="003476AF">
        <w:tc>
          <w:tcPr>
            <w:tcW w:w="2835" w:type="dxa"/>
          </w:tcPr>
          <w:p w14:paraId="0F853AD5"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lastRenderedPageBreak/>
              <w:t>Equipment</w:t>
            </w:r>
          </w:p>
          <w:p w14:paraId="052EAF83" w14:textId="77777777" w:rsidR="003476AF" w:rsidRPr="003476AF" w:rsidRDefault="003476AF" w:rsidP="003476AF">
            <w:pPr>
              <w:rPr>
                <w:rFonts w:ascii="Times New Roman" w:hAnsi="Times New Roman" w:cs="Times New Roman"/>
                <w:sz w:val="24"/>
                <w:szCs w:val="24"/>
              </w:rPr>
            </w:pPr>
          </w:p>
        </w:tc>
        <w:tc>
          <w:tcPr>
            <w:tcW w:w="6237" w:type="dxa"/>
          </w:tcPr>
          <w:p w14:paraId="6B0FD58E" w14:textId="77777777" w:rsidR="003476AF" w:rsidRPr="003476AF" w:rsidRDefault="003476AF" w:rsidP="003476AF">
            <w:pPr>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Service delivery (turnaround time and cost) for equipment repair and maintenance</w:t>
            </w:r>
          </w:p>
        </w:tc>
      </w:tr>
      <w:tr w:rsidR="003476AF" w:rsidRPr="003476AF" w14:paraId="5EB20B0E" w14:textId="77777777" w:rsidTr="003476AF">
        <w:tc>
          <w:tcPr>
            <w:tcW w:w="2835" w:type="dxa"/>
          </w:tcPr>
          <w:p w14:paraId="3765244E" w14:textId="77777777" w:rsidR="003476AF" w:rsidRPr="003476AF" w:rsidRDefault="003476AF" w:rsidP="003476AF">
            <w:pPr>
              <w:rPr>
                <w:rFonts w:ascii="Times New Roman" w:hAnsi="Times New Roman" w:cs="Times New Roman"/>
                <w:sz w:val="24"/>
                <w:szCs w:val="24"/>
              </w:rPr>
            </w:pPr>
          </w:p>
          <w:p w14:paraId="3E2E89B8"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Management</w:t>
            </w:r>
          </w:p>
        </w:tc>
        <w:tc>
          <w:tcPr>
            <w:tcW w:w="6237" w:type="dxa"/>
          </w:tcPr>
          <w:p w14:paraId="1A663954" w14:textId="77777777" w:rsidR="003476AF" w:rsidRPr="003476AF" w:rsidRDefault="003476AF" w:rsidP="003476AF">
            <w:pPr>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w:t>
            </w:r>
          </w:p>
        </w:tc>
      </w:tr>
      <w:tr w:rsidR="003476AF" w:rsidRPr="003476AF" w14:paraId="672AE036" w14:textId="77777777" w:rsidTr="003476AF">
        <w:tc>
          <w:tcPr>
            <w:tcW w:w="2835" w:type="dxa"/>
          </w:tcPr>
          <w:p w14:paraId="6F5EF31F"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Test methods</w:t>
            </w:r>
          </w:p>
          <w:p w14:paraId="28A1E0B4" w14:textId="77777777" w:rsidR="003476AF" w:rsidRPr="003476AF" w:rsidRDefault="003476AF" w:rsidP="003476AF">
            <w:pPr>
              <w:rPr>
                <w:rFonts w:ascii="Times New Roman" w:hAnsi="Times New Roman" w:cs="Times New Roman"/>
                <w:sz w:val="24"/>
                <w:szCs w:val="24"/>
              </w:rPr>
            </w:pPr>
          </w:p>
        </w:tc>
        <w:tc>
          <w:tcPr>
            <w:tcW w:w="6237" w:type="dxa"/>
          </w:tcPr>
          <w:p w14:paraId="6536175B" w14:textId="77777777" w:rsidR="003476AF" w:rsidRPr="003476AF" w:rsidRDefault="003476AF" w:rsidP="003476AF">
            <w:pPr>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Allergen and residues of veterinary drugs testing is not in the scope.</w:t>
            </w:r>
          </w:p>
        </w:tc>
      </w:tr>
      <w:tr w:rsidR="003476AF" w:rsidRPr="003476AF" w14:paraId="7B57E999" w14:textId="77777777" w:rsidTr="003476AF">
        <w:tc>
          <w:tcPr>
            <w:tcW w:w="2835" w:type="dxa"/>
          </w:tcPr>
          <w:p w14:paraId="72E875DE"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Standard Operating Procedures</w:t>
            </w:r>
          </w:p>
        </w:tc>
        <w:tc>
          <w:tcPr>
            <w:tcW w:w="6237" w:type="dxa"/>
          </w:tcPr>
          <w:p w14:paraId="5AFEC852" w14:textId="77777777" w:rsidR="003476AF" w:rsidRPr="003476AF" w:rsidRDefault="003476AF" w:rsidP="003476AF">
            <w:pPr>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w:t>
            </w:r>
          </w:p>
        </w:tc>
      </w:tr>
      <w:tr w:rsidR="003476AF" w:rsidRPr="003476AF" w14:paraId="5EF00EAA" w14:textId="77777777" w:rsidTr="003476AF">
        <w:tc>
          <w:tcPr>
            <w:tcW w:w="2835" w:type="dxa"/>
          </w:tcPr>
          <w:p w14:paraId="76A97D6D"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Quality Assurance</w:t>
            </w:r>
          </w:p>
        </w:tc>
        <w:tc>
          <w:tcPr>
            <w:tcW w:w="6237" w:type="dxa"/>
          </w:tcPr>
          <w:p w14:paraId="5F3DBFB3" w14:textId="77777777" w:rsidR="003476AF" w:rsidRPr="003476AF" w:rsidRDefault="003476AF" w:rsidP="003476AF">
            <w:pPr>
              <w:spacing w:before="100" w:beforeAutospacing="1"/>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Participation in PT is inadequate for chemical testing</w:t>
            </w:r>
          </w:p>
        </w:tc>
      </w:tr>
      <w:tr w:rsidR="003476AF" w:rsidRPr="003476AF" w14:paraId="0477F7B2" w14:textId="77777777" w:rsidTr="003476AF">
        <w:tc>
          <w:tcPr>
            <w:tcW w:w="2835" w:type="dxa"/>
          </w:tcPr>
          <w:p w14:paraId="3A6F8B64"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Scope of accreditation</w:t>
            </w:r>
          </w:p>
        </w:tc>
        <w:tc>
          <w:tcPr>
            <w:tcW w:w="6237" w:type="dxa"/>
          </w:tcPr>
          <w:p w14:paraId="644349ED" w14:textId="77777777" w:rsidR="003476AF" w:rsidRPr="003476AF" w:rsidRDefault="003476AF" w:rsidP="003476AF">
            <w:pPr>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The scope of chemical methods accreditation is limited and does not include organic contaminants.</w:t>
            </w:r>
          </w:p>
        </w:tc>
      </w:tr>
      <w:tr w:rsidR="003476AF" w:rsidRPr="003476AF" w14:paraId="048C2DDA" w14:textId="77777777" w:rsidTr="003476AF">
        <w:tc>
          <w:tcPr>
            <w:tcW w:w="2835" w:type="dxa"/>
          </w:tcPr>
          <w:p w14:paraId="09661F0A"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Others</w:t>
            </w:r>
          </w:p>
        </w:tc>
        <w:tc>
          <w:tcPr>
            <w:tcW w:w="6237" w:type="dxa"/>
          </w:tcPr>
          <w:p w14:paraId="2DC17F07" w14:textId="77777777" w:rsidR="003476AF" w:rsidRPr="003476AF" w:rsidRDefault="003476AF" w:rsidP="00727335">
            <w:pPr>
              <w:numPr>
                <w:ilvl w:val="0"/>
                <w:numId w:val="90"/>
              </w:numPr>
              <w:ind w:left="247"/>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Fund</w:t>
            </w:r>
            <w:r w:rsidR="00654D08">
              <w:rPr>
                <w:rFonts w:ascii="Times New Roman" w:eastAsia="Gill Sans Std" w:hAnsi="Times New Roman" w:cs="Times New Roman"/>
                <w:sz w:val="24"/>
                <w:szCs w:val="24"/>
              </w:rPr>
              <w:t>ing for</w:t>
            </w:r>
            <w:r w:rsidRPr="003476AF">
              <w:rPr>
                <w:rFonts w:ascii="Times New Roman" w:eastAsia="Gill Sans Std" w:hAnsi="Times New Roman" w:cs="Times New Roman"/>
                <w:sz w:val="24"/>
                <w:szCs w:val="24"/>
              </w:rPr>
              <w:t xml:space="preserve"> P</w:t>
            </w:r>
            <w:r w:rsidR="00654D08">
              <w:rPr>
                <w:rFonts w:ascii="Times New Roman" w:eastAsia="Gill Sans Std" w:hAnsi="Times New Roman" w:cs="Times New Roman"/>
                <w:sz w:val="24"/>
                <w:szCs w:val="24"/>
              </w:rPr>
              <w:t>Ts and ILC participation</w:t>
            </w:r>
          </w:p>
          <w:p w14:paraId="7332F273" w14:textId="77777777" w:rsidR="003476AF" w:rsidRPr="003476AF" w:rsidRDefault="003476AF" w:rsidP="00727335">
            <w:pPr>
              <w:numPr>
                <w:ilvl w:val="0"/>
                <w:numId w:val="90"/>
              </w:numPr>
              <w:ind w:left="247"/>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Funds </w:t>
            </w:r>
            <w:r w:rsidR="00654D08">
              <w:rPr>
                <w:rFonts w:ascii="Times New Roman" w:eastAsia="Gill Sans Std" w:hAnsi="Times New Roman" w:cs="Times New Roman"/>
                <w:sz w:val="24"/>
                <w:szCs w:val="24"/>
              </w:rPr>
              <w:t>for</w:t>
            </w:r>
            <w:r w:rsidRPr="003476AF">
              <w:rPr>
                <w:rFonts w:ascii="Times New Roman" w:eastAsia="Gill Sans Std" w:hAnsi="Times New Roman" w:cs="Times New Roman"/>
                <w:sz w:val="24"/>
                <w:szCs w:val="24"/>
              </w:rPr>
              <w:t xml:space="preserve"> accreditation.</w:t>
            </w:r>
          </w:p>
        </w:tc>
      </w:tr>
    </w:tbl>
    <w:p w14:paraId="10C7B248" w14:textId="77777777" w:rsidR="003476AF" w:rsidRPr="003476AF" w:rsidRDefault="003476AF" w:rsidP="003476AF">
      <w:pPr>
        <w:rPr>
          <w:rFonts w:ascii="Times New Roman" w:hAnsi="Times New Roman" w:cs="Times New Roman"/>
          <w:sz w:val="24"/>
          <w:szCs w:val="24"/>
        </w:rPr>
      </w:pPr>
    </w:p>
    <w:p w14:paraId="580F1C77"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Conclusions</w:t>
      </w:r>
    </w:p>
    <w:p w14:paraId="56C3F6CB" w14:textId="77777777" w:rsidR="003476AF" w:rsidRPr="003476AF" w:rsidRDefault="003476AF" w:rsidP="00727335">
      <w:pPr>
        <w:numPr>
          <w:ilvl w:val="0"/>
          <w:numId w:val="91"/>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laboratory meets the minimum requirements for approval under the FSMA. However, there is need to validate the chemical contaminants methods currently in use, expand the scope of testing and accreditation.</w:t>
      </w:r>
    </w:p>
    <w:p w14:paraId="36DFA35C" w14:textId="77777777" w:rsidR="003476AF" w:rsidRPr="003476AF" w:rsidRDefault="003476AF" w:rsidP="00727335">
      <w:pPr>
        <w:numPr>
          <w:ilvl w:val="0"/>
          <w:numId w:val="91"/>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facilities and environment can accommodate more test work. The ISO 17025:2005 clause 5.3 and ISO 17025:2017 clause 6.3 requirements for facilities and environment have been addressed.</w:t>
      </w:r>
    </w:p>
    <w:p w14:paraId="3C8AE38D" w14:textId="77777777" w:rsidR="003476AF" w:rsidRPr="003476AF" w:rsidRDefault="003476AF" w:rsidP="00727335">
      <w:pPr>
        <w:numPr>
          <w:ilvl w:val="0"/>
          <w:numId w:val="91"/>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academic qualifications of the personnel are relevant to the work areas in the laboratory. However more training through exposure in more advanced laboratories and regional training will enhance personnel skills. The ISO 17025:2005 clause 5.2 and ISO 17025:2017 clause 6.2 requirements for personnel have been addressed</w:t>
      </w:r>
    </w:p>
    <w:p w14:paraId="37487DFA" w14:textId="77777777" w:rsidR="003476AF" w:rsidRPr="003476AF" w:rsidRDefault="003476AF" w:rsidP="00727335">
      <w:pPr>
        <w:numPr>
          <w:ilvl w:val="0"/>
          <w:numId w:val="91"/>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currently available equipment is adequate but an extra post column delivertization unit for the HPLC is required. More tests can be accommodated including allergen testing. The ISO 17025:2005 clause 5.5 and ISO 17025:2017 clause 6.4 requirements for equipment have been addressed</w:t>
      </w:r>
    </w:p>
    <w:p w14:paraId="7315ACEB" w14:textId="77777777" w:rsidR="003476AF" w:rsidRPr="003476AF" w:rsidRDefault="003476AF" w:rsidP="00727335">
      <w:pPr>
        <w:numPr>
          <w:ilvl w:val="0"/>
          <w:numId w:val="91"/>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management system is effective. However, lack of autonomy contributes to delays in carrying out processes including procurement of laboratory supplies and services. The ISO 17025:2005 clause 4 and ISO 17025:2017 clause 8.2 requirements for management have been addressed except for document control.</w:t>
      </w:r>
    </w:p>
    <w:p w14:paraId="2197B00E" w14:textId="77777777" w:rsidR="003476AF" w:rsidRPr="003476AF" w:rsidRDefault="003476AF" w:rsidP="00727335">
      <w:pPr>
        <w:numPr>
          <w:ilvl w:val="0"/>
          <w:numId w:val="91"/>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The test methods coverage is adequate for conformity assessment, but the scope of accreditation is narrow as it is limited to microbiological parameters and food </w:t>
      </w:r>
      <w:r w:rsidRPr="003476AF">
        <w:rPr>
          <w:rFonts w:ascii="Times New Roman" w:hAnsi="Times New Roman" w:cs="Times New Roman"/>
          <w:sz w:val="24"/>
          <w:szCs w:val="24"/>
        </w:rPr>
        <w:lastRenderedPageBreak/>
        <w:t>composition. The ISO 17025:2005 clause 5.4 and ISO 17025:2017 clause 7.2 requirements for test methods have been addressed.</w:t>
      </w:r>
    </w:p>
    <w:p w14:paraId="5349C627" w14:textId="77777777" w:rsidR="003476AF" w:rsidRPr="003476AF" w:rsidRDefault="003476AF" w:rsidP="00727335">
      <w:pPr>
        <w:numPr>
          <w:ilvl w:val="0"/>
          <w:numId w:val="91"/>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Participation in PT is not adequate. It does not include chemical contaminants schemes except for aflatoxins. The requirements of ISO 17025:2005 clause 5.9 and isi17025:2017 clause 7.7 for quality assurance are addressed. </w:t>
      </w:r>
    </w:p>
    <w:p w14:paraId="5043A16E"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Recommendations</w:t>
      </w:r>
    </w:p>
    <w:p w14:paraId="4D94DBF1" w14:textId="77777777" w:rsidR="003476AF" w:rsidRPr="003476AF" w:rsidRDefault="003476AF" w:rsidP="00727335">
      <w:pPr>
        <w:numPr>
          <w:ilvl w:val="0"/>
          <w:numId w:val="8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Introduce chemical testing methods to include allergens</w:t>
      </w:r>
    </w:p>
    <w:p w14:paraId="62C6845D" w14:textId="77777777" w:rsidR="003476AF" w:rsidRPr="003476AF" w:rsidRDefault="003476AF" w:rsidP="00727335">
      <w:pPr>
        <w:numPr>
          <w:ilvl w:val="0"/>
          <w:numId w:val="8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Validate the methods currently in use and those to be introduced.</w:t>
      </w:r>
    </w:p>
    <w:p w14:paraId="74D0DF7D" w14:textId="77777777" w:rsidR="003476AF" w:rsidRPr="003476AF" w:rsidRDefault="003476AF" w:rsidP="00727335">
      <w:pPr>
        <w:numPr>
          <w:ilvl w:val="0"/>
          <w:numId w:val="8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Continuous training including attachment in laboratories accredited for chemical contaminants tests.</w:t>
      </w:r>
    </w:p>
    <w:p w14:paraId="0C1ABA58" w14:textId="77777777" w:rsidR="003476AF" w:rsidRPr="003476AF" w:rsidRDefault="003476AF" w:rsidP="00727335">
      <w:pPr>
        <w:numPr>
          <w:ilvl w:val="0"/>
          <w:numId w:val="8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Training in transitioning from ISO 17025:2005 to the 2017 version.</w:t>
      </w:r>
    </w:p>
    <w:p w14:paraId="786B863A" w14:textId="77777777" w:rsidR="003476AF" w:rsidRPr="003476AF" w:rsidRDefault="003476AF" w:rsidP="00727335">
      <w:pPr>
        <w:numPr>
          <w:ilvl w:val="0"/>
          <w:numId w:val="8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Training in equipment troubleshooting and maintenance </w:t>
      </w:r>
    </w:p>
    <w:p w14:paraId="50094B1E" w14:textId="77777777" w:rsidR="003476AF" w:rsidRPr="003476AF" w:rsidRDefault="003476AF" w:rsidP="00727335">
      <w:pPr>
        <w:numPr>
          <w:ilvl w:val="0"/>
          <w:numId w:val="8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Training in GLP</w:t>
      </w:r>
    </w:p>
    <w:p w14:paraId="0F93950B" w14:textId="77777777" w:rsidR="003476AF" w:rsidRPr="003476AF" w:rsidRDefault="003476AF" w:rsidP="00727335">
      <w:pPr>
        <w:numPr>
          <w:ilvl w:val="0"/>
          <w:numId w:val="8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Subscription to more PT schemes for food contaminants, i.e. pesticide residues, PCBs and PAHs, heavy metals and other mycotoxins</w:t>
      </w:r>
    </w:p>
    <w:p w14:paraId="2BC983FD" w14:textId="77777777" w:rsidR="003476AF" w:rsidRPr="006A7FD7" w:rsidRDefault="003476AF" w:rsidP="003476AF">
      <w:pPr>
        <w:numPr>
          <w:ilvl w:val="0"/>
          <w:numId w:val="8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Expand the scope of accreditation</w:t>
      </w:r>
    </w:p>
    <w:p w14:paraId="6CD95534" w14:textId="77777777" w:rsidR="002A21AE" w:rsidRDefault="002A21AE" w:rsidP="002A21AE">
      <w:pPr>
        <w:pStyle w:val="Heading2"/>
        <w:rPr>
          <w:rFonts w:ascii="Times New Roman" w:hAnsi="Times New Roman" w:cs="Times New Roman"/>
          <w:b/>
          <w:color w:val="auto"/>
          <w:sz w:val="24"/>
          <w:szCs w:val="24"/>
        </w:rPr>
      </w:pPr>
      <w:bookmarkStart w:id="48" w:name="_Toc8493706"/>
      <w:r w:rsidRPr="00654D08">
        <w:rPr>
          <w:rFonts w:ascii="Times New Roman" w:hAnsi="Times New Roman" w:cs="Times New Roman"/>
          <w:b/>
          <w:color w:val="auto"/>
          <w:sz w:val="24"/>
          <w:szCs w:val="24"/>
        </w:rPr>
        <w:t>UGANDA</w:t>
      </w:r>
      <w:bookmarkEnd w:id="48"/>
    </w:p>
    <w:p w14:paraId="68A692FD" w14:textId="77777777" w:rsidR="00654D08" w:rsidRPr="006A7FD7" w:rsidRDefault="006A7FD7" w:rsidP="00654D08">
      <w:pPr>
        <w:rPr>
          <w:rFonts w:ascii="Times New Roman" w:hAnsi="Times New Roman" w:cs="Times New Roman"/>
          <w:b/>
          <w:sz w:val="24"/>
          <w:szCs w:val="24"/>
        </w:rPr>
      </w:pPr>
      <w:r>
        <w:rPr>
          <w:rFonts w:ascii="Times New Roman" w:hAnsi="Times New Roman" w:cs="Times New Roman"/>
          <w:b/>
          <w:sz w:val="24"/>
          <w:szCs w:val="24"/>
        </w:rPr>
        <w:t>Agricultural exports from Uganda</w:t>
      </w:r>
    </w:p>
    <w:p w14:paraId="5961F1B7" w14:textId="77777777" w:rsidR="003476AF" w:rsidRPr="003476AF" w:rsidRDefault="003476AF" w:rsidP="00654D08">
      <w:pPr>
        <w:spacing w:line="360" w:lineRule="auto"/>
        <w:jc w:val="both"/>
        <w:rPr>
          <w:rFonts w:ascii="Times New Roman" w:hAnsi="Times New Roman" w:cs="Times New Roman"/>
          <w:color w:val="000000"/>
          <w:sz w:val="24"/>
          <w:szCs w:val="24"/>
        </w:rPr>
      </w:pPr>
      <w:r w:rsidRPr="003476AF">
        <w:rPr>
          <w:rFonts w:ascii="Times New Roman" w:hAnsi="Times New Roman" w:cs="Times New Roman"/>
          <w:sz w:val="24"/>
          <w:szCs w:val="24"/>
        </w:rPr>
        <w:t xml:space="preserve">In 2018, Uganda </w:t>
      </w:r>
      <w:r w:rsidRPr="003476AF">
        <w:rPr>
          <w:rFonts w:ascii="Times New Roman" w:hAnsi="Times New Roman" w:cs="Times New Roman"/>
          <w:color w:val="000000"/>
          <w:sz w:val="24"/>
          <w:szCs w:val="24"/>
        </w:rPr>
        <w:t>exported mostly agricultural products which contributed about 80 per cent of total exports. Coffee was the most important at 22 percent of total exports, followed by tea, and fish coming at number six.</w:t>
      </w:r>
      <w:r w:rsidRPr="003476AF">
        <w:rPr>
          <w:rFonts w:ascii="Times New Roman" w:hAnsi="Times New Roman" w:cs="Times New Roman"/>
          <w:b/>
          <w:sz w:val="24"/>
          <w:szCs w:val="24"/>
        </w:rPr>
        <w:t xml:space="preserve"> </w:t>
      </w:r>
      <w:r w:rsidRPr="003476AF">
        <w:rPr>
          <w:rFonts w:ascii="Times New Roman" w:hAnsi="Times New Roman" w:cs="Times New Roman"/>
          <w:sz w:val="24"/>
          <w:szCs w:val="24"/>
        </w:rPr>
        <w:t>In 2017</w:t>
      </w:r>
      <w:r w:rsidRPr="003476AF">
        <w:rPr>
          <w:rFonts w:ascii="Times New Roman" w:hAnsi="Times New Roman" w:cs="Times New Roman"/>
          <w:b/>
          <w:sz w:val="24"/>
          <w:szCs w:val="24"/>
        </w:rPr>
        <w:t xml:space="preserve"> t</w:t>
      </w:r>
      <w:r w:rsidRPr="003476AF">
        <w:rPr>
          <w:rFonts w:ascii="Times New Roman" w:hAnsi="Times New Roman" w:cs="Times New Roman"/>
          <w:color w:val="000000"/>
          <w:sz w:val="24"/>
          <w:szCs w:val="24"/>
        </w:rPr>
        <w:t>he main food products from Uganda included coffee which was leading, fish and products, maize tea and cocoa beans, other livestock/dairy, Sesame and beans.</w:t>
      </w:r>
    </w:p>
    <w:p w14:paraId="1D82D259" w14:textId="77777777" w:rsidR="003476AF" w:rsidRPr="003476AF" w:rsidRDefault="003476AF" w:rsidP="00654D08">
      <w:pPr>
        <w:spacing w:line="360" w:lineRule="auto"/>
        <w:jc w:val="both"/>
        <w:rPr>
          <w:rFonts w:ascii="Times New Roman" w:hAnsi="Times New Roman" w:cs="Times New Roman"/>
          <w:b/>
          <w:sz w:val="24"/>
          <w:szCs w:val="24"/>
        </w:rPr>
      </w:pPr>
      <w:r w:rsidRPr="003476AF">
        <w:rPr>
          <w:rFonts w:ascii="Times New Roman" w:hAnsi="Times New Roman" w:cs="Times New Roman"/>
          <w:color w:val="000000"/>
          <w:sz w:val="24"/>
          <w:szCs w:val="24"/>
        </w:rPr>
        <w:t xml:space="preserve"> </w:t>
      </w:r>
      <w:r w:rsidRPr="003476AF">
        <w:rPr>
          <w:rFonts w:ascii="Times New Roman" w:hAnsi="Times New Roman" w:cs="Times New Roman"/>
          <w:sz w:val="24"/>
          <w:szCs w:val="24"/>
        </w:rPr>
        <w:t>The Uganda National AGOA strategy 2018-2025 identified products where Uganda has a competitive advantage, namely: casein (a milk nutrient), Arabica coffee, fish fillets, cut flowers (sweetheart roses), home décor and fashion accessories, specialty foods (vanilla, dried fruits), Shea butter. The U.S. imported agricultural products from Uganda totalling to $60 million in 2017. Leading imports categories included: coffee, unroasted ($33 million), spices ($19 million), other dairy products ($6 million), nursery products ($993 thousand), and other vegetable oils ($126 thousand).</w:t>
      </w:r>
    </w:p>
    <w:p w14:paraId="3ECC6424" w14:textId="77777777" w:rsidR="003476AF" w:rsidRPr="003476AF" w:rsidRDefault="003476AF" w:rsidP="00654D08">
      <w:pPr>
        <w:spacing w:line="360" w:lineRule="auto"/>
        <w:ind w:right="29"/>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Thus, compliance with the FSMA requirements for laboratories which support HACCP programs and conformity assessment of export agricultural products will enhance market </w:t>
      </w:r>
      <w:r w:rsidRPr="003476AF">
        <w:rPr>
          <w:rFonts w:ascii="Times New Roman" w:hAnsi="Times New Roman" w:cs="Times New Roman"/>
          <w:sz w:val="24"/>
          <w:szCs w:val="24"/>
        </w:rPr>
        <w:lastRenderedPageBreak/>
        <w:t xml:space="preserve">access and foreign exchange earnings. Two public laboratories were identified as having potential to support FBOs. They are the Chemistry and Microbiology laboratories under the Uganda National Bureau of Standards (UNBS) and the </w:t>
      </w:r>
      <w:r w:rsidRPr="003476AF">
        <w:rPr>
          <w:rFonts w:ascii="Times New Roman" w:eastAsia="Gill Sans Std" w:hAnsi="Times New Roman" w:cs="Times New Roman"/>
          <w:kern w:val="2"/>
          <w:sz w:val="24"/>
          <w:szCs w:val="24"/>
          <w:lang w:val="en-US" w:eastAsia="hi-IN" w:bidi="hi-IN"/>
        </w:rPr>
        <w:t>Directorate of Government Analytical Laboratory (DGAL).</w:t>
      </w:r>
    </w:p>
    <w:p w14:paraId="422AA1AE" w14:textId="77777777" w:rsidR="003476AF" w:rsidRPr="005D638A" w:rsidRDefault="005D638A" w:rsidP="005D638A">
      <w:pPr>
        <w:jc w:val="both"/>
        <w:rPr>
          <w:rFonts w:ascii="Times New Roman" w:hAnsi="Times New Roman" w:cs="Times New Roman"/>
          <w:b/>
          <w:sz w:val="24"/>
          <w:szCs w:val="24"/>
        </w:rPr>
      </w:pPr>
      <w:r>
        <w:rPr>
          <w:rFonts w:ascii="Times New Roman" w:hAnsi="Times New Roman" w:cs="Times New Roman"/>
          <w:b/>
          <w:sz w:val="24"/>
          <w:szCs w:val="24"/>
        </w:rPr>
        <w:t>Assessment findings</w:t>
      </w:r>
    </w:p>
    <w:p w14:paraId="78895990" w14:textId="77777777" w:rsidR="003476AF" w:rsidRPr="003476AF" w:rsidRDefault="003476AF" w:rsidP="003476AF">
      <w:pPr>
        <w:spacing w:line="360" w:lineRule="auto"/>
        <w:ind w:right="29"/>
        <w:contextualSpacing/>
        <w:rPr>
          <w:rFonts w:ascii="Times New Roman" w:hAnsi="Times New Roman" w:cs="Times New Roman"/>
          <w:b/>
          <w:sz w:val="24"/>
          <w:szCs w:val="24"/>
        </w:rPr>
      </w:pPr>
      <w:bookmarkStart w:id="49" w:name="_Hlk6824911"/>
      <w:r w:rsidRPr="003476AF">
        <w:rPr>
          <w:rFonts w:ascii="Times New Roman" w:hAnsi="Times New Roman" w:cs="Times New Roman"/>
          <w:b/>
          <w:sz w:val="24"/>
          <w:szCs w:val="24"/>
        </w:rPr>
        <w:t xml:space="preserve">Uganda National Bureau of Standards- </w:t>
      </w:r>
      <w:bookmarkStart w:id="50" w:name="_Hlk8129554"/>
      <w:r w:rsidRPr="003476AF">
        <w:rPr>
          <w:rFonts w:ascii="Times New Roman" w:hAnsi="Times New Roman" w:cs="Times New Roman"/>
          <w:b/>
          <w:sz w:val="24"/>
          <w:szCs w:val="24"/>
        </w:rPr>
        <w:t>Chemistry and Microbiology laboratories</w:t>
      </w:r>
      <w:bookmarkEnd w:id="50"/>
    </w:p>
    <w:p w14:paraId="483DE2D9" w14:textId="77777777" w:rsidR="003476AF" w:rsidRPr="003476AF" w:rsidRDefault="003476AF" w:rsidP="003476AF">
      <w:pPr>
        <w:tabs>
          <w:tab w:val="left" w:pos="720"/>
        </w:tabs>
        <w:spacing w:after="0" w:line="0" w:lineRule="atLeast"/>
        <w:rPr>
          <w:rFonts w:ascii="Times New Roman" w:hAnsi="Times New Roman" w:cs="Times New Roman"/>
          <w:b/>
          <w:sz w:val="24"/>
          <w:szCs w:val="24"/>
        </w:rPr>
      </w:pPr>
      <w:r w:rsidRPr="003476AF">
        <w:rPr>
          <w:rFonts w:ascii="Times New Roman" w:hAnsi="Times New Roman" w:cs="Times New Roman"/>
          <w:b/>
          <w:sz w:val="24"/>
          <w:szCs w:val="24"/>
        </w:rPr>
        <w:t>Laboratory overview</w:t>
      </w:r>
    </w:p>
    <w:p w14:paraId="09346A4A" w14:textId="77777777" w:rsidR="003476AF" w:rsidRPr="003476AF" w:rsidRDefault="003476AF" w:rsidP="003476AF">
      <w:pPr>
        <w:tabs>
          <w:tab w:val="left" w:pos="720"/>
        </w:tabs>
        <w:spacing w:after="0" w:line="0" w:lineRule="atLeast"/>
        <w:rPr>
          <w:rFonts w:ascii="Times New Roman" w:hAnsi="Times New Roman" w:cs="Times New Roman"/>
          <w:sz w:val="24"/>
          <w:szCs w:val="24"/>
        </w:rPr>
      </w:pPr>
    </w:p>
    <w:bookmarkEnd w:id="49"/>
    <w:p w14:paraId="3ADE48FD" w14:textId="77777777" w:rsidR="003476AF" w:rsidRPr="003476AF" w:rsidRDefault="003476AF" w:rsidP="003476AF">
      <w:pPr>
        <w:shd w:val="clear" w:color="auto" w:fill="FFFFFF"/>
        <w:spacing w:line="360" w:lineRule="auto"/>
        <w:jc w:val="both"/>
        <w:rPr>
          <w:rFonts w:ascii="Times New Roman" w:eastAsia="Times New Roman" w:hAnsi="Times New Roman" w:cs="Times New Roman"/>
          <w:sz w:val="24"/>
          <w:szCs w:val="24"/>
          <w:lang w:eastAsia="en-GB"/>
        </w:rPr>
      </w:pPr>
      <w:r w:rsidRPr="003476AF">
        <w:rPr>
          <w:rFonts w:ascii="Times New Roman" w:eastAsia="Times New Roman" w:hAnsi="Times New Roman" w:cs="Times New Roman"/>
          <w:sz w:val="24"/>
          <w:szCs w:val="24"/>
          <w:lang w:eastAsia="en-GB"/>
        </w:rPr>
        <w:t>The Chemistry and Microbiology laboratories are part of t</w:t>
      </w:r>
      <w:r w:rsidRPr="003476AF">
        <w:rPr>
          <w:rFonts w:ascii="Times New Roman" w:hAnsi="Times New Roman" w:cs="Times New Roman"/>
          <w:sz w:val="24"/>
          <w:szCs w:val="24"/>
        </w:rPr>
        <w:t xml:space="preserve">he Uganda National Bureau of Standards which is a government agency under the </w:t>
      </w:r>
      <w:hyperlink r:id="rId12" w:history="1">
        <w:r w:rsidRPr="003476AF">
          <w:rPr>
            <w:rFonts w:ascii="Times New Roman" w:eastAsia="Times New Roman" w:hAnsi="Times New Roman" w:cs="Times New Roman"/>
            <w:sz w:val="24"/>
            <w:szCs w:val="24"/>
            <w:lang w:eastAsia="en-GB"/>
          </w:rPr>
          <w:t>Ministry of Trade, Industry and Cooperatives</w:t>
        </w:r>
      </w:hyperlink>
      <w:r w:rsidRPr="003476AF">
        <w:rPr>
          <w:rFonts w:ascii="Times New Roman" w:eastAsia="Times New Roman" w:hAnsi="Times New Roman" w:cs="Times New Roman"/>
          <w:sz w:val="24"/>
          <w:szCs w:val="24"/>
          <w:lang w:eastAsia="en-GB"/>
        </w:rPr>
        <w:t>. UNBS is a national reference institution, a competent authority and a regulator. The chemistry and microbiology laboratories do not have satellite sites. Although the statistics were not available, most of the testing services are offered to local traders and exporters. Both laboratories have implemented a quality management system and are accredited by SANAS. They are funded by the central government. According to the management, the laboratory activities will be relocated to a new site before the end of 2019.</w:t>
      </w:r>
    </w:p>
    <w:p w14:paraId="7CA2DCE9" w14:textId="77777777" w:rsidR="003476AF" w:rsidRPr="003476AF" w:rsidRDefault="003476AF" w:rsidP="003476AF">
      <w:pPr>
        <w:shd w:val="clear" w:color="auto" w:fill="FFFFFF"/>
        <w:spacing w:line="360" w:lineRule="auto"/>
        <w:jc w:val="both"/>
        <w:rPr>
          <w:rFonts w:ascii="Times New Roman" w:eastAsia="Times New Roman" w:hAnsi="Times New Roman" w:cs="Times New Roman"/>
          <w:sz w:val="24"/>
          <w:szCs w:val="24"/>
          <w:lang w:eastAsia="en-GB"/>
        </w:rPr>
      </w:pPr>
      <w:r w:rsidRPr="003476AF">
        <w:rPr>
          <w:rFonts w:ascii="Times New Roman" w:eastAsia="Times New Roman" w:hAnsi="Times New Roman" w:cs="Times New Roman"/>
          <w:sz w:val="24"/>
          <w:szCs w:val="24"/>
          <w:lang w:eastAsia="en-GB"/>
        </w:rPr>
        <w:t>A ground verification mission organised by the INTERAFRICAN Bureau (AU-IBAR) for selection of African Food safety Laboratories Centres of Excellence was carried out in the chemistry laboratory form 10</w:t>
      </w:r>
      <w:r w:rsidRPr="003476AF">
        <w:rPr>
          <w:rFonts w:ascii="Times New Roman" w:eastAsia="Times New Roman" w:hAnsi="Times New Roman" w:cs="Times New Roman"/>
          <w:sz w:val="24"/>
          <w:szCs w:val="24"/>
          <w:vertAlign w:val="superscript"/>
          <w:lang w:eastAsia="en-GB"/>
        </w:rPr>
        <w:t>th</w:t>
      </w:r>
      <w:r w:rsidRPr="003476AF">
        <w:rPr>
          <w:rFonts w:ascii="Times New Roman" w:eastAsia="Times New Roman" w:hAnsi="Times New Roman" w:cs="Times New Roman"/>
          <w:sz w:val="24"/>
          <w:szCs w:val="24"/>
          <w:lang w:eastAsia="en-GB"/>
        </w:rPr>
        <w:t xml:space="preserve"> -11</w:t>
      </w:r>
      <w:r w:rsidRPr="003476AF">
        <w:rPr>
          <w:rFonts w:ascii="Times New Roman" w:eastAsia="Times New Roman" w:hAnsi="Times New Roman" w:cs="Times New Roman"/>
          <w:sz w:val="24"/>
          <w:szCs w:val="24"/>
          <w:vertAlign w:val="superscript"/>
          <w:lang w:eastAsia="en-GB"/>
        </w:rPr>
        <w:t>th</w:t>
      </w:r>
      <w:r w:rsidRPr="003476AF">
        <w:rPr>
          <w:rFonts w:ascii="Times New Roman" w:eastAsia="Times New Roman" w:hAnsi="Times New Roman" w:cs="Times New Roman"/>
          <w:sz w:val="24"/>
          <w:szCs w:val="24"/>
          <w:lang w:eastAsia="en-GB"/>
        </w:rPr>
        <w:t xml:space="preserve"> Dec. 2018. This was after the laboratory was shortlisted as a candidate for a centre of excellence. The final decision on the selection had not been communicated by the time of the assessment.</w:t>
      </w:r>
    </w:p>
    <w:p w14:paraId="0F01D008"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Facilities and Environment</w:t>
      </w:r>
    </w:p>
    <w:p w14:paraId="53968046" w14:textId="77777777" w:rsidR="003476AF" w:rsidRPr="003476AF" w:rsidRDefault="003476AF" w:rsidP="00727335">
      <w:pPr>
        <w:numPr>
          <w:ilvl w:val="0"/>
          <w:numId w:val="108"/>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The space in the current facility is limited leading to congestion in the working and sample storage/archiving areas. Water and power supplies are stable. </w:t>
      </w:r>
    </w:p>
    <w:p w14:paraId="4FC3CE34" w14:textId="77777777" w:rsidR="003476AF" w:rsidRPr="003476AF" w:rsidRDefault="003476AF" w:rsidP="00727335">
      <w:pPr>
        <w:numPr>
          <w:ilvl w:val="0"/>
          <w:numId w:val="100"/>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hAnsi="Times New Roman" w:cs="Times New Roman"/>
          <w:sz w:val="24"/>
          <w:szCs w:val="24"/>
        </w:rPr>
        <w:t xml:space="preserve">Environmental conditions likely to influence the validity of test results have been identified, including humidity and temperature.  Environmental conditions are monitored, controlled and recorded in accordance with the relevant specifications, methods and procedures. The practice is extended to areas where the conditions can influence the validity of results including </w:t>
      </w:r>
      <w:r w:rsidRPr="003476AF">
        <w:rPr>
          <w:rFonts w:ascii="Times New Roman" w:eastAsia="Gill Sans Std" w:hAnsi="Times New Roman" w:cs="Times New Roman"/>
          <w:sz w:val="24"/>
          <w:szCs w:val="24"/>
          <w:lang w:val="en-US"/>
        </w:rPr>
        <w:t xml:space="preserve">storage areas for reagents, reference materials and samples, samples, sample preparation and equipment areas. </w:t>
      </w:r>
    </w:p>
    <w:p w14:paraId="25CA7363" w14:textId="77777777" w:rsidR="003476AF" w:rsidRPr="00AC1F67" w:rsidRDefault="003476AF" w:rsidP="00727335">
      <w:pPr>
        <w:numPr>
          <w:ilvl w:val="0"/>
          <w:numId w:val="100"/>
        </w:numPr>
        <w:spacing w:line="360" w:lineRule="auto"/>
        <w:ind w:left="527" w:hanging="357"/>
        <w:contextualSpacing/>
        <w:jc w:val="both"/>
        <w:rPr>
          <w:rFonts w:ascii="Times New Roman" w:hAnsi="Times New Roman" w:cs="Times New Roman"/>
          <w:b/>
          <w:sz w:val="24"/>
          <w:szCs w:val="24"/>
        </w:rPr>
      </w:pPr>
      <w:r w:rsidRPr="003476AF">
        <w:rPr>
          <w:rFonts w:ascii="Times New Roman" w:eastAsia="Gill Sans Std" w:hAnsi="Times New Roman" w:cs="Times New Roman"/>
          <w:sz w:val="24"/>
          <w:szCs w:val="24"/>
          <w:lang w:val="en-US"/>
        </w:rPr>
        <w:t>Access to the laboratory is controlled through security checks and areas with incompatible activities are separated.</w:t>
      </w:r>
    </w:p>
    <w:p w14:paraId="62B97647" w14:textId="77777777" w:rsidR="00AC1F67" w:rsidRPr="003476AF" w:rsidRDefault="00AC1F67" w:rsidP="00AC1F67">
      <w:pPr>
        <w:spacing w:line="360" w:lineRule="auto"/>
        <w:ind w:left="527"/>
        <w:contextualSpacing/>
        <w:jc w:val="both"/>
        <w:rPr>
          <w:rFonts w:ascii="Times New Roman" w:hAnsi="Times New Roman" w:cs="Times New Roman"/>
          <w:b/>
          <w:sz w:val="24"/>
          <w:szCs w:val="24"/>
        </w:rPr>
      </w:pPr>
    </w:p>
    <w:p w14:paraId="7FFB6F69"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lastRenderedPageBreak/>
        <w:t>Human Resource</w:t>
      </w:r>
    </w:p>
    <w:p w14:paraId="6BEE0561" w14:textId="77777777" w:rsidR="003476AF" w:rsidRPr="003476AF" w:rsidRDefault="003476AF" w:rsidP="00727335">
      <w:pPr>
        <w:numPr>
          <w:ilvl w:val="0"/>
          <w:numId w:val="101"/>
        </w:numPr>
        <w:spacing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minimum competence requirements set for personnel to carry out microbiological tests include a first degree in food science or a related field, training in the test methods, laboratory equipment, culture media handling and preparation, sample handling and knowledge of aseptic techniques. Minimum requirement for staff in the chemistry department include first degree holders in Chemistry or any related fields, training in the test methods,</w:t>
      </w:r>
      <w:r w:rsidRPr="003476AF">
        <w:rPr>
          <w:rFonts w:ascii="Times New Roman" w:hAnsi="Times New Roman" w:cs="Times New Roman"/>
          <w:sz w:val="24"/>
          <w:szCs w:val="24"/>
        </w:rPr>
        <w:t xml:space="preserve"> </w:t>
      </w:r>
      <w:r w:rsidRPr="003476AF">
        <w:rPr>
          <w:rFonts w:ascii="Times New Roman" w:eastAsia="Gill Sans Std" w:hAnsi="Times New Roman" w:cs="Times New Roman"/>
          <w:sz w:val="24"/>
          <w:szCs w:val="24"/>
          <w:lang w:val="en-US"/>
        </w:rPr>
        <w:t>method validation and measurement uncertainty, equipment handling, QMS based on ISO 17025 and assurance of Quality of results. All the personnel meet the minimum requirements</w:t>
      </w:r>
    </w:p>
    <w:p w14:paraId="25514C5B" w14:textId="77777777" w:rsidR="003476AF" w:rsidRPr="003476AF" w:rsidRDefault="003476AF" w:rsidP="00727335">
      <w:pPr>
        <w:numPr>
          <w:ilvl w:val="0"/>
          <w:numId w:val="101"/>
        </w:numPr>
        <w:spacing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Records for competence evaluation are in place including criteria to perform specific tests, training, supervision, authorization and competence monitoring.</w:t>
      </w:r>
    </w:p>
    <w:p w14:paraId="3AEB0B1D" w14:textId="77777777" w:rsidR="003476AF" w:rsidRPr="00654D08" w:rsidRDefault="003476AF" w:rsidP="00727335">
      <w:pPr>
        <w:numPr>
          <w:ilvl w:val="0"/>
          <w:numId w:val="101"/>
        </w:numPr>
        <w:spacing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A procedure for training needs assessment is in place. Training is conducted when if needs arise during appraisals, when new staff is engaged, during installation of new staff, on introduction of new equipment, on introduction or revision of methods, when responsibilities change. Retraining is also carried out. </w:t>
      </w:r>
      <w:r w:rsidRPr="003476AF">
        <w:rPr>
          <w:rFonts w:ascii="Times New Roman" w:hAnsi="Times New Roman" w:cs="Times New Roman"/>
          <w:sz w:val="24"/>
          <w:szCs w:val="24"/>
        </w:rPr>
        <w:t>Currently there are no ongoing training programs as funds have not been released.</w:t>
      </w:r>
    </w:p>
    <w:p w14:paraId="66161905" w14:textId="77777777" w:rsidR="00654D08" w:rsidRPr="003476AF" w:rsidRDefault="00654D08" w:rsidP="00654D08">
      <w:pPr>
        <w:spacing w:line="360" w:lineRule="auto"/>
        <w:ind w:left="170"/>
        <w:contextualSpacing/>
        <w:jc w:val="both"/>
        <w:rPr>
          <w:rFonts w:ascii="Times New Roman" w:eastAsia="Gill Sans Std" w:hAnsi="Times New Roman" w:cs="Times New Roman"/>
          <w:sz w:val="24"/>
          <w:szCs w:val="24"/>
          <w:lang w:val="en-US"/>
        </w:rPr>
      </w:pPr>
    </w:p>
    <w:p w14:paraId="78CACB93" w14:textId="77777777" w:rsidR="00654D08" w:rsidRPr="003476AF" w:rsidRDefault="00654D08" w:rsidP="00654D08">
      <w:pPr>
        <w:rPr>
          <w:rFonts w:ascii="Times New Roman" w:hAnsi="Times New Roman" w:cs="Times New Roman"/>
          <w:b/>
          <w:sz w:val="24"/>
          <w:szCs w:val="24"/>
        </w:rPr>
      </w:pPr>
      <w:r w:rsidRPr="003476AF">
        <w:rPr>
          <w:rFonts w:ascii="Times New Roman" w:hAnsi="Times New Roman" w:cs="Times New Roman"/>
          <w:b/>
          <w:sz w:val="24"/>
          <w:szCs w:val="24"/>
        </w:rPr>
        <w:t>Equipment</w:t>
      </w:r>
    </w:p>
    <w:p w14:paraId="16F0C2C9" w14:textId="77777777" w:rsidR="00654D08" w:rsidRPr="003476AF" w:rsidRDefault="00654D08" w:rsidP="00654D08">
      <w:pPr>
        <w:spacing w:line="360" w:lineRule="auto"/>
        <w:rPr>
          <w:rFonts w:ascii="Times New Roman" w:hAnsi="Times New Roman" w:cs="Times New Roman"/>
          <w:b/>
          <w:sz w:val="24"/>
          <w:szCs w:val="24"/>
        </w:rPr>
      </w:pPr>
      <w:r w:rsidRPr="003476AF">
        <w:rPr>
          <w:rFonts w:ascii="Times New Roman" w:hAnsi="Times New Roman" w:cs="Times New Roman"/>
          <w:sz w:val="24"/>
          <w:szCs w:val="24"/>
        </w:rPr>
        <w:t>The laboratory is well equipped to cover the required scope for chemical and microbiological contaminants, food composition and food additives. Table 27 below is a summary of the equipment and their status</w:t>
      </w:r>
      <w:r w:rsidRPr="003476AF">
        <w:rPr>
          <w:rFonts w:ascii="Times New Roman" w:hAnsi="Times New Roman" w:cs="Times New Roman"/>
          <w:b/>
          <w:sz w:val="24"/>
          <w:szCs w:val="24"/>
        </w:rPr>
        <w:t xml:space="preserve">. </w:t>
      </w:r>
    </w:p>
    <w:p w14:paraId="2D6D6094" w14:textId="77777777" w:rsidR="00654D08" w:rsidRPr="003476AF" w:rsidRDefault="00654D08" w:rsidP="00654D08">
      <w:pPr>
        <w:rPr>
          <w:rFonts w:ascii="Times New Roman" w:hAnsi="Times New Roman" w:cs="Times New Roman"/>
          <w:b/>
          <w:sz w:val="24"/>
          <w:szCs w:val="24"/>
        </w:rPr>
      </w:pPr>
      <w:r w:rsidRPr="003476AF">
        <w:rPr>
          <w:rFonts w:ascii="Times New Roman" w:hAnsi="Times New Roman" w:cs="Times New Roman"/>
          <w:b/>
          <w:sz w:val="24"/>
          <w:szCs w:val="24"/>
        </w:rPr>
        <w:t xml:space="preserve">Table 27: Equipment status in the </w:t>
      </w:r>
      <w:r>
        <w:rPr>
          <w:rFonts w:ascii="Times New Roman" w:hAnsi="Times New Roman" w:cs="Times New Roman"/>
          <w:b/>
          <w:sz w:val="24"/>
          <w:szCs w:val="24"/>
        </w:rPr>
        <w:t xml:space="preserve">Uganda </w:t>
      </w:r>
      <w:r w:rsidRPr="003476AF">
        <w:rPr>
          <w:rFonts w:ascii="Times New Roman" w:hAnsi="Times New Roman" w:cs="Times New Roman"/>
          <w:b/>
          <w:sz w:val="24"/>
          <w:szCs w:val="24"/>
        </w:rPr>
        <w:t>UNBS laboratory</w:t>
      </w:r>
    </w:p>
    <w:tbl>
      <w:tblPr>
        <w:tblStyle w:val="TableGrid215"/>
        <w:tblW w:w="9644" w:type="dxa"/>
        <w:tblInd w:w="-5" w:type="dxa"/>
        <w:tblLayout w:type="fixed"/>
        <w:tblLook w:val="04A0" w:firstRow="1" w:lastRow="0" w:firstColumn="1" w:lastColumn="0" w:noHBand="0" w:noVBand="1"/>
      </w:tblPr>
      <w:tblGrid>
        <w:gridCol w:w="568"/>
        <w:gridCol w:w="2409"/>
        <w:gridCol w:w="3544"/>
        <w:gridCol w:w="3123"/>
      </w:tblGrid>
      <w:tr w:rsidR="00654D08" w:rsidRPr="003476AF" w14:paraId="38191581"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ED326"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bookmarkStart w:id="51" w:name="_Hlk6641053"/>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73A4A"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b/>
                <w:sz w:val="24"/>
                <w:szCs w:val="24"/>
                <w:lang w:val="en-GB"/>
              </w:rPr>
            </w:pPr>
            <w:r w:rsidRPr="003476AF">
              <w:rPr>
                <w:rFonts w:ascii="Times New Roman" w:eastAsia="Gill Sans Std" w:hAnsi="Times New Roman"/>
                <w:b/>
                <w:sz w:val="24"/>
                <w:szCs w:val="24"/>
                <w:lang w:val="en-GB"/>
              </w:rPr>
              <w:t>Equipment Name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3E86D"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b/>
                <w:sz w:val="24"/>
                <w:szCs w:val="24"/>
                <w:highlight w:val="yellow"/>
                <w:lang w:val="en-GB"/>
              </w:rPr>
            </w:pPr>
            <w:r w:rsidRPr="003476AF">
              <w:rPr>
                <w:rFonts w:ascii="Times New Roman" w:eastAsia="Gill Sans Std" w:hAnsi="Times New Roman"/>
                <w:b/>
                <w:sz w:val="24"/>
                <w:szCs w:val="24"/>
                <w:lang w:val="en-GB"/>
              </w:rPr>
              <w:t>Purpose for which it is used</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85245" w14:textId="77777777" w:rsidR="00654D08" w:rsidRPr="003476AF" w:rsidRDefault="00654D08" w:rsidP="000E35FD">
            <w:pPr>
              <w:widowControl w:val="0"/>
              <w:suppressAutoHyphens/>
              <w:autoSpaceDE w:val="0"/>
              <w:snapToGrid w:val="0"/>
              <w:contextualSpacing/>
              <w:rPr>
                <w:rFonts w:ascii="Times New Roman" w:eastAsia="Gill Sans Std" w:hAnsi="Times New Roman"/>
                <w:b/>
                <w:sz w:val="24"/>
                <w:szCs w:val="24"/>
              </w:rPr>
            </w:pPr>
            <w:r w:rsidRPr="003476AF">
              <w:rPr>
                <w:rFonts w:ascii="Times New Roman" w:eastAsia="Gill Sans Std" w:hAnsi="Times New Roman"/>
                <w:b/>
                <w:sz w:val="24"/>
                <w:szCs w:val="24"/>
              </w:rPr>
              <w:t>Condition (e.g. Working, not working but serviceable or unserviceable)</w:t>
            </w:r>
          </w:p>
        </w:tc>
      </w:tr>
      <w:tr w:rsidR="00654D08" w:rsidRPr="003476AF" w14:paraId="7C404571"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ADA0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BAC36"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ICP-OES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A9A1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Heavy metal analysis; Pb, Cu, Hg, Fe, </w:t>
            </w:r>
            <w:r w:rsidR="003647A5" w:rsidRPr="003476AF">
              <w:rPr>
                <w:rFonts w:ascii="Times New Roman" w:eastAsia="Gill Sans Std" w:hAnsi="Times New Roman"/>
                <w:sz w:val="24"/>
                <w:szCs w:val="24"/>
              </w:rPr>
              <w:t>Zn, Cd</w:t>
            </w:r>
            <w:r w:rsidRPr="003476AF">
              <w:rPr>
                <w:rFonts w:ascii="Times New Roman" w:eastAsia="Gill Sans Std" w:hAnsi="Times New Roman"/>
                <w:sz w:val="24"/>
                <w:szCs w:val="24"/>
              </w:rPr>
              <w:t>, Cr, Ni, As, etc.</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7262C"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4161E99B"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E9A0"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3766A"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HPLC (2)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2B1CC"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Analysis of antibiotics, Preservatives, HMF, Caffeine, Aflatoxins, Hydroquinone etc.</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BD186"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6D49D4E9"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BB6BF"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EBC9D"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GCMS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6BD36"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Analysis of Pesticides and other organic contaminants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582DA"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729BE496"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9E841"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FD7F6"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GC with ECD, TSD and FID detectors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CC3BF"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Analysis of Pesticides, PCBs, Methanol, etc</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E45E3"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02A6B8E0"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D478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CE0D3"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AAS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9EAFF"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Analysis of Heavy metals, Pb, Cu, Zn, Cd, Cr, Ni, Fe, etc.</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92B81"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7494E916"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F2804"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lastRenderedPageBreak/>
              <w:t>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EF599"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UV-VIS- Spectrophotometer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0DEC1"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Analysis of Vitamin A, Sulfur, Nitrates, Phosphates, Nitrites, </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E425E"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0FD1DDC2"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EE22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616F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Lactoscan milk analyser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C72D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EDC9A"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2D199616"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51ED7"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8</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DCE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UV-DERIVERTISER photochemical reactor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31F46"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Aflatoxin </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39CF7"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2CF92E8C"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F821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F6E4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 (LCMS/MS)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54D51"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Antibiotics, aflatoxins, Pesticides and other contaminants in drugs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3DB84"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2727C7A3"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B714C"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6528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Protein </w:t>
            </w:r>
            <w:r w:rsidR="003647A5" w:rsidRPr="003476AF">
              <w:rPr>
                <w:rFonts w:ascii="Times New Roman" w:eastAsia="Gill Sans Std" w:hAnsi="Times New Roman"/>
                <w:sz w:val="24"/>
                <w:szCs w:val="24"/>
              </w:rPr>
              <w:t>Analyzer</w:t>
            </w:r>
            <w:r w:rsidRPr="003476AF">
              <w:rPr>
                <w:rFonts w:ascii="Times New Roman" w:eastAsia="Gill Sans Std" w:hAnsi="Times New Roman"/>
                <w:sz w:val="24"/>
                <w:szCs w:val="24"/>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9618F"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Protein Content</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0743A"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20BC3DEA"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287A4"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A66B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Vortex</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4111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Sample preparations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F79B0"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3F269C61"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FFFD7"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6C009"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Muffle furnace (3)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1E684"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Ash Content</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56092"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3BC1CD6F"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9F8D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B8A58"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Drying Oven (3)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74E0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Drying and Moisture content</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A1AC5"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4517583F"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FB4F"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FD35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Refractometer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AF7E3"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Refractive Index, Moisture and Brix</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4860D"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6906792A"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13338"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6A60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Homogenizer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BA38B"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Sample preparations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DFF43"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103E0317"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33991"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44C7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Water bath</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53995"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Sample preparations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EDB3F"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Working</w:t>
            </w:r>
          </w:p>
        </w:tc>
      </w:tr>
      <w:tr w:rsidR="00654D08" w:rsidRPr="003476AF" w14:paraId="2C1039ED"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93EEE"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17</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1BC0056F"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pH/mV 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D260D"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pH determinations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99971"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22B0DDFE"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B0395"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18</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41150D5F"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Conductivity 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ECFB9"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Conductivity determinations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3E0B8"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33925668"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295E"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19</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3CDD0205" w14:textId="77777777" w:rsidR="00654D08" w:rsidRPr="003476AF" w:rsidRDefault="00654D08" w:rsidP="000E35FD">
            <w:pPr>
              <w:rPr>
                <w:rFonts w:ascii="Times New Roman" w:hAnsi="Times New Roman"/>
                <w:sz w:val="24"/>
                <w:szCs w:val="24"/>
              </w:rPr>
            </w:pPr>
            <w:r w:rsidRPr="003476AF">
              <w:rPr>
                <w:rFonts w:ascii="Times New Roman" w:hAnsi="Times New Roman"/>
                <w:color w:val="000000"/>
                <w:sz w:val="24"/>
                <w:szCs w:val="24"/>
              </w:rPr>
              <w:t>pH 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351DC"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Sample preparations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828CE"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69AEAC08"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9990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20</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5B4001FF"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pH/mV 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981C8"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Sample preparations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4AFF2"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2D73B05C"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A95EE"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21</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4A26C24C"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Heating mantle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8BABF"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Sample preparations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102C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61256F74"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171C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22</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4BB65CD2" w14:textId="77777777" w:rsidR="00654D08" w:rsidRPr="003476AF" w:rsidRDefault="00654D08" w:rsidP="000E35FD">
            <w:pPr>
              <w:rPr>
                <w:rFonts w:ascii="Times New Roman" w:hAnsi="Times New Roman"/>
                <w:sz w:val="24"/>
                <w:szCs w:val="24"/>
              </w:rPr>
            </w:pPr>
            <w:r w:rsidRPr="003476AF">
              <w:rPr>
                <w:rFonts w:ascii="Times New Roman" w:hAnsi="Times New Roman"/>
                <w:color w:val="000000"/>
                <w:sz w:val="24"/>
                <w:szCs w:val="24"/>
              </w:rPr>
              <w:t>Centrifuge, for milk</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3BE5B"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Sample preparations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A6946"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5076CFD0"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AADA"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23</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307454BF"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Heating mantle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3FE6C"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Sample preparations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469AC"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4BD697A3"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F40B7"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2AABC"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Refrigerator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CCAB0"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Fresh sample storage and Standards Storage</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73F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5786D4F6"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4232F"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25</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224662D2" w14:textId="77777777" w:rsidR="00654D08" w:rsidRPr="003476AF" w:rsidRDefault="00654D08" w:rsidP="000E35FD">
            <w:pPr>
              <w:rPr>
                <w:rFonts w:ascii="Times New Roman" w:hAnsi="Times New Roman"/>
                <w:b/>
                <w:sz w:val="24"/>
                <w:szCs w:val="24"/>
              </w:rPr>
            </w:pPr>
            <w:r w:rsidRPr="003476AF">
              <w:rPr>
                <w:rFonts w:ascii="Times New Roman" w:hAnsi="Times New Roman"/>
                <w:b/>
                <w:sz w:val="24"/>
                <w:szCs w:val="24"/>
              </w:rPr>
              <w:t>Balance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9D43C"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Weighing</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F9FEC"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6783AB19"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4B77F"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26</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4C20684A" w14:textId="77777777" w:rsidR="00654D08" w:rsidRPr="003476AF" w:rsidRDefault="00654D08" w:rsidP="000E35FD">
            <w:pPr>
              <w:rPr>
                <w:rFonts w:ascii="Times New Roman" w:hAnsi="Times New Roman"/>
                <w:sz w:val="24"/>
                <w:szCs w:val="24"/>
              </w:rPr>
            </w:pPr>
            <w:r w:rsidRPr="003476AF">
              <w:rPr>
                <w:rFonts w:ascii="Times New Roman" w:hAnsi="Times New Roman"/>
                <w:color w:val="000000"/>
                <w:sz w:val="24"/>
                <w:szCs w:val="24"/>
              </w:rPr>
              <w:t>Digital burette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DC0F8"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Titrations and determination of Ca, Chlorides, Hardness, Mg, etc.</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094A7"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148DB920"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7D58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27</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7BD71752" w14:textId="77777777" w:rsidR="00654D08" w:rsidRPr="003476AF" w:rsidRDefault="00654D08" w:rsidP="000E35FD">
            <w:pPr>
              <w:rPr>
                <w:rFonts w:ascii="Times New Roman" w:hAnsi="Times New Roman"/>
                <w:b/>
                <w:sz w:val="24"/>
                <w:szCs w:val="24"/>
              </w:rPr>
            </w:pPr>
            <w:r w:rsidRPr="003476AF">
              <w:rPr>
                <w:rFonts w:ascii="Times New Roman" w:hAnsi="Times New Roman"/>
                <w:b/>
                <w:sz w:val="24"/>
                <w:szCs w:val="24"/>
              </w:rPr>
              <w:t>Conductivity 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693F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Conductivity determinations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7F34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5B9FC2B2"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3C689"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28</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57E43B4D" w14:textId="77777777" w:rsidR="00654D08" w:rsidRPr="003476AF" w:rsidRDefault="00654D08" w:rsidP="000E35FD">
            <w:pPr>
              <w:rPr>
                <w:rFonts w:ascii="Times New Roman" w:hAnsi="Times New Roman"/>
                <w:b/>
                <w:sz w:val="24"/>
                <w:szCs w:val="24"/>
              </w:rPr>
            </w:pPr>
            <w:r w:rsidRPr="003476AF">
              <w:rPr>
                <w:rFonts w:ascii="Times New Roman" w:hAnsi="Times New Roman"/>
                <w:b/>
                <w:sz w:val="24"/>
                <w:szCs w:val="24"/>
              </w:rPr>
              <w:t>Turbidity meter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3E864"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Turbidity determinations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21FE"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p>
        </w:tc>
      </w:tr>
      <w:tr w:rsidR="00654D08" w:rsidRPr="003476AF" w14:paraId="1EB6F211"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D141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29</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79F764C7"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TLC Tank</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224A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Hydroquinone analysis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CB31"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1D5EE552"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132CA"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bookmarkStart w:id="52" w:name="_Hlk6643133"/>
            <w:r w:rsidRPr="003476AF">
              <w:rPr>
                <w:rFonts w:ascii="Times New Roman" w:eastAsia="Gill Sans Std" w:hAnsi="Times New Roman"/>
                <w:sz w:val="24"/>
                <w:szCs w:val="24"/>
              </w:rPr>
              <w:t>30</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70B66D8F"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i-CHECH   FLUORO</w:t>
            </w:r>
          </w:p>
          <w:p w14:paraId="219602A8"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 xml:space="preserve">i-CHECK   FLUORO                                                                                             </w:t>
            </w:r>
          </w:p>
          <w:p w14:paraId="12F0BCAD"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i-CHECK IRON</w:t>
            </w:r>
          </w:p>
          <w:p w14:paraId="388303ED"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i-CHECK IRON-</w:t>
            </w:r>
          </w:p>
          <w:p w14:paraId="153A7517"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i-CHECH  IODINE</w:t>
            </w:r>
          </w:p>
          <w:p w14:paraId="7EAAAC99"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i-CHECK  CHROMA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C6117"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For determination of Vitamin A, Iron, Iodine in fortified foods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5A4C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bookmarkEnd w:id="52"/>
      <w:tr w:rsidR="00654D08" w:rsidRPr="003476AF" w14:paraId="769A89DF" w14:textId="77777777" w:rsidTr="000E35FD">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046C4"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30</w:t>
            </w:r>
          </w:p>
        </w:tc>
        <w:tc>
          <w:tcPr>
            <w:tcW w:w="2409" w:type="dxa"/>
            <w:tcBorders>
              <w:top w:val="outset" w:sz="6" w:space="0" w:color="404040"/>
              <w:left w:val="outset" w:sz="6" w:space="0" w:color="404040"/>
              <w:bottom w:val="outset" w:sz="6" w:space="0" w:color="404040"/>
              <w:right w:val="outset" w:sz="6" w:space="0" w:color="404040"/>
            </w:tcBorders>
            <w:shd w:val="clear" w:color="auto" w:fill="FFFFFF"/>
          </w:tcPr>
          <w:p w14:paraId="25F7AE16" w14:textId="77777777" w:rsidR="00654D08" w:rsidRPr="003476AF" w:rsidRDefault="00654D08" w:rsidP="000E35FD">
            <w:pPr>
              <w:rPr>
                <w:rFonts w:ascii="Times New Roman" w:hAnsi="Times New Roman"/>
                <w:sz w:val="24"/>
                <w:szCs w:val="24"/>
              </w:rPr>
            </w:pPr>
            <w:r w:rsidRPr="003476AF">
              <w:rPr>
                <w:rFonts w:ascii="Times New Roman" w:hAnsi="Times New Roman"/>
                <w:sz w:val="24"/>
                <w:szCs w:val="24"/>
              </w:rPr>
              <w:t>Microplate reader and kits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E568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Aflatoxin Analysis</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9B53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bookmarkEnd w:id="51"/>
      <w:tr w:rsidR="00654D08" w:rsidRPr="003476AF" w14:paraId="4C543F78" w14:textId="77777777" w:rsidTr="000E35FD">
        <w:tc>
          <w:tcPr>
            <w:tcW w:w="9644" w:type="dxa"/>
            <w:gridSpan w:val="4"/>
          </w:tcPr>
          <w:p w14:paraId="21A8305E" w14:textId="77777777" w:rsidR="00654D08" w:rsidRPr="003476AF" w:rsidRDefault="00654D08" w:rsidP="000E35FD">
            <w:pPr>
              <w:widowControl w:val="0"/>
              <w:suppressAutoHyphens/>
              <w:autoSpaceDE w:val="0"/>
              <w:snapToGrid w:val="0"/>
              <w:contextualSpacing/>
              <w:jc w:val="center"/>
              <w:rPr>
                <w:rFonts w:ascii="Times New Roman" w:eastAsia="Gill Sans Std" w:hAnsi="Times New Roman"/>
                <w:b/>
                <w:sz w:val="24"/>
                <w:szCs w:val="24"/>
              </w:rPr>
            </w:pPr>
            <w:r w:rsidRPr="003476AF">
              <w:rPr>
                <w:rFonts w:ascii="Times New Roman" w:eastAsia="Gill Sans Std" w:hAnsi="Times New Roman"/>
                <w:b/>
                <w:sz w:val="24"/>
                <w:szCs w:val="24"/>
              </w:rPr>
              <w:t>MICROBIOLOGY LABORATORY</w:t>
            </w:r>
          </w:p>
        </w:tc>
      </w:tr>
      <w:tr w:rsidR="00654D08" w:rsidRPr="003476AF" w14:paraId="3B8F30D5" w14:textId="77777777" w:rsidTr="000E35FD">
        <w:tc>
          <w:tcPr>
            <w:tcW w:w="568" w:type="dxa"/>
          </w:tcPr>
          <w:p w14:paraId="5713B6B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p>
        </w:tc>
        <w:tc>
          <w:tcPr>
            <w:tcW w:w="2409" w:type="dxa"/>
          </w:tcPr>
          <w:p w14:paraId="2A552EF9"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Refrigerator</w:t>
            </w:r>
          </w:p>
        </w:tc>
        <w:tc>
          <w:tcPr>
            <w:tcW w:w="3544" w:type="dxa"/>
          </w:tcPr>
          <w:p w14:paraId="20F7CB8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p>
        </w:tc>
        <w:tc>
          <w:tcPr>
            <w:tcW w:w="3123" w:type="dxa"/>
          </w:tcPr>
          <w:p w14:paraId="5D48591A"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p>
        </w:tc>
      </w:tr>
      <w:tr w:rsidR="00654D08" w:rsidRPr="003476AF" w14:paraId="0313BFBA" w14:textId="77777777" w:rsidTr="000E35FD">
        <w:tc>
          <w:tcPr>
            <w:tcW w:w="568" w:type="dxa"/>
          </w:tcPr>
          <w:p w14:paraId="7F5134EA"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1</w:t>
            </w:r>
          </w:p>
        </w:tc>
        <w:tc>
          <w:tcPr>
            <w:tcW w:w="2409" w:type="dxa"/>
          </w:tcPr>
          <w:p w14:paraId="6967F788"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LG fridge</w:t>
            </w:r>
          </w:p>
        </w:tc>
        <w:tc>
          <w:tcPr>
            <w:tcW w:w="3544" w:type="dxa"/>
          </w:tcPr>
          <w:p w14:paraId="5490066E"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Fresh sample storage</w:t>
            </w:r>
          </w:p>
        </w:tc>
        <w:tc>
          <w:tcPr>
            <w:tcW w:w="3123" w:type="dxa"/>
          </w:tcPr>
          <w:p w14:paraId="345384A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00EA9546" w14:textId="77777777" w:rsidTr="000E35FD">
        <w:tc>
          <w:tcPr>
            <w:tcW w:w="568" w:type="dxa"/>
          </w:tcPr>
          <w:p w14:paraId="27AEEEA1"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2</w:t>
            </w:r>
          </w:p>
        </w:tc>
        <w:tc>
          <w:tcPr>
            <w:tcW w:w="2409" w:type="dxa"/>
          </w:tcPr>
          <w:p w14:paraId="7D0568D5"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Kirch fridge (2)</w:t>
            </w:r>
          </w:p>
        </w:tc>
        <w:tc>
          <w:tcPr>
            <w:tcW w:w="3544" w:type="dxa"/>
          </w:tcPr>
          <w:p w14:paraId="5393BC1F"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Culture media storage</w:t>
            </w:r>
          </w:p>
        </w:tc>
        <w:tc>
          <w:tcPr>
            <w:tcW w:w="3123" w:type="dxa"/>
          </w:tcPr>
          <w:p w14:paraId="65A4DE21"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4123AE08" w14:textId="77777777" w:rsidTr="000E35FD">
        <w:tc>
          <w:tcPr>
            <w:tcW w:w="568" w:type="dxa"/>
          </w:tcPr>
          <w:p w14:paraId="426D4684"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3</w:t>
            </w:r>
          </w:p>
        </w:tc>
        <w:tc>
          <w:tcPr>
            <w:tcW w:w="2409" w:type="dxa"/>
          </w:tcPr>
          <w:p w14:paraId="7537169C"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LG fridge</w:t>
            </w:r>
          </w:p>
        </w:tc>
        <w:tc>
          <w:tcPr>
            <w:tcW w:w="3544" w:type="dxa"/>
          </w:tcPr>
          <w:p w14:paraId="5D6B501D"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Control cultures storage</w:t>
            </w:r>
          </w:p>
        </w:tc>
        <w:tc>
          <w:tcPr>
            <w:tcW w:w="3123" w:type="dxa"/>
          </w:tcPr>
          <w:p w14:paraId="78ED42AC"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366132FA" w14:textId="77777777" w:rsidTr="000E35FD">
        <w:tc>
          <w:tcPr>
            <w:tcW w:w="568" w:type="dxa"/>
          </w:tcPr>
          <w:p w14:paraId="10D831F7"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4</w:t>
            </w:r>
          </w:p>
        </w:tc>
        <w:tc>
          <w:tcPr>
            <w:tcW w:w="2409" w:type="dxa"/>
          </w:tcPr>
          <w:p w14:paraId="51018807"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Leader oven</w:t>
            </w:r>
          </w:p>
        </w:tc>
        <w:tc>
          <w:tcPr>
            <w:tcW w:w="3544" w:type="dxa"/>
          </w:tcPr>
          <w:p w14:paraId="42CC5055"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 xml:space="preserve">Sterilisation of Laboratory </w:t>
            </w:r>
            <w:r w:rsidRPr="003476AF">
              <w:rPr>
                <w:rFonts w:ascii="Times New Roman" w:eastAsia="Gill Sans Std" w:hAnsi="Times New Roman"/>
                <w:sz w:val="24"/>
                <w:szCs w:val="24"/>
                <w:lang w:val="en-GB"/>
              </w:rPr>
              <w:lastRenderedPageBreak/>
              <w:t>apparatus</w:t>
            </w:r>
          </w:p>
        </w:tc>
        <w:tc>
          <w:tcPr>
            <w:tcW w:w="3123" w:type="dxa"/>
          </w:tcPr>
          <w:p w14:paraId="333293E9"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lastRenderedPageBreak/>
              <w:t>Working</w:t>
            </w:r>
          </w:p>
        </w:tc>
      </w:tr>
      <w:tr w:rsidR="00654D08" w:rsidRPr="003476AF" w14:paraId="637A6972" w14:textId="77777777" w:rsidTr="000E35FD">
        <w:tc>
          <w:tcPr>
            <w:tcW w:w="568" w:type="dxa"/>
          </w:tcPr>
          <w:p w14:paraId="49ED78C9"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5</w:t>
            </w:r>
          </w:p>
        </w:tc>
        <w:tc>
          <w:tcPr>
            <w:tcW w:w="2409" w:type="dxa"/>
          </w:tcPr>
          <w:p w14:paraId="363F9A4D"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Panasonic autoclaves (2)</w:t>
            </w:r>
          </w:p>
        </w:tc>
        <w:tc>
          <w:tcPr>
            <w:tcW w:w="3544" w:type="dxa"/>
          </w:tcPr>
          <w:p w14:paraId="410F494D" w14:textId="77777777" w:rsidR="00654D08" w:rsidRPr="003476AF" w:rsidRDefault="00654D08" w:rsidP="000E35FD">
            <w:pPr>
              <w:widowControl w:val="0"/>
              <w:suppressAutoHyphens/>
              <w:autoSpaceDE w:val="0"/>
              <w:snapToGrid w:val="0"/>
              <w:spacing w:after="160" w:line="259" w:lineRule="auto"/>
              <w:contextualSpacing/>
              <w:rPr>
                <w:rFonts w:ascii="Times New Roman" w:eastAsia="Gill Sans Std" w:hAnsi="Times New Roman"/>
                <w:sz w:val="24"/>
                <w:szCs w:val="24"/>
                <w:lang w:val="en-GB"/>
              </w:rPr>
            </w:pPr>
            <w:r w:rsidRPr="003476AF">
              <w:rPr>
                <w:rFonts w:ascii="Times New Roman" w:eastAsia="Gill Sans Std" w:hAnsi="Times New Roman"/>
                <w:sz w:val="24"/>
                <w:szCs w:val="24"/>
                <w:lang w:val="en-GB"/>
              </w:rPr>
              <w:t>Sterilisation of culture media and decontamination of apparatus</w:t>
            </w:r>
          </w:p>
        </w:tc>
        <w:tc>
          <w:tcPr>
            <w:tcW w:w="3123" w:type="dxa"/>
          </w:tcPr>
          <w:p w14:paraId="027BD3D6"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20F7C790" w14:textId="77777777" w:rsidTr="000E35FD">
        <w:tc>
          <w:tcPr>
            <w:tcW w:w="568" w:type="dxa"/>
          </w:tcPr>
          <w:p w14:paraId="6A2C16C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6</w:t>
            </w:r>
          </w:p>
        </w:tc>
        <w:tc>
          <w:tcPr>
            <w:tcW w:w="2409" w:type="dxa"/>
          </w:tcPr>
          <w:p w14:paraId="3873A5E4"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Memmert Incubator</w:t>
            </w:r>
          </w:p>
        </w:tc>
        <w:tc>
          <w:tcPr>
            <w:tcW w:w="3544" w:type="dxa"/>
          </w:tcPr>
          <w:p w14:paraId="47AFF97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i/>
                <w:sz w:val="24"/>
                <w:szCs w:val="24"/>
              </w:rPr>
              <w:t>Salmonella</w:t>
            </w:r>
            <w:r w:rsidRPr="003476AF">
              <w:rPr>
                <w:rFonts w:ascii="Times New Roman" w:eastAsia="Gill Sans Std" w:hAnsi="Times New Roman"/>
                <w:sz w:val="24"/>
                <w:szCs w:val="24"/>
              </w:rPr>
              <w:t xml:space="preserve"> at 35</w:t>
            </w:r>
            <w:r w:rsidRPr="003476AF">
              <w:rPr>
                <w:rFonts w:ascii="Times New Roman" w:eastAsia="Gill Sans Std" w:hAnsi="Times New Roman"/>
                <w:sz w:val="24"/>
                <w:szCs w:val="24"/>
                <w:vertAlign w:val="superscript"/>
              </w:rPr>
              <w:t>0</w:t>
            </w:r>
            <w:r w:rsidRPr="003476AF">
              <w:rPr>
                <w:rFonts w:ascii="Times New Roman" w:eastAsia="Gill Sans Std" w:hAnsi="Times New Roman"/>
                <w:sz w:val="24"/>
                <w:szCs w:val="24"/>
              </w:rPr>
              <w:t>C</w:t>
            </w:r>
          </w:p>
        </w:tc>
        <w:tc>
          <w:tcPr>
            <w:tcW w:w="3123" w:type="dxa"/>
          </w:tcPr>
          <w:p w14:paraId="45030C3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34CE8C83" w14:textId="77777777" w:rsidTr="000E35FD">
        <w:tc>
          <w:tcPr>
            <w:tcW w:w="568" w:type="dxa"/>
          </w:tcPr>
          <w:p w14:paraId="5CAF9A48"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7</w:t>
            </w:r>
          </w:p>
        </w:tc>
        <w:tc>
          <w:tcPr>
            <w:tcW w:w="2409" w:type="dxa"/>
          </w:tcPr>
          <w:p w14:paraId="57BE941F"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Grant water bath</w:t>
            </w:r>
          </w:p>
        </w:tc>
        <w:tc>
          <w:tcPr>
            <w:tcW w:w="3544" w:type="dxa"/>
          </w:tcPr>
          <w:p w14:paraId="45454C8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i/>
                <w:sz w:val="24"/>
                <w:szCs w:val="24"/>
              </w:rPr>
              <w:t>Salmonella</w:t>
            </w:r>
            <w:r w:rsidRPr="003476AF">
              <w:rPr>
                <w:rFonts w:ascii="Times New Roman" w:eastAsia="Gill Sans Std" w:hAnsi="Times New Roman"/>
                <w:sz w:val="24"/>
                <w:szCs w:val="24"/>
              </w:rPr>
              <w:t xml:space="preserve"> and </w:t>
            </w:r>
            <w:r w:rsidRPr="003476AF">
              <w:rPr>
                <w:rFonts w:ascii="Times New Roman" w:eastAsia="Gill Sans Std" w:hAnsi="Times New Roman"/>
                <w:i/>
                <w:sz w:val="24"/>
                <w:szCs w:val="24"/>
              </w:rPr>
              <w:t>Vibrio cholera</w:t>
            </w:r>
            <w:r w:rsidRPr="003476AF">
              <w:rPr>
                <w:rFonts w:ascii="Times New Roman" w:eastAsia="Gill Sans Std" w:hAnsi="Times New Roman"/>
                <w:sz w:val="24"/>
                <w:szCs w:val="24"/>
              </w:rPr>
              <w:t xml:space="preserve"> at 42</w:t>
            </w:r>
            <w:r w:rsidRPr="003476AF">
              <w:rPr>
                <w:rFonts w:ascii="Times New Roman" w:eastAsia="Gill Sans Std" w:hAnsi="Times New Roman"/>
                <w:sz w:val="24"/>
                <w:szCs w:val="24"/>
                <w:vertAlign w:val="superscript"/>
              </w:rPr>
              <w:t>0</w:t>
            </w:r>
            <w:r w:rsidRPr="003476AF">
              <w:rPr>
                <w:rFonts w:ascii="Times New Roman" w:eastAsia="Gill Sans Std" w:hAnsi="Times New Roman"/>
                <w:sz w:val="24"/>
                <w:szCs w:val="24"/>
              </w:rPr>
              <w:t>C</w:t>
            </w:r>
          </w:p>
        </w:tc>
        <w:tc>
          <w:tcPr>
            <w:tcW w:w="3123" w:type="dxa"/>
          </w:tcPr>
          <w:p w14:paraId="0E963DD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7F513ABD" w14:textId="77777777" w:rsidTr="000E35FD">
        <w:tc>
          <w:tcPr>
            <w:tcW w:w="568" w:type="dxa"/>
          </w:tcPr>
          <w:p w14:paraId="72F154A7"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8</w:t>
            </w:r>
          </w:p>
        </w:tc>
        <w:tc>
          <w:tcPr>
            <w:tcW w:w="2409" w:type="dxa"/>
          </w:tcPr>
          <w:p w14:paraId="2F498D6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Memmert incubator</w:t>
            </w:r>
          </w:p>
        </w:tc>
        <w:tc>
          <w:tcPr>
            <w:tcW w:w="3544" w:type="dxa"/>
          </w:tcPr>
          <w:p w14:paraId="33C31A5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Yeast and moulds at 25</w:t>
            </w:r>
            <w:r w:rsidRPr="003476AF">
              <w:rPr>
                <w:rFonts w:ascii="Times New Roman" w:eastAsia="Gill Sans Std" w:hAnsi="Times New Roman"/>
                <w:sz w:val="24"/>
                <w:szCs w:val="24"/>
                <w:vertAlign w:val="superscript"/>
              </w:rPr>
              <w:t>0</w:t>
            </w:r>
            <w:r w:rsidRPr="003476AF">
              <w:rPr>
                <w:rFonts w:ascii="Times New Roman" w:eastAsia="Gill Sans Std" w:hAnsi="Times New Roman"/>
                <w:sz w:val="24"/>
                <w:szCs w:val="24"/>
              </w:rPr>
              <w:t>C</w:t>
            </w:r>
          </w:p>
        </w:tc>
        <w:tc>
          <w:tcPr>
            <w:tcW w:w="3123" w:type="dxa"/>
          </w:tcPr>
          <w:p w14:paraId="5ED7291E"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0EFD1521" w14:textId="77777777" w:rsidTr="000E35FD">
        <w:tc>
          <w:tcPr>
            <w:tcW w:w="568" w:type="dxa"/>
          </w:tcPr>
          <w:p w14:paraId="6A475281"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9</w:t>
            </w:r>
          </w:p>
        </w:tc>
        <w:tc>
          <w:tcPr>
            <w:tcW w:w="2409" w:type="dxa"/>
          </w:tcPr>
          <w:p w14:paraId="4D3503C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WTB Binder incubator</w:t>
            </w:r>
          </w:p>
        </w:tc>
        <w:tc>
          <w:tcPr>
            <w:tcW w:w="3544" w:type="dxa"/>
          </w:tcPr>
          <w:p w14:paraId="05DF4FE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Yeast and moulds at 25</w:t>
            </w:r>
            <w:r w:rsidRPr="003476AF">
              <w:rPr>
                <w:rFonts w:ascii="Times New Roman" w:eastAsia="Gill Sans Std" w:hAnsi="Times New Roman"/>
                <w:sz w:val="24"/>
                <w:szCs w:val="24"/>
                <w:vertAlign w:val="superscript"/>
              </w:rPr>
              <w:t>0</w:t>
            </w:r>
            <w:r w:rsidRPr="003476AF">
              <w:rPr>
                <w:rFonts w:ascii="Times New Roman" w:eastAsia="Gill Sans Std" w:hAnsi="Times New Roman"/>
                <w:sz w:val="24"/>
                <w:szCs w:val="24"/>
              </w:rPr>
              <w:t>C</w:t>
            </w:r>
          </w:p>
        </w:tc>
        <w:tc>
          <w:tcPr>
            <w:tcW w:w="3123" w:type="dxa"/>
          </w:tcPr>
          <w:p w14:paraId="6309EE0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067BE7B6" w14:textId="77777777" w:rsidTr="000E35FD">
        <w:tc>
          <w:tcPr>
            <w:tcW w:w="568" w:type="dxa"/>
          </w:tcPr>
          <w:p w14:paraId="1E204844"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10</w:t>
            </w:r>
          </w:p>
        </w:tc>
        <w:tc>
          <w:tcPr>
            <w:tcW w:w="2409" w:type="dxa"/>
          </w:tcPr>
          <w:p w14:paraId="578111CC"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Esco Incubator</w:t>
            </w:r>
          </w:p>
        </w:tc>
        <w:tc>
          <w:tcPr>
            <w:tcW w:w="3544" w:type="dxa"/>
          </w:tcPr>
          <w:p w14:paraId="0D94A8B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Total plate count at 30</w:t>
            </w:r>
            <w:r w:rsidRPr="003476AF">
              <w:rPr>
                <w:rFonts w:ascii="Times New Roman" w:eastAsia="Gill Sans Std" w:hAnsi="Times New Roman"/>
                <w:sz w:val="24"/>
                <w:szCs w:val="24"/>
                <w:vertAlign w:val="superscript"/>
              </w:rPr>
              <w:t>0</w:t>
            </w:r>
            <w:r w:rsidRPr="003476AF">
              <w:rPr>
                <w:rFonts w:ascii="Times New Roman" w:eastAsia="Gill Sans Std" w:hAnsi="Times New Roman"/>
                <w:sz w:val="24"/>
                <w:szCs w:val="24"/>
              </w:rPr>
              <w:t>C</w:t>
            </w:r>
          </w:p>
        </w:tc>
        <w:tc>
          <w:tcPr>
            <w:tcW w:w="3123" w:type="dxa"/>
          </w:tcPr>
          <w:p w14:paraId="1B1818C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49AF9031" w14:textId="77777777" w:rsidTr="000E35FD">
        <w:tc>
          <w:tcPr>
            <w:tcW w:w="568" w:type="dxa"/>
          </w:tcPr>
          <w:p w14:paraId="5A74DAED"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11</w:t>
            </w:r>
          </w:p>
        </w:tc>
        <w:tc>
          <w:tcPr>
            <w:tcW w:w="2409" w:type="dxa"/>
          </w:tcPr>
          <w:p w14:paraId="4FFF9D9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Esco Incubator</w:t>
            </w:r>
          </w:p>
        </w:tc>
        <w:tc>
          <w:tcPr>
            <w:tcW w:w="3544" w:type="dxa"/>
          </w:tcPr>
          <w:p w14:paraId="1C4CE453"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Escherichia coli at 44</w:t>
            </w:r>
            <w:r w:rsidRPr="003476AF">
              <w:rPr>
                <w:rFonts w:ascii="Times New Roman" w:eastAsia="Gill Sans Std" w:hAnsi="Times New Roman"/>
                <w:sz w:val="24"/>
                <w:szCs w:val="24"/>
                <w:vertAlign w:val="superscript"/>
              </w:rPr>
              <w:t>0</w:t>
            </w:r>
            <w:r w:rsidRPr="003476AF">
              <w:rPr>
                <w:rFonts w:ascii="Times New Roman" w:eastAsia="Gill Sans Std" w:hAnsi="Times New Roman"/>
                <w:sz w:val="24"/>
                <w:szCs w:val="24"/>
              </w:rPr>
              <w:t>C</w:t>
            </w:r>
          </w:p>
        </w:tc>
        <w:tc>
          <w:tcPr>
            <w:tcW w:w="3123" w:type="dxa"/>
          </w:tcPr>
          <w:p w14:paraId="4CE00869"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4BB22991" w14:textId="77777777" w:rsidTr="000E35FD">
        <w:tc>
          <w:tcPr>
            <w:tcW w:w="568" w:type="dxa"/>
          </w:tcPr>
          <w:p w14:paraId="6F3B7ECA"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12</w:t>
            </w:r>
          </w:p>
        </w:tc>
        <w:tc>
          <w:tcPr>
            <w:tcW w:w="2409" w:type="dxa"/>
          </w:tcPr>
          <w:p w14:paraId="587C072A"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Gallenkamp incubator </w:t>
            </w:r>
          </w:p>
        </w:tc>
        <w:tc>
          <w:tcPr>
            <w:tcW w:w="3544" w:type="dxa"/>
          </w:tcPr>
          <w:p w14:paraId="292BB2CC"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 xml:space="preserve">(Total coliforms, </w:t>
            </w:r>
            <w:r w:rsidRPr="003476AF">
              <w:rPr>
                <w:rFonts w:ascii="Times New Roman" w:eastAsia="Gill Sans Std" w:hAnsi="Times New Roman"/>
                <w:i/>
                <w:sz w:val="24"/>
                <w:szCs w:val="24"/>
              </w:rPr>
              <w:t>Pseudomonas aeruginosa</w:t>
            </w:r>
            <w:r w:rsidRPr="003476AF">
              <w:rPr>
                <w:rFonts w:ascii="Times New Roman" w:eastAsia="Gill Sans Std" w:hAnsi="Times New Roman"/>
                <w:sz w:val="24"/>
                <w:szCs w:val="24"/>
              </w:rPr>
              <w:t xml:space="preserve">, </w:t>
            </w:r>
            <w:r w:rsidRPr="003476AF">
              <w:rPr>
                <w:rFonts w:ascii="Times New Roman" w:eastAsia="Gill Sans Std" w:hAnsi="Times New Roman"/>
                <w:i/>
                <w:sz w:val="24"/>
                <w:szCs w:val="24"/>
              </w:rPr>
              <w:t>Enterococcus faecalis</w:t>
            </w:r>
            <w:r w:rsidRPr="003476AF">
              <w:rPr>
                <w:rFonts w:ascii="Times New Roman" w:eastAsia="Gill Sans Std" w:hAnsi="Times New Roman"/>
                <w:sz w:val="24"/>
                <w:szCs w:val="24"/>
              </w:rPr>
              <w:t xml:space="preserve">, </w:t>
            </w:r>
            <w:r w:rsidRPr="003476AF">
              <w:rPr>
                <w:rFonts w:ascii="Times New Roman" w:eastAsia="Gill Sans Std" w:hAnsi="Times New Roman"/>
                <w:i/>
                <w:sz w:val="24"/>
                <w:szCs w:val="24"/>
              </w:rPr>
              <w:t>Staphylococcus aureus</w:t>
            </w:r>
            <w:r w:rsidRPr="003476AF">
              <w:rPr>
                <w:rFonts w:ascii="Times New Roman" w:eastAsia="Gill Sans Std" w:hAnsi="Times New Roman"/>
                <w:sz w:val="24"/>
                <w:szCs w:val="24"/>
              </w:rPr>
              <w:t xml:space="preserve">, </w:t>
            </w:r>
            <w:r w:rsidRPr="003476AF">
              <w:rPr>
                <w:rFonts w:ascii="Times New Roman" w:eastAsia="Gill Sans Std" w:hAnsi="Times New Roman"/>
                <w:i/>
                <w:sz w:val="24"/>
                <w:szCs w:val="24"/>
              </w:rPr>
              <w:t>Enterobacteriacea</w:t>
            </w:r>
            <w:r w:rsidRPr="003476AF">
              <w:rPr>
                <w:rFonts w:ascii="Times New Roman" w:eastAsia="Gill Sans Std" w:hAnsi="Times New Roman"/>
                <w:sz w:val="24"/>
                <w:szCs w:val="24"/>
              </w:rPr>
              <w:t xml:space="preserve">, Total plate count –Water, </w:t>
            </w:r>
            <w:r w:rsidRPr="003476AF">
              <w:rPr>
                <w:rFonts w:ascii="Times New Roman" w:eastAsia="Gill Sans Std" w:hAnsi="Times New Roman"/>
                <w:i/>
                <w:sz w:val="24"/>
                <w:szCs w:val="24"/>
              </w:rPr>
              <w:t>Listeria monocytogenes.</w:t>
            </w:r>
            <w:r w:rsidRPr="003476AF">
              <w:rPr>
                <w:rFonts w:ascii="Times New Roman" w:eastAsia="Gill Sans Std" w:hAnsi="Times New Roman"/>
                <w:sz w:val="24"/>
                <w:szCs w:val="24"/>
              </w:rPr>
              <w:t>) at 37</w:t>
            </w:r>
            <w:r w:rsidRPr="003476AF">
              <w:rPr>
                <w:rFonts w:ascii="Times New Roman" w:eastAsia="Gill Sans Std" w:hAnsi="Times New Roman"/>
                <w:sz w:val="24"/>
                <w:szCs w:val="24"/>
                <w:vertAlign w:val="superscript"/>
              </w:rPr>
              <w:t>0</w:t>
            </w:r>
            <w:r w:rsidRPr="003476AF">
              <w:rPr>
                <w:rFonts w:ascii="Times New Roman" w:eastAsia="Gill Sans Std" w:hAnsi="Times New Roman"/>
                <w:sz w:val="24"/>
                <w:szCs w:val="24"/>
              </w:rPr>
              <w:t>C</w:t>
            </w:r>
          </w:p>
        </w:tc>
        <w:tc>
          <w:tcPr>
            <w:tcW w:w="3123" w:type="dxa"/>
          </w:tcPr>
          <w:p w14:paraId="0C76FC1A"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5191A7B0" w14:textId="77777777" w:rsidTr="000E35FD">
        <w:tc>
          <w:tcPr>
            <w:tcW w:w="568" w:type="dxa"/>
          </w:tcPr>
          <w:p w14:paraId="0CF17B64"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13</w:t>
            </w:r>
          </w:p>
        </w:tc>
        <w:tc>
          <w:tcPr>
            <w:tcW w:w="2409" w:type="dxa"/>
          </w:tcPr>
          <w:p w14:paraId="27176B6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Esco biosafety cabinets (2)</w:t>
            </w:r>
          </w:p>
        </w:tc>
        <w:tc>
          <w:tcPr>
            <w:tcW w:w="3544" w:type="dxa"/>
          </w:tcPr>
          <w:p w14:paraId="487FC0C8"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Create sterile environment for analysis of samples</w:t>
            </w:r>
          </w:p>
        </w:tc>
        <w:tc>
          <w:tcPr>
            <w:tcW w:w="3123" w:type="dxa"/>
          </w:tcPr>
          <w:p w14:paraId="6813903F"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2052E1E3" w14:textId="77777777" w:rsidTr="000E35FD">
        <w:tc>
          <w:tcPr>
            <w:tcW w:w="568" w:type="dxa"/>
          </w:tcPr>
          <w:p w14:paraId="5BDAECDE"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14</w:t>
            </w:r>
          </w:p>
        </w:tc>
        <w:tc>
          <w:tcPr>
            <w:tcW w:w="2409" w:type="dxa"/>
          </w:tcPr>
          <w:p w14:paraId="78BDE9FF"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Nuaire biosafety cabinet</w:t>
            </w:r>
          </w:p>
        </w:tc>
        <w:tc>
          <w:tcPr>
            <w:tcW w:w="3544" w:type="dxa"/>
          </w:tcPr>
          <w:p w14:paraId="28C6C45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Create sterile environment for analysis of samples</w:t>
            </w:r>
          </w:p>
        </w:tc>
        <w:tc>
          <w:tcPr>
            <w:tcW w:w="3123" w:type="dxa"/>
          </w:tcPr>
          <w:p w14:paraId="6C660175"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r w:rsidR="00654D08" w:rsidRPr="003476AF" w14:paraId="54723557" w14:textId="77777777" w:rsidTr="000E35FD">
        <w:tc>
          <w:tcPr>
            <w:tcW w:w="568" w:type="dxa"/>
          </w:tcPr>
          <w:p w14:paraId="26B08906"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15</w:t>
            </w:r>
          </w:p>
        </w:tc>
        <w:tc>
          <w:tcPr>
            <w:tcW w:w="2409" w:type="dxa"/>
          </w:tcPr>
          <w:p w14:paraId="5D857090"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Sanyo ultra- low freezer</w:t>
            </w:r>
          </w:p>
        </w:tc>
        <w:tc>
          <w:tcPr>
            <w:tcW w:w="3544" w:type="dxa"/>
          </w:tcPr>
          <w:p w14:paraId="633C25CB"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Storage of control cultures at -70</w:t>
            </w:r>
            <w:r w:rsidRPr="003476AF">
              <w:rPr>
                <w:rFonts w:ascii="Times New Roman" w:eastAsia="Gill Sans Std" w:hAnsi="Times New Roman"/>
                <w:sz w:val="24"/>
                <w:szCs w:val="24"/>
                <w:vertAlign w:val="superscript"/>
              </w:rPr>
              <w:t>0</w:t>
            </w:r>
            <w:r w:rsidRPr="003476AF">
              <w:rPr>
                <w:rFonts w:ascii="Times New Roman" w:eastAsia="Gill Sans Std" w:hAnsi="Times New Roman"/>
                <w:sz w:val="24"/>
                <w:szCs w:val="24"/>
              </w:rPr>
              <w:t>C for up to 5 years</w:t>
            </w:r>
          </w:p>
        </w:tc>
        <w:tc>
          <w:tcPr>
            <w:tcW w:w="3123" w:type="dxa"/>
          </w:tcPr>
          <w:p w14:paraId="1582C2A7" w14:textId="77777777" w:rsidR="00654D08" w:rsidRPr="003476AF" w:rsidRDefault="00654D08" w:rsidP="000E35FD">
            <w:pPr>
              <w:widowControl w:val="0"/>
              <w:suppressAutoHyphens/>
              <w:autoSpaceDE w:val="0"/>
              <w:snapToGrid w:val="0"/>
              <w:contextualSpacing/>
              <w:rPr>
                <w:rFonts w:ascii="Times New Roman" w:eastAsia="Gill Sans Std" w:hAnsi="Times New Roman"/>
                <w:sz w:val="24"/>
                <w:szCs w:val="24"/>
              </w:rPr>
            </w:pPr>
            <w:r w:rsidRPr="003476AF">
              <w:rPr>
                <w:rFonts w:ascii="Times New Roman" w:eastAsia="Gill Sans Std" w:hAnsi="Times New Roman"/>
                <w:sz w:val="24"/>
                <w:szCs w:val="24"/>
              </w:rPr>
              <w:t>Working</w:t>
            </w:r>
          </w:p>
        </w:tc>
      </w:tr>
    </w:tbl>
    <w:p w14:paraId="3C753F0B" w14:textId="77777777" w:rsidR="00654D08" w:rsidRPr="003476AF" w:rsidRDefault="00654D08" w:rsidP="00654D08">
      <w:pPr>
        <w:rPr>
          <w:rFonts w:ascii="Times New Roman" w:hAnsi="Times New Roman" w:cs="Times New Roman"/>
          <w:b/>
          <w:sz w:val="24"/>
          <w:szCs w:val="24"/>
        </w:rPr>
      </w:pPr>
    </w:p>
    <w:p w14:paraId="79006D2C" w14:textId="77777777" w:rsidR="00654D08" w:rsidRPr="003476AF" w:rsidRDefault="00654D08" w:rsidP="006A7FD7">
      <w:pPr>
        <w:numPr>
          <w:ilvl w:val="0"/>
          <w:numId w:val="39"/>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Equipment inventories and specific records are maintained by the specific laboratory units. The laboratory does not use equipment located outside the facility</w:t>
      </w:r>
    </w:p>
    <w:p w14:paraId="20692B92" w14:textId="77777777" w:rsidR="00654D08" w:rsidRPr="003476AF" w:rsidRDefault="00654D08" w:rsidP="006A7FD7">
      <w:pPr>
        <w:numPr>
          <w:ilvl w:val="0"/>
          <w:numId w:val="39"/>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Procedures for handling, transport, storage, use and planned maintenance for each equipment are in place.</w:t>
      </w:r>
    </w:p>
    <w:p w14:paraId="7DB939CE" w14:textId="77777777" w:rsidR="00654D08" w:rsidRDefault="00654D08" w:rsidP="006A7FD7">
      <w:pPr>
        <w:numPr>
          <w:ilvl w:val="0"/>
          <w:numId w:val="39"/>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Calibration programs for all the measurement equipment are in place.</w:t>
      </w:r>
    </w:p>
    <w:p w14:paraId="45EB95C3" w14:textId="77777777" w:rsidR="0047393D" w:rsidRPr="00654D08" w:rsidRDefault="0047393D" w:rsidP="0047393D">
      <w:pPr>
        <w:spacing w:line="360" w:lineRule="auto"/>
        <w:ind w:left="170"/>
        <w:contextualSpacing/>
        <w:rPr>
          <w:rFonts w:ascii="Times New Roman" w:hAnsi="Times New Roman" w:cs="Times New Roman"/>
          <w:sz w:val="24"/>
          <w:szCs w:val="24"/>
        </w:rPr>
      </w:pPr>
    </w:p>
    <w:p w14:paraId="79DD327A" w14:textId="77777777" w:rsidR="00654D08" w:rsidRDefault="00654D08" w:rsidP="00654D08">
      <w:pPr>
        <w:rPr>
          <w:rFonts w:ascii="Times New Roman" w:hAnsi="Times New Roman" w:cs="Times New Roman"/>
          <w:b/>
          <w:sz w:val="24"/>
          <w:szCs w:val="24"/>
        </w:rPr>
      </w:pPr>
      <w:r w:rsidRPr="003476AF">
        <w:rPr>
          <w:rFonts w:ascii="Times New Roman" w:hAnsi="Times New Roman" w:cs="Times New Roman"/>
          <w:b/>
          <w:sz w:val="24"/>
          <w:szCs w:val="24"/>
        </w:rPr>
        <w:t>Management</w:t>
      </w:r>
    </w:p>
    <w:p w14:paraId="35E66DF4" w14:textId="77777777" w:rsidR="0047393D" w:rsidRPr="0047393D" w:rsidRDefault="0047393D" w:rsidP="006A7FD7">
      <w:pPr>
        <w:widowControl w:val="0"/>
        <w:numPr>
          <w:ilvl w:val="0"/>
          <w:numId w:val="52"/>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is accredited by SANAS and therefore operates under a quality management system. It has developed a quality manual, factoring in the establishment, documentation and maintenance of policies and objectives for the fulfilment of the requirements of ISO 17025 standard. Policies and objectives have been acknowledged at all levels of the laboratory organization. </w:t>
      </w:r>
    </w:p>
    <w:p w14:paraId="6414F863" w14:textId="77777777" w:rsidR="0047393D" w:rsidRPr="0047393D" w:rsidRDefault="0047393D" w:rsidP="006A7FD7">
      <w:pPr>
        <w:widowControl w:val="0"/>
        <w:numPr>
          <w:ilvl w:val="0"/>
          <w:numId w:val="52"/>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objectives have addressed competence, impartiality and consistent operation of the laboratory</w:t>
      </w:r>
    </w:p>
    <w:p w14:paraId="1389EA80" w14:textId="77777777" w:rsidR="0047393D" w:rsidRPr="0047393D" w:rsidRDefault="0047393D" w:rsidP="006A7FD7">
      <w:pPr>
        <w:widowControl w:val="0"/>
        <w:numPr>
          <w:ilvl w:val="0"/>
          <w:numId w:val="52"/>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laboratory management have evidence of commitment to the development and </w:t>
      </w:r>
      <w:r w:rsidRPr="003476AF">
        <w:rPr>
          <w:rFonts w:ascii="Times New Roman" w:eastAsia="Gill Sans Std" w:hAnsi="Times New Roman" w:cs="Times New Roman"/>
          <w:sz w:val="24"/>
          <w:szCs w:val="24"/>
          <w:lang w:val="en-US"/>
        </w:rPr>
        <w:lastRenderedPageBreak/>
        <w:t>implementation of the management system and to continually improve it.</w:t>
      </w:r>
    </w:p>
    <w:p w14:paraId="2CF5DFA2" w14:textId="77777777" w:rsidR="0047393D" w:rsidRPr="003476AF" w:rsidRDefault="0047393D" w:rsidP="006A7FD7">
      <w:pPr>
        <w:widowControl w:val="0"/>
        <w:numPr>
          <w:ilvl w:val="0"/>
          <w:numId w:val="52"/>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Access to the relevant management documentation by staff is controlled in relation to their responsibilities through document registers and computer access passwords. Any additions or removal of documents is only carried out by the Quality management officer the only personnel with rights to do so.</w:t>
      </w:r>
    </w:p>
    <w:p w14:paraId="6F9106FE" w14:textId="77777777" w:rsidR="0047393D" w:rsidRPr="003476AF" w:rsidRDefault="0047393D" w:rsidP="006A7FD7">
      <w:pPr>
        <w:widowControl w:val="0"/>
        <w:numPr>
          <w:ilvl w:val="0"/>
          <w:numId w:val="52"/>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 risk register has been developed as required in the ISO 17025:2017 standard. Procedures for identifying opportunities for improvement are in place</w:t>
      </w:r>
    </w:p>
    <w:p w14:paraId="29C62082" w14:textId="77777777" w:rsidR="003476AF" w:rsidRPr="003476AF" w:rsidRDefault="003476AF" w:rsidP="0047393D">
      <w:pPr>
        <w:tabs>
          <w:tab w:val="left" w:pos="2220"/>
        </w:tabs>
        <w:spacing w:line="360" w:lineRule="auto"/>
        <w:jc w:val="both"/>
        <w:rPr>
          <w:rFonts w:ascii="Times New Roman" w:hAnsi="Times New Roman" w:cs="Times New Roman"/>
          <w:b/>
          <w:sz w:val="24"/>
          <w:szCs w:val="24"/>
        </w:rPr>
      </w:pPr>
      <w:bookmarkStart w:id="53" w:name="_Hlk6225001"/>
      <w:r w:rsidRPr="003476AF">
        <w:rPr>
          <w:rFonts w:ascii="Times New Roman" w:hAnsi="Times New Roman" w:cs="Times New Roman"/>
          <w:b/>
          <w:sz w:val="24"/>
          <w:szCs w:val="24"/>
        </w:rPr>
        <w:t>Test methods</w:t>
      </w:r>
    </w:p>
    <w:p w14:paraId="30D9D3CC" w14:textId="77777777" w:rsidR="003476AF" w:rsidRPr="003476AF" w:rsidRDefault="003476AF" w:rsidP="003476AF">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 xml:space="preserve">The laboratory applies international methods including AOAC, Codex Alimentarius and ISO. Others include </w:t>
      </w:r>
      <w:r w:rsidRPr="003476AF">
        <w:rPr>
          <w:rFonts w:ascii="Times New Roman" w:hAnsi="Times New Roman" w:cs="Times New Roman"/>
          <w:bCs/>
          <w:color w:val="222222"/>
          <w:sz w:val="24"/>
          <w:szCs w:val="24"/>
          <w:shd w:val="clear" w:color="auto" w:fill="FFFFFF"/>
        </w:rPr>
        <w:t>American Public Health Association</w:t>
      </w:r>
      <w:r w:rsidRPr="003476AF">
        <w:rPr>
          <w:rFonts w:ascii="Times New Roman" w:hAnsi="Times New Roman" w:cs="Times New Roman"/>
          <w:color w:val="222222"/>
          <w:sz w:val="24"/>
          <w:szCs w:val="24"/>
          <w:shd w:val="clear" w:color="auto" w:fill="FFFFFF"/>
        </w:rPr>
        <w:t> (</w:t>
      </w:r>
      <w:r w:rsidRPr="003476AF">
        <w:rPr>
          <w:rFonts w:ascii="Times New Roman" w:hAnsi="Times New Roman" w:cs="Times New Roman"/>
          <w:bCs/>
          <w:color w:val="222222"/>
          <w:sz w:val="24"/>
          <w:szCs w:val="24"/>
          <w:shd w:val="clear" w:color="auto" w:fill="FFFFFF"/>
        </w:rPr>
        <w:t>APHA</w:t>
      </w:r>
      <w:r w:rsidRPr="003476AF">
        <w:rPr>
          <w:rFonts w:ascii="Times New Roman" w:hAnsi="Times New Roman" w:cs="Times New Roman"/>
          <w:color w:val="222222"/>
          <w:sz w:val="24"/>
          <w:szCs w:val="24"/>
          <w:shd w:val="clear" w:color="auto" w:fill="FFFFFF"/>
        </w:rPr>
        <w:t>), American Water Works Association (</w:t>
      </w:r>
      <w:r w:rsidRPr="003476AF">
        <w:rPr>
          <w:rFonts w:ascii="Times New Roman" w:hAnsi="Times New Roman" w:cs="Times New Roman"/>
          <w:sz w:val="24"/>
          <w:szCs w:val="24"/>
        </w:rPr>
        <w:t>AWWA), American Spice Trade Association (ASTA) and ASTM. Table 28 below is a summary of tests carried out in the laboratory</w:t>
      </w:r>
    </w:p>
    <w:p w14:paraId="2F9F1845"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Table 28: summary of tests in the UNBS laboratory</w:t>
      </w:r>
    </w:p>
    <w:tbl>
      <w:tblPr>
        <w:tblStyle w:val="TableGrid6"/>
        <w:tblW w:w="0" w:type="auto"/>
        <w:tblLook w:val="04A0" w:firstRow="1" w:lastRow="0" w:firstColumn="1" w:lastColumn="0" w:noHBand="0" w:noVBand="1"/>
      </w:tblPr>
      <w:tblGrid>
        <w:gridCol w:w="4677"/>
        <w:gridCol w:w="3918"/>
      </w:tblGrid>
      <w:tr w:rsidR="003476AF" w:rsidRPr="003476AF" w14:paraId="7789B0BD" w14:textId="77777777" w:rsidTr="003476AF">
        <w:tc>
          <w:tcPr>
            <w:tcW w:w="4677" w:type="dxa"/>
          </w:tcPr>
          <w:p w14:paraId="0572DCC5"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CHEMISTRY</w:t>
            </w:r>
          </w:p>
        </w:tc>
        <w:tc>
          <w:tcPr>
            <w:tcW w:w="3918" w:type="dxa"/>
          </w:tcPr>
          <w:p w14:paraId="228C32E8"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MICROBIOLOGY</w:t>
            </w:r>
          </w:p>
        </w:tc>
      </w:tr>
      <w:tr w:rsidR="003476AF" w:rsidRPr="003476AF" w14:paraId="252446C0" w14:textId="77777777" w:rsidTr="003476AF">
        <w:tc>
          <w:tcPr>
            <w:tcW w:w="4677" w:type="dxa"/>
          </w:tcPr>
          <w:p w14:paraId="784E4748" w14:textId="77777777" w:rsidR="003476AF" w:rsidRPr="003476AF" w:rsidRDefault="003476AF" w:rsidP="003476AF">
            <w:pPr>
              <w:rPr>
                <w:rFonts w:ascii="Times New Roman" w:hAnsi="Times New Roman" w:cs="Times New Roman"/>
                <w:b/>
                <w:sz w:val="24"/>
                <w:szCs w:val="24"/>
                <w:u w:val="single"/>
              </w:rPr>
            </w:pPr>
            <w:r w:rsidRPr="003476AF">
              <w:rPr>
                <w:rFonts w:ascii="Times New Roman" w:hAnsi="Times New Roman" w:cs="Times New Roman"/>
                <w:b/>
                <w:sz w:val="24"/>
                <w:szCs w:val="24"/>
                <w:u w:val="single"/>
              </w:rPr>
              <w:t>Food composition</w:t>
            </w:r>
          </w:p>
          <w:p w14:paraId="6E118279"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Caffeine</w:t>
            </w:r>
          </w:p>
          <w:p w14:paraId="30C75CC3"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Hydroxymethylfurfural (HMF) in honey</w:t>
            </w:r>
          </w:p>
          <w:p w14:paraId="6B3E619B"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Sodium benzoate</w:t>
            </w:r>
          </w:p>
          <w:p w14:paraId="53335D0F"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Moisture content</w:t>
            </w:r>
          </w:p>
          <w:p w14:paraId="7485FC10"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Protein content</w:t>
            </w:r>
          </w:p>
          <w:p w14:paraId="5323D611"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Ash content</w:t>
            </w:r>
          </w:p>
          <w:p w14:paraId="20D82584"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Moisture content</w:t>
            </w:r>
          </w:p>
          <w:p w14:paraId="1F23FC8A"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Crude fibre</w:t>
            </w:r>
          </w:p>
          <w:p w14:paraId="429C0DD4"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Crude fat</w:t>
            </w:r>
          </w:p>
          <w:p w14:paraId="77CB53BB"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Calcium</w:t>
            </w:r>
          </w:p>
          <w:p w14:paraId="4E582558"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Potassium</w:t>
            </w:r>
          </w:p>
          <w:p w14:paraId="269D76EA"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Sodium</w:t>
            </w:r>
          </w:p>
          <w:p w14:paraId="01E7AF9A"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Peroxide value in fats and oils</w:t>
            </w:r>
          </w:p>
          <w:p w14:paraId="30484A17" w14:textId="77777777" w:rsidR="003476AF" w:rsidRPr="003476AF" w:rsidRDefault="003476AF" w:rsidP="00727335">
            <w:pPr>
              <w:numPr>
                <w:ilvl w:val="0"/>
                <w:numId w:val="94"/>
              </w:numPr>
              <w:contextualSpacing/>
              <w:rPr>
                <w:rFonts w:ascii="Times New Roman" w:hAnsi="Times New Roman" w:cs="Times New Roman"/>
                <w:sz w:val="24"/>
                <w:szCs w:val="24"/>
              </w:rPr>
            </w:pPr>
            <w:r w:rsidRPr="003476AF">
              <w:rPr>
                <w:rFonts w:ascii="Times New Roman" w:hAnsi="Times New Roman" w:cs="Times New Roman"/>
                <w:sz w:val="24"/>
                <w:szCs w:val="24"/>
              </w:rPr>
              <w:t>Vitamins</w:t>
            </w:r>
          </w:p>
          <w:p w14:paraId="604F0F1A" w14:textId="77777777" w:rsidR="003476AF" w:rsidRPr="003476AF" w:rsidRDefault="003476AF" w:rsidP="003476AF">
            <w:pPr>
              <w:rPr>
                <w:rFonts w:ascii="Times New Roman" w:hAnsi="Times New Roman" w:cs="Times New Roman"/>
                <w:b/>
                <w:sz w:val="24"/>
                <w:szCs w:val="24"/>
                <w:u w:val="single"/>
              </w:rPr>
            </w:pPr>
            <w:r w:rsidRPr="003476AF">
              <w:rPr>
                <w:rFonts w:ascii="Times New Roman" w:hAnsi="Times New Roman" w:cs="Times New Roman"/>
                <w:b/>
                <w:sz w:val="24"/>
                <w:szCs w:val="24"/>
                <w:u w:val="single"/>
              </w:rPr>
              <w:t>Food contaminants</w:t>
            </w:r>
          </w:p>
          <w:p w14:paraId="54033282" w14:textId="77777777" w:rsidR="003476AF" w:rsidRPr="003476AF" w:rsidRDefault="003476AF" w:rsidP="00727335">
            <w:pPr>
              <w:numPr>
                <w:ilvl w:val="0"/>
                <w:numId w:val="93"/>
              </w:numPr>
              <w:contextualSpacing/>
              <w:rPr>
                <w:rFonts w:ascii="Times New Roman" w:hAnsi="Times New Roman" w:cs="Times New Roman"/>
                <w:sz w:val="24"/>
                <w:szCs w:val="24"/>
              </w:rPr>
            </w:pPr>
            <w:r w:rsidRPr="003476AF">
              <w:rPr>
                <w:rFonts w:ascii="Times New Roman" w:hAnsi="Times New Roman" w:cs="Times New Roman"/>
                <w:sz w:val="24"/>
                <w:szCs w:val="24"/>
              </w:rPr>
              <w:t>Heavy metals</w:t>
            </w:r>
          </w:p>
          <w:p w14:paraId="19B58BCE" w14:textId="77777777" w:rsidR="003476AF" w:rsidRPr="003476AF" w:rsidRDefault="003476AF" w:rsidP="00727335">
            <w:pPr>
              <w:numPr>
                <w:ilvl w:val="0"/>
                <w:numId w:val="93"/>
              </w:numPr>
              <w:contextualSpacing/>
              <w:rPr>
                <w:rFonts w:ascii="Times New Roman" w:hAnsi="Times New Roman" w:cs="Times New Roman"/>
                <w:sz w:val="24"/>
                <w:szCs w:val="24"/>
              </w:rPr>
            </w:pPr>
            <w:r w:rsidRPr="003476AF">
              <w:rPr>
                <w:rFonts w:ascii="Times New Roman" w:hAnsi="Times New Roman" w:cs="Times New Roman"/>
                <w:sz w:val="24"/>
                <w:szCs w:val="24"/>
              </w:rPr>
              <w:t>Antibiotics</w:t>
            </w:r>
          </w:p>
          <w:p w14:paraId="64C12ADC" w14:textId="77777777" w:rsidR="003476AF" w:rsidRPr="003476AF" w:rsidRDefault="003476AF" w:rsidP="00727335">
            <w:pPr>
              <w:numPr>
                <w:ilvl w:val="0"/>
                <w:numId w:val="93"/>
              </w:numPr>
              <w:contextualSpacing/>
              <w:rPr>
                <w:rFonts w:ascii="Times New Roman" w:hAnsi="Times New Roman" w:cs="Times New Roman"/>
                <w:sz w:val="24"/>
                <w:szCs w:val="24"/>
              </w:rPr>
            </w:pPr>
            <w:r w:rsidRPr="003476AF">
              <w:rPr>
                <w:rFonts w:ascii="Times New Roman" w:hAnsi="Times New Roman" w:cs="Times New Roman"/>
                <w:sz w:val="24"/>
                <w:szCs w:val="24"/>
              </w:rPr>
              <w:t>Aflatoxins</w:t>
            </w:r>
          </w:p>
          <w:p w14:paraId="61962FA2" w14:textId="77777777" w:rsidR="003476AF" w:rsidRPr="003476AF" w:rsidRDefault="003476AF" w:rsidP="00727335">
            <w:pPr>
              <w:numPr>
                <w:ilvl w:val="0"/>
                <w:numId w:val="93"/>
              </w:numPr>
              <w:contextualSpacing/>
              <w:rPr>
                <w:rFonts w:ascii="Times New Roman" w:hAnsi="Times New Roman" w:cs="Times New Roman"/>
                <w:sz w:val="24"/>
                <w:szCs w:val="24"/>
              </w:rPr>
            </w:pPr>
            <w:r w:rsidRPr="003476AF">
              <w:rPr>
                <w:rFonts w:ascii="Times New Roman" w:hAnsi="Times New Roman" w:cs="Times New Roman"/>
                <w:sz w:val="24"/>
                <w:szCs w:val="24"/>
              </w:rPr>
              <w:t>Pesticide residues</w:t>
            </w:r>
          </w:p>
          <w:p w14:paraId="59AE4167" w14:textId="77777777" w:rsidR="003476AF" w:rsidRPr="003476AF" w:rsidRDefault="003476AF" w:rsidP="003476AF">
            <w:pPr>
              <w:rPr>
                <w:rFonts w:ascii="Times New Roman" w:hAnsi="Times New Roman" w:cs="Times New Roman"/>
                <w:b/>
                <w:sz w:val="24"/>
                <w:szCs w:val="24"/>
                <w:u w:val="single"/>
              </w:rPr>
            </w:pPr>
          </w:p>
          <w:p w14:paraId="0D0FE74F" w14:textId="77777777" w:rsidR="003476AF" w:rsidRPr="003476AF" w:rsidRDefault="003476AF" w:rsidP="003476AF">
            <w:pPr>
              <w:rPr>
                <w:rFonts w:ascii="Times New Roman" w:hAnsi="Times New Roman" w:cs="Times New Roman"/>
                <w:b/>
                <w:sz w:val="24"/>
                <w:szCs w:val="24"/>
                <w:u w:val="single"/>
              </w:rPr>
            </w:pPr>
          </w:p>
        </w:tc>
        <w:tc>
          <w:tcPr>
            <w:tcW w:w="3918" w:type="dxa"/>
          </w:tcPr>
          <w:p w14:paraId="362981D7" w14:textId="77777777" w:rsidR="003476AF" w:rsidRPr="003476AF" w:rsidRDefault="003476AF" w:rsidP="003476AF">
            <w:pPr>
              <w:contextualSpacing/>
              <w:rPr>
                <w:rFonts w:ascii="Times New Roman" w:hAnsi="Times New Roman" w:cs="Times New Roman"/>
                <w:i/>
                <w:sz w:val="24"/>
                <w:szCs w:val="24"/>
              </w:rPr>
            </w:pPr>
          </w:p>
          <w:p w14:paraId="7166DB29" w14:textId="77777777" w:rsidR="003476AF" w:rsidRPr="003476AF" w:rsidRDefault="003476AF" w:rsidP="00727335">
            <w:pPr>
              <w:numPr>
                <w:ilvl w:val="0"/>
                <w:numId w:val="92"/>
              </w:numPr>
              <w:contextualSpacing/>
              <w:rPr>
                <w:rFonts w:ascii="Times New Roman" w:hAnsi="Times New Roman" w:cs="Times New Roman"/>
                <w:sz w:val="24"/>
                <w:szCs w:val="24"/>
              </w:rPr>
            </w:pPr>
            <w:r w:rsidRPr="003476AF">
              <w:rPr>
                <w:rFonts w:ascii="Times New Roman" w:hAnsi="Times New Roman" w:cs="Times New Roman"/>
                <w:sz w:val="24"/>
                <w:szCs w:val="24"/>
              </w:rPr>
              <w:t xml:space="preserve">Total plate count </w:t>
            </w:r>
          </w:p>
          <w:p w14:paraId="11F2ADBB" w14:textId="77777777" w:rsidR="003476AF" w:rsidRPr="003476AF" w:rsidRDefault="003476AF" w:rsidP="00727335">
            <w:pPr>
              <w:numPr>
                <w:ilvl w:val="0"/>
                <w:numId w:val="92"/>
              </w:numPr>
              <w:contextualSpacing/>
              <w:rPr>
                <w:rFonts w:ascii="Times New Roman" w:hAnsi="Times New Roman" w:cs="Times New Roman"/>
                <w:sz w:val="24"/>
                <w:szCs w:val="24"/>
              </w:rPr>
            </w:pPr>
            <w:r w:rsidRPr="003476AF">
              <w:rPr>
                <w:rFonts w:ascii="Times New Roman" w:hAnsi="Times New Roman" w:cs="Times New Roman"/>
                <w:sz w:val="24"/>
                <w:szCs w:val="24"/>
              </w:rPr>
              <w:t xml:space="preserve">Total coliforms </w:t>
            </w:r>
          </w:p>
          <w:p w14:paraId="25FF9FE6" w14:textId="77777777" w:rsidR="003476AF" w:rsidRPr="003476AF" w:rsidRDefault="003476AF" w:rsidP="00727335">
            <w:pPr>
              <w:numPr>
                <w:ilvl w:val="0"/>
                <w:numId w:val="92"/>
              </w:numPr>
              <w:contextualSpacing/>
              <w:rPr>
                <w:rFonts w:ascii="Times New Roman" w:hAnsi="Times New Roman" w:cs="Times New Roman"/>
                <w:sz w:val="24"/>
                <w:szCs w:val="24"/>
              </w:rPr>
            </w:pPr>
            <w:r w:rsidRPr="003476AF">
              <w:rPr>
                <w:rFonts w:ascii="Times New Roman" w:hAnsi="Times New Roman" w:cs="Times New Roman"/>
                <w:sz w:val="24"/>
                <w:szCs w:val="24"/>
              </w:rPr>
              <w:t xml:space="preserve">Total coliforms </w:t>
            </w:r>
          </w:p>
          <w:p w14:paraId="5AA60089"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 xml:space="preserve">Escherichia coli </w:t>
            </w:r>
          </w:p>
          <w:p w14:paraId="2D6F7AA3"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Staphylococcus aureus</w:t>
            </w:r>
          </w:p>
          <w:p w14:paraId="28C08427"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Salmonella</w:t>
            </w:r>
          </w:p>
          <w:p w14:paraId="7C9A83D6"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Vibrio cholerae</w:t>
            </w:r>
          </w:p>
          <w:p w14:paraId="4EC0A75F"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Yeast and moulds</w:t>
            </w:r>
          </w:p>
          <w:p w14:paraId="4FE1C073"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Enterobacteriacea</w:t>
            </w:r>
          </w:p>
          <w:p w14:paraId="22A0ECEC"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Listeria monocytogenes</w:t>
            </w:r>
          </w:p>
          <w:p w14:paraId="12ADD7DA"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Pseudomonas aeruginosa</w:t>
            </w:r>
          </w:p>
          <w:p w14:paraId="323E8FED" w14:textId="77777777" w:rsidR="003476AF" w:rsidRPr="003476AF" w:rsidRDefault="003476AF" w:rsidP="00727335">
            <w:pPr>
              <w:numPr>
                <w:ilvl w:val="0"/>
                <w:numId w:val="92"/>
              </w:numPr>
              <w:contextualSpacing/>
              <w:rPr>
                <w:rFonts w:ascii="Times New Roman" w:hAnsi="Times New Roman" w:cs="Times New Roman"/>
                <w:i/>
                <w:sz w:val="24"/>
                <w:szCs w:val="24"/>
              </w:rPr>
            </w:pPr>
            <w:r w:rsidRPr="003476AF">
              <w:rPr>
                <w:rFonts w:ascii="Times New Roman" w:hAnsi="Times New Roman" w:cs="Times New Roman"/>
                <w:i/>
                <w:sz w:val="24"/>
                <w:szCs w:val="24"/>
              </w:rPr>
              <w:t>Enterococcus faecalis</w:t>
            </w:r>
          </w:p>
        </w:tc>
      </w:tr>
    </w:tbl>
    <w:p w14:paraId="7BBAEA72" w14:textId="77777777" w:rsidR="003476AF" w:rsidRPr="003476AF" w:rsidRDefault="003476AF" w:rsidP="003476AF">
      <w:pPr>
        <w:rPr>
          <w:rFonts w:ascii="Times New Roman" w:hAnsi="Times New Roman" w:cs="Times New Roman"/>
          <w:b/>
          <w:sz w:val="24"/>
          <w:szCs w:val="24"/>
        </w:rPr>
      </w:pPr>
    </w:p>
    <w:p w14:paraId="4CC1082E" w14:textId="77777777" w:rsidR="003476AF" w:rsidRPr="0047393D" w:rsidRDefault="003476AF" w:rsidP="00727335">
      <w:pPr>
        <w:pStyle w:val="ListParagraph"/>
        <w:numPr>
          <w:ilvl w:val="0"/>
          <w:numId w:val="135"/>
        </w:numPr>
        <w:spacing w:line="360" w:lineRule="auto"/>
        <w:ind w:left="530"/>
        <w:jc w:val="both"/>
        <w:rPr>
          <w:rFonts w:ascii="Times New Roman" w:hAnsi="Times New Roman" w:cs="Times New Roman"/>
          <w:sz w:val="24"/>
          <w:szCs w:val="24"/>
        </w:rPr>
      </w:pPr>
      <w:r w:rsidRPr="0047393D">
        <w:rPr>
          <w:rFonts w:ascii="Times New Roman" w:hAnsi="Times New Roman" w:cs="Times New Roman"/>
          <w:sz w:val="24"/>
          <w:szCs w:val="24"/>
        </w:rPr>
        <w:lastRenderedPageBreak/>
        <w:t xml:space="preserve">The methods are validated, and evaluation of measurement uncertainty is included in the validation. </w:t>
      </w:r>
    </w:p>
    <w:p w14:paraId="2463B4CA" w14:textId="77777777" w:rsidR="003476AF" w:rsidRPr="0047393D" w:rsidRDefault="003476AF" w:rsidP="00727335">
      <w:pPr>
        <w:pStyle w:val="ListParagraph"/>
        <w:numPr>
          <w:ilvl w:val="0"/>
          <w:numId w:val="135"/>
        </w:numPr>
        <w:spacing w:line="360" w:lineRule="auto"/>
        <w:ind w:left="530"/>
        <w:jc w:val="both"/>
        <w:rPr>
          <w:rFonts w:ascii="Times New Roman" w:eastAsia="Gill Sans Std" w:hAnsi="Times New Roman" w:cs="Times New Roman"/>
          <w:sz w:val="24"/>
          <w:szCs w:val="24"/>
          <w:lang w:val="en-US"/>
        </w:rPr>
      </w:pPr>
      <w:r w:rsidRPr="0047393D">
        <w:rPr>
          <w:rFonts w:ascii="Times New Roman" w:eastAsia="Gill Sans Std" w:hAnsi="Times New Roman" w:cs="Times New Roman"/>
          <w:sz w:val="24"/>
          <w:szCs w:val="24"/>
          <w:lang w:val="en-US"/>
        </w:rPr>
        <w:t xml:space="preserve">The laboratories subcontracts testing to other laboratories, Chemiphar U Ltd Accredited to ISO/IEC 17025: 2005 other referral labs include; Directorate of Government Analytical Lab and Uganda Industrial Research Institute. For evaluation of these laboratories, there is Uganda National Bureau of Standards Laboratory Recognition Scheme based on ISO/17025 Standard. The current accreditation scope is available,  </w:t>
      </w:r>
      <w:hyperlink r:id="rId13" w:history="1">
        <w:r w:rsidRPr="0047393D">
          <w:rPr>
            <w:color w:val="0000FF"/>
            <w:u w:val="single"/>
          </w:rPr>
          <w:t>https://www.sanas.co.za/schedules/testing/T0200-01-2019.pdf</w:t>
        </w:r>
      </w:hyperlink>
    </w:p>
    <w:p w14:paraId="201B6853"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Standard Operating Procedures</w:t>
      </w:r>
    </w:p>
    <w:p w14:paraId="567E01CE" w14:textId="77777777" w:rsidR="003476AF" w:rsidRPr="003476AF" w:rsidRDefault="003476AF" w:rsidP="0047393D">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 xml:space="preserve">The laboratory has operated a QMS since 2001. The SOPs for management and technical requirements are in place. </w:t>
      </w:r>
    </w:p>
    <w:p w14:paraId="3B182AE1" w14:textId="77777777" w:rsidR="003476AF" w:rsidRPr="003476AF" w:rsidRDefault="003476AF" w:rsidP="0047393D">
      <w:pPr>
        <w:spacing w:line="360" w:lineRule="auto"/>
        <w:jc w:val="both"/>
        <w:rPr>
          <w:rFonts w:ascii="Times New Roman" w:hAnsi="Times New Roman" w:cs="Times New Roman"/>
          <w:b/>
          <w:sz w:val="24"/>
          <w:szCs w:val="24"/>
        </w:rPr>
      </w:pPr>
      <w:r w:rsidRPr="003476AF">
        <w:rPr>
          <w:rFonts w:ascii="Times New Roman" w:hAnsi="Times New Roman" w:cs="Times New Roman"/>
          <w:b/>
          <w:sz w:val="24"/>
          <w:szCs w:val="24"/>
        </w:rPr>
        <w:t>Quality Assurance</w:t>
      </w:r>
    </w:p>
    <w:p w14:paraId="2931DAEC" w14:textId="77777777" w:rsidR="003476AF" w:rsidRPr="003476AF" w:rsidRDefault="003476AF" w:rsidP="0047393D">
      <w:pPr>
        <w:spacing w:line="360" w:lineRule="auto"/>
        <w:jc w:val="both"/>
        <w:rPr>
          <w:rFonts w:ascii="Times New Roman" w:hAnsi="Times New Roman" w:cs="Times New Roman"/>
          <w:sz w:val="24"/>
          <w:szCs w:val="24"/>
        </w:rPr>
      </w:pPr>
      <w:r w:rsidRPr="003476AF">
        <w:rPr>
          <w:rFonts w:ascii="Times New Roman" w:hAnsi="Times New Roman" w:cs="Times New Roman"/>
          <w:sz w:val="24"/>
          <w:szCs w:val="24"/>
        </w:rPr>
        <w:t xml:space="preserve">Quality assurance programs, internal and external are in place. Internal practices include replicate testing, use of CRMs, and recovery tests. Table 29 below is a summary of the PT and ILC schemes subscribed to by the laboratory </w:t>
      </w:r>
    </w:p>
    <w:p w14:paraId="78A859C3"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 xml:space="preserve">Table 29: Summary of PT /ILC schemes participation by UNBS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544"/>
        <w:gridCol w:w="1560"/>
        <w:gridCol w:w="1925"/>
      </w:tblGrid>
      <w:tr w:rsidR="003476AF" w:rsidRPr="003476AF" w14:paraId="5F444E52" w14:textId="77777777" w:rsidTr="003476AF">
        <w:tc>
          <w:tcPr>
            <w:tcW w:w="1696" w:type="dxa"/>
          </w:tcPr>
          <w:bookmarkEnd w:id="53"/>
          <w:p w14:paraId="6D88795C" w14:textId="77777777" w:rsidR="003476AF" w:rsidRPr="003476AF" w:rsidRDefault="003476AF" w:rsidP="003476AF">
            <w:pPr>
              <w:spacing w:after="0" w:line="240" w:lineRule="auto"/>
              <w:rPr>
                <w:rFonts w:ascii="Times New Roman" w:eastAsia="Calibri" w:hAnsi="Times New Roman" w:cs="Times New Roman"/>
                <w:b/>
                <w:sz w:val="24"/>
                <w:szCs w:val="24"/>
                <w:lang w:val="en-US"/>
              </w:rPr>
            </w:pPr>
            <w:r w:rsidRPr="003476AF">
              <w:rPr>
                <w:rFonts w:ascii="Times New Roman" w:eastAsia="Calibri" w:hAnsi="Times New Roman" w:cs="Times New Roman"/>
                <w:b/>
                <w:sz w:val="24"/>
                <w:szCs w:val="24"/>
                <w:lang w:val="en-US"/>
              </w:rPr>
              <w:t>MATRIX</w:t>
            </w:r>
          </w:p>
        </w:tc>
        <w:tc>
          <w:tcPr>
            <w:tcW w:w="3544" w:type="dxa"/>
          </w:tcPr>
          <w:p w14:paraId="27A4B170" w14:textId="77777777" w:rsidR="003476AF" w:rsidRPr="003476AF" w:rsidRDefault="003476AF" w:rsidP="003476AF">
            <w:pPr>
              <w:spacing w:after="0" w:line="240" w:lineRule="auto"/>
              <w:rPr>
                <w:rFonts w:ascii="Times New Roman" w:eastAsia="Calibri" w:hAnsi="Times New Roman" w:cs="Times New Roman"/>
                <w:b/>
                <w:sz w:val="24"/>
                <w:szCs w:val="24"/>
                <w:lang w:val="en-US"/>
              </w:rPr>
            </w:pPr>
            <w:r w:rsidRPr="003476AF">
              <w:rPr>
                <w:rFonts w:ascii="Times New Roman" w:eastAsia="Calibri" w:hAnsi="Times New Roman" w:cs="Times New Roman"/>
                <w:b/>
                <w:sz w:val="24"/>
                <w:szCs w:val="24"/>
                <w:lang w:val="en-US"/>
              </w:rPr>
              <w:t>PARAMETER</w:t>
            </w:r>
          </w:p>
        </w:tc>
        <w:tc>
          <w:tcPr>
            <w:tcW w:w="1560" w:type="dxa"/>
          </w:tcPr>
          <w:p w14:paraId="7437E8A1" w14:textId="77777777" w:rsidR="003476AF" w:rsidRPr="003476AF" w:rsidRDefault="003476AF" w:rsidP="003476AF">
            <w:pPr>
              <w:spacing w:after="0" w:line="240" w:lineRule="auto"/>
              <w:rPr>
                <w:rFonts w:ascii="Times New Roman" w:eastAsia="Calibri" w:hAnsi="Times New Roman" w:cs="Times New Roman"/>
                <w:b/>
                <w:sz w:val="24"/>
                <w:szCs w:val="24"/>
                <w:lang w:val="en-US"/>
              </w:rPr>
            </w:pPr>
            <w:r w:rsidRPr="003476AF">
              <w:rPr>
                <w:rFonts w:ascii="Times New Roman" w:eastAsia="Calibri" w:hAnsi="Times New Roman" w:cs="Times New Roman"/>
                <w:b/>
                <w:sz w:val="24"/>
                <w:szCs w:val="24"/>
                <w:lang w:val="en-US"/>
              </w:rPr>
              <w:t>SCHEDULE</w:t>
            </w:r>
          </w:p>
          <w:p w14:paraId="1FE46B9D" w14:textId="77777777" w:rsidR="003476AF" w:rsidRPr="003476AF" w:rsidRDefault="003476AF" w:rsidP="003476AF">
            <w:pPr>
              <w:spacing w:after="0" w:line="240" w:lineRule="auto"/>
              <w:rPr>
                <w:rFonts w:ascii="Times New Roman" w:eastAsia="Calibri" w:hAnsi="Times New Roman" w:cs="Times New Roman"/>
                <w:b/>
                <w:sz w:val="24"/>
                <w:szCs w:val="24"/>
                <w:lang w:val="en-US"/>
              </w:rPr>
            </w:pPr>
            <w:r w:rsidRPr="003476AF">
              <w:rPr>
                <w:rFonts w:ascii="Times New Roman" w:eastAsia="Calibri" w:hAnsi="Times New Roman" w:cs="Times New Roman"/>
                <w:b/>
                <w:sz w:val="24"/>
                <w:szCs w:val="24"/>
                <w:lang w:val="en-US"/>
              </w:rPr>
              <w:t>ONCE PER YEAR</w:t>
            </w:r>
          </w:p>
        </w:tc>
        <w:tc>
          <w:tcPr>
            <w:tcW w:w="1925" w:type="dxa"/>
          </w:tcPr>
          <w:p w14:paraId="19013B15" w14:textId="77777777" w:rsidR="003476AF" w:rsidRPr="003476AF" w:rsidRDefault="003476AF" w:rsidP="003476AF">
            <w:pPr>
              <w:spacing w:after="0" w:line="240" w:lineRule="auto"/>
              <w:rPr>
                <w:rFonts w:ascii="Times New Roman" w:eastAsia="Calibri" w:hAnsi="Times New Roman" w:cs="Times New Roman"/>
                <w:b/>
                <w:sz w:val="24"/>
                <w:szCs w:val="24"/>
                <w:lang w:val="en-US"/>
              </w:rPr>
            </w:pPr>
            <w:r w:rsidRPr="003476AF">
              <w:rPr>
                <w:rFonts w:ascii="Times New Roman" w:eastAsia="Calibri" w:hAnsi="Times New Roman" w:cs="Times New Roman"/>
                <w:b/>
                <w:sz w:val="24"/>
                <w:szCs w:val="24"/>
                <w:lang w:val="en-US"/>
              </w:rPr>
              <w:t>PROVIDER</w:t>
            </w:r>
          </w:p>
        </w:tc>
      </w:tr>
      <w:tr w:rsidR="003476AF" w:rsidRPr="003476AF" w14:paraId="0B083B3D" w14:textId="77777777" w:rsidTr="003476AF">
        <w:tc>
          <w:tcPr>
            <w:tcW w:w="1696" w:type="dxa"/>
          </w:tcPr>
          <w:p w14:paraId="5A7D9ABF"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Water</w:t>
            </w:r>
          </w:p>
        </w:tc>
        <w:tc>
          <w:tcPr>
            <w:tcW w:w="3544" w:type="dxa"/>
          </w:tcPr>
          <w:p w14:paraId="1FA66E00"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Lead, Copper, Cadmium, Nickel, Mercury, Arsenic, Zinc, Chromium, Aluminum, calcium, Sulphate, chloride, potassium, calcium, sodium, pH, conductivity, total dissolved solids</w:t>
            </w:r>
          </w:p>
        </w:tc>
        <w:tc>
          <w:tcPr>
            <w:tcW w:w="1560" w:type="dxa"/>
          </w:tcPr>
          <w:p w14:paraId="4ED6BCF5"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1F1BDD5F"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NAMWATER (PT)</w:t>
            </w:r>
          </w:p>
        </w:tc>
      </w:tr>
      <w:tr w:rsidR="003476AF" w:rsidRPr="003476AF" w14:paraId="12CA1A2A" w14:textId="77777777" w:rsidTr="003476AF">
        <w:tc>
          <w:tcPr>
            <w:tcW w:w="1696" w:type="dxa"/>
          </w:tcPr>
          <w:p w14:paraId="55D54FB4"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Milled Cereals (wheat flour, maize flour; </w:t>
            </w:r>
          </w:p>
        </w:tc>
        <w:tc>
          <w:tcPr>
            <w:tcW w:w="3544" w:type="dxa"/>
          </w:tcPr>
          <w:p w14:paraId="735F7D3C" w14:textId="77777777" w:rsidR="003476AF" w:rsidRPr="003476AF" w:rsidRDefault="003476AF" w:rsidP="003476AF">
            <w:pPr>
              <w:spacing w:before="120" w:after="12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Moisture, Crude protein, Crude fibre, Total ash, Acidity of extracted fat, Moisture, Ash, Copper, Iron, Zinc, Crude fat, </w:t>
            </w:r>
          </w:p>
        </w:tc>
        <w:tc>
          <w:tcPr>
            <w:tcW w:w="1560" w:type="dxa"/>
          </w:tcPr>
          <w:p w14:paraId="315466A0"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0DF1DD79"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KEBS (ILC)</w:t>
            </w:r>
          </w:p>
        </w:tc>
      </w:tr>
      <w:tr w:rsidR="003476AF" w:rsidRPr="003476AF" w14:paraId="16566849" w14:textId="77777777" w:rsidTr="003476AF">
        <w:tc>
          <w:tcPr>
            <w:tcW w:w="1696" w:type="dxa"/>
          </w:tcPr>
          <w:p w14:paraId="6E5A815D"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Milled cereals</w:t>
            </w:r>
          </w:p>
        </w:tc>
        <w:tc>
          <w:tcPr>
            <w:tcW w:w="3544" w:type="dxa"/>
          </w:tcPr>
          <w:p w14:paraId="2121D143"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Aflatoxins (G1, G2, B1, B2)</w:t>
            </w:r>
          </w:p>
          <w:p w14:paraId="2965B036"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Total Aflatoxins</w:t>
            </w:r>
          </w:p>
        </w:tc>
        <w:tc>
          <w:tcPr>
            <w:tcW w:w="1560" w:type="dxa"/>
          </w:tcPr>
          <w:p w14:paraId="3D25DC49"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7080C019"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BIPEA FRANCE (PT)</w:t>
            </w:r>
          </w:p>
        </w:tc>
      </w:tr>
      <w:tr w:rsidR="003476AF" w:rsidRPr="003476AF" w14:paraId="4AE52B4F" w14:textId="77777777" w:rsidTr="003476AF">
        <w:tc>
          <w:tcPr>
            <w:tcW w:w="1696" w:type="dxa"/>
          </w:tcPr>
          <w:p w14:paraId="0BEB6CE6"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Coffee </w:t>
            </w:r>
          </w:p>
        </w:tc>
        <w:tc>
          <w:tcPr>
            <w:tcW w:w="3544" w:type="dxa"/>
          </w:tcPr>
          <w:p w14:paraId="61BD65C1"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Ochratoxin</w:t>
            </w:r>
          </w:p>
        </w:tc>
        <w:tc>
          <w:tcPr>
            <w:tcW w:w="1560" w:type="dxa"/>
          </w:tcPr>
          <w:p w14:paraId="39F591C7"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1CE65204"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BIPEA FRANCE (PT)</w:t>
            </w:r>
          </w:p>
        </w:tc>
      </w:tr>
      <w:tr w:rsidR="003476AF" w:rsidRPr="003476AF" w14:paraId="7685CF7F" w14:textId="77777777" w:rsidTr="003476AF">
        <w:tc>
          <w:tcPr>
            <w:tcW w:w="1696" w:type="dxa"/>
          </w:tcPr>
          <w:p w14:paraId="54BB56F5"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Grains</w:t>
            </w:r>
          </w:p>
        </w:tc>
        <w:tc>
          <w:tcPr>
            <w:tcW w:w="3544" w:type="dxa"/>
          </w:tcPr>
          <w:p w14:paraId="3203C601"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Aflatoxins (G1, G2, B1, B2)</w:t>
            </w:r>
          </w:p>
          <w:p w14:paraId="55CFD566"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Total Aflatoxins</w:t>
            </w:r>
          </w:p>
        </w:tc>
        <w:tc>
          <w:tcPr>
            <w:tcW w:w="1560" w:type="dxa"/>
          </w:tcPr>
          <w:p w14:paraId="213A9D5F"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60B40DE4"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BIPEA FRANCE (PT)</w:t>
            </w:r>
          </w:p>
        </w:tc>
      </w:tr>
      <w:tr w:rsidR="003476AF" w:rsidRPr="003476AF" w14:paraId="72C25F8B" w14:textId="77777777" w:rsidTr="003476AF">
        <w:tc>
          <w:tcPr>
            <w:tcW w:w="1696" w:type="dxa"/>
          </w:tcPr>
          <w:p w14:paraId="06763C04"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Alcohol </w:t>
            </w:r>
          </w:p>
        </w:tc>
        <w:tc>
          <w:tcPr>
            <w:tcW w:w="3544" w:type="dxa"/>
          </w:tcPr>
          <w:p w14:paraId="00E9291E"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Ethanol, methanol, higher alcohols</w:t>
            </w:r>
          </w:p>
        </w:tc>
        <w:tc>
          <w:tcPr>
            <w:tcW w:w="1560" w:type="dxa"/>
          </w:tcPr>
          <w:p w14:paraId="0BDB1834"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6F3C2E1F"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NMISA (PT)</w:t>
            </w:r>
          </w:p>
        </w:tc>
      </w:tr>
      <w:tr w:rsidR="003476AF" w:rsidRPr="003476AF" w14:paraId="28BFC034" w14:textId="77777777" w:rsidTr="003476AF">
        <w:tc>
          <w:tcPr>
            <w:tcW w:w="1696" w:type="dxa"/>
          </w:tcPr>
          <w:p w14:paraId="25D85EE5"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lastRenderedPageBreak/>
              <w:t>Salt</w:t>
            </w:r>
          </w:p>
        </w:tc>
        <w:tc>
          <w:tcPr>
            <w:tcW w:w="3544" w:type="dxa"/>
          </w:tcPr>
          <w:p w14:paraId="78BD335B"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Moisture, Sodium chloride, insoluble matter, sulphates, Calcium, magnesium</w:t>
            </w:r>
          </w:p>
        </w:tc>
        <w:tc>
          <w:tcPr>
            <w:tcW w:w="1560" w:type="dxa"/>
          </w:tcPr>
          <w:p w14:paraId="0D6824CB"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6F58479A"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TBS (ILC)</w:t>
            </w:r>
          </w:p>
        </w:tc>
      </w:tr>
      <w:tr w:rsidR="003476AF" w:rsidRPr="003476AF" w14:paraId="10F93191" w14:textId="77777777" w:rsidTr="003476AF">
        <w:tc>
          <w:tcPr>
            <w:tcW w:w="1696" w:type="dxa"/>
          </w:tcPr>
          <w:p w14:paraId="5F3D5C09"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Milled cereals</w:t>
            </w:r>
          </w:p>
        </w:tc>
        <w:tc>
          <w:tcPr>
            <w:tcW w:w="3544" w:type="dxa"/>
          </w:tcPr>
          <w:p w14:paraId="5000BA9B"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Lead, copper, cadmium, Iron, Zinc, mercury</w:t>
            </w:r>
          </w:p>
        </w:tc>
        <w:tc>
          <w:tcPr>
            <w:tcW w:w="1560" w:type="dxa"/>
          </w:tcPr>
          <w:p w14:paraId="4703B762"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749EF3BB"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BIPEA FRANCE (PT)</w:t>
            </w:r>
          </w:p>
        </w:tc>
      </w:tr>
      <w:tr w:rsidR="003476AF" w:rsidRPr="003476AF" w14:paraId="6D3B9C13" w14:textId="77777777" w:rsidTr="003476AF">
        <w:tc>
          <w:tcPr>
            <w:tcW w:w="1696" w:type="dxa"/>
          </w:tcPr>
          <w:p w14:paraId="42EF390E"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Fruits and vegetables</w:t>
            </w:r>
          </w:p>
        </w:tc>
        <w:tc>
          <w:tcPr>
            <w:tcW w:w="3544" w:type="dxa"/>
          </w:tcPr>
          <w:p w14:paraId="6E6C9C75"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Lead, copper, cadmium, Iron, Zinc</w:t>
            </w:r>
          </w:p>
        </w:tc>
        <w:tc>
          <w:tcPr>
            <w:tcW w:w="1560" w:type="dxa"/>
          </w:tcPr>
          <w:p w14:paraId="57BB348E"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43DC15C2"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BIPEA FRANCE</w:t>
            </w:r>
          </w:p>
        </w:tc>
      </w:tr>
      <w:tr w:rsidR="003476AF" w:rsidRPr="003476AF" w14:paraId="4AB02EBC" w14:textId="77777777" w:rsidTr="003476AF">
        <w:tc>
          <w:tcPr>
            <w:tcW w:w="1696" w:type="dxa"/>
          </w:tcPr>
          <w:p w14:paraId="22DF749F"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Honey</w:t>
            </w:r>
          </w:p>
        </w:tc>
        <w:tc>
          <w:tcPr>
            <w:tcW w:w="3544" w:type="dxa"/>
          </w:tcPr>
          <w:p w14:paraId="7189CB01"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Moisture, sucrose, glucose, </w:t>
            </w:r>
          </w:p>
          <w:p w14:paraId="4E3DDDFF"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HMF, PH, </w:t>
            </w:r>
            <w:r w:rsidR="003647A5" w:rsidRPr="003647A5">
              <w:rPr>
                <w:rFonts w:ascii="Times New Roman" w:eastAsia="Calibri" w:hAnsi="Times New Roman" w:cs="Times New Roman"/>
                <w:sz w:val="24"/>
                <w:szCs w:val="24"/>
              </w:rPr>
              <w:t>electrical</w:t>
            </w:r>
            <w:r w:rsidR="003647A5" w:rsidRPr="003476AF">
              <w:rPr>
                <w:rFonts w:ascii="Times New Roman" w:eastAsia="Calibri" w:hAnsi="Times New Roman" w:cs="Times New Roman"/>
                <w:sz w:val="24"/>
                <w:szCs w:val="24"/>
                <w:lang w:val="fr-FR"/>
              </w:rPr>
              <w:t xml:space="preserve"> </w:t>
            </w:r>
            <w:r w:rsidR="003647A5" w:rsidRPr="003476AF">
              <w:rPr>
                <w:rFonts w:ascii="Times New Roman" w:eastAsia="Arial Unicode MS" w:hAnsi="Times New Roman" w:cs="Times New Roman"/>
                <w:sz w:val="24"/>
                <w:szCs w:val="24"/>
                <w:lang w:val="en-US"/>
              </w:rPr>
              <w:t>Conductivity</w:t>
            </w:r>
            <w:r w:rsidRPr="003476AF">
              <w:rPr>
                <w:rFonts w:ascii="Times New Roman" w:eastAsia="Arial Unicode MS" w:hAnsi="Times New Roman" w:cs="Times New Roman"/>
                <w:sz w:val="24"/>
                <w:szCs w:val="24"/>
                <w:lang w:val="en-US"/>
              </w:rPr>
              <w:t xml:space="preserve">, Diastase </w:t>
            </w:r>
            <w:r w:rsidRPr="003476AF">
              <w:rPr>
                <w:rFonts w:ascii="Times New Roman" w:eastAsia="Calibri" w:hAnsi="Times New Roman" w:cs="Times New Roman"/>
                <w:sz w:val="24"/>
                <w:szCs w:val="24"/>
                <w:lang w:val="fr-FR"/>
              </w:rPr>
              <w:t>acidity, fructose, glucose, saccharose, maltose.</w:t>
            </w:r>
          </w:p>
        </w:tc>
        <w:tc>
          <w:tcPr>
            <w:tcW w:w="1560" w:type="dxa"/>
          </w:tcPr>
          <w:p w14:paraId="367A6A8F"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1156D182"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BIPEA FRANCE (PT)</w:t>
            </w:r>
          </w:p>
        </w:tc>
      </w:tr>
      <w:tr w:rsidR="003476AF" w:rsidRPr="003476AF" w14:paraId="348C2CF5" w14:textId="77777777" w:rsidTr="003476AF">
        <w:tc>
          <w:tcPr>
            <w:tcW w:w="1696" w:type="dxa"/>
          </w:tcPr>
          <w:p w14:paraId="63FDB936"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Honey</w:t>
            </w:r>
          </w:p>
        </w:tc>
        <w:tc>
          <w:tcPr>
            <w:tcW w:w="3544" w:type="dxa"/>
          </w:tcPr>
          <w:p w14:paraId="17B7416F"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Moisture, Hydroxy methyl furfural (HMF), Acidity, Water insoluble matter, Diastase activity, Ash content, Lead, Zinc, Relative density</w:t>
            </w:r>
          </w:p>
        </w:tc>
        <w:tc>
          <w:tcPr>
            <w:tcW w:w="1560" w:type="dxa"/>
          </w:tcPr>
          <w:p w14:paraId="6C55F99E"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39560860"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TBS (ILC)</w:t>
            </w:r>
          </w:p>
        </w:tc>
      </w:tr>
      <w:tr w:rsidR="003476AF" w:rsidRPr="003476AF" w14:paraId="771AE257" w14:textId="77777777" w:rsidTr="003476AF">
        <w:tc>
          <w:tcPr>
            <w:tcW w:w="1696" w:type="dxa"/>
          </w:tcPr>
          <w:p w14:paraId="00A583EE"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Sugar</w:t>
            </w:r>
          </w:p>
        </w:tc>
        <w:tc>
          <w:tcPr>
            <w:tcW w:w="3544" w:type="dxa"/>
          </w:tcPr>
          <w:p w14:paraId="68C2FB87"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Colour, Moisture, conductivity, Lead, Copper, cadmium</w:t>
            </w:r>
          </w:p>
        </w:tc>
        <w:tc>
          <w:tcPr>
            <w:tcW w:w="1560" w:type="dxa"/>
          </w:tcPr>
          <w:p w14:paraId="1B38617B"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5D007F27"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RBS (ILC)</w:t>
            </w:r>
          </w:p>
        </w:tc>
      </w:tr>
      <w:tr w:rsidR="003476AF" w:rsidRPr="003476AF" w14:paraId="70FB10EE" w14:textId="77777777" w:rsidTr="003476AF">
        <w:tc>
          <w:tcPr>
            <w:tcW w:w="1696" w:type="dxa"/>
          </w:tcPr>
          <w:p w14:paraId="5D6A2860"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Edible oils</w:t>
            </w:r>
          </w:p>
        </w:tc>
        <w:tc>
          <w:tcPr>
            <w:tcW w:w="3544" w:type="dxa"/>
          </w:tcPr>
          <w:p w14:paraId="4C9BE5FB"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moisture, iodine value, peroxide value, refractive index, </w:t>
            </w:r>
          </w:p>
          <w:p w14:paraId="13D2B8BC"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Copper , Nickel, Iron</w:t>
            </w:r>
          </w:p>
        </w:tc>
        <w:tc>
          <w:tcPr>
            <w:tcW w:w="1560" w:type="dxa"/>
          </w:tcPr>
          <w:p w14:paraId="1605C304"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76172533"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UNBS (ILC)</w:t>
            </w:r>
          </w:p>
        </w:tc>
      </w:tr>
      <w:tr w:rsidR="003476AF" w:rsidRPr="003476AF" w14:paraId="4D7B1E07" w14:textId="77777777" w:rsidTr="003476AF">
        <w:tc>
          <w:tcPr>
            <w:tcW w:w="1696" w:type="dxa"/>
          </w:tcPr>
          <w:p w14:paraId="6AC580F4"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Edible oils</w:t>
            </w:r>
          </w:p>
        </w:tc>
        <w:tc>
          <w:tcPr>
            <w:tcW w:w="3544" w:type="dxa"/>
          </w:tcPr>
          <w:p w14:paraId="35F112A4"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moisture, iodine value, peroxide value, refractive index, </w:t>
            </w:r>
          </w:p>
          <w:p w14:paraId="7C64FD1C" w14:textId="77777777" w:rsidR="003476AF" w:rsidRPr="003476AF" w:rsidRDefault="003647A5"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Copper,</w:t>
            </w:r>
            <w:r w:rsidR="003476AF" w:rsidRPr="003476AF">
              <w:rPr>
                <w:rFonts w:ascii="Times New Roman" w:eastAsia="Arial Unicode MS" w:hAnsi="Times New Roman" w:cs="Times New Roman"/>
                <w:sz w:val="24"/>
                <w:szCs w:val="24"/>
                <w:lang w:val="en-US"/>
              </w:rPr>
              <w:t xml:space="preserve"> Nickel, Iron</w:t>
            </w:r>
          </w:p>
        </w:tc>
        <w:tc>
          <w:tcPr>
            <w:tcW w:w="1560" w:type="dxa"/>
          </w:tcPr>
          <w:p w14:paraId="494F0BB7"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2018 to date</w:t>
            </w:r>
          </w:p>
        </w:tc>
        <w:tc>
          <w:tcPr>
            <w:tcW w:w="1925" w:type="dxa"/>
          </w:tcPr>
          <w:p w14:paraId="78813EB9"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DUCARES BV Netherlands</w:t>
            </w:r>
          </w:p>
          <w:p w14:paraId="115037D8"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(PT)</w:t>
            </w:r>
          </w:p>
        </w:tc>
      </w:tr>
      <w:tr w:rsidR="003476AF" w:rsidRPr="003476AF" w14:paraId="2F583FCA" w14:textId="77777777" w:rsidTr="003476AF">
        <w:tc>
          <w:tcPr>
            <w:tcW w:w="1696" w:type="dxa"/>
          </w:tcPr>
          <w:p w14:paraId="073BD41A" w14:textId="77777777" w:rsidR="003476AF" w:rsidRPr="003476AF" w:rsidRDefault="003476AF" w:rsidP="003476AF">
            <w:pPr>
              <w:spacing w:before="120" w:after="12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Fertilizers</w:t>
            </w:r>
          </w:p>
        </w:tc>
        <w:tc>
          <w:tcPr>
            <w:tcW w:w="3544" w:type="dxa"/>
          </w:tcPr>
          <w:p w14:paraId="1D44AFF5" w14:textId="77777777" w:rsidR="003476AF" w:rsidRPr="003476AF" w:rsidRDefault="003476AF" w:rsidP="003476AF">
            <w:pPr>
              <w:spacing w:before="120" w:after="12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Ammoniacal Nitrogen, Water soluble </w:t>
            </w:r>
            <w:r w:rsidR="003647A5" w:rsidRPr="003476AF">
              <w:rPr>
                <w:rFonts w:ascii="Times New Roman" w:eastAsia="Arial Unicode MS" w:hAnsi="Times New Roman" w:cs="Times New Roman"/>
                <w:sz w:val="24"/>
                <w:szCs w:val="24"/>
                <w:lang w:val="en-US"/>
              </w:rPr>
              <w:t>phosphate, Total</w:t>
            </w:r>
            <w:r w:rsidRPr="003476AF">
              <w:rPr>
                <w:rFonts w:ascii="Times New Roman" w:eastAsia="Arial Unicode MS" w:hAnsi="Times New Roman" w:cs="Times New Roman"/>
                <w:sz w:val="24"/>
                <w:szCs w:val="24"/>
                <w:lang w:val="en-US"/>
              </w:rPr>
              <w:t xml:space="preserve"> </w:t>
            </w:r>
            <w:r w:rsidR="003647A5" w:rsidRPr="003476AF">
              <w:rPr>
                <w:rFonts w:ascii="Times New Roman" w:eastAsia="Arial Unicode MS" w:hAnsi="Times New Roman" w:cs="Times New Roman"/>
                <w:sz w:val="24"/>
                <w:szCs w:val="24"/>
                <w:lang w:val="en-US"/>
              </w:rPr>
              <w:t>phosphorus, Moisture</w:t>
            </w:r>
            <w:r w:rsidRPr="003476AF">
              <w:rPr>
                <w:rFonts w:ascii="Times New Roman" w:eastAsia="Arial Unicode MS" w:hAnsi="Times New Roman" w:cs="Times New Roman"/>
                <w:sz w:val="24"/>
                <w:szCs w:val="24"/>
                <w:lang w:val="en-US"/>
              </w:rPr>
              <w:t>, Potassium</w:t>
            </w:r>
          </w:p>
        </w:tc>
        <w:tc>
          <w:tcPr>
            <w:tcW w:w="1560" w:type="dxa"/>
            <w:vAlign w:val="center"/>
          </w:tcPr>
          <w:p w14:paraId="6F1EFA8E" w14:textId="77777777" w:rsidR="003476AF" w:rsidRPr="003476AF" w:rsidRDefault="003476AF" w:rsidP="003476AF">
            <w:pPr>
              <w:spacing w:after="200" w:line="276" w:lineRule="auto"/>
              <w:jc w:val="center"/>
              <w:rPr>
                <w:rFonts w:ascii="Times New Roman" w:eastAsia="Arial Unicode MS" w:hAnsi="Times New Roman" w:cs="Times New Roman"/>
                <w:b/>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127F0E67" w14:textId="77777777" w:rsidR="003476AF" w:rsidRPr="003476AF" w:rsidRDefault="003476AF" w:rsidP="003476AF">
            <w:pPr>
              <w:spacing w:before="120" w:after="12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KEBS (ILC)</w:t>
            </w:r>
          </w:p>
        </w:tc>
      </w:tr>
      <w:tr w:rsidR="003476AF" w:rsidRPr="003476AF" w14:paraId="5136D87A" w14:textId="77777777" w:rsidTr="003476AF">
        <w:tc>
          <w:tcPr>
            <w:tcW w:w="1696" w:type="dxa"/>
          </w:tcPr>
          <w:p w14:paraId="6793EEF7" w14:textId="77777777" w:rsidR="003476AF" w:rsidRPr="003476AF" w:rsidRDefault="003476AF" w:rsidP="003476AF">
            <w:pPr>
              <w:spacing w:before="120" w:after="12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Black tea</w:t>
            </w:r>
          </w:p>
        </w:tc>
        <w:tc>
          <w:tcPr>
            <w:tcW w:w="3544" w:type="dxa"/>
          </w:tcPr>
          <w:p w14:paraId="3143579E" w14:textId="77777777" w:rsidR="003476AF" w:rsidRPr="003476AF" w:rsidRDefault="003476AF" w:rsidP="003476AF">
            <w:pPr>
              <w:spacing w:after="200" w:line="276" w:lineRule="auto"/>
              <w:jc w:val="both"/>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 xml:space="preserve">Water extract, Total ash, Water insoluble ash, Alkalinity of </w:t>
            </w:r>
            <w:r w:rsidR="003647A5" w:rsidRPr="003476AF">
              <w:rPr>
                <w:rFonts w:ascii="Times New Roman" w:eastAsia="Arial Unicode MS" w:hAnsi="Times New Roman" w:cs="Times New Roman"/>
                <w:sz w:val="24"/>
                <w:szCs w:val="24"/>
                <w:lang w:val="en-US"/>
              </w:rPr>
              <w:t>water-soluble</w:t>
            </w:r>
            <w:r w:rsidRPr="003476AF">
              <w:rPr>
                <w:rFonts w:ascii="Times New Roman" w:eastAsia="Arial Unicode MS" w:hAnsi="Times New Roman" w:cs="Times New Roman"/>
                <w:sz w:val="24"/>
                <w:szCs w:val="24"/>
                <w:lang w:val="en-US"/>
              </w:rPr>
              <w:t xml:space="preserve"> ash, Acid insoluble ash, Crude </w:t>
            </w:r>
            <w:r w:rsidR="003647A5" w:rsidRPr="003476AF">
              <w:rPr>
                <w:rFonts w:ascii="Times New Roman" w:eastAsia="Arial Unicode MS" w:hAnsi="Times New Roman" w:cs="Times New Roman"/>
                <w:sz w:val="24"/>
                <w:szCs w:val="24"/>
                <w:lang w:val="en-US"/>
              </w:rPr>
              <w:t>fiber</w:t>
            </w:r>
          </w:p>
        </w:tc>
        <w:tc>
          <w:tcPr>
            <w:tcW w:w="1560" w:type="dxa"/>
            <w:vAlign w:val="center"/>
          </w:tcPr>
          <w:p w14:paraId="7F8512B9" w14:textId="77777777" w:rsidR="003476AF" w:rsidRPr="003476AF" w:rsidRDefault="003476AF" w:rsidP="003476AF">
            <w:pPr>
              <w:spacing w:after="200" w:line="276" w:lineRule="auto"/>
              <w:jc w:val="center"/>
              <w:rPr>
                <w:rFonts w:ascii="Times New Roman" w:eastAsia="Arial Unicode MS" w:hAnsi="Times New Roman" w:cs="Times New Roman"/>
                <w:b/>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2F2C4A9B" w14:textId="77777777" w:rsidR="003476AF" w:rsidRPr="003476AF" w:rsidRDefault="003476AF" w:rsidP="003476AF">
            <w:pPr>
              <w:spacing w:after="200" w:line="276" w:lineRule="auto"/>
              <w:jc w:val="both"/>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BBS (ILC)</w:t>
            </w:r>
          </w:p>
        </w:tc>
      </w:tr>
      <w:tr w:rsidR="003476AF" w:rsidRPr="003476AF" w14:paraId="07D794AA" w14:textId="77777777" w:rsidTr="003476AF">
        <w:trPr>
          <w:trHeight w:val="581"/>
        </w:trPr>
        <w:tc>
          <w:tcPr>
            <w:tcW w:w="1696" w:type="dxa"/>
          </w:tcPr>
          <w:p w14:paraId="401B94B1"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Meat and meat products</w:t>
            </w:r>
          </w:p>
        </w:tc>
        <w:tc>
          <w:tcPr>
            <w:tcW w:w="3544" w:type="dxa"/>
          </w:tcPr>
          <w:p w14:paraId="7D241201"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Antibiotics residues</w:t>
            </w:r>
          </w:p>
        </w:tc>
        <w:tc>
          <w:tcPr>
            <w:tcW w:w="1560" w:type="dxa"/>
          </w:tcPr>
          <w:p w14:paraId="6BD3AA0B" w14:textId="77777777" w:rsidR="003476AF" w:rsidRPr="003476AF" w:rsidRDefault="003476AF" w:rsidP="003476AF">
            <w:pPr>
              <w:spacing w:after="200" w:line="276"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2014 to 2018</w:t>
            </w:r>
          </w:p>
        </w:tc>
        <w:tc>
          <w:tcPr>
            <w:tcW w:w="1925" w:type="dxa"/>
          </w:tcPr>
          <w:p w14:paraId="322F679A"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EUROFINS</w:t>
            </w:r>
          </w:p>
          <w:p w14:paraId="5FA63F4F" w14:textId="77777777" w:rsidR="003476AF" w:rsidRPr="003476AF" w:rsidRDefault="003476AF" w:rsidP="003476AF">
            <w:pPr>
              <w:spacing w:after="0" w:line="240" w:lineRule="auto"/>
              <w:rPr>
                <w:rFonts w:ascii="Times New Roman" w:eastAsia="Arial Unicode MS" w:hAnsi="Times New Roman" w:cs="Times New Roman"/>
                <w:sz w:val="24"/>
                <w:szCs w:val="24"/>
                <w:lang w:val="en-US"/>
              </w:rPr>
            </w:pPr>
            <w:r w:rsidRPr="003476AF">
              <w:rPr>
                <w:rFonts w:ascii="Times New Roman" w:eastAsia="Arial Unicode MS" w:hAnsi="Times New Roman" w:cs="Times New Roman"/>
                <w:sz w:val="24"/>
                <w:szCs w:val="24"/>
                <w:lang w:val="en-US"/>
              </w:rPr>
              <w:t>(PT)</w:t>
            </w:r>
          </w:p>
        </w:tc>
      </w:tr>
    </w:tbl>
    <w:p w14:paraId="746F04DD" w14:textId="77777777" w:rsidR="0047393D" w:rsidRDefault="0047393D" w:rsidP="003476AF">
      <w:pPr>
        <w:rPr>
          <w:rFonts w:ascii="Times New Roman" w:eastAsia="Gill Sans Std" w:hAnsi="Times New Roman" w:cs="Times New Roman"/>
          <w:b/>
          <w:sz w:val="24"/>
          <w:szCs w:val="24"/>
          <w:lang w:val="en-US"/>
        </w:rPr>
      </w:pPr>
    </w:p>
    <w:p w14:paraId="621A7A95" w14:textId="77777777" w:rsidR="003476AF" w:rsidRPr="003476AF" w:rsidRDefault="003476AF" w:rsidP="003476AF">
      <w:pPr>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Other PT schemes</w:t>
      </w:r>
      <w:r w:rsidR="0047393D">
        <w:rPr>
          <w:rFonts w:ascii="Times New Roman" w:eastAsia="Gill Sans Std" w:hAnsi="Times New Roman" w:cs="Times New Roman"/>
          <w:sz w:val="24"/>
          <w:szCs w:val="24"/>
          <w:lang w:val="en-US"/>
        </w:rPr>
        <w:t xml:space="preserve"> participation</w:t>
      </w:r>
      <w:r w:rsidRPr="003476AF">
        <w:rPr>
          <w:rFonts w:ascii="Times New Roman" w:eastAsia="Gill Sans Std" w:hAnsi="Times New Roman" w:cs="Times New Roman"/>
          <w:sz w:val="24"/>
          <w:szCs w:val="24"/>
          <w:lang w:val="en-US"/>
        </w:rPr>
        <w:t xml:space="preserve"> include: </w:t>
      </w:r>
    </w:p>
    <w:p w14:paraId="2CDDA057" w14:textId="77777777" w:rsidR="003476AF" w:rsidRPr="003476AF" w:rsidRDefault="003476AF" w:rsidP="00727335">
      <w:pPr>
        <w:numPr>
          <w:ilvl w:val="0"/>
          <w:numId w:val="102"/>
        </w:numPr>
        <w:spacing w:line="360" w:lineRule="auto"/>
        <w:ind w:left="714" w:hanging="357"/>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APTECA/FAO-Texas A&amp;M (Aflatoxins in maize)</w:t>
      </w:r>
    </w:p>
    <w:p w14:paraId="4D5CE6E5" w14:textId="77777777" w:rsidR="003476AF" w:rsidRPr="003476AF" w:rsidRDefault="003476AF" w:rsidP="00727335">
      <w:pPr>
        <w:numPr>
          <w:ilvl w:val="0"/>
          <w:numId w:val="102"/>
        </w:numPr>
        <w:spacing w:line="360" w:lineRule="auto"/>
        <w:ind w:left="714" w:hanging="357"/>
        <w:contextualSpacing/>
        <w:jc w:val="both"/>
        <w:rPr>
          <w:rFonts w:ascii="Times New Roman" w:eastAsia="Gill Sans Std" w:hAnsi="Times New Roman" w:cs="Times New Roman"/>
          <w:sz w:val="24"/>
          <w:szCs w:val="24"/>
          <w:u w:val="single"/>
          <w:lang w:val="en-US"/>
        </w:rPr>
      </w:pPr>
      <w:r w:rsidRPr="003476AF">
        <w:rPr>
          <w:rFonts w:ascii="Times New Roman" w:eastAsia="Gill Sans Std" w:hAnsi="Times New Roman" w:cs="Times New Roman"/>
          <w:sz w:val="24"/>
          <w:szCs w:val="24"/>
          <w:lang w:val="en-US"/>
        </w:rPr>
        <w:t>LGC Standards UK - Quality in Food scheme, Quality in water scheme, Sugar scheme, Meat and Fish scheme, Cosmetics scheme.</w:t>
      </w:r>
    </w:p>
    <w:p w14:paraId="0012CF5D" w14:textId="77777777" w:rsidR="003476AF" w:rsidRPr="003476AF" w:rsidRDefault="003476AF" w:rsidP="00727335">
      <w:pPr>
        <w:numPr>
          <w:ilvl w:val="0"/>
          <w:numId w:val="102"/>
        </w:numPr>
        <w:spacing w:line="360" w:lineRule="auto"/>
        <w:ind w:left="714" w:hanging="357"/>
        <w:contextualSpacing/>
        <w:jc w:val="both"/>
        <w:rPr>
          <w:rFonts w:ascii="Times New Roman" w:eastAsia="Gill Sans Std" w:hAnsi="Times New Roman" w:cs="Times New Roman"/>
          <w:sz w:val="24"/>
          <w:szCs w:val="24"/>
          <w:u w:val="single"/>
          <w:lang w:val="en-US"/>
        </w:rPr>
      </w:pPr>
      <w:r w:rsidRPr="003476AF">
        <w:rPr>
          <w:rFonts w:ascii="Times New Roman" w:eastAsia="Gill Sans Std" w:hAnsi="Times New Roman" w:cs="Times New Roman"/>
          <w:sz w:val="24"/>
          <w:szCs w:val="24"/>
          <w:lang w:val="en-US"/>
        </w:rPr>
        <w:t>SADCMET PT – Drinking water PT</w:t>
      </w:r>
    </w:p>
    <w:p w14:paraId="6CA9D309" w14:textId="77777777" w:rsidR="003476AF" w:rsidRPr="0047393D" w:rsidRDefault="003476AF" w:rsidP="00727335">
      <w:pPr>
        <w:numPr>
          <w:ilvl w:val="0"/>
          <w:numId w:val="102"/>
        </w:numPr>
        <w:spacing w:line="360" w:lineRule="auto"/>
        <w:ind w:left="714" w:hanging="357"/>
        <w:contextualSpacing/>
        <w:jc w:val="both"/>
        <w:rPr>
          <w:rFonts w:ascii="Times New Roman" w:eastAsia="Gill Sans Std" w:hAnsi="Times New Roman" w:cs="Times New Roman"/>
          <w:sz w:val="24"/>
          <w:szCs w:val="24"/>
          <w:u w:val="single"/>
          <w:lang w:val="en-US"/>
        </w:rPr>
      </w:pPr>
      <w:r w:rsidRPr="003476AF">
        <w:rPr>
          <w:rFonts w:ascii="Times New Roman" w:eastAsia="Gill Sans Std" w:hAnsi="Times New Roman" w:cs="Times New Roman"/>
          <w:sz w:val="24"/>
          <w:szCs w:val="24"/>
          <w:lang w:val="en-US"/>
        </w:rPr>
        <w:t>EAC PT organized by KEBS (2018 only) Quality – Meat and Fish scheme, Skimmed milk PT, Black tea scheme</w:t>
      </w:r>
    </w:p>
    <w:p w14:paraId="4A11FF93" w14:textId="77777777" w:rsidR="0047393D" w:rsidRPr="003476AF" w:rsidRDefault="0047393D" w:rsidP="0047393D">
      <w:pPr>
        <w:spacing w:line="259" w:lineRule="auto"/>
        <w:ind w:left="720"/>
        <w:contextualSpacing/>
        <w:rPr>
          <w:rFonts w:ascii="Times New Roman" w:eastAsia="Gill Sans Std" w:hAnsi="Times New Roman" w:cs="Times New Roman"/>
          <w:sz w:val="24"/>
          <w:szCs w:val="24"/>
          <w:u w:val="single"/>
          <w:lang w:val="en-US"/>
        </w:rPr>
      </w:pPr>
    </w:p>
    <w:p w14:paraId="2F8682E5" w14:textId="77777777" w:rsidR="003476AF" w:rsidRPr="003476AF" w:rsidRDefault="003476AF" w:rsidP="003476AF">
      <w:pPr>
        <w:spacing w:line="360" w:lineRule="auto"/>
        <w:contextualSpacing/>
        <w:jc w:val="both"/>
        <w:rPr>
          <w:rFonts w:ascii="Times New Roman" w:hAnsi="Times New Roman" w:cs="Times New Roman"/>
          <w:b/>
          <w:sz w:val="24"/>
          <w:szCs w:val="24"/>
        </w:rPr>
      </w:pPr>
      <w:bookmarkStart w:id="54" w:name="_Hlk8203383"/>
      <w:r w:rsidRPr="003476AF">
        <w:rPr>
          <w:rFonts w:ascii="Times New Roman" w:eastAsia="Gill Sans Std" w:hAnsi="Times New Roman" w:cs="Times New Roman"/>
          <w:b/>
          <w:sz w:val="24"/>
          <w:szCs w:val="24"/>
          <w:lang w:val="en-US"/>
        </w:rPr>
        <w:lastRenderedPageBreak/>
        <w:t>Gaps identified in the UNBS laboratories</w:t>
      </w:r>
    </w:p>
    <w:p w14:paraId="56585286" w14:textId="77777777" w:rsidR="003476AF" w:rsidRPr="003476AF" w:rsidRDefault="003476AF" w:rsidP="003476AF">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sz w:val="24"/>
          <w:szCs w:val="24"/>
          <w:lang w:val="en-US"/>
        </w:rPr>
        <w:t>Table 30 below is a summary of the gaps identified in the UNBS laboratories</w:t>
      </w:r>
    </w:p>
    <w:p w14:paraId="1562B586" w14:textId="77777777" w:rsidR="003476AF" w:rsidRPr="003476AF" w:rsidRDefault="003476AF" w:rsidP="003476AF">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b/>
          <w:sz w:val="24"/>
          <w:szCs w:val="24"/>
          <w:lang w:val="en-US"/>
        </w:rPr>
        <w:t xml:space="preserve"> Table 30: Gaps identified in </w:t>
      </w:r>
      <w:r w:rsidR="0047393D">
        <w:rPr>
          <w:rFonts w:ascii="Times New Roman" w:eastAsia="Gill Sans Std" w:hAnsi="Times New Roman" w:cs="Times New Roman"/>
          <w:b/>
          <w:sz w:val="24"/>
          <w:szCs w:val="24"/>
          <w:lang w:val="en-US"/>
        </w:rPr>
        <w:t xml:space="preserve">the UNBS </w:t>
      </w:r>
      <w:r w:rsidRPr="003476AF">
        <w:rPr>
          <w:rFonts w:ascii="Times New Roman" w:hAnsi="Times New Roman" w:cs="Times New Roman"/>
          <w:b/>
          <w:sz w:val="24"/>
          <w:szCs w:val="24"/>
        </w:rPr>
        <w:t>National Quality Testing Laboratories</w:t>
      </w:r>
    </w:p>
    <w:tbl>
      <w:tblPr>
        <w:tblStyle w:val="TableGrid6"/>
        <w:tblW w:w="9072" w:type="dxa"/>
        <w:tblInd w:w="-5" w:type="dxa"/>
        <w:tblLook w:val="04A0" w:firstRow="1" w:lastRow="0" w:firstColumn="1" w:lastColumn="0" w:noHBand="0" w:noVBand="1"/>
      </w:tblPr>
      <w:tblGrid>
        <w:gridCol w:w="2835"/>
        <w:gridCol w:w="6237"/>
      </w:tblGrid>
      <w:tr w:rsidR="003476AF" w:rsidRPr="003476AF" w14:paraId="2EF53617" w14:textId="77777777" w:rsidTr="003476AF">
        <w:tc>
          <w:tcPr>
            <w:tcW w:w="2835" w:type="dxa"/>
            <w:shd w:val="clear" w:color="auto" w:fill="auto"/>
          </w:tcPr>
          <w:p w14:paraId="06DA9D2A" w14:textId="77777777" w:rsidR="003476AF" w:rsidRPr="003476AF" w:rsidRDefault="003476AF" w:rsidP="003476A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QMS component</w:t>
            </w:r>
          </w:p>
        </w:tc>
        <w:tc>
          <w:tcPr>
            <w:tcW w:w="6237" w:type="dxa"/>
            <w:shd w:val="clear" w:color="auto" w:fill="auto"/>
          </w:tcPr>
          <w:p w14:paraId="0BCC12AD" w14:textId="77777777" w:rsidR="003476AF" w:rsidRPr="003476AF" w:rsidRDefault="003476AF" w:rsidP="003476A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Gaps</w:t>
            </w:r>
          </w:p>
        </w:tc>
      </w:tr>
      <w:tr w:rsidR="003476AF" w:rsidRPr="003476AF" w14:paraId="163E170F" w14:textId="77777777" w:rsidTr="003476AF">
        <w:trPr>
          <w:trHeight w:val="543"/>
        </w:trPr>
        <w:tc>
          <w:tcPr>
            <w:tcW w:w="2835" w:type="dxa"/>
          </w:tcPr>
          <w:p w14:paraId="1028CF86"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Facilities and environmental conditions</w:t>
            </w:r>
          </w:p>
        </w:tc>
        <w:tc>
          <w:tcPr>
            <w:tcW w:w="6237" w:type="dxa"/>
          </w:tcPr>
          <w:p w14:paraId="08ADFFE1"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Limited working and sample storage/archiving space in the current facility</w:t>
            </w:r>
          </w:p>
        </w:tc>
      </w:tr>
      <w:tr w:rsidR="003476AF" w:rsidRPr="003476AF" w14:paraId="06C458E3" w14:textId="77777777" w:rsidTr="003476AF">
        <w:tc>
          <w:tcPr>
            <w:tcW w:w="2835" w:type="dxa"/>
          </w:tcPr>
          <w:p w14:paraId="67075664"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Human Resources including ongoing training</w:t>
            </w:r>
          </w:p>
          <w:p w14:paraId="1F8A2028" w14:textId="77777777" w:rsidR="003476AF" w:rsidRPr="003476AF" w:rsidRDefault="003476AF" w:rsidP="003476AF">
            <w:pPr>
              <w:rPr>
                <w:rFonts w:ascii="Times New Roman" w:hAnsi="Times New Roman" w:cs="Times New Roman"/>
                <w:sz w:val="24"/>
                <w:szCs w:val="24"/>
              </w:rPr>
            </w:pPr>
          </w:p>
        </w:tc>
        <w:tc>
          <w:tcPr>
            <w:tcW w:w="6237" w:type="dxa"/>
          </w:tcPr>
          <w:p w14:paraId="1100729B"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Personnel exposure and continuous training through attachment in more advanced laboratories</w:t>
            </w:r>
          </w:p>
          <w:p w14:paraId="59395024" w14:textId="77777777" w:rsidR="003476AF" w:rsidRPr="003476AF" w:rsidRDefault="003476AF" w:rsidP="003476AF">
            <w:pPr>
              <w:contextualSpacing/>
              <w:rPr>
                <w:rFonts w:ascii="Times New Roman" w:hAnsi="Times New Roman" w:cs="Times New Roman"/>
                <w:sz w:val="24"/>
                <w:szCs w:val="24"/>
              </w:rPr>
            </w:pPr>
          </w:p>
        </w:tc>
      </w:tr>
      <w:tr w:rsidR="003476AF" w:rsidRPr="003476AF" w14:paraId="36E85B1F" w14:textId="77777777" w:rsidTr="003476AF">
        <w:tc>
          <w:tcPr>
            <w:tcW w:w="2835" w:type="dxa"/>
          </w:tcPr>
          <w:p w14:paraId="3592ADD8"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Equipment</w:t>
            </w:r>
          </w:p>
          <w:p w14:paraId="572405D8" w14:textId="77777777" w:rsidR="003476AF" w:rsidRPr="003476AF" w:rsidRDefault="003476AF" w:rsidP="003476AF">
            <w:pPr>
              <w:rPr>
                <w:rFonts w:ascii="Times New Roman" w:hAnsi="Times New Roman" w:cs="Times New Roman"/>
                <w:sz w:val="24"/>
                <w:szCs w:val="24"/>
              </w:rPr>
            </w:pPr>
          </w:p>
        </w:tc>
        <w:tc>
          <w:tcPr>
            <w:tcW w:w="6237" w:type="dxa"/>
          </w:tcPr>
          <w:p w14:paraId="1C010929" w14:textId="77777777" w:rsidR="003476AF" w:rsidRPr="003476AF" w:rsidRDefault="003476AF" w:rsidP="003476AF">
            <w:pPr>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Major equipment, LCMSMS, needs duplication to handle the high sample volumes</w:t>
            </w:r>
          </w:p>
          <w:p w14:paraId="6EC92DA1" w14:textId="77777777" w:rsidR="003476AF" w:rsidRPr="003476AF" w:rsidRDefault="003476AF" w:rsidP="003476AF">
            <w:pPr>
              <w:rPr>
                <w:rFonts w:ascii="Times New Roman" w:eastAsia="Gill Sans Std" w:hAnsi="Times New Roman" w:cs="Times New Roman"/>
                <w:sz w:val="24"/>
                <w:szCs w:val="24"/>
                <w:lang w:val="en-US"/>
              </w:rPr>
            </w:pPr>
          </w:p>
        </w:tc>
      </w:tr>
      <w:tr w:rsidR="003476AF" w:rsidRPr="003476AF" w14:paraId="16AAF0DB" w14:textId="77777777" w:rsidTr="003476AF">
        <w:tc>
          <w:tcPr>
            <w:tcW w:w="2835" w:type="dxa"/>
          </w:tcPr>
          <w:p w14:paraId="0AFC81D1" w14:textId="77777777" w:rsidR="003476AF" w:rsidRPr="003476AF" w:rsidRDefault="003476AF" w:rsidP="003476AF">
            <w:pPr>
              <w:rPr>
                <w:rFonts w:ascii="Times New Roman" w:hAnsi="Times New Roman" w:cs="Times New Roman"/>
                <w:sz w:val="24"/>
                <w:szCs w:val="24"/>
              </w:rPr>
            </w:pPr>
          </w:p>
          <w:p w14:paraId="140CE254"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Management</w:t>
            </w:r>
          </w:p>
        </w:tc>
        <w:tc>
          <w:tcPr>
            <w:tcW w:w="6237" w:type="dxa"/>
          </w:tcPr>
          <w:p w14:paraId="4D537B38" w14:textId="77777777" w:rsidR="003476AF" w:rsidRPr="003476AF" w:rsidRDefault="003476AF" w:rsidP="003476AF">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t>
            </w:r>
          </w:p>
        </w:tc>
      </w:tr>
      <w:tr w:rsidR="003476AF" w:rsidRPr="003476AF" w14:paraId="51771426" w14:textId="77777777" w:rsidTr="003476AF">
        <w:tc>
          <w:tcPr>
            <w:tcW w:w="2835" w:type="dxa"/>
          </w:tcPr>
          <w:p w14:paraId="36E6CF69"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Test methods</w:t>
            </w:r>
          </w:p>
          <w:p w14:paraId="4FAFBE6B" w14:textId="77777777" w:rsidR="003476AF" w:rsidRPr="003476AF" w:rsidRDefault="003476AF" w:rsidP="003476AF">
            <w:pPr>
              <w:rPr>
                <w:rFonts w:ascii="Times New Roman" w:hAnsi="Times New Roman" w:cs="Times New Roman"/>
                <w:sz w:val="24"/>
                <w:szCs w:val="24"/>
              </w:rPr>
            </w:pPr>
          </w:p>
        </w:tc>
        <w:tc>
          <w:tcPr>
            <w:tcW w:w="6237" w:type="dxa"/>
          </w:tcPr>
          <w:p w14:paraId="2428EF75" w14:textId="77777777" w:rsidR="003476AF" w:rsidRPr="003476AF" w:rsidRDefault="003476AF" w:rsidP="003476AF">
            <w:pPr>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Allergen testing is not included in the scope.</w:t>
            </w:r>
          </w:p>
        </w:tc>
      </w:tr>
      <w:tr w:rsidR="003476AF" w:rsidRPr="003476AF" w14:paraId="71A73C7E" w14:textId="77777777" w:rsidTr="003476AF">
        <w:tc>
          <w:tcPr>
            <w:tcW w:w="2835" w:type="dxa"/>
          </w:tcPr>
          <w:p w14:paraId="604CDBEE"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Standard Operating Procedures</w:t>
            </w:r>
          </w:p>
        </w:tc>
        <w:tc>
          <w:tcPr>
            <w:tcW w:w="6237" w:type="dxa"/>
          </w:tcPr>
          <w:p w14:paraId="7F9E2966" w14:textId="77777777" w:rsidR="003476AF" w:rsidRPr="003476AF" w:rsidRDefault="003476AF" w:rsidP="003476AF">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t>
            </w:r>
          </w:p>
        </w:tc>
      </w:tr>
      <w:tr w:rsidR="003476AF" w:rsidRPr="003476AF" w14:paraId="43E7832D" w14:textId="77777777" w:rsidTr="003476AF">
        <w:tc>
          <w:tcPr>
            <w:tcW w:w="2835" w:type="dxa"/>
          </w:tcPr>
          <w:p w14:paraId="37C89327"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Quality Assurance</w:t>
            </w:r>
          </w:p>
        </w:tc>
        <w:tc>
          <w:tcPr>
            <w:tcW w:w="6237" w:type="dxa"/>
          </w:tcPr>
          <w:p w14:paraId="24C20FDE" w14:textId="77777777" w:rsidR="003476AF" w:rsidRPr="003476AF" w:rsidRDefault="003476AF" w:rsidP="003476AF">
            <w:pPr>
              <w:spacing w:before="100" w:beforeAutospacing="1"/>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t>
            </w:r>
          </w:p>
        </w:tc>
      </w:tr>
      <w:tr w:rsidR="003476AF" w:rsidRPr="003476AF" w14:paraId="6373E450" w14:textId="77777777" w:rsidTr="003476AF">
        <w:tc>
          <w:tcPr>
            <w:tcW w:w="2835" w:type="dxa"/>
          </w:tcPr>
          <w:p w14:paraId="23A032C9" w14:textId="77777777" w:rsidR="003476AF" w:rsidRPr="003476AF" w:rsidRDefault="003476AF" w:rsidP="003476AF">
            <w:pPr>
              <w:rPr>
                <w:rFonts w:ascii="Times New Roman" w:hAnsi="Times New Roman" w:cs="Times New Roman"/>
                <w:sz w:val="24"/>
                <w:szCs w:val="24"/>
              </w:rPr>
            </w:pPr>
            <w:r w:rsidRPr="003476AF">
              <w:rPr>
                <w:rFonts w:ascii="Times New Roman" w:hAnsi="Times New Roman" w:cs="Times New Roman"/>
                <w:sz w:val="24"/>
                <w:szCs w:val="24"/>
              </w:rPr>
              <w:t>Scope of accreditation</w:t>
            </w:r>
          </w:p>
        </w:tc>
        <w:tc>
          <w:tcPr>
            <w:tcW w:w="6237" w:type="dxa"/>
          </w:tcPr>
          <w:p w14:paraId="53C90FE7" w14:textId="77777777" w:rsidR="003476AF" w:rsidRPr="003476AF" w:rsidRDefault="003476AF" w:rsidP="003476AF">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Limited, does not include pesticide residues, mycotoxins other than aflatoxins, other organic contaminants and mercury</w:t>
            </w:r>
          </w:p>
        </w:tc>
      </w:tr>
      <w:bookmarkEnd w:id="54"/>
    </w:tbl>
    <w:p w14:paraId="700AB145" w14:textId="77777777" w:rsidR="003476AF" w:rsidRPr="003476AF" w:rsidRDefault="003476AF" w:rsidP="003476AF">
      <w:pPr>
        <w:rPr>
          <w:rFonts w:ascii="Times New Roman" w:hAnsi="Times New Roman" w:cs="Times New Roman"/>
          <w:b/>
          <w:sz w:val="24"/>
          <w:szCs w:val="24"/>
        </w:rPr>
      </w:pPr>
    </w:p>
    <w:p w14:paraId="653F8698"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Conclusions</w:t>
      </w:r>
    </w:p>
    <w:p w14:paraId="511B7007" w14:textId="77777777" w:rsidR="003476AF" w:rsidRPr="003476AF" w:rsidRDefault="003476AF" w:rsidP="00727335">
      <w:pPr>
        <w:numPr>
          <w:ilvl w:val="0"/>
          <w:numId w:val="10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 UNBS laboratory meets the minimum requirements for approval under the FSMA.</w:t>
      </w:r>
    </w:p>
    <w:p w14:paraId="24A58B38" w14:textId="77777777" w:rsidR="003476AF" w:rsidRPr="003476AF" w:rsidRDefault="003476AF" w:rsidP="00727335">
      <w:pPr>
        <w:numPr>
          <w:ilvl w:val="0"/>
          <w:numId w:val="10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Although there is congestion in the current facility, The ISO 17025:2005 clause 5.3 and ISO 17025:2017 clause 6.3 requirements for facilities and environment have been addressed.</w:t>
      </w:r>
    </w:p>
    <w:p w14:paraId="7DDAB28A" w14:textId="77777777" w:rsidR="003476AF" w:rsidRPr="003476AF" w:rsidRDefault="003476AF" w:rsidP="00727335">
      <w:pPr>
        <w:numPr>
          <w:ilvl w:val="0"/>
          <w:numId w:val="10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There is a training need for allergen testing, continuous training through attachments in more advance laboratories and through regionally organised forums. The ISO 17025:2005 clause 5.2 and ISO 17025:2017 clause 6.2 requirements for personnel have been addressed</w:t>
      </w:r>
    </w:p>
    <w:p w14:paraId="4A00581C" w14:textId="77777777" w:rsidR="003476AF" w:rsidRPr="003476AF" w:rsidRDefault="003476AF" w:rsidP="00727335">
      <w:pPr>
        <w:numPr>
          <w:ilvl w:val="0"/>
          <w:numId w:val="109"/>
        </w:numPr>
        <w:spacing w:line="360" w:lineRule="auto"/>
        <w:ind w:left="527" w:hanging="357"/>
        <w:contextualSpacing/>
        <w:jc w:val="both"/>
        <w:rPr>
          <w:rFonts w:ascii="Times New Roman" w:eastAsia="Gill Sans Std" w:hAnsi="Times New Roman" w:cs="Times New Roman"/>
          <w:sz w:val="24"/>
          <w:szCs w:val="24"/>
          <w:lang w:val="en-US"/>
        </w:rPr>
      </w:pPr>
      <w:r w:rsidRPr="003476AF">
        <w:rPr>
          <w:rFonts w:ascii="Times New Roman" w:hAnsi="Times New Roman" w:cs="Times New Roman"/>
          <w:sz w:val="24"/>
          <w:szCs w:val="24"/>
        </w:rPr>
        <w:t xml:space="preserve">Additional equipment, GCMSMS, is required. The current laboratory space may not accommodate additional equipment and purchase may be considered when the laboratory relocates to the new site. </w:t>
      </w:r>
      <w:r w:rsidRPr="003476AF">
        <w:rPr>
          <w:rFonts w:ascii="Times New Roman" w:eastAsia="Gill Sans Std" w:hAnsi="Times New Roman" w:cs="Times New Roman"/>
          <w:sz w:val="24"/>
          <w:szCs w:val="24"/>
          <w:lang w:val="en-US"/>
        </w:rPr>
        <w:t>The ISO 17025:2005 clause 5.5 and ISO 17025:2017 clause 6.4 requirements for equipment have been addressed</w:t>
      </w:r>
    </w:p>
    <w:p w14:paraId="0A410D4E" w14:textId="77777777" w:rsidR="003476AF" w:rsidRPr="003476AF" w:rsidRDefault="003476AF" w:rsidP="00727335">
      <w:pPr>
        <w:numPr>
          <w:ilvl w:val="0"/>
          <w:numId w:val="10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lastRenderedPageBreak/>
        <w:t>The management system is adequate for the current scope of work.  The ISO 17025:2005 clause 4 and ISO 17025:2017 clause 8.2 requirements for management have been addressed</w:t>
      </w:r>
    </w:p>
    <w:p w14:paraId="7CA828B9" w14:textId="77777777" w:rsidR="003476AF" w:rsidRPr="003476AF" w:rsidRDefault="003476AF" w:rsidP="00727335">
      <w:pPr>
        <w:numPr>
          <w:ilvl w:val="0"/>
          <w:numId w:val="10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There is capacity to expand the scope of testing to include a wider range of contaminants, </w:t>
      </w:r>
      <w:r w:rsidRPr="003476AF">
        <w:rPr>
          <w:rFonts w:ascii="Times New Roman" w:eastAsia="Gill Sans Std" w:hAnsi="Times New Roman" w:cs="Times New Roman"/>
          <w:sz w:val="24"/>
          <w:szCs w:val="24"/>
          <w:lang w:val="en-US"/>
        </w:rPr>
        <w:t>pesticide residues, mycotoxins other than aflatoxins, other organic contaminants and mercury</w:t>
      </w:r>
      <w:r w:rsidRPr="003476AF">
        <w:rPr>
          <w:rFonts w:ascii="Times New Roman" w:hAnsi="Times New Roman" w:cs="Times New Roman"/>
          <w:sz w:val="24"/>
          <w:szCs w:val="24"/>
        </w:rPr>
        <w:t>.</w:t>
      </w:r>
      <w:r w:rsidRPr="003476AF">
        <w:t xml:space="preserve"> </w:t>
      </w:r>
      <w:r w:rsidRPr="003476AF">
        <w:rPr>
          <w:rFonts w:ascii="Times New Roman" w:hAnsi="Times New Roman" w:cs="Times New Roman"/>
          <w:sz w:val="24"/>
          <w:szCs w:val="24"/>
        </w:rPr>
        <w:t>The ISO 17025:2005 clause 5.4 and ISO 17025:2017 clause 7.2 requirements for test methods have been addressed.</w:t>
      </w:r>
    </w:p>
    <w:p w14:paraId="5A2F34AC" w14:textId="77777777" w:rsidR="003476AF" w:rsidRPr="003476AF" w:rsidRDefault="003476AF" w:rsidP="00727335">
      <w:pPr>
        <w:numPr>
          <w:ilvl w:val="0"/>
          <w:numId w:val="109"/>
        </w:numPr>
        <w:spacing w:line="360" w:lineRule="auto"/>
        <w:ind w:left="527" w:hanging="357"/>
        <w:contextualSpacing/>
        <w:jc w:val="both"/>
        <w:rPr>
          <w:rFonts w:ascii="Times New Roman" w:hAnsi="Times New Roman" w:cs="Times New Roman"/>
          <w:sz w:val="24"/>
          <w:szCs w:val="24"/>
        </w:rPr>
      </w:pPr>
      <w:r w:rsidRPr="003476AF">
        <w:rPr>
          <w:rFonts w:ascii="Times New Roman" w:hAnsi="Times New Roman" w:cs="Times New Roman"/>
          <w:sz w:val="24"/>
          <w:szCs w:val="24"/>
        </w:rPr>
        <w:t>Documentation of the quality system meets the requirements of ISO17025</w:t>
      </w:r>
    </w:p>
    <w:p w14:paraId="600480E0" w14:textId="77777777" w:rsidR="003476AF" w:rsidRPr="003476AF" w:rsidRDefault="003476AF" w:rsidP="00727335">
      <w:pPr>
        <w:numPr>
          <w:ilvl w:val="0"/>
          <w:numId w:val="109"/>
        </w:numPr>
        <w:spacing w:line="360" w:lineRule="auto"/>
        <w:ind w:left="527" w:hanging="357"/>
        <w:contextualSpacing/>
        <w:jc w:val="both"/>
        <w:rPr>
          <w:rFonts w:ascii="Times New Roman" w:hAnsi="Times New Roman" w:cs="Times New Roman"/>
          <w:sz w:val="24"/>
          <w:szCs w:val="24"/>
        </w:rPr>
      </w:pPr>
      <w:bookmarkStart w:id="55" w:name="_Hlk8112074"/>
      <w:r w:rsidRPr="003476AF">
        <w:rPr>
          <w:rFonts w:ascii="Times New Roman" w:eastAsia="Gill Sans Std" w:hAnsi="Times New Roman" w:cs="Times New Roman"/>
          <w:sz w:val="24"/>
          <w:szCs w:val="24"/>
          <w:lang w:val="en-US"/>
        </w:rPr>
        <w:t>Participation in PT satisfactory but more schemes are required, e.g. pesticides and mycotoxins other than aflatoxins.</w:t>
      </w:r>
      <w:r w:rsidRPr="003476AF">
        <w:rPr>
          <w:rFonts w:ascii="Times New Roman" w:hAnsi="Times New Roman" w:cs="Times New Roman"/>
          <w:sz w:val="24"/>
          <w:szCs w:val="24"/>
        </w:rPr>
        <w:t xml:space="preserve"> The requirements of ISO 17025:2005 clause 5.9 and isi17025:2017 clause 7.7 for quality assurance are addressed. </w:t>
      </w:r>
      <w:bookmarkEnd w:id="55"/>
    </w:p>
    <w:p w14:paraId="27D0FBC6"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Recommendations</w:t>
      </w:r>
    </w:p>
    <w:p w14:paraId="1757B213" w14:textId="77777777" w:rsidR="003476AF" w:rsidRPr="003476AF" w:rsidRDefault="003476AF" w:rsidP="00FE1120">
      <w:pPr>
        <w:numPr>
          <w:ilvl w:val="0"/>
          <w:numId w:val="110"/>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Plan for personnel training to facilitate expansion of testing and accreditation scope</w:t>
      </w:r>
    </w:p>
    <w:p w14:paraId="1A573FE6" w14:textId="77777777" w:rsidR="003476AF" w:rsidRPr="003476AF" w:rsidRDefault="003476AF" w:rsidP="00FE1120">
      <w:pPr>
        <w:numPr>
          <w:ilvl w:val="0"/>
          <w:numId w:val="110"/>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Expand the scope of testing to include allergen testing among other parameters, when the laboratory relocates to the new facility.</w:t>
      </w:r>
    </w:p>
    <w:p w14:paraId="203B087D" w14:textId="77777777" w:rsidR="003476AF" w:rsidRPr="003476AF" w:rsidRDefault="003476AF" w:rsidP="00FE1120">
      <w:pPr>
        <w:numPr>
          <w:ilvl w:val="0"/>
          <w:numId w:val="110"/>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Planning for acquisition of additional equipment, prioritise GCMSMS and an extra LCMSMS</w:t>
      </w:r>
    </w:p>
    <w:p w14:paraId="13C16427" w14:textId="77777777" w:rsidR="00CA739D" w:rsidRPr="007E26B9" w:rsidRDefault="003476AF" w:rsidP="00FE1120">
      <w:pPr>
        <w:numPr>
          <w:ilvl w:val="0"/>
          <w:numId w:val="110"/>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Expedite the re-accreditation process after relocation to the new site</w:t>
      </w:r>
      <w:bookmarkStart w:id="56" w:name="_Hlk8143711"/>
    </w:p>
    <w:p w14:paraId="7D2BDD3E"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Directorate of Government Analytical Laboratory</w:t>
      </w:r>
    </w:p>
    <w:bookmarkEnd w:id="56"/>
    <w:p w14:paraId="16D392C1" w14:textId="77777777" w:rsidR="003476AF" w:rsidRDefault="003476AF" w:rsidP="003476AF">
      <w:pPr>
        <w:tabs>
          <w:tab w:val="left" w:pos="720"/>
        </w:tabs>
        <w:spacing w:after="0" w:line="0" w:lineRule="atLeast"/>
        <w:rPr>
          <w:rFonts w:ascii="Times New Roman" w:hAnsi="Times New Roman" w:cs="Times New Roman"/>
          <w:b/>
          <w:sz w:val="24"/>
          <w:szCs w:val="24"/>
        </w:rPr>
      </w:pPr>
      <w:r w:rsidRPr="003476AF">
        <w:rPr>
          <w:rFonts w:ascii="Times New Roman" w:hAnsi="Times New Roman" w:cs="Times New Roman"/>
          <w:b/>
          <w:sz w:val="24"/>
          <w:szCs w:val="24"/>
        </w:rPr>
        <w:t>Laboratory overview</w:t>
      </w:r>
    </w:p>
    <w:p w14:paraId="4DB1BA13" w14:textId="77777777" w:rsidR="00CA739D" w:rsidRPr="003476AF" w:rsidRDefault="00CA739D" w:rsidP="003476AF">
      <w:pPr>
        <w:tabs>
          <w:tab w:val="left" w:pos="720"/>
        </w:tabs>
        <w:spacing w:after="0" w:line="0" w:lineRule="atLeast"/>
        <w:rPr>
          <w:rFonts w:ascii="Times New Roman" w:hAnsi="Times New Roman" w:cs="Times New Roman"/>
          <w:b/>
          <w:sz w:val="24"/>
          <w:szCs w:val="24"/>
        </w:rPr>
      </w:pPr>
    </w:p>
    <w:p w14:paraId="363C3B14" w14:textId="77777777" w:rsidR="003476AF" w:rsidRPr="003476AF" w:rsidRDefault="003476AF" w:rsidP="00CA739D">
      <w:pPr>
        <w:spacing w:line="360" w:lineRule="auto"/>
        <w:jc w:val="both"/>
        <w:rPr>
          <w:rFonts w:ascii="Times New Roman" w:eastAsia="Gill Sans Std" w:hAnsi="Times New Roman" w:cs="Times New Roman"/>
          <w:sz w:val="24"/>
          <w:szCs w:val="24"/>
        </w:rPr>
      </w:pPr>
      <w:r w:rsidRPr="003476AF">
        <w:rPr>
          <w:rFonts w:ascii="Times New Roman" w:hAnsi="Times New Roman" w:cs="Times New Roman"/>
          <w:sz w:val="24"/>
          <w:szCs w:val="24"/>
          <w:shd w:val="clear" w:color="auto" w:fill="FFFFFF"/>
        </w:rPr>
        <w:t xml:space="preserve">The </w:t>
      </w:r>
      <w:r w:rsidRPr="003476AF">
        <w:rPr>
          <w:rFonts w:ascii="Times New Roman" w:eastAsia="Gill Sans Std" w:hAnsi="Times New Roman" w:cs="Times New Roman"/>
          <w:kern w:val="2"/>
          <w:sz w:val="24"/>
          <w:szCs w:val="24"/>
          <w:lang w:val="en-US" w:eastAsia="hi-IN" w:bidi="hi-IN"/>
        </w:rPr>
        <w:t xml:space="preserve">Directorate of Government Analytical Laboratory </w:t>
      </w:r>
      <w:r w:rsidRPr="003476AF">
        <w:rPr>
          <w:rFonts w:ascii="Times New Roman" w:hAnsi="Times New Roman" w:cs="Times New Roman"/>
          <w:sz w:val="24"/>
          <w:szCs w:val="24"/>
          <w:shd w:val="clear" w:color="auto" w:fill="FFFFFF"/>
        </w:rPr>
        <w:t xml:space="preserve">is under the Ministry of Internal Affairs. It is a public regal entity designated by the state to carry out official controls. It plays the role of a reference laboratory and has satellites in </w:t>
      </w:r>
      <w:r w:rsidRPr="003476AF">
        <w:rPr>
          <w:rFonts w:ascii="Times New Roman" w:eastAsia="Gill Sans Std" w:hAnsi="Times New Roman" w:cs="Times New Roman"/>
          <w:sz w:val="24"/>
          <w:szCs w:val="24"/>
        </w:rPr>
        <w:t>Mbale, Mbarara, Moroto and Gulu. Customers include exporters, local traders, farmers, consumers, environmentalists, researchers and subcontracting agencies e.g. UNBS. The highest volume of samples is from local traders, environmentalists and exporters. Funding is from the Central government. The laboratory has not implemented a QMS.</w:t>
      </w:r>
    </w:p>
    <w:p w14:paraId="3FB32F61"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Facilities and Environment</w:t>
      </w:r>
    </w:p>
    <w:p w14:paraId="582D7028" w14:textId="77777777" w:rsidR="003476AF" w:rsidRPr="003476AF" w:rsidRDefault="003476AF" w:rsidP="00727335">
      <w:pPr>
        <w:widowControl w:val="0"/>
        <w:numPr>
          <w:ilvl w:val="0"/>
          <w:numId w:val="103"/>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has stable water and power supply. A standby power generator is in place.</w:t>
      </w:r>
    </w:p>
    <w:p w14:paraId="62349927" w14:textId="77777777" w:rsidR="003476AF" w:rsidRPr="003476AF" w:rsidRDefault="003476AF" w:rsidP="00727335">
      <w:pPr>
        <w:widowControl w:val="0"/>
        <w:numPr>
          <w:ilvl w:val="0"/>
          <w:numId w:val="103"/>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Dust and temperature have been identified as environmental conditions that can influence the validity of test results and controls are in place. </w:t>
      </w:r>
    </w:p>
    <w:p w14:paraId="16E45938" w14:textId="77777777" w:rsidR="003476AF" w:rsidRPr="003476AF" w:rsidRDefault="003476AF" w:rsidP="00727335">
      <w:pPr>
        <w:widowControl w:val="0"/>
        <w:numPr>
          <w:ilvl w:val="0"/>
          <w:numId w:val="103"/>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lastRenderedPageBreak/>
        <w:t xml:space="preserve">Monitoring, control and recording of environmental conditions in accordance with relevant specifications, methods, and procedures or where they influence the validity of results has not been implemented in some areas including reagent storage, sample preparation and equipment areas. </w:t>
      </w:r>
    </w:p>
    <w:p w14:paraId="513F69F9" w14:textId="77777777" w:rsidR="003476AF" w:rsidRPr="003476AF" w:rsidRDefault="003476AF" w:rsidP="00727335">
      <w:pPr>
        <w:widowControl w:val="0"/>
        <w:numPr>
          <w:ilvl w:val="0"/>
          <w:numId w:val="103"/>
        </w:numPr>
        <w:suppressAutoHyphens/>
        <w:autoSpaceDE w:val="0"/>
        <w:snapToGrid w:val="0"/>
        <w:spacing w:after="0" w:line="360" w:lineRule="auto"/>
        <w:ind w:left="530"/>
        <w:contextualSpacing/>
        <w:jc w:val="both"/>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Access to the laboratory is controlled through the installation of a biometric electronic system. Areas with incompatible laboratory activities are separated.  </w:t>
      </w:r>
    </w:p>
    <w:p w14:paraId="08D14AE1" w14:textId="77777777" w:rsidR="003476AF" w:rsidRPr="003476AF" w:rsidRDefault="003476AF" w:rsidP="00CA739D">
      <w:pPr>
        <w:widowControl w:val="0"/>
        <w:suppressAutoHyphens/>
        <w:autoSpaceDE w:val="0"/>
        <w:snapToGrid w:val="0"/>
        <w:spacing w:after="0" w:line="360" w:lineRule="auto"/>
        <w:contextualSpacing/>
        <w:jc w:val="both"/>
        <w:rPr>
          <w:rFonts w:ascii="Times New Roman" w:eastAsia="Gill Sans Std" w:hAnsi="Times New Roman" w:cs="Times New Roman"/>
          <w:sz w:val="24"/>
          <w:szCs w:val="24"/>
          <w:lang w:val="en-US"/>
        </w:rPr>
      </w:pPr>
    </w:p>
    <w:p w14:paraId="60324FE9"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Human Resource</w:t>
      </w:r>
    </w:p>
    <w:p w14:paraId="05308400" w14:textId="77777777" w:rsidR="003476AF" w:rsidRPr="003476AF" w:rsidRDefault="003476AF" w:rsidP="00727335">
      <w:pPr>
        <w:numPr>
          <w:ilvl w:val="0"/>
          <w:numId w:val="104"/>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 xml:space="preserve">The personnel engaged in testing have the required academic qualifications. However, they lack training key areas required for the implementation and maintenance of a QMS e.g., method validation including estimation of measurement uncertainty, internal auditing, data analysis and interpretation. </w:t>
      </w:r>
    </w:p>
    <w:p w14:paraId="3144AC1F" w14:textId="77777777" w:rsidR="003476AF" w:rsidRPr="003476AF" w:rsidRDefault="003476AF" w:rsidP="00727335">
      <w:pPr>
        <w:numPr>
          <w:ilvl w:val="0"/>
          <w:numId w:val="104"/>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 xml:space="preserve">Personnel records are not in place and there are no competence criteria set for the different tests, hence no competence evaluation of personnel. </w:t>
      </w:r>
    </w:p>
    <w:p w14:paraId="328BFCFA" w14:textId="77777777" w:rsidR="003476AF" w:rsidRPr="003476AF" w:rsidRDefault="003476AF" w:rsidP="00727335">
      <w:pPr>
        <w:numPr>
          <w:ilvl w:val="0"/>
          <w:numId w:val="104"/>
        </w:numPr>
        <w:spacing w:line="360" w:lineRule="auto"/>
        <w:ind w:left="530"/>
        <w:contextualSpacing/>
        <w:rPr>
          <w:rFonts w:ascii="Times New Roman" w:hAnsi="Times New Roman" w:cs="Times New Roman"/>
          <w:sz w:val="24"/>
          <w:szCs w:val="24"/>
        </w:rPr>
      </w:pPr>
      <w:r w:rsidRPr="003476AF">
        <w:rPr>
          <w:rFonts w:ascii="Times New Roman" w:hAnsi="Times New Roman" w:cs="Times New Roman"/>
          <w:sz w:val="24"/>
          <w:szCs w:val="24"/>
        </w:rPr>
        <w:t>There is no documented procedure for determining training needs.</w:t>
      </w:r>
    </w:p>
    <w:p w14:paraId="3F74C2E2" w14:textId="77777777" w:rsidR="007E26B9" w:rsidRDefault="007E26B9" w:rsidP="00CA739D">
      <w:pPr>
        <w:spacing w:line="360" w:lineRule="auto"/>
        <w:rPr>
          <w:rFonts w:ascii="Times New Roman" w:hAnsi="Times New Roman" w:cs="Times New Roman"/>
          <w:b/>
          <w:sz w:val="24"/>
          <w:szCs w:val="24"/>
        </w:rPr>
      </w:pPr>
    </w:p>
    <w:p w14:paraId="7D653D8D" w14:textId="77777777" w:rsidR="007E26B9" w:rsidRDefault="007E26B9" w:rsidP="00CA739D">
      <w:pPr>
        <w:spacing w:line="360" w:lineRule="auto"/>
        <w:rPr>
          <w:rFonts w:ascii="Times New Roman" w:hAnsi="Times New Roman" w:cs="Times New Roman"/>
          <w:b/>
          <w:sz w:val="24"/>
          <w:szCs w:val="24"/>
        </w:rPr>
      </w:pPr>
    </w:p>
    <w:p w14:paraId="2FF7482E"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Equipment</w:t>
      </w:r>
    </w:p>
    <w:p w14:paraId="3C98CD3A"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eastAsia="Gill Sans Std" w:hAnsi="Times New Roman" w:cs="Times New Roman"/>
          <w:sz w:val="24"/>
          <w:szCs w:val="24"/>
          <w:lang w:val="en-US"/>
        </w:rPr>
        <w:t xml:space="preserve">The </w:t>
      </w:r>
      <w:r w:rsidR="00CA23A5">
        <w:rPr>
          <w:rFonts w:ascii="Times New Roman" w:hAnsi="Times New Roman" w:cs="Times New Roman"/>
          <w:sz w:val="24"/>
          <w:szCs w:val="24"/>
        </w:rPr>
        <w:t>D</w:t>
      </w:r>
      <w:r w:rsidR="00CA23A5" w:rsidRPr="003476AF">
        <w:rPr>
          <w:rFonts w:ascii="Times New Roman" w:hAnsi="Times New Roman" w:cs="Times New Roman"/>
          <w:sz w:val="24"/>
          <w:szCs w:val="24"/>
        </w:rPr>
        <w:t>irectorate</w:t>
      </w:r>
      <w:r w:rsidRPr="003476AF">
        <w:rPr>
          <w:rFonts w:ascii="Times New Roman" w:hAnsi="Times New Roman" w:cs="Times New Roman"/>
          <w:sz w:val="24"/>
          <w:szCs w:val="24"/>
        </w:rPr>
        <w:t xml:space="preserve"> of Government Analytical Laboratory</w:t>
      </w:r>
      <w:r w:rsidRPr="003476AF">
        <w:rPr>
          <w:rFonts w:ascii="Times New Roman" w:hAnsi="Times New Roman" w:cs="Times New Roman"/>
          <w:b/>
          <w:sz w:val="24"/>
          <w:szCs w:val="24"/>
        </w:rPr>
        <w:t xml:space="preserve"> </w:t>
      </w:r>
      <w:r w:rsidRPr="003476AF">
        <w:rPr>
          <w:rFonts w:ascii="Times New Roman" w:eastAsia="Gill Sans Std" w:hAnsi="Times New Roman" w:cs="Times New Roman"/>
          <w:sz w:val="24"/>
          <w:szCs w:val="24"/>
          <w:lang w:val="en-US"/>
        </w:rPr>
        <w:t>has the basic equipment to test chemical and microbiological contaminants as shown in table 31 below</w:t>
      </w:r>
    </w:p>
    <w:p w14:paraId="4D05EC9B"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eastAsia="Gill Sans Std" w:hAnsi="Times New Roman" w:cs="Times New Roman"/>
          <w:b/>
          <w:sz w:val="24"/>
          <w:szCs w:val="24"/>
          <w:lang w:val="en-US"/>
        </w:rPr>
        <w:t xml:space="preserve">Table 31: </w:t>
      </w:r>
      <w:r w:rsidRPr="003476AF">
        <w:rPr>
          <w:rFonts w:ascii="Times New Roman" w:hAnsi="Times New Roman" w:cs="Times New Roman"/>
          <w:b/>
          <w:sz w:val="24"/>
          <w:szCs w:val="24"/>
        </w:rPr>
        <w:t>Directorate of Government Analytical Laboratory e</w:t>
      </w:r>
      <w:r w:rsidRPr="003476AF">
        <w:rPr>
          <w:rFonts w:ascii="Times New Roman" w:eastAsia="Gill Sans Std" w:hAnsi="Times New Roman" w:cs="Times New Roman"/>
          <w:b/>
          <w:sz w:val="24"/>
          <w:szCs w:val="24"/>
          <w:lang w:val="en-US"/>
        </w:rPr>
        <w:t>equipment’s list, use and condition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2853"/>
        <w:gridCol w:w="3007"/>
        <w:gridCol w:w="2686"/>
      </w:tblGrid>
      <w:tr w:rsidR="003476AF" w:rsidRPr="003476AF" w14:paraId="507C3B97" w14:textId="77777777" w:rsidTr="003476AF">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7752DB89"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40BCFFD2"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b/>
                <w:sz w:val="24"/>
                <w:szCs w:val="24"/>
              </w:rPr>
            </w:pPr>
            <w:r w:rsidRPr="003476AF">
              <w:rPr>
                <w:rFonts w:ascii="Times New Roman" w:eastAsia="Gill Sans Std" w:hAnsi="Times New Roman" w:cs="Times New Roman"/>
                <w:b/>
                <w:sz w:val="24"/>
                <w:szCs w:val="24"/>
              </w:rPr>
              <w:t>Equipment Name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DAEE83E"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b/>
                <w:sz w:val="24"/>
                <w:szCs w:val="24"/>
                <w:highlight w:val="yellow"/>
              </w:rPr>
            </w:pPr>
            <w:r w:rsidRPr="003476AF">
              <w:rPr>
                <w:rFonts w:ascii="Times New Roman" w:eastAsia="Gill Sans Std" w:hAnsi="Times New Roman" w:cs="Times New Roman"/>
                <w:b/>
                <w:sz w:val="24"/>
                <w:szCs w:val="24"/>
              </w:rPr>
              <w:t>Purpose for which it is used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A105AE8"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Condition (e.g. Working, not working but serviceable or unserviceable)</w:t>
            </w:r>
          </w:p>
        </w:tc>
      </w:tr>
      <w:tr w:rsidR="003476AF" w:rsidRPr="003476AF" w14:paraId="01E7496B" w14:textId="77777777" w:rsidTr="003476AF">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4906EA5E"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1</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295A022C"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GC/ECD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D122CA5"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OCPs Residues analysis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D47ADE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 but very old acquired in 2000 (19 years)</w:t>
            </w:r>
          </w:p>
        </w:tc>
      </w:tr>
      <w:tr w:rsidR="003476AF" w:rsidRPr="003476AF" w14:paraId="2CFA7028" w14:textId="77777777" w:rsidTr="003476AF">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20F840D3"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2</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6EDBA5E9"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GC/FID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B78C285"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Pesticide Formulations, alcoholic beverage content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CB514A"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Not working, 19 years old</w:t>
            </w:r>
          </w:p>
        </w:tc>
      </w:tr>
      <w:tr w:rsidR="003476AF" w:rsidRPr="003476AF" w14:paraId="1D00A001" w14:textId="77777777" w:rsidTr="003476AF">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1EAD7411"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3</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7F4A793A"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AAS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719AA18"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Metallic elemental analysis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E9F36A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 acquired 2 years ago</w:t>
            </w:r>
          </w:p>
        </w:tc>
      </w:tr>
      <w:tr w:rsidR="003476AF" w:rsidRPr="003476AF" w14:paraId="7CA63E67" w14:textId="77777777" w:rsidTr="003476AF">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3C06F917"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4</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728EC011"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HPLC/UV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96B4EC6"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Drugs, Food supplements, </w:t>
            </w:r>
            <w:r w:rsidRPr="003476AF">
              <w:rPr>
                <w:rFonts w:ascii="Times New Roman" w:eastAsia="Gill Sans Std" w:hAnsi="Times New Roman" w:cs="Times New Roman"/>
                <w:sz w:val="24"/>
                <w:szCs w:val="24"/>
              </w:rPr>
              <w:lastRenderedPageBreak/>
              <w:t>contaminants and herbicides among others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4B9F2D8"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lastRenderedPageBreak/>
              <w:t xml:space="preserve">Working and recently </w:t>
            </w:r>
            <w:r w:rsidRPr="003476AF">
              <w:rPr>
                <w:rFonts w:ascii="Times New Roman" w:eastAsia="Gill Sans Std" w:hAnsi="Times New Roman" w:cs="Times New Roman"/>
                <w:sz w:val="24"/>
                <w:szCs w:val="24"/>
                <w:lang w:val="en-US"/>
              </w:rPr>
              <w:lastRenderedPageBreak/>
              <w:t>acquired</w:t>
            </w:r>
          </w:p>
        </w:tc>
      </w:tr>
      <w:tr w:rsidR="003476AF" w:rsidRPr="003476AF" w14:paraId="36260E43" w14:textId="77777777" w:rsidTr="003476AF">
        <w:trPr>
          <w:trHeight w:val="285"/>
        </w:trPr>
        <w:tc>
          <w:tcPr>
            <w:tcW w:w="495" w:type="dxa"/>
            <w:tcBorders>
              <w:top w:val="single" w:sz="4" w:space="0" w:color="000000"/>
              <w:left w:val="single" w:sz="4" w:space="0" w:color="000000"/>
              <w:bottom w:val="single" w:sz="4" w:space="0" w:color="auto"/>
              <w:right w:val="single" w:sz="4" w:space="0" w:color="000000"/>
            </w:tcBorders>
            <w:shd w:val="clear" w:color="auto" w:fill="auto"/>
          </w:tcPr>
          <w:p w14:paraId="10B4F1E1"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lastRenderedPageBreak/>
              <w:t>5</w:t>
            </w:r>
          </w:p>
        </w:tc>
        <w:tc>
          <w:tcPr>
            <w:tcW w:w="4325" w:type="dxa"/>
            <w:tcBorders>
              <w:top w:val="single" w:sz="4" w:space="0" w:color="000000"/>
              <w:left w:val="single" w:sz="4" w:space="0" w:color="000000"/>
              <w:bottom w:val="single" w:sz="4" w:space="0" w:color="auto"/>
              <w:right w:val="single" w:sz="4" w:space="0" w:color="000000"/>
            </w:tcBorders>
            <w:shd w:val="clear" w:color="auto" w:fill="auto"/>
          </w:tcPr>
          <w:p w14:paraId="08AFECFA"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LCMS/MS  </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6022FB0D"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Mycotoxins, pesticide Residues and drugs</w:t>
            </w:r>
          </w:p>
        </w:tc>
        <w:tc>
          <w:tcPr>
            <w:tcW w:w="3827" w:type="dxa"/>
            <w:tcBorders>
              <w:top w:val="single" w:sz="4" w:space="0" w:color="000000"/>
              <w:left w:val="single" w:sz="4" w:space="0" w:color="000000"/>
              <w:bottom w:val="single" w:sz="4" w:space="0" w:color="auto"/>
              <w:right w:val="single" w:sz="4" w:space="0" w:color="000000"/>
            </w:tcBorders>
            <w:shd w:val="clear" w:color="auto" w:fill="auto"/>
          </w:tcPr>
          <w:p w14:paraId="3905FF75"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Working, acquired less than 2 years ago </w:t>
            </w:r>
          </w:p>
        </w:tc>
      </w:tr>
      <w:tr w:rsidR="003476AF" w:rsidRPr="003476AF" w14:paraId="0BD4A158" w14:textId="77777777" w:rsidTr="003476AF">
        <w:trPr>
          <w:trHeight w:val="210"/>
        </w:trPr>
        <w:tc>
          <w:tcPr>
            <w:tcW w:w="495" w:type="dxa"/>
            <w:tcBorders>
              <w:top w:val="single" w:sz="4" w:space="0" w:color="auto"/>
              <w:left w:val="single" w:sz="4" w:space="0" w:color="000000"/>
              <w:bottom w:val="single" w:sz="4" w:space="0" w:color="auto"/>
              <w:right w:val="single" w:sz="4" w:space="0" w:color="000000"/>
            </w:tcBorders>
            <w:shd w:val="clear" w:color="auto" w:fill="auto"/>
          </w:tcPr>
          <w:p w14:paraId="6CFDE340"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6</w:t>
            </w:r>
          </w:p>
        </w:tc>
        <w:tc>
          <w:tcPr>
            <w:tcW w:w="4325" w:type="dxa"/>
            <w:tcBorders>
              <w:top w:val="single" w:sz="4" w:space="0" w:color="auto"/>
              <w:left w:val="single" w:sz="4" w:space="0" w:color="000000"/>
              <w:bottom w:val="single" w:sz="4" w:space="0" w:color="auto"/>
              <w:right w:val="single" w:sz="4" w:space="0" w:color="000000"/>
            </w:tcBorders>
            <w:shd w:val="clear" w:color="auto" w:fill="auto"/>
          </w:tcPr>
          <w:p w14:paraId="6303EFF4"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GCMS/MS  </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29195E73" w14:textId="77777777" w:rsidR="003476AF" w:rsidRPr="003476AF" w:rsidRDefault="003476AF" w:rsidP="003476AF">
            <w:pPr>
              <w:widowControl w:val="0"/>
              <w:suppressAutoHyphens/>
              <w:autoSpaceDE w:val="0"/>
              <w:snapToGrid w:val="0"/>
              <w:spacing w:line="259"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Pesticide residues, food contaminant and volatile toxic organic compounds</w:t>
            </w:r>
          </w:p>
        </w:tc>
        <w:tc>
          <w:tcPr>
            <w:tcW w:w="3827" w:type="dxa"/>
            <w:tcBorders>
              <w:top w:val="single" w:sz="4" w:space="0" w:color="auto"/>
              <w:left w:val="single" w:sz="4" w:space="0" w:color="000000"/>
              <w:bottom w:val="nil"/>
              <w:right w:val="single" w:sz="4" w:space="0" w:color="000000"/>
            </w:tcBorders>
            <w:shd w:val="clear" w:color="auto" w:fill="auto"/>
          </w:tcPr>
          <w:p w14:paraId="4D493074"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Working, </w:t>
            </w:r>
            <w:r w:rsidRPr="003476AF">
              <w:rPr>
                <w:rFonts w:ascii="Times New Roman" w:eastAsia="Gill Sans Std" w:hAnsi="Times New Roman" w:cs="Times New Roman"/>
                <w:b/>
                <w:sz w:val="24"/>
                <w:szCs w:val="24"/>
                <w:lang w:val="en-US"/>
              </w:rPr>
              <w:t>but being shared between analysis of toxicological levels and residue levels.</w:t>
            </w:r>
          </w:p>
        </w:tc>
      </w:tr>
      <w:tr w:rsidR="003476AF" w:rsidRPr="003476AF" w14:paraId="64B2CD8D" w14:textId="77777777" w:rsidTr="003476AF">
        <w:trPr>
          <w:trHeight w:val="345"/>
        </w:trPr>
        <w:tc>
          <w:tcPr>
            <w:tcW w:w="495" w:type="dxa"/>
            <w:tcBorders>
              <w:top w:val="single" w:sz="4" w:space="0" w:color="auto"/>
              <w:left w:val="single" w:sz="4" w:space="0" w:color="000000"/>
              <w:bottom w:val="single" w:sz="4" w:space="0" w:color="auto"/>
              <w:right w:val="single" w:sz="4" w:space="0" w:color="000000"/>
            </w:tcBorders>
            <w:shd w:val="clear" w:color="auto" w:fill="auto"/>
          </w:tcPr>
          <w:p w14:paraId="773E603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9</w:t>
            </w:r>
          </w:p>
        </w:tc>
        <w:tc>
          <w:tcPr>
            <w:tcW w:w="4325" w:type="dxa"/>
            <w:tcBorders>
              <w:top w:val="single" w:sz="4" w:space="0" w:color="auto"/>
              <w:left w:val="single" w:sz="4" w:space="0" w:color="000000"/>
              <w:bottom w:val="single" w:sz="4" w:space="0" w:color="auto"/>
              <w:right w:val="single" w:sz="4" w:space="0" w:color="000000"/>
            </w:tcBorders>
            <w:shd w:val="clear" w:color="auto" w:fill="auto"/>
          </w:tcPr>
          <w:p w14:paraId="2EFE277A"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UV spectrometer X3</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673D32C8"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Drugs and vitamins</w:t>
            </w:r>
          </w:p>
        </w:tc>
        <w:tc>
          <w:tcPr>
            <w:tcW w:w="3827" w:type="dxa"/>
            <w:tcBorders>
              <w:top w:val="nil"/>
              <w:left w:val="single" w:sz="4" w:space="0" w:color="000000"/>
              <w:bottom w:val="single" w:sz="4" w:space="0" w:color="auto"/>
              <w:right w:val="single" w:sz="4" w:space="0" w:color="000000"/>
            </w:tcBorders>
            <w:shd w:val="clear" w:color="auto" w:fill="auto"/>
          </w:tcPr>
          <w:p w14:paraId="31D21D1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w:t>
            </w:r>
          </w:p>
        </w:tc>
      </w:tr>
      <w:tr w:rsidR="003476AF" w:rsidRPr="003476AF" w14:paraId="2CB963D7" w14:textId="77777777" w:rsidTr="003476AF">
        <w:trPr>
          <w:trHeight w:val="264"/>
        </w:trPr>
        <w:tc>
          <w:tcPr>
            <w:tcW w:w="495" w:type="dxa"/>
            <w:tcBorders>
              <w:top w:val="single" w:sz="4" w:space="0" w:color="auto"/>
              <w:left w:val="single" w:sz="4" w:space="0" w:color="000000"/>
              <w:bottom w:val="single" w:sz="4" w:space="0" w:color="auto"/>
              <w:right w:val="single" w:sz="4" w:space="0" w:color="000000"/>
            </w:tcBorders>
            <w:shd w:val="clear" w:color="auto" w:fill="auto"/>
          </w:tcPr>
          <w:p w14:paraId="3A847E0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10</w:t>
            </w:r>
          </w:p>
        </w:tc>
        <w:tc>
          <w:tcPr>
            <w:tcW w:w="4325" w:type="dxa"/>
            <w:tcBorders>
              <w:top w:val="single" w:sz="4" w:space="0" w:color="auto"/>
              <w:left w:val="single" w:sz="4" w:space="0" w:color="000000"/>
              <w:bottom w:val="single" w:sz="4" w:space="0" w:color="auto"/>
              <w:right w:val="single" w:sz="4" w:space="0" w:color="000000"/>
            </w:tcBorders>
            <w:shd w:val="clear" w:color="auto" w:fill="auto"/>
          </w:tcPr>
          <w:p w14:paraId="07E3AA4A"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DR (Direct Reading Spectrometer)</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440880E5"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Elemental and   nutrient analysis in water</w:t>
            </w:r>
          </w:p>
        </w:tc>
        <w:tc>
          <w:tcPr>
            <w:tcW w:w="3827" w:type="dxa"/>
            <w:tcBorders>
              <w:top w:val="single" w:sz="4" w:space="0" w:color="auto"/>
              <w:left w:val="single" w:sz="4" w:space="0" w:color="000000"/>
              <w:bottom w:val="single" w:sz="4" w:space="0" w:color="auto"/>
              <w:right w:val="single" w:sz="4" w:space="0" w:color="000000"/>
            </w:tcBorders>
            <w:shd w:val="clear" w:color="auto" w:fill="auto"/>
          </w:tcPr>
          <w:p w14:paraId="1545AAE2"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w:t>
            </w:r>
          </w:p>
        </w:tc>
      </w:tr>
      <w:tr w:rsidR="003476AF" w:rsidRPr="003476AF" w14:paraId="1F989B97" w14:textId="77777777" w:rsidTr="003476AF">
        <w:trPr>
          <w:trHeight w:val="247"/>
        </w:trPr>
        <w:tc>
          <w:tcPr>
            <w:tcW w:w="495" w:type="dxa"/>
            <w:tcBorders>
              <w:top w:val="single" w:sz="4" w:space="0" w:color="auto"/>
              <w:left w:val="single" w:sz="4" w:space="0" w:color="000000"/>
              <w:bottom w:val="single" w:sz="4" w:space="0" w:color="auto"/>
              <w:right w:val="single" w:sz="4" w:space="0" w:color="000000"/>
            </w:tcBorders>
            <w:shd w:val="clear" w:color="auto" w:fill="auto"/>
          </w:tcPr>
          <w:p w14:paraId="5F37EA5F"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11</w:t>
            </w:r>
          </w:p>
        </w:tc>
        <w:tc>
          <w:tcPr>
            <w:tcW w:w="4325" w:type="dxa"/>
            <w:tcBorders>
              <w:top w:val="single" w:sz="4" w:space="0" w:color="auto"/>
              <w:left w:val="single" w:sz="4" w:space="0" w:color="000000"/>
              <w:bottom w:val="single" w:sz="4" w:space="0" w:color="auto"/>
              <w:right w:val="single" w:sz="4" w:space="0" w:color="000000"/>
            </w:tcBorders>
            <w:shd w:val="clear" w:color="auto" w:fill="auto"/>
          </w:tcPr>
          <w:p w14:paraId="7F273259"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XRF</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1DC3797E"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Elemental analysis in soil and other materials</w:t>
            </w:r>
          </w:p>
        </w:tc>
        <w:tc>
          <w:tcPr>
            <w:tcW w:w="3827" w:type="dxa"/>
            <w:tcBorders>
              <w:top w:val="single" w:sz="4" w:space="0" w:color="auto"/>
              <w:left w:val="single" w:sz="4" w:space="0" w:color="000000"/>
              <w:bottom w:val="single" w:sz="4" w:space="0" w:color="auto"/>
              <w:right w:val="single" w:sz="4" w:space="0" w:color="000000"/>
            </w:tcBorders>
            <w:shd w:val="clear" w:color="auto" w:fill="auto"/>
          </w:tcPr>
          <w:p w14:paraId="6F18A5AC"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w:t>
            </w:r>
          </w:p>
        </w:tc>
      </w:tr>
      <w:tr w:rsidR="003476AF" w:rsidRPr="003476AF" w14:paraId="40774107" w14:textId="77777777" w:rsidTr="003476AF">
        <w:trPr>
          <w:trHeight w:val="285"/>
        </w:trPr>
        <w:tc>
          <w:tcPr>
            <w:tcW w:w="495" w:type="dxa"/>
            <w:tcBorders>
              <w:top w:val="single" w:sz="4" w:space="0" w:color="auto"/>
              <w:left w:val="single" w:sz="4" w:space="0" w:color="000000"/>
              <w:bottom w:val="single" w:sz="4" w:space="0" w:color="auto"/>
              <w:right w:val="single" w:sz="4" w:space="0" w:color="000000"/>
            </w:tcBorders>
            <w:shd w:val="clear" w:color="auto" w:fill="auto"/>
          </w:tcPr>
          <w:p w14:paraId="3C95BD1B"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12</w:t>
            </w:r>
          </w:p>
        </w:tc>
        <w:tc>
          <w:tcPr>
            <w:tcW w:w="4325" w:type="dxa"/>
            <w:tcBorders>
              <w:top w:val="single" w:sz="4" w:space="0" w:color="auto"/>
              <w:left w:val="single" w:sz="4" w:space="0" w:color="000000"/>
              <w:bottom w:val="single" w:sz="4" w:space="0" w:color="auto"/>
              <w:right w:val="single" w:sz="4" w:space="0" w:color="000000"/>
            </w:tcBorders>
            <w:shd w:val="clear" w:color="auto" w:fill="auto"/>
          </w:tcPr>
          <w:p w14:paraId="57849910"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Genetic Analyzer X 2</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14F0D601"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DNA profiling</w:t>
            </w:r>
          </w:p>
        </w:tc>
        <w:tc>
          <w:tcPr>
            <w:tcW w:w="3827" w:type="dxa"/>
            <w:tcBorders>
              <w:top w:val="single" w:sz="4" w:space="0" w:color="auto"/>
              <w:left w:val="single" w:sz="4" w:space="0" w:color="000000"/>
              <w:bottom w:val="single" w:sz="4" w:space="0" w:color="auto"/>
              <w:right w:val="single" w:sz="4" w:space="0" w:color="000000"/>
            </w:tcBorders>
            <w:shd w:val="clear" w:color="auto" w:fill="auto"/>
          </w:tcPr>
          <w:p w14:paraId="764E9A02"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w:t>
            </w:r>
          </w:p>
        </w:tc>
      </w:tr>
      <w:tr w:rsidR="003476AF" w:rsidRPr="003476AF" w14:paraId="438C2817" w14:textId="77777777" w:rsidTr="003476AF">
        <w:trPr>
          <w:trHeight w:val="330"/>
        </w:trPr>
        <w:tc>
          <w:tcPr>
            <w:tcW w:w="495" w:type="dxa"/>
            <w:tcBorders>
              <w:top w:val="single" w:sz="4" w:space="0" w:color="auto"/>
              <w:left w:val="single" w:sz="4" w:space="0" w:color="000000"/>
              <w:bottom w:val="single" w:sz="4" w:space="0" w:color="auto"/>
              <w:right w:val="single" w:sz="4" w:space="0" w:color="000000"/>
            </w:tcBorders>
            <w:shd w:val="clear" w:color="auto" w:fill="auto"/>
          </w:tcPr>
          <w:p w14:paraId="3A067E96"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13</w:t>
            </w:r>
          </w:p>
        </w:tc>
        <w:tc>
          <w:tcPr>
            <w:tcW w:w="4325" w:type="dxa"/>
            <w:tcBorders>
              <w:top w:val="single" w:sz="4" w:space="0" w:color="auto"/>
              <w:left w:val="single" w:sz="4" w:space="0" w:color="000000"/>
              <w:bottom w:val="single" w:sz="4" w:space="0" w:color="auto"/>
              <w:right w:val="single" w:sz="4" w:space="0" w:color="000000"/>
            </w:tcBorders>
            <w:shd w:val="clear" w:color="auto" w:fill="auto"/>
          </w:tcPr>
          <w:p w14:paraId="2633208D"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PCR X 2</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127495D2"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Gene amplification and quantitation</w:t>
            </w:r>
          </w:p>
        </w:tc>
        <w:tc>
          <w:tcPr>
            <w:tcW w:w="3827" w:type="dxa"/>
            <w:tcBorders>
              <w:top w:val="single" w:sz="4" w:space="0" w:color="auto"/>
              <w:left w:val="single" w:sz="4" w:space="0" w:color="000000"/>
              <w:bottom w:val="single" w:sz="4" w:space="0" w:color="auto"/>
              <w:right w:val="single" w:sz="4" w:space="0" w:color="000000"/>
            </w:tcBorders>
            <w:shd w:val="clear" w:color="auto" w:fill="auto"/>
          </w:tcPr>
          <w:p w14:paraId="1DA44F8A"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w:t>
            </w:r>
          </w:p>
        </w:tc>
      </w:tr>
      <w:tr w:rsidR="003476AF" w:rsidRPr="003476AF" w14:paraId="1EAB43D8" w14:textId="77777777" w:rsidTr="003476AF">
        <w:trPr>
          <w:trHeight w:val="360"/>
        </w:trPr>
        <w:tc>
          <w:tcPr>
            <w:tcW w:w="495" w:type="dxa"/>
            <w:tcBorders>
              <w:top w:val="single" w:sz="4" w:space="0" w:color="auto"/>
              <w:left w:val="single" w:sz="4" w:space="0" w:color="000000"/>
              <w:bottom w:val="single" w:sz="4" w:space="0" w:color="auto"/>
              <w:right w:val="single" w:sz="4" w:space="0" w:color="000000"/>
            </w:tcBorders>
            <w:shd w:val="clear" w:color="auto" w:fill="auto"/>
          </w:tcPr>
          <w:p w14:paraId="72EAD4B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14</w:t>
            </w:r>
          </w:p>
          <w:p w14:paraId="35EF72EE"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p>
        </w:tc>
        <w:tc>
          <w:tcPr>
            <w:tcW w:w="4325" w:type="dxa"/>
            <w:tcBorders>
              <w:top w:val="single" w:sz="4" w:space="0" w:color="auto"/>
              <w:left w:val="single" w:sz="4" w:space="0" w:color="000000"/>
              <w:bottom w:val="single" w:sz="4" w:space="0" w:color="auto"/>
              <w:right w:val="single" w:sz="4" w:space="0" w:color="000000"/>
            </w:tcBorders>
            <w:shd w:val="clear" w:color="auto" w:fill="auto"/>
          </w:tcPr>
          <w:p w14:paraId="3E18F771"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Water purification system</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5ED981DD"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Water Purification </w:t>
            </w:r>
          </w:p>
        </w:tc>
        <w:tc>
          <w:tcPr>
            <w:tcW w:w="3827" w:type="dxa"/>
            <w:tcBorders>
              <w:top w:val="single" w:sz="4" w:space="0" w:color="auto"/>
              <w:left w:val="single" w:sz="4" w:space="0" w:color="000000"/>
              <w:bottom w:val="single" w:sz="4" w:space="0" w:color="auto"/>
              <w:right w:val="single" w:sz="4" w:space="0" w:color="000000"/>
            </w:tcBorders>
            <w:shd w:val="clear" w:color="auto" w:fill="auto"/>
          </w:tcPr>
          <w:p w14:paraId="5957F6FE"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Working</w:t>
            </w:r>
          </w:p>
        </w:tc>
      </w:tr>
      <w:tr w:rsidR="003476AF" w:rsidRPr="003476AF" w14:paraId="4CD41E2F" w14:textId="77777777" w:rsidTr="003476AF">
        <w:trPr>
          <w:trHeight w:val="450"/>
        </w:trPr>
        <w:tc>
          <w:tcPr>
            <w:tcW w:w="495" w:type="dxa"/>
            <w:tcBorders>
              <w:top w:val="single" w:sz="4" w:space="0" w:color="auto"/>
              <w:left w:val="single" w:sz="4" w:space="0" w:color="000000"/>
              <w:bottom w:val="single" w:sz="4" w:space="0" w:color="auto"/>
              <w:right w:val="single" w:sz="4" w:space="0" w:color="000000"/>
            </w:tcBorders>
            <w:shd w:val="clear" w:color="auto" w:fill="auto"/>
          </w:tcPr>
          <w:p w14:paraId="2B567995"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15</w:t>
            </w:r>
          </w:p>
        </w:tc>
        <w:tc>
          <w:tcPr>
            <w:tcW w:w="4325" w:type="dxa"/>
            <w:tcBorders>
              <w:top w:val="single" w:sz="4" w:space="0" w:color="auto"/>
              <w:left w:val="single" w:sz="4" w:space="0" w:color="000000"/>
              <w:bottom w:val="single" w:sz="4" w:space="0" w:color="auto"/>
              <w:right w:val="single" w:sz="4" w:space="0" w:color="000000"/>
            </w:tcBorders>
            <w:shd w:val="clear" w:color="auto" w:fill="auto"/>
          </w:tcPr>
          <w:p w14:paraId="2F8300E0"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Microwave digester</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4FC5709C"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Digestion of samples</w:t>
            </w:r>
          </w:p>
        </w:tc>
        <w:tc>
          <w:tcPr>
            <w:tcW w:w="3827" w:type="dxa"/>
            <w:tcBorders>
              <w:top w:val="single" w:sz="4" w:space="0" w:color="auto"/>
              <w:left w:val="single" w:sz="4" w:space="0" w:color="000000"/>
              <w:bottom w:val="single" w:sz="4" w:space="0" w:color="auto"/>
              <w:right w:val="single" w:sz="4" w:space="0" w:color="000000"/>
            </w:tcBorders>
            <w:shd w:val="clear" w:color="auto" w:fill="auto"/>
          </w:tcPr>
          <w:p w14:paraId="647DE55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Not working, BUT repairable</w:t>
            </w:r>
          </w:p>
        </w:tc>
      </w:tr>
      <w:tr w:rsidR="003476AF" w:rsidRPr="003476AF" w14:paraId="59D86098" w14:textId="77777777" w:rsidTr="003476AF">
        <w:trPr>
          <w:trHeight w:val="421"/>
        </w:trPr>
        <w:tc>
          <w:tcPr>
            <w:tcW w:w="495" w:type="dxa"/>
            <w:tcBorders>
              <w:top w:val="single" w:sz="4" w:space="0" w:color="auto"/>
              <w:left w:val="single" w:sz="4" w:space="0" w:color="000000"/>
              <w:bottom w:val="single" w:sz="4" w:space="0" w:color="000000"/>
              <w:right w:val="single" w:sz="4" w:space="0" w:color="000000"/>
            </w:tcBorders>
            <w:shd w:val="clear" w:color="auto" w:fill="auto"/>
          </w:tcPr>
          <w:p w14:paraId="0096DA47"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16</w:t>
            </w:r>
          </w:p>
        </w:tc>
        <w:tc>
          <w:tcPr>
            <w:tcW w:w="4325" w:type="dxa"/>
            <w:tcBorders>
              <w:top w:val="single" w:sz="4" w:space="0" w:color="auto"/>
              <w:left w:val="single" w:sz="4" w:space="0" w:color="000000"/>
              <w:bottom w:val="single" w:sz="4" w:space="0" w:color="000000"/>
              <w:right w:val="single" w:sz="4" w:space="0" w:color="000000"/>
            </w:tcBorders>
            <w:shd w:val="clear" w:color="auto" w:fill="auto"/>
          </w:tcPr>
          <w:p w14:paraId="36408A2B"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FT IR</w:t>
            </w: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65016C30"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Drugs and other material </w:t>
            </w:r>
          </w:p>
        </w:tc>
        <w:tc>
          <w:tcPr>
            <w:tcW w:w="3827" w:type="dxa"/>
            <w:tcBorders>
              <w:top w:val="single" w:sz="4" w:space="0" w:color="auto"/>
              <w:left w:val="single" w:sz="4" w:space="0" w:color="000000"/>
              <w:bottom w:val="single" w:sz="4" w:space="0" w:color="000000"/>
              <w:right w:val="single" w:sz="4" w:space="0" w:color="000000"/>
            </w:tcBorders>
            <w:shd w:val="clear" w:color="auto" w:fill="auto"/>
          </w:tcPr>
          <w:p w14:paraId="02A04735" w14:textId="77777777" w:rsidR="003476AF" w:rsidRPr="003476AF" w:rsidRDefault="003476AF" w:rsidP="003476AF">
            <w:pPr>
              <w:widowControl w:val="0"/>
              <w:suppressAutoHyphens/>
              <w:autoSpaceDE w:val="0"/>
              <w:snapToGrid w:val="0"/>
              <w:spacing w:after="0" w:line="24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New</w:t>
            </w:r>
          </w:p>
        </w:tc>
      </w:tr>
    </w:tbl>
    <w:p w14:paraId="5CFE84BB"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sz w:val="24"/>
          <w:szCs w:val="24"/>
          <w:lang w:val="en-US"/>
        </w:rPr>
      </w:pPr>
    </w:p>
    <w:p w14:paraId="2B36DECA" w14:textId="77777777" w:rsidR="003476AF" w:rsidRPr="003476AF" w:rsidRDefault="003476AF" w:rsidP="00FE1120">
      <w:pPr>
        <w:widowControl w:val="0"/>
        <w:numPr>
          <w:ilvl w:val="0"/>
          <w:numId w:val="95"/>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The only equipment record available is an inventory. Some of the equipment is shared between departments and there is no written procedure for this arrangement. </w:t>
      </w:r>
    </w:p>
    <w:p w14:paraId="730DB196" w14:textId="77777777" w:rsidR="003476AF" w:rsidRPr="003476AF" w:rsidRDefault="003476AF" w:rsidP="00FE1120">
      <w:pPr>
        <w:widowControl w:val="0"/>
        <w:numPr>
          <w:ilvl w:val="0"/>
          <w:numId w:val="95"/>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A procedure for handling, transport, storage, use and planned maintenance for each equipment is not in place. </w:t>
      </w:r>
    </w:p>
    <w:p w14:paraId="6F62CF42" w14:textId="77777777" w:rsidR="003476AF" w:rsidRPr="007E26B9" w:rsidRDefault="003476AF" w:rsidP="00FE1120">
      <w:pPr>
        <w:widowControl w:val="0"/>
        <w:numPr>
          <w:ilvl w:val="0"/>
          <w:numId w:val="95"/>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Although equipment which require calibration have been identified, calibration programs are not in place.</w:t>
      </w:r>
    </w:p>
    <w:p w14:paraId="3CB61C46"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Management</w:t>
      </w:r>
    </w:p>
    <w:p w14:paraId="316788AA" w14:textId="77777777" w:rsidR="003476AF" w:rsidRPr="003476AF" w:rsidRDefault="003476AF" w:rsidP="00FE1120">
      <w:pPr>
        <w:widowControl w:val="0"/>
        <w:numPr>
          <w:ilvl w:val="0"/>
          <w:numId w:val="96"/>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Although the laboratory has not implemented a QMS, a draft quality manual is in place factoring in the establishment, documentation and maintenance of policies and objectives for the fulfilment of the requirements of ISO 17025 standard. Staff has been sensitized on the same.</w:t>
      </w:r>
    </w:p>
    <w:p w14:paraId="6BF2B66D" w14:textId="77777777" w:rsidR="003476AF" w:rsidRPr="003476AF" w:rsidRDefault="003476AF" w:rsidP="00FE1120">
      <w:pPr>
        <w:widowControl w:val="0"/>
        <w:numPr>
          <w:ilvl w:val="0"/>
          <w:numId w:val="96"/>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objectives have addressed competence, impartiality and consistent operation of the laboratory.</w:t>
      </w:r>
    </w:p>
    <w:p w14:paraId="594D572D" w14:textId="77777777" w:rsidR="003476AF" w:rsidRPr="003476AF" w:rsidRDefault="003476AF" w:rsidP="00FE1120">
      <w:pPr>
        <w:widowControl w:val="0"/>
        <w:numPr>
          <w:ilvl w:val="0"/>
          <w:numId w:val="96"/>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management have evidence of commitment to the development and implementation of the management system and to continually improve it and is aligned to the Quality objectives.</w:t>
      </w:r>
    </w:p>
    <w:p w14:paraId="071642A0" w14:textId="77777777" w:rsidR="003476AF" w:rsidRPr="003476AF" w:rsidRDefault="003476AF" w:rsidP="00FE1120">
      <w:pPr>
        <w:widowControl w:val="0"/>
        <w:numPr>
          <w:ilvl w:val="0"/>
          <w:numId w:val="96"/>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practices in document control are not aligned to the requirements of ISO 17025</w:t>
      </w:r>
    </w:p>
    <w:p w14:paraId="7C06AF77" w14:textId="77777777" w:rsidR="003476AF" w:rsidRPr="003476AF" w:rsidRDefault="003476AF" w:rsidP="00FE1120">
      <w:pPr>
        <w:widowControl w:val="0"/>
        <w:numPr>
          <w:ilvl w:val="0"/>
          <w:numId w:val="96"/>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lastRenderedPageBreak/>
        <w:t>There is no procedure for identifying opportunities for improvement.</w:t>
      </w:r>
    </w:p>
    <w:p w14:paraId="2786630A" w14:textId="77777777" w:rsidR="00CA739D" w:rsidRPr="00FE1120" w:rsidRDefault="003476AF" w:rsidP="00FE1120">
      <w:pPr>
        <w:widowControl w:val="0"/>
        <w:numPr>
          <w:ilvl w:val="0"/>
          <w:numId w:val="96"/>
        </w:numPr>
        <w:suppressAutoHyphens/>
        <w:autoSpaceDE w:val="0"/>
        <w:snapToGrid w:val="0"/>
        <w:spacing w:after="0" w:line="360" w:lineRule="auto"/>
        <w:ind w:left="170"/>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 risk register has not been established.</w:t>
      </w:r>
    </w:p>
    <w:p w14:paraId="69924561" w14:textId="77777777" w:rsidR="003476AF" w:rsidRPr="003476AF" w:rsidRDefault="003476AF" w:rsidP="00CA739D">
      <w:pPr>
        <w:widowControl w:val="0"/>
        <w:suppressAutoHyphens/>
        <w:autoSpaceDE w:val="0"/>
        <w:snapToGrid w:val="0"/>
        <w:spacing w:after="0" w:line="360" w:lineRule="auto"/>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Test methods</w:t>
      </w:r>
    </w:p>
    <w:p w14:paraId="2B7C96C5" w14:textId="77777777" w:rsidR="003476AF" w:rsidRPr="003476AF" w:rsidRDefault="003476AF" w:rsidP="00CA739D">
      <w:pPr>
        <w:widowControl w:val="0"/>
        <w:suppressAutoHyphens/>
        <w:autoSpaceDE w:val="0"/>
        <w:snapToGrid w:val="0"/>
        <w:spacing w:after="0" w:line="36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test methods applied are international. They include EPA, APHA, HACH, Codex Alimentarius and AOAC. Table 32 below is a summary of the tests carried out in the laboratory</w:t>
      </w:r>
    </w:p>
    <w:p w14:paraId="65B0D90F"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b/>
          <w:sz w:val="24"/>
          <w:szCs w:val="24"/>
          <w:lang w:val="en-US"/>
        </w:rPr>
      </w:pPr>
      <w:r w:rsidRPr="003476AF">
        <w:rPr>
          <w:rFonts w:ascii="Times New Roman" w:eastAsia="Gill Sans Std" w:hAnsi="Times New Roman" w:cs="Times New Roman"/>
          <w:b/>
          <w:sz w:val="24"/>
          <w:szCs w:val="24"/>
          <w:lang w:val="en-US"/>
        </w:rPr>
        <w:t xml:space="preserve">Table 32: Summary of test carried out in the </w:t>
      </w:r>
      <w:r w:rsidRPr="003476AF">
        <w:rPr>
          <w:rFonts w:ascii="Times New Roman" w:hAnsi="Times New Roman" w:cs="Times New Roman"/>
          <w:b/>
          <w:sz w:val="24"/>
          <w:szCs w:val="24"/>
        </w:rPr>
        <w:t>DGAL</w:t>
      </w:r>
    </w:p>
    <w:p w14:paraId="4C83F7F4"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b/>
          <w:sz w:val="24"/>
          <w:szCs w:val="24"/>
          <w:lang w:val="en-US"/>
        </w:rPr>
      </w:pPr>
    </w:p>
    <w:tbl>
      <w:tblPr>
        <w:tblStyle w:val="TableGrid6"/>
        <w:tblW w:w="0" w:type="auto"/>
        <w:tblLook w:val="04A0" w:firstRow="1" w:lastRow="0" w:firstColumn="1" w:lastColumn="0" w:noHBand="0" w:noVBand="1"/>
      </w:tblPr>
      <w:tblGrid>
        <w:gridCol w:w="4508"/>
        <w:gridCol w:w="4508"/>
      </w:tblGrid>
      <w:tr w:rsidR="003476AF" w:rsidRPr="003476AF" w14:paraId="6F5D1D5A" w14:textId="77777777" w:rsidTr="003476AF">
        <w:tc>
          <w:tcPr>
            <w:tcW w:w="4508" w:type="dxa"/>
          </w:tcPr>
          <w:p w14:paraId="7DCC2DDE" w14:textId="77777777" w:rsidR="003476AF" w:rsidRPr="003476AF" w:rsidRDefault="003476AF" w:rsidP="003476AF">
            <w:pPr>
              <w:widowControl w:val="0"/>
              <w:suppressAutoHyphens/>
              <w:autoSpaceDE w:val="0"/>
              <w:snapToGrid w:val="0"/>
              <w:spacing w:line="240" w:lineRule="auto"/>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CHEMISTRY</w:t>
            </w:r>
          </w:p>
        </w:tc>
        <w:tc>
          <w:tcPr>
            <w:tcW w:w="4508" w:type="dxa"/>
          </w:tcPr>
          <w:p w14:paraId="1D08A2E0" w14:textId="77777777" w:rsidR="003476AF" w:rsidRPr="003476AF" w:rsidRDefault="003476AF" w:rsidP="003476AF">
            <w:pPr>
              <w:widowControl w:val="0"/>
              <w:suppressAutoHyphens/>
              <w:autoSpaceDE w:val="0"/>
              <w:snapToGrid w:val="0"/>
              <w:spacing w:line="240" w:lineRule="auto"/>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MICROBIOLOGY</w:t>
            </w:r>
          </w:p>
        </w:tc>
      </w:tr>
      <w:tr w:rsidR="003476AF" w:rsidRPr="003476AF" w14:paraId="52BA7B4B" w14:textId="77777777" w:rsidTr="003476AF">
        <w:tc>
          <w:tcPr>
            <w:tcW w:w="4508" w:type="dxa"/>
          </w:tcPr>
          <w:p w14:paraId="623BE574" w14:textId="77777777" w:rsidR="003476AF" w:rsidRPr="003476AF" w:rsidRDefault="003476AF" w:rsidP="003476AF">
            <w:pPr>
              <w:widowControl w:val="0"/>
              <w:suppressAutoHyphens/>
              <w:autoSpaceDE w:val="0"/>
              <w:snapToGrid w:val="0"/>
              <w:spacing w:line="240" w:lineRule="auto"/>
              <w:rPr>
                <w:rFonts w:ascii="Times New Roman" w:eastAsia="Gill Sans Std" w:hAnsi="Times New Roman" w:cs="Times New Roman"/>
                <w:b/>
                <w:sz w:val="24"/>
                <w:szCs w:val="24"/>
                <w:u w:val="single"/>
              </w:rPr>
            </w:pPr>
            <w:r w:rsidRPr="003476AF">
              <w:rPr>
                <w:rFonts w:ascii="Times New Roman" w:eastAsia="Gill Sans Std" w:hAnsi="Times New Roman" w:cs="Times New Roman"/>
                <w:b/>
                <w:sz w:val="24"/>
                <w:szCs w:val="24"/>
                <w:u w:val="single"/>
              </w:rPr>
              <w:t>Food composition</w:t>
            </w:r>
          </w:p>
          <w:p w14:paraId="2EDE7260" w14:textId="77777777" w:rsidR="003476AF" w:rsidRPr="003476AF" w:rsidRDefault="003476AF" w:rsidP="00727335">
            <w:pPr>
              <w:widowControl w:val="0"/>
              <w:numPr>
                <w:ilvl w:val="0"/>
                <w:numId w:val="97"/>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Moisture content</w:t>
            </w:r>
          </w:p>
          <w:p w14:paraId="26D6A18C" w14:textId="77777777" w:rsidR="003476AF" w:rsidRPr="003476AF" w:rsidRDefault="003476AF" w:rsidP="00727335">
            <w:pPr>
              <w:widowControl w:val="0"/>
              <w:numPr>
                <w:ilvl w:val="0"/>
                <w:numId w:val="97"/>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Protein content</w:t>
            </w:r>
          </w:p>
          <w:p w14:paraId="13003514" w14:textId="77777777" w:rsidR="003476AF" w:rsidRPr="003476AF" w:rsidRDefault="003476AF" w:rsidP="00727335">
            <w:pPr>
              <w:widowControl w:val="0"/>
              <w:numPr>
                <w:ilvl w:val="0"/>
                <w:numId w:val="97"/>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Ash content</w:t>
            </w:r>
          </w:p>
          <w:p w14:paraId="0A01031B" w14:textId="77777777" w:rsidR="003476AF" w:rsidRPr="003476AF" w:rsidRDefault="003476AF" w:rsidP="00727335">
            <w:pPr>
              <w:widowControl w:val="0"/>
              <w:numPr>
                <w:ilvl w:val="0"/>
                <w:numId w:val="97"/>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Moisture content</w:t>
            </w:r>
          </w:p>
          <w:p w14:paraId="63E0D72E" w14:textId="77777777" w:rsidR="003476AF" w:rsidRPr="003476AF" w:rsidRDefault="003476AF" w:rsidP="00727335">
            <w:pPr>
              <w:widowControl w:val="0"/>
              <w:numPr>
                <w:ilvl w:val="0"/>
                <w:numId w:val="97"/>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Crude fibre</w:t>
            </w:r>
          </w:p>
          <w:p w14:paraId="43ABFEA4" w14:textId="77777777" w:rsidR="003476AF" w:rsidRPr="003476AF" w:rsidRDefault="003476AF" w:rsidP="003476AF">
            <w:pPr>
              <w:widowControl w:val="0"/>
              <w:suppressAutoHyphens/>
              <w:autoSpaceDE w:val="0"/>
              <w:snapToGrid w:val="0"/>
              <w:spacing w:line="240" w:lineRule="auto"/>
              <w:rPr>
                <w:rFonts w:ascii="Times New Roman" w:eastAsia="Gill Sans Std" w:hAnsi="Times New Roman" w:cs="Times New Roman"/>
                <w:b/>
                <w:sz w:val="24"/>
                <w:szCs w:val="24"/>
                <w:u w:val="single"/>
              </w:rPr>
            </w:pPr>
            <w:r w:rsidRPr="003476AF">
              <w:rPr>
                <w:rFonts w:ascii="Times New Roman" w:eastAsia="Gill Sans Std" w:hAnsi="Times New Roman" w:cs="Times New Roman"/>
                <w:b/>
                <w:sz w:val="24"/>
                <w:szCs w:val="24"/>
                <w:u w:val="single"/>
              </w:rPr>
              <w:t>Food contaminants</w:t>
            </w:r>
          </w:p>
          <w:p w14:paraId="3854A7E1" w14:textId="77777777" w:rsidR="003476AF" w:rsidRPr="003476AF" w:rsidRDefault="003476AF" w:rsidP="00727335">
            <w:pPr>
              <w:widowControl w:val="0"/>
              <w:numPr>
                <w:ilvl w:val="0"/>
                <w:numId w:val="98"/>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Heavy metals</w:t>
            </w:r>
          </w:p>
          <w:p w14:paraId="22B93576" w14:textId="77777777" w:rsidR="003476AF" w:rsidRPr="003476AF" w:rsidRDefault="003476AF" w:rsidP="00727335">
            <w:pPr>
              <w:widowControl w:val="0"/>
              <w:numPr>
                <w:ilvl w:val="0"/>
                <w:numId w:val="98"/>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Antibiotics</w:t>
            </w:r>
          </w:p>
          <w:p w14:paraId="3644B7B9" w14:textId="77777777" w:rsidR="003476AF" w:rsidRPr="003476AF" w:rsidRDefault="003476AF" w:rsidP="00727335">
            <w:pPr>
              <w:widowControl w:val="0"/>
              <w:numPr>
                <w:ilvl w:val="0"/>
                <w:numId w:val="98"/>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Pesticide residues</w:t>
            </w:r>
          </w:p>
          <w:p w14:paraId="05491578" w14:textId="77777777" w:rsidR="003476AF" w:rsidRPr="003476AF" w:rsidRDefault="003476AF" w:rsidP="00727335">
            <w:pPr>
              <w:widowControl w:val="0"/>
              <w:numPr>
                <w:ilvl w:val="0"/>
                <w:numId w:val="98"/>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Aflatoxins</w:t>
            </w:r>
          </w:p>
          <w:p w14:paraId="5FC9473A" w14:textId="77777777" w:rsidR="003476AF" w:rsidRPr="003476AF" w:rsidRDefault="003476AF" w:rsidP="003476AF">
            <w:pPr>
              <w:widowControl w:val="0"/>
              <w:suppressAutoHyphens/>
              <w:autoSpaceDE w:val="0"/>
              <w:snapToGrid w:val="0"/>
              <w:spacing w:line="240" w:lineRule="auto"/>
              <w:rPr>
                <w:rFonts w:ascii="Times New Roman" w:eastAsia="Gill Sans Std" w:hAnsi="Times New Roman" w:cs="Times New Roman"/>
                <w:b/>
                <w:sz w:val="24"/>
                <w:szCs w:val="24"/>
                <w:u w:val="single"/>
              </w:rPr>
            </w:pPr>
          </w:p>
          <w:p w14:paraId="47BE6379" w14:textId="77777777" w:rsidR="003476AF" w:rsidRPr="003476AF" w:rsidRDefault="003476AF" w:rsidP="003476AF">
            <w:pPr>
              <w:widowControl w:val="0"/>
              <w:suppressAutoHyphens/>
              <w:autoSpaceDE w:val="0"/>
              <w:snapToGrid w:val="0"/>
              <w:spacing w:line="240" w:lineRule="auto"/>
              <w:rPr>
                <w:rFonts w:ascii="Times New Roman" w:eastAsia="Gill Sans Std" w:hAnsi="Times New Roman" w:cs="Times New Roman"/>
                <w:sz w:val="24"/>
                <w:szCs w:val="24"/>
                <w:lang w:val="en-US"/>
              </w:rPr>
            </w:pPr>
          </w:p>
        </w:tc>
        <w:tc>
          <w:tcPr>
            <w:tcW w:w="4508" w:type="dxa"/>
          </w:tcPr>
          <w:p w14:paraId="6DFAE5E8"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Total plate count </w:t>
            </w:r>
          </w:p>
          <w:p w14:paraId="4D52E406"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sz w:val="24"/>
                <w:szCs w:val="24"/>
              </w:rPr>
            </w:pPr>
            <w:r w:rsidRPr="003476AF">
              <w:rPr>
                <w:rFonts w:ascii="Times New Roman" w:eastAsia="Gill Sans Std" w:hAnsi="Times New Roman" w:cs="Times New Roman"/>
                <w:sz w:val="24"/>
                <w:szCs w:val="24"/>
              </w:rPr>
              <w:t xml:space="preserve">Total coliforms </w:t>
            </w:r>
          </w:p>
          <w:p w14:paraId="0002A601"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 xml:space="preserve">Escherichia coli </w:t>
            </w:r>
          </w:p>
          <w:p w14:paraId="00A73674"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Staphylococcus aureus</w:t>
            </w:r>
          </w:p>
          <w:p w14:paraId="29E0BB90"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Salmonella</w:t>
            </w:r>
          </w:p>
          <w:p w14:paraId="2D884633"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Vibrio cholerae</w:t>
            </w:r>
          </w:p>
          <w:p w14:paraId="5FF9D1F4"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Yeast and moulds</w:t>
            </w:r>
          </w:p>
          <w:p w14:paraId="0DF86169"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Enterobacteriacea</w:t>
            </w:r>
          </w:p>
          <w:p w14:paraId="0CBDBA30"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Listeria monocytogenes</w:t>
            </w:r>
          </w:p>
          <w:p w14:paraId="659C6A06"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Pseudomonas aeruginosa</w:t>
            </w:r>
          </w:p>
          <w:p w14:paraId="3C9C56ED" w14:textId="77777777" w:rsidR="003476AF" w:rsidRPr="003476AF" w:rsidRDefault="003476AF" w:rsidP="00727335">
            <w:pPr>
              <w:widowControl w:val="0"/>
              <w:numPr>
                <w:ilvl w:val="0"/>
                <w:numId w:val="99"/>
              </w:numPr>
              <w:suppressAutoHyphens/>
              <w:autoSpaceDE w:val="0"/>
              <w:snapToGrid w:val="0"/>
              <w:spacing w:line="240" w:lineRule="auto"/>
              <w:rPr>
                <w:rFonts w:ascii="Times New Roman" w:eastAsia="Gill Sans Std" w:hAnsi="Times New Roman" w:cs="Times New Roman"/>
                <w:i/>
                <w:sz w:val="24"/>
                <w:szCs w:val="24"/>
              </w:rPr>
            </w:pPr>
            <w:r w:rsidRPr="003476AF">
              <w:rPr>
                <w:rFonts w:ascii="Times New Roman" w:eastAsia="Gill Sans Std" w:hAnsi="Times New Roman" w:cs="Times New Roman"/>
                <w:i/>
                <w:sz w:val="24"/>
                <w:szCs w:val="24"/>
              </w:rPr>
              <w:t>Enterococcus faecalis</w:t>
            </w:r>
          </w:p>
          <w:p w14:paraId="54BF8768" w14:textId="77777777" w:rsidR="003476AF" w:rsidRPr="003476AF" w:rsidRDefault="003476AF" w:rsidP="003476AF">
            <w:pPr>
              <w:widowControl w:val="0"/>
              <w:suppressAutoHyphens/>
              <w:autoSpaceDE w:val="0"/>
              <w:snapToGrid w:val="0"/>
              <w:spacing w:line="240" w:lineRule="auto"/>
              <w:rPr>
                <w:rFonts w:ascii="Times New Roman" w:eastAsia="Gill Sans Std" w:hAnsi="Times New Roman" w:cs="Times New Roman"/>
                <w:sz w:val="24"/>
                <w:szCs w:val="24"/>
                <w:lang w:val="en-US"/>
              </w:rPr>
            </w:pPr>
          </w:p>
        </w:tc>
      </w:tr>
    </w:tbl>
    <w:p w14:paraId="5718D645" w14:textId="77777777" w:rsidR="003476AF" w:rsidRPr="003476AF" w:rsidRDefault="003476AF" w:rsidP="003476AF">
      <w:pPr>
        <w:widowControl w:val="0"/>
        <w:suppressAutoHyphens/>
        <w:autoSpaceDE w:val="0"/>
        <w:snapToGrid w:val="0"/>
        <w:spacing w:after="0" w:line="240" w:lineRule="auto"/>
        <w:rPr>
          <w:rFonts w:ascii="Times New Roman" w:eastAsia="Gill Sans Std" w:hAnsi="Times New Roman" w:cs="Times New Roman"/>
          <w:sz w:val="24"/>
          <w:szCs w:val="24"/>
          <w:lang w:val="en-US"/>
        </w:rPr>
      </w:pPr>
    </w:p>
    <w:p w14:paraId="6EE0EFBA" w14:textId="77777777" w:rsidR="003476AF" w:rsidRPr="003476AF" w:rsidRDefault="003476AF" w:rsidP="00CA739D">
      <w:pPr>
        <w:spacing w:line="360" w:lineRule="auto"/>
        <w:rPr>
          <w:rFonts w:ascii="Times New Roman" w:hAnsi="Times New Roman" w:cs="Times New Roman"/>
          <w:sz w:val="24"/>
          <w:szCs w:val="24"/>
        </w:rPr>
      </w:pPr>
      <w:r w:rsidRPr="003476AF">
        <w:rPr>
          <w:rFonts w:ascii="Times New Roman" w:hAnsi="Times New Roman" w:cs="Times New Roman"/>
          <w:sz w:val="24"/>
          <w:szCs w:val="24"/>
        </w:rPr>
        <w:t>There was no validation data for the test methods and the SOPs were not in place.</w:t>
      </w:r>
      <w:r w:rsidR="00CA739D">
        <w:rPr>
          <w:rFonts w:ascii="Times New Roman" w:hAnsi="Times New Roman" w:cs="Times New Roman"/>
          <w:sz w:val="24"/>
          <w:szCs w:val="24"/>
        </w:rPr>
        <w:t xml:space="preserve"> </w:t>
      </w:r>
      <w:r w:rsidRPr="003476AF">
        <w:rPr>
          <w:rFonts w:ascii="Times New Roman" w:hAnsi="Times New Roman" w:cs="Times New Roman"/>
          <w:sz w:val="24"/>
          <w:szCs w:val="24"/>
        </w:rPr>
        <w:t>The scope testing does not include allergens</w:t>
      </w:r>
    </w:p>
    <w:p w14:paraId="4659AA88"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Standard Operating Procedures</w:t>
      </w:r>
    </w:p>
    <w:p w14:paraId="78EFF5E6" w14:textId="77777777" w:rsidR="003476AF" w:rsidRPr="003476AF" w:rsidRDefault="003476AF" w:rsidP="00CA739D">
      <w:pPr>
        <w:spacing w:line="360" w:lineRule="auto"/>
        <w:rPr>
          <w:rFonts w:ascii="Times New Roman" w:hAnsi="Times New Roman" w:cs="Times New Roman"/>
          <w:sz w:val="24"/>
          <w:szCs w:val="24"/>
        </w:rPr>
      </w:pPr>
      <w:r w:rsidRPr="003476AF">
        <w:rPr>
          <w:rFonts w:ascii="Times New Roman" w:hAnsi="Times New Roman" w:cs="Times New Roman"/>
          <w:sz w:val="24"/>
          <w:szCs w:val="24"/>
        </w:rPr>
        <w:t xml:space="preserve">Documentation of the laboratory processes and procedures </w:t>
      </w:r>
      <w:r w:rsidR="00CA739D">
        <w:rPr>
          <w:rFonts w:ascii="Times New Roman" w:hAnsi="Times New Roman" w:cs="Times New Roman"/>
          <w:sz w:val="24"/>
          <w:szCs w:val="24"/>
        </w:rPr>
        <w:t>does not meet the requirements of ISO17025 standards.</w:t>
      </w:r>
    </w:p>
    <w:p w14:paraId="28B9783C"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Quality Assurance</w:t>
      </w:r>
    </w:p>
    <w:p w14:paraId="6E465D0D" w14:textId="77777777" w:rsidR="003476AF" w:rsidRPr="003476AF" w:rsidRDefault="003476AF" w:rsidP="00CA739D">
      <w:pPr>
        <w:spacing w:line="360" w:lineRule="auto"/>
        <w:rPr>
          <w:rFonts w:ascii="Times New Roman" w:hAnsi="Times New Roman" w:cs="Times New Roman"/>
          <w:sz w:val="24"/>
          <w:szCs w:val="24"/>
        </w:rPr>
      </w:pPr>
      <w:r w:rsidRPr="003476AF">
        <w:rPr>
          <w:rFonts w:ascii="Times New Roman" w:hAnsi="Times New Roman" w:cs="Times New Roman"/>
          <w:sz w:val="24"/>
          <w:szCs w:val="24"/>
        </w:rPr>
        <w:t>Quality assurance procedures are not documented. However, the laboratory participates in PT and ILC schemes summarised in table 33 below</w:t>
      </w:r>
    </w:p>
    <w:p w14:paraId="1C6CB1F6"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Table 33: Summary PT/ILC schemes participation by DGCL</w:t>
      </w:r>
    </w:p>
    <w:tbl>
      <w:tblPr>
        <w:tblStyle w:val="TableGrid6"/>
        <w:tblW w:w="0" w:type="auto"/>
        <w:tblLook w:val="04A0" w:firstRow="1" w:lastRow="0" w:firstColumn="1" w:lastColumn="0" w:noHBand="0" w:noVBand="1"/>
      </w:tblPr>
      <w:tblGrid>
        <w:gridCol w:w="704"/>
        <w:gridCol w:w="2977"/>
        <w:gridCol w:w="5335"/>
      </w:tblGrid>
      <w:tr w:rsidR="003476AF" w:rsidRPr="003476AF" w14:paraId="55DED297" w14:textId="77777777" w:rsidTr="003476AF">
        <w:tc>
          <w:tcPr>
            <w:tcW w:w="704" w:type="dxa"/>
          </w:tcPr>
          <w:p w14:paraId="10F3F61F" w14:textId="77777777" w:rsidR="003476AF" w:rsidRPr="003476AF" w:rsidRDefault="003476AF" w:rsidP="003476AF">
            <w:pPr>
              <w:jc w:val="both"/>
              <w:rPr>
                <w:rFonts w:ascii="Times New Roman" w:hAnsi="Times New Roman" w:cs="Times New Roman"/>
                <w:b/>
                <w:sz w:val="24"/>
                <w:szCs w:val="24"/>
              </w:rPr>
            </w:pPr>
          </w:p>
        </w:tc>
        <w:tc>
          <w:tcPr>
            <w:tcW w:w="2977" w:type="dxa"/>
          </w:tcPr>
          <w:p w14:paraId="7A35CF3C"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PT/ILC</w:t>
            </w:r>
          </w:p>
        </w:tc>
        <w:tc>
          <w:tcPr>
            <w:tcW w:w="5335" w:type="dxa"/>
          </w:tcPr>
          <w:p w14:paraId="7D5C380A"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PROVIDER</w:t>
            </w:r>
          </w:p>
        </w:tc>
      </w:tr>
      <w:tr w:rsidR="003476AF" w:rsidRPr="003476AF" w14:paraId="0D2B0AC9" w14:textId="77777777" w:rsidTr="003476AF">
        <w:tc>
          <w:tcPr>
            <w:tcW w:w="704" w:type="dxa"/>
          </w:tcPr>
          <w:p w14:paraId="6041C78A"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1</w:t>
            </w:r>
          </w:p>
        </w:tc>
        <w:tc>
          <w:tcPr>
            <w:tcW w:w="2977" w:type="dxa"/>
          </w:tcPr>
          <w:p w14:paraId="5690ED6C" w14:textId="77777777" w:rsidR="003476AF" w:rsidRPr="003476AF" w:rsidRDefault="003476AF" w:rsidP="003476AF">
            <w:pPr>
              <w:widowControl w:val="0"/>
              <w:suppressAutoHyphens/>
              <w:autoSpaceDE w:val="0"/>
              <w:snapToGrid w:val="0"/>
              <w:spacing w:line="24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Food composition</w:t>
            </w:r>
          </w:p>
        </w:tc>
        <w:tc>
          <w:tcPr>
            <w:tcW w:w="5335" w:type="dxa"/>
          </w:tcPr>
          <w:p w14:paraId="10F11E7B" w14:textId="77777777" w:rsidR="003476AF" w:rsidRPr="003476AF" w:rsidRDefault="003476AF" w:rsidP="003476AF">
            <w:pPr>
              <w:jc w:val="both"/>
              <w:rPr>
                <w:rFonts w:ascii="Times New Roman" w:hAnsi="Times New Roman" w:cs="Times New Roman"/>
                <w:b/>
                <w:sz w:val="24"/>
                <w:szCs w:val="24"/>
              </w:rPr>
            </w:pPr>
            <w:r w:rsidRPr="003476AF">
              <w:rPr>
                <w:rFonts w:ascii="Book Antiqua" w:eastAsia="Gill Sans Std" w:hAnsi="Book Antiqua" w:cs="Gill Sans Std"/>
                <w:lang w:val="en-US"/>
              </w:rPr>
              <w:t xml:space="preserve">EAC  </w:t>
            </w:r>
          </w:p>
        </w:tc>
      </w:tr>
      <w:tr w:rsidR="003476AF" w:rsidRPr="003476AF" w14:paraId="0A5BE917" w14:textId="77777777" w:rsidTr="003476AF">
        <w:tc>
          <w:tcPr>
            <w:tcW w:w="704" w:type="dxa"/>
          </w:tcPr>
          <w:p w14:paraId="47497A0A"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2</w:t>
            </w:r>
          </w:p>
        </w:tc>
        <w:tc>
          <w:tcPr>
            <w:tcW w:w="2977" w:type="dxa"/>
          </w:tcPr>
          <w:p w14:paraId="68DBB43C" w14:textId="77777777" w:rsidR="003476AF" w:rsidRPr="003476AF" w:rsidRDefault="003476AF" w:rsidP="003476AF">
            <w:pPr>
              <w:widowControl w:val="0"/>
              <w:suppressAutoHyphens/>
              <w:autoSpaceDE w:val="0"/>
              <w:snapToGrid w:val="0"/>
              <w:spacing w:line="24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Water quality</w:t>
            </w:r>
          </w:p>
        </w:tc>
        <w:tc>
          <w:tcPr>
            <w:tcW w:w="5335" w:type="dxa"/>
          </w:tcPr>
          <w:p w14:paraId="4F9E637F" w14:textId="77777777" w:rsidR="003476AF" w:rsidRPr="003476AF" w:rsidRDefault="003476AF" w:rsidP="003476AF">
            <w:pPr>
              <w:jc w:val="both"/>
              <w:rPr>
                <w:rFonts w:ascii="Times New Roman" w:hAnsi="Times New Roman" w:cs="Times New Roman"/>
                <w:b/>
                <w:sz w:val="24"/>
                <w:szCs w:val="24"/>
              </w:rPr>
            </w:pPr>
            <w:r w:rsidRPr="003476AF">
              <w:rPr>
                <w:rFonts w:ascii="Book Antiqua" w:eastAsia="Gill Sans Std" w:hAnsi="Book Antiqua" w:cs="Gill Sans Std"/>
                <w:lang w:val="en-US"/>
              </w:rPr>
              <w:t xml:space="preserve">Namibia Water Corporation </w:t>
            </w:r>
          </w:p>
        </w:tc>
      </w:tr>
      <w:tr w:rsidR="003476AF" w:rsidRPr="003476AF" w14:paraId="26F20023" w14:textId="77777777" w:rsidTr="003476AF">
        <w:tc>
          <w:tcPr>
            <w:tcW w:w="704" w:type="dxa"/>
          </w:tcPr>
          <w:p w14:paraId="0309C4B1"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3</w:t>
            </w:r>
          </w:p>
        </w:tc>
        <w:tc>
          <w:tcPr>
            <w:tcW w:w="2977" w:type="dxa"/>
          </w:tcPr>
          <w:p w14:paraId="28CB69A8" w14:textId="77777777" w:rsidR="003476AF" w:rsidRPr="003476AF" w:rsidRDefault="003476AF" w:rsidP="003476AF">
            <w:pPr>
              <w:widowControl w:val="0"/>
              <w:suppressAutoHyphens/>
              <w:autoSpaceDE w:val="0"/>
              <w:snapToGrid w:val="0"/>
              <w:spacing w:line="24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Chemical Analyses of Portable Water in Africa</w:t>
            </w:r>
          </w:p>
        </w:tc>
        <w:tc>
          <w:tcPr>
            <w:tcW w:w="5335" w:type="dxa"/>
          </w:tcPr>
          <w:p w14:paraId="1EA12415"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SADMET</w:t>
            </w:r>
          </w:p>
        </w:tc>
      </w:tr>
      <w:tr w:rsidR="003476AF" w:rsidRPr="003476AF" w14:paraId="0EB26E78" w14:textId="77777777" w:rsidTr="003476AF">
        <w:tc>
          <w:tcPr>
            <w:tcW w:w="704" w:type="dxa"/>
          </w:tcPr>
          <w:p w14:paraId="2CFC15A2"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4</w:t>
            </w:r>
          </w:p>
        </w:tc>
        <w:tc>
          <w:tcPr>
            <w:tcW w:w="2977" w:type="dxa"/>
          </w:tcPr>
          <w:p w14:paraId="5DD6B64D" w14:textId="77777777" w:rsidR="003476AF" w:rsidRPr="003476AF" w:rsidRDefault="003476AF" w:rsidP="003476AF">
            <w:pPr>
              <w:widowControl w:val="0"/>
              <w:suppressAutoHyphens/>
              <w:autoSpaceDE w:val="0"/>
              <w:snapToGrid w:val="0"/>
              <w:spacing w:line="24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Aflatoxin PT scheme</w:t>
            </w:r>
          </w:p>
        </w:tc>
        <w:tc>
          <w:tcPr>
            <w:tcW w:w="5335" w:type="dxa"/>
          </w:tcPr>
          <w:p w14:paraId="111C88A2" w14:textId="77777777" w:rsidR="003476AF" w:rsidRPr="003476AF" w:rsidRDefault="003476AF" w:rsidP="003476AF">
            <w:pPr>
              <w:jc w:val="both"/>
              <w:rPr>
                <w:rFonts w:ascii="Times New Roman" w:hAnsi="Times New Roman" w:cs="Times New Roman"/>
                <w:b/>
                <w:sz w:val="24"/>
                <w:szCs w:val="24"/>
              </w:rPr>
            </w:pPr>
            <w:r w:rsidRPr="003476AF">
              <w:rPr>
                <w:rFonts w:ascii="Book Antiqua" w:eastAsia="Gill Sans Std" w:hAnsi="Book Antiqua" w:cs="Gill Sans Std"/>
                <w:lang w:val="en-US"/>
              </w:rPr>
              <w:t>Texas A &amp; M Agrilife Research</w:t>
            </w:r>
          </w:p>
        </w:tc>
      </w:tr>
      <w:tr w:rsidR="003476AF" w:rsidRPr="003476AF" w14:paraId="6BD18AEC" w14:textId="77777777" w:rsidTr="003476AF">
        <w:tc>
          <w:tcPr>
            <w:tcW w:w="704" w:type="dxa"/>
          </w:tcPr>
          <w:p w14:paraId="6E44AD3C"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lastRenderedPageBreak/>
              <w:t>5</w:t>
            </w:r>
          </w:p>
        </w:tc>
        <w:tc>
          <w:tcPr>
            <w:tcW w:w="2977" w:type="dxa"/>
          </w:tcPr>
          <w:p w14:paraId="5BB6C71D" w14:textId="77777777" w:rsidR="003476AF" w:rsidRPr="003476AF" w:rsidRDefault="003476AF" w:rsidP="003476AF">
            <w:pPr>
              <w:widowControl w:val="0"/>
              <w:suppressAutoHyphens/>
              <w:autoSpaceDE w:val="0"/>
              <w:snapToGrid w:val="0"/>
              <w:spacing w:line="24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Pesticide Residues PT Scheme</w:t>
            </w:r>
          </w:p>
        </w:tc>
        <w:tc>
          <w:tcPr>
            <w:tcW w:w="5335" w:type="dxa"/>
          </w:tcPr>
          <w:p w14:paraId="0E01882B" w14:textId="77777777" w:rsidR="003476AF" w:rsidRPr="003476AF" w:rsidRDefault="003476AF" w:rsidP="003476AF">
            <w:pPr>
              <w:jc w:val="both"/>
              <w:rPr>
                <w:rFonts w:ascii="Times New Roman" w:hAnsi="Times New Roman" w:cs="Times New Roman"/>
                <w:b/>
                <w:sz w:val="24"/>
                <w:szCs w:val="24"/>
              </w:rPr>
            </w:pPr>
            <w:r w:rsidRPr="003476AF">
              <w:rPr>
                <w:rFonts w:ascii="Book Antiqua" w:eastAsia="Gill Sans Std" w:hAnsi="Book Antiqua" w:cs="Gill Sans Std"/>
                <w:lang w:val="en-US"/>
              </w:rPr>
              <w:t xml:space="preserve">NMISA </w:t>
            </w:r>
          </w:p>
        </w:tc>
      </w:tr>
      <w:tr w:rsidR="003476AF" w:rsidRPr="003476AF" w14:paraId="2BDB934D" w14:textId="77777777" w:rsidTr="003476AF">
        <w:tc>
          <w:tcPr>
            <w:tcW w:w="704" w:type="dxa"/>
          </w:tcPr>
          <w:p w14:paraId="60CB6D81"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6</w:t>
            </w:r>
          </w:p>
        </w:tc>
        <w:tc>
          <w:tcPr>
            <w:tcW w:w="2977" w:type="dxa"/>
          </w:tcPr>
          <w:p w14:paraId="7734CBBF" w14:textId="77777777" w:rsidR="003476AF" w:rsidRPr="003476AF" w:rsidRDefault="003476AF" w:rsidP="003476AF">
            <w:pPr>
              <w:widowControl w:val="0"/>
              <w:suppressAutoHyphens/>
              <w:autoSpaceDE w:val="0"/>
              <w:snapToGrid w:val="0"/>
              <w:spacing w:line="24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DNA PT Scheme</w:t>
            </w:r>
          </w:p>
        </w:tc>
        <w:tc>
          <w:tcPr>
            <w:tcW w:w="5335" w:type="dxa"/>
          </w:tcPr>
          <w:p w14:paraId="3F794F14" w14:textId="77777777" w:rsidR="003476AF" w:rsidRPr="003476AF" w:rsidRDefault="003476AF" w:rsidP="003476AF">
            <w:pPr>
              <w:jc w:val="both"/>
              <w:rPr>
                <w:rFonts w:ascii="Times New Roman" w:hAnsi="Times New Roman" w:cs="Times New Roman"/>
                <w:b/>
                <w:sz w:val="24"/>
                <w:szCs w:val="24"/>
              </w:rPr>
            </w:pPr>
            <w:r w:rsidRPr="003476AF">
              <w:rPr>
                <w:rFonts w:ascii="Book Antiqua" w:eastAsia="Gill Sans Std" w:hAnsi="Book Antiqua" w:cs="Gill Sans Std"/>
                <w:lang w:val="en-US"/>
              </w:rPr>
              <w:t>GEDNAP-</w:t>
            </w:r>
          </w:p>
        </w:tc>
      </w:tr>
      <w:tr w:rsidR="003476AF" w:rsidRPr="003476AF" w14:paraId="5921512A" w14:textId="77777777" w:rsidTr="003476AF">
        <w:tc>
          <w:tcPr>
            <w:tcW w:w="704" w:type="dxa"/>
          </w:tcPr>
          <w:p w14:paraId="21AEAD11"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7</w:t>
            </w:r>
          </w:p>
        </w:tc>
        <w:tc>
          <w:tcPr>
            <w:tcW w:w="2977" w:type="dxa"/>
          </w:tcPr>
          <w:p w14:paraId="45323294" w14:textId="77777777" w:rsidR="003476AF" w:rsidRPr="003476AF" w:rsidRDefault="003476AF" w:rsidP="003476AF">
            <w:pPr>
              <w:widowControl w:val="0"/>
              <w:suppressAutoHyphens/>
              <w:autoSpaceDE w:val="0"/>
              <w:snapToGrid w:val="0"/>
              <w:spacing w:line="24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POPs</w:t>
            </w:r>
          </w:p>
        </w:tc>
        <w:tc>
          <w:tcPr>
            <w:tcW w:w="5335" w:type="dxa"/>
          </w:tcPr>
          <w:p w14:paraId="31CB2398" w14:textId="77777777" w:rsidR="003476AF" w:rsidRPr="003476AF" w:rsidRDefault="003476AF" w:rsidP="003476AF">
            <w:pPr>
              <w:jc w:val="both"/>
              <w:rPr>
                <w:rFonts w:ascii="Times New Roman" w:hAnsi="Times New Roman" w:cs="Times New Roman"/>
                <w:b/>
                <w:sz w:val="24"/>
                <w:szCs w:val="24"/>
              </w:rPr>
            </w:pPr>
            <w:r w:rsidRPr="003476AF">
              <w:rPr>
                <w:rFonts w:ascii="Book Antiqua" w:eastAsia="Gill Sans Std" w:hAnsi="Book Antiqua" w:cs="Gill Sans Std"/>
                <w:lang w:val="en-US"/>
              </w:rPr>
              <w:t xml:space="preserve">UNEP </w:t>
            </w:r>
          </w:p>
        </w:tc>
      </w:tr>
      <w:tr w:rsidR="003476AF" w:rsidRPr="003476AF" w14:paraId="5E90B5DE" w14:textId="77777777" w:rsidTr="003476AF">
        <w:tc>
          <w:tcPr>
            <w:tcW w:w="704" w:type="dxa"/>
          </w:tcPr>
          <w:p w14:paraId="6E339504" w14:textId="77777777" w:rsidR="003476AF" w:rsidRPr="003476AF" w:rsidRDefault="003476AF" w:rsidP="003476AF">
            <w:pPr>
              <w:jc w:val="both"/>
              <w:rPr>
                <w:rFonts w:ascii="Times New Roman" w:hAnsi="Times New Roman" w:cs="Times New Roman"/>
                <w:b/>
                <w:sz w:val="24"/>
                <w:szCs w:val="24"/>
              </w:rPr>
            </w:pPr>
            <w:r w:rsidRPr="003476AF">
              <w:rPr>
                <w:rFonts w:ascii="Times New Roman" w:hAnsi="Times New Roman" w:cs="Times New Roman"/>
                <w:b/>
                <w:sz w:val="24"/>
                <w:szCs w:val="24"/>
              </w:rPr>
              <w:t>8</w:t>
            </w:r>
          </w:p>
        </w:tc>
        <w:tc>
          <w:tcPr>
            <w:tcW w:w="2977" w:type="dxa"/>
          </w:tcPr>
          <w:p w14:paraId="4BE8B5B6" w14:textId="77777777" w:rsidR="003476AF" w:rsidRPr="003476AF" w:rsidRDefault="003476AF" w:rsidP="003476AF">
            <w:pPr>
              <w:widowControl w:val="0"/>
              <w:suppressAutoHyphens/>
              <w:autoSpaceDE w:val="0"/>
              <w:snapToGrid w:val="0"/>
              <w:spacing w:line="24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Drugs and Crime IEC-PT Scheme</w:t>
            </w:r>
          </w:p>
        </w:tc>
        <w:tc>
          <w:tcPr>
            <w:tcW w:w="5335" w:type="dxa"/>
          </w:tcPr>
          <w:p w14:paraId="398FD950" w14:textId="77777777" w:rsidR="003476AF" w:rsidRPr="003476AF" w:rsidRDefault="003476AF" w:rsidP="003476AF">
            <w:pPr>
              <w:jc w:val="both"/>
              <w:rPr>
                <w:rFonts w:ascii="Times New Roman" w:hAnsi="Times New Roman" w:cs="Times New Roman"/>
                <w:b/>
                <w:sz w:val="24"/>
                <w:szCs w:val="24"/>
              </w:rPr>
            </w:pPr>
            <w:r w:rsidRPr="003476AF">
              <w:rPr>
                <w:rFonts w:ascii="Book Antiqua" w:eastAsia="Gill Sans Std" w:hAnsi="Book Antiqua" w:cs="Gill Sans Std"/>
                <w:lang w:val="en-US"/>
              </w:rPr>
              <w:t>United Nations</w:t>
            </w:r>
          </w:p>
        </w:tc>
      </w:tr>
    </w:tbl>
    <w:p w14:paraId="709DDD63" w14:textId="77777777" w:rsidR="003476AF" w:rsidRPr="003476AF" w:rsidRDefault="003476AF" w:rsidP="003476AF">
      <w:pPr>
        <w:rPr>
          <w:rFonts w:ascii="Times New Roman" w:hAnsi="Times New Roman" w:cs="Times New Roman"/>
          <w:b/>
          <w:sz w:val="24"/>
          <w:szCs w:val="24"/>
        </w:rPr>
      </w:pPr>
    </w:p>
    <w:p w14:paraId="734313B3"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Gaps identified in the DGCL</w:t>
      </w:r>
    </w:p>
    <w:p w14:paraId="6F57BA3A" w14:textId="77777777" w:rsidR="003476AF" w:rsidRPr="003476AF" w:rsidRDefault="003476AF" w:rsidP="003476AF">
      <w:pPr>
        <w:jc w:val="both"/>
        <w:rPr>
          <w:rFonts w:ascii="Times New Roman" w:hAnsi="Times New Roman" w:cs="Times New Roman"/>
          <w:sz w:val="24"/>
          <w:szCs w:val="24"/>
        </w:rPr>
      </w:pPr>
      <w:r w:rsidRPr="003476AF">
        <w:rPr>
          <w:rFonts w:ascii="Times New Roman" w:hAnsi="Times New Roman" w:cs="Times New Roman"/>
          <w:sz w:val="24"/>
          <w:szCs w:val="24"/>
        </w:rPr>
        <w:t>The laboratory has not implemented a QMS. Although there is a degree of documentation, there is no roadmap towards implementation and subsequent accreditation. Table 34 is a summary of the identified gaps</w:t>
      </w:r>
    </w:p>
    <w:p w14:paraId="13903B2F" w14:textId="77777777" w:rsidR="003476AF" w:rsidRPr="003476AF" w:rsidRDefault="003476AF" w:rsidP="003476AF">
      <w:pPr>
        <w:rPr>
          <w:rFonts w:ascii="Times New Roman" w:hAnsi="Times New Roman" w:cs="Times New Roman"/>
          <w:b/>
          <w:sz w:val="24"/>
          <w:szCs w:val="24"/>
        </w:rPr>
      </w:pPr>
      <w:r w:rsidRPr="003476AF">
        <w:rPr>
          <w:rFonts w:ascii="Times New Roman" w:hAnsi="Times New Roman" w:cs="Times New Roman"/>
          <w:b/>
          <w:sz w:val="24"/>
          <w:szCs w:val="24"/>
        </w:rPr>
        <w:t>Table 34: Summary of gaps identified in</w:t>
      </w:r>
      <w:r w:rsidR="00CA739D">
        <w:rPr>
          <w:rFonts w:ascii="Times New Roman" w:hAnsi="Times New Roman" w:cs="Times New Roman"/>
          <w:b/>
          <w:sz w:val="24"/>
          <w:szCs w:val="24"/>
        </w:rPr>
        <w:t xml:space="preserve"> </w:t>
      </w:r>
      <w:r w:rsidRPr="003476AF">
        <w:rPr>
          <w:rFonts w:ascii="Times New Roman" w:hAnsi="Times New Roman" w:cs="Times New Roman"/>
          <w:b/>
          <w:sz w:val="24"/>
          <w:szCs w:val="24"/>
        </w:rPr>
        <w:t>DGCL</w:t>
      </w:r>
      <w:r w:rsidR="00CA739D">
        <w:rPr>
          <w:rFonts w:ascii="Times New Roman" w:hAnsi="Times New Roman" w:cs="Times New Roman"/>
          <w:b/>
          <w:sz w:val="24"/>
          <w:szCs w:val="24"/>
        </w:rPr>
        <w:t xml:space="preserve"> Uganda</w:t>
      </w:r>
    </w:p>
    <w:tbl>
      <w:tblPr>
        <w:tblStyle w:val="TableGrid6"/>
        <w:tblW w:w="0" w:type="auto"/>
        <w:tblInd w:w="-5" w:type="dxa"/>
        <w:tblLook w:val="04A0" w:firstRow="1" w:lastRow="0" w:firstColumn="1" w:lastColumn="0" w:noHBand="0" w:noVBand="1"/>
      </w:tblPr>
      <w:tblGrid>
        <w:gridCol w:w="3118"/>
        <w:gridCol w:w="5477"/>
      </w:tblGrid>
      <w:tr w:rsidR="00CA739D" w:rsidRPr="003476AF" w14:paraId="3153CFF6" w14:textId="77777777" w:rsidTr="000E35FD">
        <w:tc>
          <w:tcPr>
            <w:tcW w:w="3118" w:type="dxa"/>
            <w:shd w:val="clear" w:color="auto" w:fill="auto"/>
          </w:tcPr>
          <w:p w14:paraId="1F3B3425" w14:textId="77777777" w:rsidR="00CA739D" w:rsidRPr="003476AF" w:rsidRDefault="00CA739D"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QMS component</w:t>
            </w:r>
          </w:p>
        </w:tc>
        <w:tc>
          <w:tcPr>
            <w:tcW w:w="5477" w:type="dxa"/>
            <w:shd w:val="clear" w:color="auto" w:fill="auto"/>
          </w:tcPr>
          <w:p w14:paraId="3D4C4084" w14:textId="77777777" w:rsidR="00CA739D" w:rsidRPr="003476AF" w:rsidRDefault="00CA739D"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Gaps</w:t>
            </w:r>
          </w:p>
        </w:tc>
      </w:tr>
      <w:tr w:rsidR="00CA739D" w:rsidRPr="003476AF" w14:paraId="6295AC61" w14:textId="77777777" w:rsidTr="003476AF">
        <w:tc>
          <w:tcPr>
            <w:tcW w:w="3118" w:type="dxa"/>
          </w:tcPr>
          <w:p w14:paraId="775DD932" w14:textId="77777777" w:rsidR="00CA739D" w:rsidRPr="00CA739D" w:rsidRDefault="00CA739D" w:rsidP="00CA739D">
            <w:pPr>
              <w:rPr>
                <w:rFonts w:ascii="Times New Roman" w:hAnsi="Times New Roman" w:cs="Times New Roman"/>
                <w:sz w:val="24"/>
                <w:szCs w:val="24"/>
              </w:rPr>
            </w:pPr>
            <w:r w:rsidRPr="00CA739D">
              <w:rPr>
                <w:rFonts w:ascii="Times New Roman" w:hAnsi="Times New Roman" w:cs="Times New Roman"/>
                <w:sz w:val="24"/>
                <w:szCs w:val="24"/>
              </w:rPr>
              <w:t>Facilities and environmental conditions</w:t>
            </w:r>
          </w:p>
        </w:tc>
        <w:tc>
          <w:tcPr>
            <w:tcW w:w="5477" w:type="dxa"/>
          </w:tcPr>
          <w:p w14:paraId="66624248" w14:textId="77777777" w:rsidR="00CA739D" w:rsidRPr="003476AF" w:rsidRDefault="00CA739D" w:rsidP="00CA739D">
            <w:pPr>
              <w:rPr>
                <w:rFonts w:ascii="Times New Roman" w:hAnsi="Times New Roman" w:cs="Times New Roman"/>
                <w:sz w:val="24"/>
                <w:szCs w:val="24"/>
              </w:rPr>
            </w:pPr>
            <w:r w:rsidRPr="003476AF">
              <w:rPr>
                <w:rFonts w:ascii="Times New Roman" w:hAnsi="Times New Roman" w:cs="Times New Roman"/>
                <w:sz w:val="24"/>
                <w:szCs w:val="24"/>
              </w:rPr>
              <w:t>QMS requirement have not been addressed</w:t>
            </w:r>
          </w:p>
        </w:tc>
      </w:tr>
      <w:tr w:rsidR="00CA739D" w:rsidRPr="003476AF" w14:paraId="6F0D6BBA" w14:textId="77777777" w:rsidTr="003476AF">
        <w:tc>
          <w:tcPr>
            <w:tcW w:w="3118" w:type="dxa"/>
          </w:tcPr>
          <w:p w14:paraId="2302F87B" w14:textId="77777777" w:rsidR="00CA739D" w:rsidRPr="00CA739D" w:rsidRDefault="00CA739D" w:rsidP="00CA739D">
            <w:pPr>
              <w:rPr>
                <w:rFonts w:ascii="Times New Roman" w:hAnsi="Times New Roman" w:cs="Times New Roman"/>
                <w:sz w:val="24"/>
                <w:szCs w:val="24"/>
              </w:rPr>
            </w:pPr>
            <w:r w:rsidRPr="00CA739D">
              <w:rPr>
                <w:rFonts w:ascii="Times New Roman" w:hAnsi="Times New Roman" w:cs="Times New Roman"/>
                <w:sz w:val="24"/>
                <w:szCs w:val="24"/>
              </w:rPr>
              <w:t>Human Resources including ongoing training</w:t>
            </w:r>
          </w:p>
          <w:p w14:paraId="44034819" w14:textId="77777777" w:rsidR="00CA739D" w:rsidRPr="00CA739D" w:rsidRDefault="00CA739D" w:rsidP="00CA739D">
            <w:pPr>
              <w:rPr>
                <w:rFonts w:ascii="Times New Roman" w:hAnsi="Times New Roman" w:cs="Times New Roman"/>
                <w:sz w:val="24"/>
                <w:szCs w:val="24"/>
              </w:rPr>
            </w:pPr>
          </w:p>
        </w:tc>
        <w:tc>
          <w:tcPr>
            <w:tcW w:w="5477" w:type="dxa"/>
          </w:tcPr>
          <w:p w14:paraId="4CF1B083" w14:textId="77777777" w:rsidR="00CA739D" w:rsidRPr="003476AF" w:rsidRDefault="00CA739D" w:rsidP="00CA739D">
            <w:pPr>
              <w:contextualSpacing/>
              <w:rPr>
                <w:rFonts w:ascii="Times New Roman" w:hAnsi="Times New Roman" w:cs="Times New Roman"/>
                <w:sz w:val="24"/>
                <w:szCs w:val="24"/>
              </w:rPr>
            </w:pPr>
            <w:r w:rsidRPr="003476AF">
              <w:rPr>
                <w:rFonts w:ascii="Times New Roman" w:hAnsi="Times New Roman" w:cs="Times New Roman"/>
                <w:sz w:val="24"/>
                <w:szCs w:val="24"/>
              </w:rPr>
              <w:t>Personnel have not been trained in the requirements of ISO 17025</w:t>
            </w:r>
          </w:p>
        </w:tc>
      </w:tr>
      <w:tr w:rsidR="00CA739D" w:rsidRPr="003476AF" w14:paraId="1C5556B5" w14:textId="77777777" w:rsidTr="003476AF">
        <w:tc>
          <w:tcPr>
            <w:tcW w:w="3118" w:type="dxa"/>
          </w:tcPr>
          <w:p w14:paraId="70EAAC1D" w14:textId="77777777" w:rsidR="00CA739D" w:rsidRPr="00CA739D" w:rsidRDefault="00CA739D" w:rsidP="00CA739D">
            <w:pPr>
              <w:rPr>
                <w:rFonts w:ascii="Times New Roman" w:hAnsi="Times New Roman" w:cs="Times New Roman"/>
                <w:sz w:val="24"/>
                <w:szCs w:val="24"/>
              </w:rPr>
            </w:pPr>
            <w:r w:rsidRPr="00CA739D">
              <w:rPr>
                <w:rFonts w:ascii="Times New Roman" w:hAnsi="Times New Roman" w:cs="Times New Roman"/>
                <w:sz w:val="24"/>
                <w:szCs w:val="24"/>
              </w:rPr>
              <w:t>Equipment</w:t>
            </w:r>
          </w:p>
          <w:p w14:paraId="75D9C3F3" w14:textId="77777777" w:rsidR="00CA739D" w:rsidRPr="00CA739D" w:rsidRDefault="00CA739D" w:rsidP="00CA739D">
            <w:pPr>
              <w:rPr>
                <w:rFonts w:ascii="Times New Roman" w:hAnsi="Times New Roman" w:cs="Times New Roman"/>
                <w:sz w:val="24"/>
                <w:szCs w:val="24"/>
              </w:rPr>
            </w:pPr>
          </w:p>
        </w:tc>
        <w:tc>
          <w:tcPr>
            <w:tcW w:w="5477" w:type="dxa"/>
          </w:tcPr>
          <w:p w14:paraId="3E3F4560" w14:textId="77777777" w:rsidR="00CA739D" w:rsidRPr="00CA739D" w:rsidRDefault="00CA739D" w:rsidP="00CA739D">
            <w:pPr>
              <w:contextualSpacing/>
              <w:rPr>
                <w:rFonts w:ascii="Times New Roman" w:hAnsi="Times New Roman" w:cs="Times New Roman"/>
                <w:sz w:val="24"/>
                <w:szCs w:val="24"/>
              </w:rPr>
            </w:pPr>
            <w:r w:rsidRPr="003476AF">
              <w:rPr>
                <w:rFonts w:ascii="Times New Roman" w:hAnsi="Times New Roman" w:cs="Times New Roman"/>
                <w:sz w:val="24"/>
                <w:szCs w:val="24"/>
              </w:rPr>
              <w:t>An extra GCMSMS is required to avoid sharing between laboratories</w:t>
            </w:r>
          </w:p>
        </w:tc>
      </w:tr>
      <w:tr w:rsidR="00CA739D" w:rsidRPr="003476AF" w14:paraId="36295082" w14:textId="77777777" w:rsidTr="003476AF">
        <w:tc>
          <w:tcPr>
            <w:tcW w:w="3118" w:type="dxa"/>
          </w:tcPr>
          <w:p w14:paraId="10EC27A3" w14:textId="77777777" w:rsidR="00CA739D" w:rsidRPr="00CA739D" w:rsidRDefault="00CA739D" w:rsidP="00CA739D">
            <w:pPr>
              <w:rPr>
                <w:rFonts w:ascii="Times New Roman" w:hAnsi="Times New Roman" w:cs="Times New Roman"/>
                <w:sz w:val="24"/>
                <w:szCs w:val="24"/>
              </w:rPr>
            </w:pPr>
            <w:r w:rsidRPr="00CA739D">
              <w:rPr>
                <w:rFonts w:ascii="Times New Roman" w:hAnsi="Times New Roman" w:cs="Times New Roman"/>
                <w:sz w:val="24"/>
                <w:szCs w:val="24"/>
              </w:rPr>
              <w:t>Management</w:t>
            </w:r>
          </w:p>
        </w:tc>
        <w:tc>
          <w:tcPr>
            <w:tcW w:w="5477" w:type="dxa"/>
          </w:tcPr>
          <w:p w14:paraId="4EB94F70" w14:textId="77777777" w:rsidR="00CA739D" w:rsidRPr="003476AF" w:rsidRDefault="00CA739D" w:rsidP="00CA739D">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A draft quality manual is in place. </w:t>
            </w:r>
          </w:p>
        </w:tc>
      </w:tr>
      <w:tr w:rsidR="00CA739D" w:rsidRPr="003476AF" w14:paraId="5270A420" w14:textId="77777777" w:rsidTr="003476AF">
        <w:tc>
          <w:tcPr>
            <w:tcW w:w="3118" w:type="dxa"/>
          </w:tcPr>
          <w:p w14:paraId="6A025661" w14:textId="77777777" w:rsidR="00CA739D" w:rsidRPr="00CA739D" w:rsidRDefault="00CA739D" w:rsidP="00CA739D">
            <w:pPr>
              <w:rPr>
                <w:rFonts w:ascii="Times New Roman" w:hAnsi="Times New Roman" w:cs="Times New Roman"/>
                <w:sz w:val="24"/>
                <w:szCs w:val="24"/>
              </w:rPr>
            </w:pPr>
            <w:r w:rsidRPr="00CA739D">
              <w:rPr>
                <w:rFonts w:ascii="Times New Roman" w:hAnsi="Times New Roman" w:cs="Times New Roman"/>
                <w:sz w:val="24"/>
                <w:szCs w:val="24"/>
              </w:rPr>
              <w:t>Test methods</w:t>
            </w:r>
          </w:p>
          <w:p w14:paraId="76B8A831" w14:textId="77777777" w:rsidR="00CA739D" w:rsidRPr="00CA739D" w:rsidRDefault="00CA739D" w:rsidP="00CA739D">
            <w:pPr>
              <w:rPr>
                <w:rFonts w:ascii="Times New Roman" w:hAnsi="Times New Roman" w:cs="Times New Roman"/>
                <w:sz w:val="24"/>
                <w:szCs w:val="24"/>
              </w:rPr>
            </w:pPr>
          </w:p>
        </w:tc>
        <w:tc>
          <w:tcPr>
            <w:tcW w:w="5477" w:type="dxa"/>
          </w:tcPr>
          <w:p w14:paraId="251961A7" w14:textId="77777777" w:rsidR="00CA739D" w:rsidRPr="003476AF" w:rsidRDefault="00CA739D" w:rsidP="00CA739D">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 xml:space="preserve">Test methods are not validated. </w:t>
            </w:r>
          </w:p>
          <w:p w14:paraId="59C41543" w14:textId="77777777" w:rsidR="00CA739D" w:rsidRPr="003476AF" w:rsidRDefault="00CA739D" w:rsidP="00CA739D">
            <w:pPr>
              <w:contextualSpacing/>
              <w:rPr>
                <w:rFonts w:ascii="Times New Roman" w:eastAsia="Gill Sans Std" w:hAnsi="Times New Roman" w:cs="Times New Roman"/>
                <w:sz w:val="24"/>
                <w:szCs w:val="24"/>
                <w:lang w:val="en-US"/>
              </w:rPr>
            </w:pPr>
          </w:p>
        </w:tc>
      </w:tr>
      <w:tr w:rsidR="00CA739D" w:rsidRPr="003476AF" w14:paraId="1973293E" w14:textId="77777777" w:rsidTr="003476AF">
        <w:tc>
          <w:tcPr>
            <w:tcW w:w="3118" w:type="dxa"/>
          </w:tcPr>
          <w:p w14:paraId="465531F9" w14:textId="77777777" w:rsidR="00CA739D" w:rsidRPr="00CA739D" w:rsidRDefault="00CA739D" w:rsidP="00CA739D">
            <w:pPr>
              <w:rPr>
                <w:rFonts w:ascii="Times New Roman" w:hAnsi="Times New Roman" w:cs="Times New Roman"/>
                <w:sz w:val="24"/>
                <w:szCs w:val="24"/>
              </w:rPr>
            </w:pPr>
            <w:r w:rsidRPr="00CA739D">
              <w:rPr>
                <w:rFonts w:ascii="Times New Roman" w:hAnsi="Times New Roman" w:cs="Times New Roman"/>
                <w:sz w:val="24"/>
                <w:szCs w:val="24"/>
              </w:rPr>
              <w:t>Standard Operating Procedures</w:t>
            </w:r>
          </w:p>
        </w:tc>
        <w:tc>
          <w:tcPr>
            <w:tcW w:w="5477" w:type="dxa"/>
          </w:tcPr>
          <w:p w14:paraId="4D6AE8D6" w14:textId="77777777" w:rsidR="00CA739D" w:rsidRPr="003476AF" w:rsidRDefault="00CA739D" w:rsidP="00CA739D">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Documentation in the laboratory is inadequate. SOPs for most processes are not in place</w:t>
            </w:r>
          </w:p>
        </w:tc>
      </w:tr>
      <w:tr w:rsidR="00CA739D" w:rsidRPr="003476AF" w14:paraId="0E65699B" w14:textId="77777777" w:rsidTr="003476AF">
        <w:tc>
          <w:tcPr>
            <w:tcW w:w="3118" w:type="dxa"/>
          </w:tcPr>
          <w:p w14:paraId="7201FEA5" w14:textId="77777777" w:rsidR="00CA739D" w:rsidRPr="00CA739D" w:rsidRDefault="00CA739D" w:rsidP="00CA739D">
            <w:pPr>
              <w:rPr>
                <w:rFonts w:ascii="Times New Roman" w:hAnsi="Times New Roman" w:cs="Times New Roman"/>
                <w:sz w:val="24"/>
                <w:szCs w:val="24"/>
              </w:rPr>
            </w:pPr>
            <w:r w:rsidRPr="00CA739D">
              <w:rPr>
                <w:rFonts w:ascii="Times New Roman" w:hAnsi="Times New Roman" w:cs="Times New Roman"/>
                <w:sz w:val="24"/>
                <w:szCs w:val="24"/>
              </w:rPr>
              <w:t>Quality Assurance</w:t>
            </w:r>
          </w:p>
        </w:tc>
        <w:tc>
          <w:tcPr>
            <w:tcW w:w="5477" w:type="dxa"/>
          </w:tcPr>
          <w:p w14:paraId="5192F8F3" w14:textId="77777777" w:rsidR="00CA739D" w:rsidRPr="003476AF" w:rsidRDefault="00CA739D" w:rsidP="00CA739D">
            <w:pPr>
              <w:spacing w:before="100" w:beforeAutospacing="1"/>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Internal QC procedures are in place. External procedures are not adequate</w:t>
            </w:r>
          </w:p>
        </w:tc>
      </w:tr>
      <w:tr w:rsidR="00CA739D" w:rsidRPr="003476AF" w14:paraId="7481DCAE" w14:textId="77777777" w:rsidTr="003476AF">
        <w:tc>
          <w:tcPr>
            <w:tcW w:w="3118" w:type="dxa"/>
          </w:tcPr>
          <w:p w14:paraId="6391254A" w14:textId="77777777" w:rsidR="00CA739D" w:rsidRPr="00CA739D" w:rsidRDefault="00CA739D" w:rsidP="00CA739D">
            <w:pPr>
              <w:rPr>
                <w:rFonts w:ascii="Times New Roman" w:hAnsi="Times New Roman" w:cs="Times New Roman"/>
                <w:sz w:val="24"/>
                <w:szCs w:val="24"/>
              </w:rPr>
            </w:pPr>
            <w:r w:rsidRPr="00CA739D">
              <w:rPr>
                <w:rFonts w:ascii="Times New Roman" w:hAnsi="Times New Roman" w:cs="Times New Roman"/>
                <w:sz w:val="24"/>
                <w:szCs w:val="24"/>
              </w:rPr>
              <w:t>Scope of accreditation</w:t>
            </w:r>
          </w:p>
        </w:tc>
        <w:tc>
          <w:tcPr>
            <w:tcW w:w="5477" w:type="dxa"/>
          </w:tcPr>
          <w:p w14:paraId="52507ABF" w14:textId="77777777" w:rsidR="00CA739D" w:rsidRPr="003476AF" w:rsidRDefault="00CA739D" w:rsidP="00CA739D">
            <w:pPr>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 laboratory is not accredited</w:t>
            </w:r>
          </w:p>
        </w:tc>
      </w:tr>
    </w:tbl>
    <w:p w14:paraId="34FC039C" w14:textId="77777777" w:rsidR="003476AF" w:rsidRPr="003476AF" w:rsidRDefault="003476AF" w:rsidP="003476AF">
      <w:pPr>
        <w:rPr>
          <w:rFonts w:ascii="Times New Roman" w:hAnsi="Times New Roman" w:cs="Times New Roman"/>
          <w:b/>
          <w:sz w:val="24"/>
          <w:szCs w:val="24"/>
        </w:rPr>
      </w:pPr>
    </w:p>
    <w:p w14:paraId="43235003"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Conclusions</w:t>
      </w:r>
    </w:p>
    <w:p w14:paraId="3CC162D9" w14:textId="77777777" w:rsidR="003476AF" w:rsidRPr="003476AF" w:rsidRDefault="003476AF" w:rsidP="00CA739D">
      <w:pPr>
        <w:numPr>
          <w:ilvl w:val="0"/>
          <w:numId w:val="60"/>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The laboratory does not meet the minimum requirements for FSMA approval.</w:t>
      </w:r>
    </w:p>
    <w:p w14:paraId="61F9FDEA" w14:textId="77777777" w:rsidR="003476AF" w:rsidRPr="003476AF" w:rsidRDefault="003476AF" w:rsidP="00CA739D">
      <w:pPr>
        <w:numPr>
          <w:ilvl w:val="0"/>
          <w:numId w:val="60"/>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The requirements of the ISO17025 standard have not been addressed </w:t>
      </w:r>
    </w:p>
    <w:p w14:paraId="4E8EE71A" w14:textId="77777777" w:rsidR="003476AF" w:rsidRPr="003476AF" w:rsidRDefault="003476AF" w:rsidP="00CA739D">
      <w:pPr>
        <w:numPr>
          <w:ilvl w:val="0"/>
          <w:numId w:val="60"/>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There is adequate space to carry out food contaminants and composition tests and there is room for scope extension. </w:t>
      </w:r>
    </w:p>
    <w:p w14:paraId="5B44BC44" w14:textId="77777777" w:rsidR="003476AF" w:rsidRPr="003476AF" w:rsidRDefault="003476AF" w:rsidP="00CA739D">
      <w:pPr>
        <w:numPr>
          <w:ilvl w:val="0"/>
          <w:numId w:val="60"/>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There is an urgent need for personnel training in the requirements of ISO17025. Of priority is training in documentation, method validation, estimation of measurement uncertainty, internal auditing data analysis and interpretation</w:t>
      </w:r>
      <w:r w:rsidRPr="003476AF">
        <w:rPr>
          <w:rFonts w:ascii="Times New Roman" w:hAnsi="Times New Roman" w:cs="Times New Roman"/>
          <w:b/>
          <w:sz w:val="24"/>
          <w:szCs w:val="24"/>
        </w:rPr>
        <w:t xml:space="preserve">. </w:t>
      </w:r>
    </w:p>
    <w:p w14:paraId="76F76526" w14:textId="77777777" w:rsidR="003476AF" w:rsidRPr="003476AF" w:rsidRDefault="003476AF" w:rsidP="00CA739D">
      <w:pPr>
        <w:numPr>
          <w:ilvl w:val="0"/>
          <w:numId w:val="60"/>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There is need for the personnel to be attached to accredited laboratories.</w:t>
      </w:r>
    </w:p>
    <w:p w14:paraId="0BF06AF4" w14:textId="77777777" w:rsidR="003476AF" w:rsidRPr="003476AF" w:rsidRDefault="003476AF" w:rsidP="00CA739D">
      <w:pPr>
        <w:spacing w:line="360" w:lineRule="auto"/>
        <w:contextualSpacing/>
        <w:rPr>
          <w:rFonts w:ascii="Times New Roman" w:hAnsi="Times New Roman" w:cs="Times New Roman"/>
          <w:sz w:val="24"/>
          <w:szCs w:val="24"/>
        </w:rPr>
      </w:pPr>
    </w:p>
    <w:p w14:paraId="2143C7C4" w14:textId="77777777" w:rsidR="003476AF" w:rsidRPr="003476AF" w:rsidRDefault="003476AF" w:rsidP="00CA739D">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lastRenderedPageBreak/>
        <w:t xml:space="preserve"> Recommendations</w:t>
      </w:r>
    </w:p>
    <w:p w14:paraId="40537BBA" w14:textId="77777777" w:rsidR="003476AF" w:rsidRPr="003476AF" w:rsidRDefault="003476AF" w:rsidP="00727335">
      <w:pPr>
        <w:numPr>
          <w:ilvl w:val="0"/>
          <w:numId w:val="107"/>
        </w:numPr>
        <w:spacing w:line="360" w:lineRule="auto"/>
        <w:ind w:left="170"/>
        <w:contextualSpacing/>
        <w:jc w:val="both"/>
        <w:rPr>
          <w:rFonts w:ascii="Times New Roman" w:hAnsi="Times New Roman" w:cs="Times New Roman"/>
          <w:sz w:val="24"/>
          <w:szCs w:val="24"/>
        </w:rPr>
      </w:pPr>
      <w:r w:rsidRPr="003476AF">
        <w:rPr>
          <w:rFonts w:ascii="Times New Roman" w:hAnsi="Times New Roman" w:cs="Times New Roman"/>
          <w:sz w:val="24"/>
          <w:szCs w:val="24"/>
        </w:rPr>
        <w:t>Train personnel in the requirements of ISO 17025:2017</w:t>
      </w:r>
    </w:p>
    <w:p w14:paraId="5DBE5A06" w14:textId="77777777" w:rsidR="003476AF" w:rsidRPr="003476AF" w:rsidRDefault="003476AF" w:rsidP="00727335">
      <w:pPr>
        <w:numPr>
          <w:ilvl w:val="0"/>
          <w:numId w:val="107"/>
        </w:numPr>
        <w:spacing w:line="360" w:lineRule="auto"/>
        <w:ind w:left="170"/>
        <w:contextualSpacing/>
        <w:jc w:val="both"/>
        <w:rPr>
          <w:rFonts w:ascii="Times New Roman" w:hAnsi="Times New Roman" w:cs="Times New Roman"/>
          <w:sz w:val="24"/>
          <w:szCs w:val="24"/>
        </w:rPr>
      </w:pPr>
      <w:r w:rsidRPr="003476AF">
        <w:rPr>
          <w:rFonts w:ascii="Times New Roman" w:hAnsi="Times New Roman" w:cs="Times New Roman"/>
          <w:sz w:val="24"/>
          <w:szCs w:val="24"/>
        </w:rPr>
        <w:t>Continue with the documentation of the laboratory processes beyond the quality manual.</w:t>
      </w:r>
    </w:p>
    <w:p w14:paraId="6A906EA5" w14:textId="77777777" w:rsidR="003476AF" w:rsidRPr="003476AF" w:rsidRDefault="003476AF" w:rsidP="00727335">
      <w:pPr>
        <w:numPr>
          <w:ilvl w:val="0"/>
          <w:numId w:val="107"/>
        </w:numPr>
        <w:spacing w:line="360" w:lineRule="auto"/>
        <w:ind w:left="170"/>
        <w:contextualSpacing/>
        <w:jc w:val="both"/>
        <w:rPr>
          <w:rFonts w:ascii="Times New Roman" w:hAnsi="Times New Roman" w:cs="Times New Roman"/>
          <w:sz w:val="24"/>
          <w:szCs w:val="24"/>
        </w:rPr>
      </w:pPr>
      <w:r w:rsidRPr="003476AF">
        <w:rPr>
          <w:rFonts w:ascii="Times New Roman" w:hAnsi="Times New Roman" w:cs="Times New Roman"/>
          <w:sz w:val="24"/>
          <w:szCs w:val="24"/>
        </w:rPr>
        <w:t>Prepare validation plans for the existing test method and commence the validation.</w:t>
      </w:r>
    </w:p>
    <w:p w14:paraId="41F1A14F" w14:textId="77777777" w:rsidR="003476AF" w:rsidRPr="003476AF" w:rsidRDefault="003476AF" w:rsidP="00727335">
      <w:pPr>
        <w:numPr>
          <w:ilvl w:val="0"/>
          <w:numId w:val="107"/>
        </w:numPr>
        <w:spacing w:line="360" w:lineRule="auto"/>
        <w:ind w:left="170"/>
        <w:contextualSpacing/>
        <w:jc w:val="both"/>
        <w:rPr>
          <w:rFonts w:ascii="Times New Roman" w:hAnsi="Times New Roman" w:cs="Times New Roman"/>
          <w:sz w:val="24"/>
          <w:szCs w:val="24"/>
        </w:rPr>
      </w:pPr>
      <w:r w:rsidRPr="003476AF">
        <w:rPr>
          <w:rFonts w:ascii="Times New Roman" w:hAnsi="Times New Roman" w:cs="Times New Roman"/>
          <w:sz w:val="24"/>
          <w:szCs w:val="24"/>
        </w:rPr>
        <w:t>Identify and participate in PT schemes relevant to the tests</w:t>
      </w:r>
    </w:p>
    <w:p w14:paraId="6DC626B8" w14:textId="77777777" w:rsidR="003476AF" w:rsidRPr="003476AF" w:rsidRDefault="003476AF" w:rsidP="00727335">
      <w:pPr>
        <w:numPr>
          <w:ilvl w:val="0"/>
          <w:numId w:val="107"/>
        </w:numPr>
        <w:spacing w:line="360" w:lineRule="auto"/>
        <w:ind w:left="170"/>
        <w:contextualSpacing/>
        <w:jc w:val="both"/>
        <w:rPr>
          <w:rFonts w:ascii="Times New Roman" w:hAnsi="Times New Roman" w:cs="Times New Roman"/>
          <w:sz w:val="24"/>
          <w:szCs w:val="24"/>
        </w:rPr>
      </w:pPr>
      <w:r w:rsidRPr="003476AF">
        <w:rPr>
          <w:rFonts w:ascii="Times New Roman" w:hAnsi="Times New Roman" w:cs="Times New Roman"/>
          <w:sz w:val="24"/>
          <w:szCs w:val="24"/>
        </w:rPr>
        <w:t>Organise for personnel attachment to accredited laboratories in the region.</w:t>
      </w:r>
    </w:p>
    <w:p w14:paraId="65C84492" w14:textId="77777777" w:rsidR="003476AF" w:rsidRPr="003476AF" w:rsidRDefault="003476AF" w:rsidP="00727335">
      <w:pPr>
        <w:numPr>
          <w:ilvl w:val="0"/>
          <w:numId w:val="107"/>
        </w:numPr>
        <w:spacing w:line="360" w:lineRule="auto"/>
        <w:ind w:left="170"/>
        <w:contextualSpacing/>
        <w:jc w:val="both"/>
        <w:rPr>
          <w:rFonts w:ascii="Times New Roman" w:hAnsi="Times New Roman" w:cs="Times New Roman"/>
          <w:sz w:val="24"/>
          <w:szCs w:val="24"/>
        </w:rPr>
      </w:pPr>
      <w:r w:rsidRPr="003476AF">
        <w:rPr>
          <w:rFonts w:ascii="Times New Roman" w:hAnsi="Times New Roman" w:cs="Times New Roman"/>
          <w:sz w:val="24"/>
          <w:szCs w:val="24"/>
        </w:rPr>
        <w:t>Prepare a roadmap to accreditation and initiate the process</w:t>
      </w:r>
    </w:p>
    <w:p w14:paraId="4EFB8C40" w14:textId="77777777" w:rsidR="003476AF" w:rsidRPr="00CA739D" w:rsidRDefault="003476AF" w:rsidP="001A395F">
      <w:pPr>
        <w:spacing w:line="360" w:lineRule="auto"/>
        <w:ind w:left="170"/>
        <w:jc w:val="both"/>
        <w:rPr>
          <w:b/>
        </w:rPr>
      </w:pPr>
    </w:p>
    <w:p w14:paraId="23404CB7" w14:textId="77777777" w:rsidR="002A21AE" w:rsidRPr="00CA739D" w:rsidRDefault="002A21AE" w:rsidP="001A395F">
      <w:pPr>
        <w:pStyle w:val="Heading2"/>
        <w:spacing w:line="360" w:lineRule="auto"/>
        <w:rPr>
          <w:rFonts w:ascii="Times New Roman" w:hAnsi="Times New Roman" w:cs="Times New Roman"/>
          <w:b/>
          <w:color w:val="auto"/>
          <w:sz w:val="24"/>
          <w:szCs w:val="24"/>
        </w:rPr>
      </w:pPr>
      <w:bookmarkStart w:id="57" w:name="_Toc8493707"/>
      <w:r w:rsidRPr="00CA739D">
        <w:rPr>
          <w:rFonts w:ascii="Times New Roman" w:hAnsi="Times New Roman" w:cs="Times New Roman"/>
          <w:b/>
          <w:color w:val="auto"/>
          <w:sz w:val="24"/>
          <w:szCs w:val="24"/>
        </w:rPr>
        <w:t>ZAMBIA</w:t>
      </w:r>
      <w:bookmarkEnd w:id="57"/>
    </w:p>
    <w:p w14:paraId="74CBDDAC" w14:textId="77777777" w:rsidR="003476AF" w:rsidRPr="003476AF" w:rsidRDefault="003476AF" w:rsidP="001A395F">
      <w:pPr>
        <w:spacing w:line="360" w:lineRule="auto"/>
        <w:contextualSpacing/>
        <w:jc w:val="both"/>
        <w:rPr>
          <w:rFonts w:ascii="Times New Roman" w:hAnsi="Times New Roman" w:cs="Times New Roman"/>
        </w:rPr>
      </w:pPr>
      <w:r w:rsidRPr="003476AF">
        <w:rPr>
          <w:rFonts w:ascii="Times New Roman" w:hAnsi="Times New Roman" w:cs="Times New Roman"/>
          <w:sz w:val="24"/>
          <w:szCs w:val="24"/>
        </w:rPr>
        <w:t xml:space="preserve">The key food exports from Zambia are dominated by Sugar, sugar confectionery and cereals. Other foods exported includes coffee tea, beverages, oil seeds, resins and vegetable extracts, fruits and nuts.  </w:t>
      </w:r>
      <w:r w:rsidRPr="003476AF">
        <w:rPr>
          <w:rFonts w:ascii="Times New Roman" w:hAnsi="Times New Roman" w:cs="Times New Roman"/>
        </w:rPr>
        <w:t xml:space="preserve">In 2017 the U.S. total imported agricultural products from Zambia totalled $2 million. This were mainly coffee, tea, dairy, eggs, and honey products. Regarding exports to US, the exports have been minimal and mostly bulk products such as unpacked honey. There is a potential market for the above products if the price is competitive and the product meets the food safety requirements as set in the FDA FSMA. There is therefore a need to have laboratories which meet the criteria set by the act to allow for recognition by FDA as having the capacity to support HACCP in FBOs exporting to the US. Two laboratories hosted by the </w:t>
      </w:r>
      <w:bookmarkStart w:id="58" w:name="_Hlk7417495"/>
      <w:r w:rsidRPr="003476AF">
        <w:rPr>
          <w:rFonts w:ascii="Times New Roman" w:hAnsi="Times New Roman" w:cs="Times New Roman"/>
        </w:rPr>
        <w:t xml:space="preserve">Zambia Bureau of Standards </w:t>
      </w:r>
      <w:bookmarkEnd w:id="58"/>
      <w:r w:rsidRPr="003476AF">
        <w:rPr>
          <w:rFonts w:ascii="Times New Roman" w:hAnsi="Times New Roman" w:cs="Times New Roman"/>
        </w:rPr>
        <w:t>(ZABS) and Zambia Agricultural Research Institute (ZARI) were assessed for gaps regarding meeting the requirements of FSMA.</w:t>
      </w:r>
    </w:p>
    <w:p w14:paraId="4C03FD7B" w14:textId="77777777" w:rsidR="003476AF" w:rsidRPr="005D638A" w:rsidRDefault="005D638A" w:rsidP="001A395F">
      <w:pPr>
        <w:spacing w:line="360" w:lineRule="auto"/>
        <w:jc w:val="both"/>
        <w:rPr>
          <w:rFonts w:ascii="Times New Roman" w:hAnsi="Times New Roman" w:cs="Times New Roman"/>
          <w:b/>
          <w:sz w:val="24"/>
          <w:szCs w:val="24"/>
        </w:rPr>
      </w:pPr>
      <w:r>
        <w:rPr>
          <w:rFonts w:ascii="Times New Roman" w:hAnsi="Times New Roman" w:cs="Times New Roman"/>
          <w:b/>
          <w:sz w:val="24"/>
          <w:szCs w:val="24"/>
        </w:rPr>
        <w:t>Assessment findings</w:t>
      </w:r>
    </w:p>
    <w:p w14:paraId="50202409" w14:textId="77777777" w:rsidR="003476AF" w:rsidRPr="003476AF" w:rsidRDefault="003476AF" w:rsidP="001A395F">
      <w:pPr>
        <w:spacing w:line="360" w:lineRule="auto"/>
        <w:contextualSpacing/>
        <w:jc w:val="both"/>
        <w:rPr>
          <w:rFonts w:ascii="Times New Roman" w:eastAsia="Gill Sans Std" w:hAnsi="Times New Roman" w:cs="Times New Roman"/>
          <w:b/>
          <w:kern w:val="2"/>
          <w:sz w:val="24"/>
          <w:szCs w:val="24"/>
          <w:lang w:val="en-US" w:eastAsia="hi-IN" w:bidi="hi-IN"/>
        </w:rPr>
      </w:pPr>
      <w:r w:rsidRPr="003476AF">
        <w:rPr>
          <w:rFonts w:ascii="Times New Roman" w:hAnsi="Times New Roman" w:cs="Times New Roman"/>
          <w:b/>
        </w:rPr>
        <w:t xml:space="preserve">Zambia Bureau of Standards </w:t>
      </w:r>
      <w:r w:rsidRPr="003476AF">
        <w:rPr>
          <w:rFonts w:ascii="Times New Roman" w:eastAsia="Gill Sans Std" w:hAnsi="Times New Roman" w:cs="Times New Roman"/>
          <w:b/>
          <w:kern w:val="2"/>
          <w:sz w:val="24"/>
          <w:szCs w:val="24"/>
          <w:lang w:val="en-US" w:eastAsia="hi-IN" w:bidi="hi-IN"/>
        </w:rPr>
        <w:t>Testing Laboratories</w:t>
      </w:r>
    </w:p>
    <w:p w14:paraId="7C134AA0" w14:textId="77777777" w:rsidR="003476AF" w:rsidRPr="003476AF" w:rsidRDefault="003476AF" w:rsidP="001A395F">
      <w:pPr>
        <w:spacing w:line="360" w:lineRule="auto"/>
        <w:contextualSpacing/>
        <w:jc w:val="both"/>
        <w:rPr>
          <w:rFonts w:ascii="Times New Roman" w:hAnsi="Times New Roman" w:cs="Times New Roman"/>
          <w:b/>
          <w:sz w:val="24"/>
          <w:szCs w:val="24"/>
        </w:rPr>
      </w:pPr>
      <w:r w:rsidRPr="003476AF">
        <w:rPr>
          <w:rFonts w:ascii="Times New Roman" w:hAnsi="Times New Roman" w:cs="Times New Roman"/>
          <w:b/>
          <w:sz w:val="24"/>
          <w:szCs w:val="24"/>
        </w:rPr>
        <w:t>Laboratory overview</w:t>
      </w:r>
    </w:p>
    <w:p w14:paraId="0B22E8C5" w14:textId="77777777" w:rsidR="003476AF" w:rsidRPr="003476AF" w:rsidRDefault="003476AF" w:rsidP="001A395F">
      <w:pPr>
        <w:spacing w:line="360" w:lineRule="auto"/>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The laboratory is a legal public entity and has a regulatory role. It is a national reference laboratory and has a role in official controls for foods consumed locally. 95% of </w:t>
      </w:r>
      <w:r w:rsidR="003647A5" w:rsidRPr="003476AF">
        <w:rPr>
          <w:rFonts w:ascii="Times New Roman" w:hAnsi="Times New Roman" w:cs="Times New Roman"/>
          <w:sz w:val="24"/>
          <w:szCs w:val="24"/>
        </w:rPr>
        <w:t>its</w:t>
      </w:r>
      <w:r w:rsidRPr="003476AF">
        <w:rPr>
          <w:rFonts w:ascii="Times New Roman" w:hAnsi="Times New Roman" w:cs="Times New Roman"/>
          <w:sz w:val="24"/>
          <w:szCs w:val="24"/>
        </w:rPr>
        <w:t xml:space="preserve"> customers are local traders while 1.7% are exporters. Funding is from the government and grants.</w:t>
      </w:r>
    </w:p>
    <w:p w14:paraId="55487ECB" w14:textId="77777777" w:rsidR="003476AF" w:rsidRPr="003476AF" w:rsidRDefault="003476AF" w:rsidP="001A395F">
      <w:pPr>
        <w:spacing w:line="360" w:lineRule="auto"/>
        <w:contextualSpacing/>
        <w:jc w:val="both"/>
        <w:rPr>
          <w:rFonts w:ascii="Times New Roman" w:hAnsi="Times New Roman" w:cs="Times New Roman"/>
          <w:sz w:val="24"/>
          <w:szCs w:val="24"/>
        </w:rPr>
      </w:pPr>
      <w:r w:rsidRPr="003476AF">
        <w:rPr>
          <w:rFonts w:ascii="Times New Roman" w:hAnsi="Times New Roman" w:cs="Times New Roman"/>
          <w:sz w:val="24"/>
          <w:szCs w:val="24"/>
        </w:rPr>
        <w:t>It has a QMS in place and is accredited for chemical testing by the South African Development Community Accreditation Service (SADCAS).</w:t>
      </w:r>
      <w:bookmarkStart w:id="59" w:name="_Hlk6816185"/>
    </w:p>
    <w:p w14:paraId="5935188C" w14:textId="77777777" w:rsidR="003476AF" w:rsidRPr="003476AF" w:rsidRDefault="003476AF" w:rsidP="001A395F">
      <w:pPr>
        <w:spacing w:line="360" w:lineRule="auto"/>
        <w:contextualSpacing/>
        <w:jc w:val="both"/>
        <w:rPr>
          <w:rFonts w:ascii="Times New Roman" w:hAnsi="Times New Roman" w:cs="Times New Roman"/>
          <w:b/>
          <w:sz w:val="24"/>
          <w:szCs w:val="24"/>
        </w:rPr>
      </w:pPr>
      <w:r w:rsidRPr="003476AF">
        <w:rPr>
          <w:rFonts w:ascii="Times New Roman" w:hAnsi="Times New Roman" w:cs="Times New Roman"/>
          <w:b/>
          <w:sz w:val="24"/>
          <w:szCs w:val="24"/>
        </w:rPr>
        <w:t>Facilities and Environment</w:t>
      </w:r>
    </w:p>
    <w:p w14:paraId="64FB94CA" w14:textId="77777777" w:rsidR="003476AF" w:rsidRPr="003476AF" w:rsidRDefault="003476AF" w:rsidP="00727335">
      <w:pPr>
        <w:numPr>
          <w:ilvl w:val="0"/>
          <w:numId w:val="118"/>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The laboratory has stable power and water supplies.</w:t>
      </w:r>
    </w:p>
    <w:p w14:paraId="2287F2BC" w14:textId="77777777" w:rsidR="003476AF" w:rsidRPr="003476AF" w:rsidRDefault="003476AF" w:rsidP="00727335">
      <w:pPr>
        <w:numPr>
          <w:ilvl w:val="0"/>
          <w:numId w:val="118"/>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The available space is adequate for the current scope of testing. </w:t>
      </w:r>
    </w:p>
    <w:p w14:paraId="5477D89C" w14:textId="77777777" w:rsidR="003476AF" w:rsidRPr="003476AF" w:rsidRDefault="003476AF" w:rsidP="00727335">
      <w:pPr>
        <w:numPr>
          <w:ilvl w:val="0"/>
          <w:numId w:val="118"/>
        </w:numPr>
        <w:spacing w:line="360" w:lineRule="auto"/>
        <w:ind w:left="530"/>
        <w:contextualSpacing/>
        <w:jc w:val="both"/>
        <w:rPr>
          <w:rFonts w:ascii="Times New Roman" w:hAnsi="Times New Roman" w:cs="Times New Roman"/>
          <w:sz w:val="24"/>
          <w:szCs w:val="24"/>
        </w:rPr>
      </w:pPr>
      <w:r w:rsidRPr="003476AF">
        <w:rPr>
          <w:rFonts w:ascii="Book Antiqua" w:eastAsia="Gill Sans Std" w:hAnsi="Book Antiqua" w:cs="Gill Sans Std"/>
          <w:lang w:val="en-US"/>
        </w:rPr>
        <w:t xml:space="preserve">Environmental conditions likely to influence the validity of test results have been identified </w:t>
      </w:r>
    </w:p>
    <w:p w14:paraId="14BDA8FF" w14:textId="77777777" w:rsidR="003476AF" w:rsidRPr="003476AF" w:rsidRDefault="003476AF" w:rsidP="00727335">
      <w:pPr>
        <w:numPr>
          <w:ilvl w:val="0"/>
          <w:numId w:val="118"/>
        </w:numPr>
        <w:spacing w:line="360" w:lineRule="auto"/>
        <w:ind w:left="530"/>
        <w:contextualSpacing/>
        <w:jc w:val="both"/>
        <w:rPr>
          <w:rFonts w:ascii="Times New Roman" w:hAnsi="Times New Roman" w:cs="Times New Roman"/>
          <w:sz w:val="24"/>
          <w:szCs w:val="24"/>
        </w:rPr>
      </w:pPr>
      <w:r w:rsidRPr="003476AF">
        <w:rPr>
          <w:rFonts w:ascii="Book Antiqua" w:eastAsia="Gill Sans Std" w:hAnsi="Book Antiqua" w:cs="Gill Sans Std"/>
          <w:lang w:val="en-US"/>
        </w:rPr>
        <w:lastRenderedPageBreak/>
        <w:t>Requirements for facilities and environmental conditions necessary for the performance of the laboratory activities have been documented</w:t>
      </w:r>
    </w:p>
    <w:p w14:paraId="4B090DB0" w14:textId="77777777" w:rsidR="003476AF" w:rsidRPr="003476AF" w:rsidRDefault="003476AF" w:rsidP="00727335">
      <w:pPr>
        <w:numPr>
          <w:ilvl w:val="0"/>
          <w:numId w:val="118"/>
        </w:numPr>
        <w:spacing w:line="360" w:lineRule="auto"/>
        <w:ind w:left="530"/>
        <w:contextualSpacing/>
        <w:jc w:val="both"/>
        <w:rPr>
          <w:rFonts w:ascii="Times New Roman" w:hAnsi="Times New Roman" w:cs="Times New Roman"/>
          <w:sz w:val="24"/>
          <w:szCs w:val="24"/>
        </w:rPr>
      </w:pPr>
      <w:r w:rsidRPr="003476AF">
        <w:rPr>
          <w:rFonts w:ascii="Times New Roman" w:hAnsi="Times New Roman" w:cs="Times New Roman"/>
          <w:sz w:val="24"/>
          <w:szCs w:val="24"/>
        </w:rPr>
        <w:t xml:space="preserve">Environmental conditions are monitored, controlled, and recorded in accordance with relevant </w:t>
      </w:r>
      <w:r w:rsidRPr="003476AF">
        <w:rPr>
          <w:rFonts w:ascii="Book Antiqua" w:eastAsia="Gill Sans Std" w:hAnsi="Book Antiqua" w:cs="Gill Sans Std"/>
          <w:lang w:val="en-US"/>
        </w:rPr>
        <w:t>specifications, methods, and procedures where they influence the validity of results</w:t>
      </w:r>
    </w:p>
    <w:p w14:paraId="355EE49E" w14:textId="77777777" w:rsidR="003476AF" w:rsidRPr="003476AF" w:rsidRDefault="003476AF" w:rsidP="00727335">
      <w:pPr>
        <w:numPr>
          <w:ilvl w:val="0"/>
          <w:numId w:val="118"/>
        </w:numPr>
        <w:spacing w:line="360" w:lineRule="auto"/>
        <w:contextualSpacing/>
        <w:jc w:val="both"/>
        <w:rPr>
          <w:rFonts w:ascii="Times New Roman" w:hAnsi="Times New Roman" w:cs="Times New Roman"/>
          <w:sz w:val="24"/>
          <w:szCs w:val="24"/>
        </w:rPr>
      </w:pPr>
      <w:r w:rsidRPr="003476AF">
        <w:rPr>
          <w:rFonts w:ascii="Times New Roman" w:hAnsi="Times New Roman" w:cs="Times New Roman"/>
          <w:sz w:val="24"/>
          <w:szCs w:val="24"/>
        </w:rPr>
        <w:t>Access to the laboratory is controlled and areas with incompatible laboratory activities are separated,</w:t>
      </w:r>
    </w:p>
    <w:p w14:paraId="14754669"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Human Resource</w:t>
      </w:r>
    </w:p>
    <w:p w14:paraId="721AE8C8" w14:textId="77777777" w:rsidR="003476AF" w:rsidRPr="003476AF" w:rsidRDefault="003476AF" w:rsidP="00727335">
      <w:pPr>
        <w:numPr>
          <w:ilvl w:val="0"/>
          <w:numId w:val="120"/>
        </w:numPr>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The number of personnel in the chemistry and microbiology laboratories is adequate for the current volume of work. They have the required academic qualifications and competences.</w:t>
      </w:r>
    </w:p>
    <w:p w14:paraId="0D613B2B" w14:textId="77777777" w:rsidR="003476AF" w:rsidRPr="003476AF" w:rsidRDefault="003476AF" w:rsidP="00727335">
      <w:pPr>
        <w:numPr>
          <w:ilvl w:val="0"/>
          <w:numId w:val="120"/>
        </w:numPr>
        <w:spacing w:line="36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Personnel records are in place including</w:t>
      </w:r>
      <w:r w:rsidRPr="003476AF">
        <w:rPr>
          <w:rFonts w:ascii="Times New Roman" w:hAnsi="Times New Roman" w:cs="Times New Roman"/>
          <w:sz w:val="24"/>
          <w:szCs w:val="24"/>
        </w:rPr>
        <w:t xml:space="preserve"> </w:t>
      </w:r>
      <w:r w:rsidRPr="003476AF">
        <w:rPr>
          <w:rFonts w:ascii="Book Antiqua" w:eastAsia="Gill Sans Std" w:hAnsi="Book Antiqua" w:cs="Gill Sans Std"/>
          <w:lang w:val="en-US"/>
        </w:rPr>
        <w:t xml:space="preserve">competence evaluation for the performance of specific tests, selection criteria to perform specific tests, training, supervision, authorization and competence monitoring. Supervisors identify training needs for personnel. </w:t>
      </w:r>
    </w:p>
    <w:p w14:paraId="6627937F" w14:textId="77777777" w:rsidR="003476AF" w:rsidRPr="003476AF" w:rsidRDefault="003476AF" w:rsidP="00727335">
      <w:pPr>
        <w:numPr>
          <w:ilvl w:val="0"/>
          <w:numId w:val="120"/>
        </w:numPr>
        <w:spacing w:line="36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There is no written procedure for identifying training needs.</w:t>
      </w:r>
    </w:p>
    <w:p w14:paraId="175255CB" w14:textId="77777777" w:rsidR="007E26B9" w:rsidRDefault="007E26B9" w:rsidP="001A395F">
      <w:pPr>
        <w:spacing w:line="360" w:lineRule="auto"/>
        <w:rPr>
          <w:rFonts w:ascii="Times New Roman" w:hAnsi="Times New Roman" w:cs="Times New Roman"/>
          <w:b/>
          <w:sz w:val="24"/>
          <w:szCs w:val="24"/>
        </w:rPr>
      </w:pPr>
    </w:p>
    <w:p w14:paraId="4CB1FA61" w14:textId="77777777" w:rsidR="003476AF" w:rsidRPr="003476AF" w:rsidRDefault="003476AF" w:rsidP="001A395F">
      <w:pPr>
        <w:spacing w:line="360" w:lineRule="auto"/>
        <w:rPr>
          <w:rFonts w:ascii="Book Antiqua" w:eastAsia="Gill Sans Std" w:hAnsi="Book Antiqua" w:cs="Gill Sans Std"/>
          <w:lang w:val="en-US"/>
        </w:rPr>
      </w:pPr>
      <w:r w:rsidRPr="003476AF">
        <w:rPr>
          <w:rFonts w:ascii="Times New Roman" w:hAnsi="Times New Roman" w:cs="Times New Roman"/>
          <w:b/>
          <w:sz w:val="24"/>
          <w:szCs w:val="24"/>
        </w:rPr>
        <w:t>Equipment</w:t>
      </w:r>
    </w:p>
    <w:p w14:paraId="62DF2677" w14:textId="77777777" w:rsidR="003476AF" w:rsidRPr="003476AF" w:rsidRDefault="003476AF" w:rsidP="001A395F">
      <w:pPr>
        <w:spacing w:line="360" w:lineRule="auto"/>
        <w:rPr>
          <w:rFonts w:ascii="Book Antiqua" w:eastAsia="Gill Sans Std" w:hAnsi="Book Antiqua" w:cs="Gill Sans Std"/>
          <w:lang w:val="en-US"/>
        </w:rPr>
      </w:pPr>
      <w:r w:rsidRPr="003476AF">
        <w:rPr>
          <w:rFonts w:ascii="Book Antiqua" w:eastAsia="Gill Sans Std" w:hAnsi="Book Antiqua" w:cs="Gill Sans Std"/>
          <w:lang w:val="en-US"/>
        </w:rPr>
        <w:t>The ZABS microbiology and chemistry laboratories are well equipped for food composition and contaminants testing. Table 35 is a summary of equipment available in the laboratories.</w:t>
      </w:r>
    </w:p>
    <w:p w14:paraId="25D38B28"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Table 35: Equipment available in ZABS chemistry and microbiology laboratories</w:t>
      </w:r>
    </w:p>
    <w:tbl>
      <w:tblPr>
        <w:tblStyle w:val="TableGrid216"/>
        <w:tblpPr w:leftFromText="180" w:rightFromText="180" w:vertAnchor="text" w:tblpY="1"/>
        <w:tblOverlap w:val="never"/>
        <w:tblW w:w="0" w:type="auto"/>
        <w:tblLayout w:type="fixed"/>
        <w:tblLook w:val="04A0" w:firstRow="1" w:lastRow="0" w:firstColumn="1" w:lastColumn="0" w:noHBand="0" w:noVBand="1"/>
      </w:tblPr>
      <w:tblGrid>
        <w:gridCol w:w="439"/>
        <w:gridCol w:w="2108"/>
        <w:gridCol w:w="3402"/>
        <w:gridCol w:w="3067"/>
      </w:tblGrid>
      <w:tr w:rsidR="003476AF" w:rsidRPr="003476AF" w14:paraId="71551914"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E54E6"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BCD73"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b/>
                <w:lang w:val="en-GB"/>
              </w:rPr>
            </w:pPr>
            <w:r w:rsidRPr="003476AF">
              <w:rPr>
                <w:rFonts w:ascii="Book Antiqua" w:eastAsia="Gill Sans Std" w:hAnsi="Book Antiqua" w:cs="Gill Sans Std"/>
                <w:b/>
                <w:lang w:val="en-GB"/>
              </w:rPr>
              <w:t>Equipment Name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5A313"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b/>
                <w:highlight w:val="yellow"/>
                <w:lang w:val="en-GB"/>
              </w:rPr>
            </w:pPr>
            <w:r w:rsidRPr="003476AF">
              <w:rPr>
                <w:rFonts w:ascii="Book Antiqua" w:eastAsia="Gill Sans Std" w:hAnsi="Book Antiqua" w:cs="Gill Sans Std"/>
                <w:b/>
                <w:lang w:val="en-GB"/>
              </w:rPr>
              <w:t>Purpose for which it is used</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DD1C3"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b/>
              </w:rPr>
            </w:pPr>
            <w:r w:rsidRPr="003476AF">
              <w:rPr>
                <w:rFonts w:ascii="Book Antiqua" w:eastAsia="Gill Sans Std" w:hAnsi="Book Antiqua" w:cs="Gill Sans Std"/>
                <w:b/>
              </w:rPr>
              <w:t>Condition (e.g. Working, not working but serviceable or unserviceable)</w:t>
            </w:r>
          </w:p>
        </w:tc>
      </w:tr>
      <w:tr w:rsidR="003476AF" w:rsidRPr="003476AF" w14:paraId="0DCB5A95"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FC0A"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4FB80"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AAS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13E9C"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Elemental Analysis in Food and None food samples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BA9BC"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39DE1616"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EABF8"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2</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81885"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OES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16E7A"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Elementa Analysis in Food and Non-food samples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7EEB9"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66389ED5"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20C88"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3</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77C46"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HPLC</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74C1E"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Pesticide Residues, Vitamin A</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FE7B2"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b/>
              </w:rPr>
              <w:t>Working</w:t>
            </w:r>
          </w:p>
        </w:tc>
      </w:tr>
      <w:tr w:rsidR="003476AF" w:rsidRPr="003476AF" w14:paraId="7351E3D3"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2454C"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4</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92803"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GC</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0C5CB"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Hydrocarbon, Alcohol</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DA41"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b/>
              </w:rPr>
              <w:t>not working but serviceable</w:t>
            </w:r>
          </w:p>
        </w:tc>
      </w:tr>
      <w:tr w:rsidR="003476AF" w:rsidRPr="003476AF" w14:paraId="276B8BDA"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E0B5E"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5</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6D668"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GCMS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C5C00"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 xml:space="preserve">Pesticide Residues, </w:t>
            </w:r>
            <w:r w:rsidRPr="003476AF">
              <w:rPr>
                <w:rFonts w:ascii="Book Antiqua" w:eastAsia="Gill Sans Std" w:hAnsi="Book Antiqua" w:cs="Gill Sans Std"/>
                <w:lang w:val="en-GB"/>
              </w:rPr>
              <w:lastRenderedPageBreak/>
              <w:t>Hydrocarbons and Organic Volatiles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4E89"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p>
        </w:tc>
      </w:tr>
      <w:tr w:rsidR="003476AF" w:rsidRPr="003476AF" w14:paraId="35AADF11"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F8DE"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6</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85236" w14:textId="77777777" w:rsidR="003476AF" w:rsidRPr="001A395F" w:rsidRDefault="003476AF" w:rsidP="001A395F">
            <w:pPr>
              <w:spacing w:line="360" w:lineRule="auto"/>
              <w:rPr>
                <w:rFonts w:ascii="Times New Roman" w:hAnsi="Times New Roman"/>
                <w:sz w:val="24"/>
                <w:szCs w:val="24"/>
              </w:rPr>
            </w:pPr>
            <w:r w:rsidRPr="003476AF">
              <w:rPr>
                <w:rFonts w:ascii="Times New Roman" w:hAnsi="Times New Roman"/>
                <w:sz w:val="24"/>
                <w:szCs w:val="24"/>
              </w:rPr>
              <w:t>MPAES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6BB3B"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9A990"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p>
        </w:tc>
      </w:tr>
      <w:tr w:rsidR="003476AF" w:rsidRPr="003476AF" w14:paraId="6E37AF9C"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C5C46"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7</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CE61C"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Vicam Fluorometer</w:t>
            </w:r>
          </w:p>
          <w:p w14:paraId="4104A39A"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2635"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Aflatoxins and Other Mycotoxins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7A23B"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4DAC5EA3"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8EF60"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8</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431E2"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Accuscan Gold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A762E"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Aflatoxins and Other Mycotoxins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49CB4"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62D36252"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7645C"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212C2"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ICP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6878D"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Elementa Analysis in Food and None food samples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AF55A"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10F03D5E"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FE1D1"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10</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6FCB1"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XRF</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91679" w14:textId="77777777" w:rsidR="003476AF" w:rsidRPr="003476AF" w:rsidRDefault="003476AF" w:rsidP="001A395F">
            <w:pPr>
              <w:widowControl w:val="0"/>
              <w:suppressAutoHyphens/>
              <w:autoSpaceDE w:val="0"/>
              <w:snapToGrid w:val="0"/>
              <w:spacing w:after="160" w:line="360" w:lineRule="auto"/>
              <w:contextualSpacing/>
              <w:rPr>
                <w:rFonts w:ascii="Book Antiqua" w:eastAsia="Gill Sans Std" w:hAnsi="Book Antiqua" w:cs="Gill Sans Std"/>
                <w:lang w:val="en-GB"/>
              </w:rPr>
            </w:pPr>
            <w:r w:rsidRPr="003476AF">
              <w:rPr>
                <w:rFonts w:ascii="Book Antiqua" w:eastAsia="Gill Sans Std" w:hAnsi="Book Antiqua" w:cs="Gill Sans Std"/>
                <w:lang w:val="en-GB"/>
              </w:rPr>
              <w:t>Elemental Analysis in Environmental samples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009AF"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76A34DE9"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EFADD"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AE793"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Carbon Sulphur Analyzer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2AC79"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Carbon and Sulphur Analysis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F6F09"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5ADA5236"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D2D6"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12</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55666"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Sulphur Analyzer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06E3C"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Sulphur Analysis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1ABD8"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7D250793"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0CC2B"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13</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54C56"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Fluorospectrophotometer96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E5A5A"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D2A1A"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165A15E1"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09455"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14</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73327"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Perten DA 7250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25ACD"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Cereal and Feed Analysis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23939"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471D9D33"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607DF"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15</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8B328"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VELP NDA 701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DC167"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Nitrogen and Protein Analysis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144E9"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b/>
              </w:rPr>
              <w:t>not working but serviceable</w:t>
            </w:r>
          </w:p>
        </w:tc>
      </w:tr>
      <w:tr w:rsidR="003476AF" w:rsidRPr="003476AF" w14:paraId="52C47753"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7F6C"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16</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94087"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Furnaces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D6345"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Ashing of Samples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61AF2"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5ADB932E"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29AF2"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17</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F100E"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UV/VIS 1800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7B044"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Organic Analysis,Nitrates,Phosphates, Vitamins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20FF9"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49EDFBDD"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A2FBE"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18</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6524D"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FOODSCAN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062B6"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Meat Analysis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BB02"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1F26C356"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439B5"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19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6A839"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Incubator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079E1"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Incubating Samples For microbiological Analysis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0B182"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23AF5C93"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07E81"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20</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1E08C"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Colony Counter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031DA"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Colony Counting</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54D9C"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57F4E961"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F3378"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21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641AF"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Microscope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2AE29"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Microscopic Analysis or viewing of as small as 0.2microns</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0680F"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1C93EFC8"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A17A9"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22</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A9E0A"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Safety Cabinet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B1D5"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Sample preparation</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C2E2C" w14:textId="77777777" w:rsidR="003476AF" w:rsidRPr="003476AF" w:rsidRDefault="003476AF" w:rsidP="001A395F">
            <w:pPr>
              <w:spacing w:line="360" w:lineRule="auto"/>
            </w:pPr>
            <w:r w:rsidRPr="003476AF">
              <w:rPr>
                <w:rFonts w:ascii="Book Antiqua" w:eastAsia="Gill Sans Std" w:hAnsi="Book Antiqua" w:cs="Gill Sans Std"/>
                <w:b/>
              </w:rPr>
              <w:t>Working</w:t>
            </w:r>
          </w:p>
        </w:tc>
      </w:tr>
      <w:tr w:rsidR="003476AF" w:rsidRPr="003476AF" w14:paraId="2DE67794" w14:textId="77777777" w:rsidTr="001A395F">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7C0F"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23</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4954"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Laminar Flow Bench Type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FFB59" w14:textId="77777777" w:rsidR="003476AF" w:rsidRPr="003476AF" w:rsidRDefault="003476AF" w:rsidP="001A395F">
            <w:pPr>
              <w:widowControl w:val="0"/>
              <w:suppressAutoHyphens/>
              <w:autoSpaceDE w:val="0"/>
              <w:snapToGrid w:val="0"/>
              <w:spacing w:line="360" w:lineRule="auto"/>
              <w:contextualSpacing/>
              <w:rPr>
                <w:rFonts w:ascii="Book Antiqua" w:eastAsia="Gill Sans Std" w:hAnsi="Book Antiqua" w:cs="Gill Sans Std"/>
              </w:rPr>
            </w:pPr>
            <w:r w:rsidRPr="003476AF">
              <w:rPr>
                <w:rFonts w:ascii="Book Antiqua" w:eastAsia="Gill Sans Std" w:hAnsi="Book Antiqua" w:cs="Gill Sans Std"/>
              </w:rPr>
              <w:t>For sample innoculation</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A6B63" w14:textId="77777777" w:rsidR="003476AF" w:rsidRPr="003476AF" w:rsidRDefault="003476AF" w:rsidP="001A395F">
            <w:pPr>
              <w:spacing w:line="360" w:lineRule="auto"/>
            </w:pPr>
            <w:r w:rsidRPr="003476AF">
              <w:rPr>
                <w:rFonts w:ascii="Book Antiqua" w:eastAsia="Gill Sans Std" w:hAnsi="Book Antiqua" w:cs="Gill Sans Std"/>
                <w:b/>
              </w:rPr>
              <w:t>Working</w:t>
            </w:r>
          </w:p>
        </w:tc>
      </w:tr>
    </w:tbl>
    <w:p w14:paraId="7D862E98" w14:textId="77777777" w:rsidR="003476AF" w:rsidRPr="003476AF" w:rsidRDefault="003476AF" w:rsidP="001A395F">
      <w:pPr>
        <w:widowControl w:val="0"/>
        <w:suppressAutoHyphens/>
        <w:autoSpaceDE w:val="0"/>
        <w:snapToGrid w:val="0"/>
        <w:spacing w:after="0" w:line="360" w:lineRule="auto"/>
        <w:ind w:left="-57"/>
        <w:contextualSpacing/>
        <w:rPr>
          <w:rFonts w:ascii="Book Antiqua" w:eastAsia="Gill Sans Std" w:hAnsi="Book Antiqua" w:cs="Gill Sans Std"/>
          <w:lang w:val="en-US"/>
        </w:rPr>
      </w:pPr>
    </w:p>
    <w:p w14:paraId="1FB68883" w14:textId="77777777" w:rsidR="003476AF" w:rsidRPr="009B6A22" w:rsidRDefault="003476AF" w:rsidP="001A395F">
      <w:pPr>
        <w:widowControl w:val="0"/>
        <w:suppressAutoHyphens/>
        <w:autoSpaceDE w:val="0"/>
        <w:snapToGrid w:val="0"/>
        <w:spacing w:after="0" w:line="360" w:lineRule="auto"/>
        <w:ind w:left="-57"/>
        <w:contextualSpacing/>
        <w:rPr>
          <w:rFonts w:ascii="Book Antiqua" w:eastAsia="Gill Sans Std" w:hAnsi="Book Antiqua" w:cs="Gill Sans Std"/>
          <w:sz w:val="24"/>
          <w:szCs w:val="24"/>
          <w:lang w:val="en-US"/>
        </w:rPr>
      </w:pPr>
      <w:r w:rsidRPr="009B6A22">
        <w:rPr>
          <w:rFonts w:ascii="Book Antiqua" w:eastAsia="Gill Sans Std" w:hAnsi="Book Antiqua" w:cs="Gill Sans Std"/>
          <w:sz w:val="24"/>
          <w:szCs w:val="24"/>
          <w:lang w:val="en-US"/>
        </w:rPr>
        <w:lastRenderedPageBreak/>
        <w:t>The following requirements are in place:</w:t>
      </w:r>
    </w:p>
    <w:p w14:paraId="389FD6D7" w14:textId="77777777" w:rsidR="003476AF" w:rsidRPr="009B6A22" w:rsidRDefault="003476AF" w:rsidP="00727335">
      <w:pPr>
        <w:widowControl w:val="0"/>
        <w:numPr>
          <w:ilvl w:val="0"/>
          <w:numId w:val="121"/>
        </w:numPr>
        <w:suppressAutoHyphens/>
        <w:autoSpaceDE w:val="0"/>
        <w:snapToGrid w:val="0"/>
        <w:spacing w:after="0" w:line="360" w:lineRule="auto"/>
        <w:ind w:left="530"/>
        <w:contextualSpacing/>
        <w:rPr>
          <w:rFonts w:ascii="Book Antiqua" w:eastAsia="Gill Sans Std" w:hAnsi="Book Antiqua" w:cs="Gill Sans Std"/>
          <w:sz w:val="24"/>
          <w:szCs w:val="24"/>
          <w:lang w:val="en-US"/>
        </w:rPr>
      </w:pPr>
      <w:r w:rsidRPr="009B6A22">
        <w:rPr>
          <w:rFonts w:ascii="Book Antiqua" w:eastAsia="Gill Sans Std" w:hAnsi="Book Antiqua" w:cs="Gill Sans Std"/>
          <w:sz w:val="24"/>
          <w:szCs w:val="24"/>
          <w:lang w:val="en-US"/>
        </w:rPr>
        <w:t>Records of the equipment that can influence laboratory activities</w:t>
      </w:r>
    </w:p>
    <w:p w14:paraId="6701DA5C" w14:textId="77777777" w:rsidR="003476AF" w:rsidRPr="009B6A22" w:rsidRDefault="003476AF" w:rsidP="00727335">
      <w:pPr>
        <w:widowControl w:val="0"/>
        <w:numPr>
          <w:ilvl w:val="0"/>
          <w:numId w:val="121"/>
        </w:numPr>
        <w:suppressAutoHyphens/>
        <w:autoSpaceDE w:val="0"/>
        <w:snapToGrid w:val="0"/>
        <w:spacing w:after="0" w:line="360" w:lineRule="auto"/>
        <w:ind w:left="530"/>
        <w:contextualSpacing/>
        <w:rPr>
          <w:rFonts w:ascii="Book Antiqua" w:eastAsia="Gill Sans Std" w:hAnsi="Book Antiqua" w:cs="Gill Sans Std"/>
          <w:sz w:val="24"/>
          <w:szCs w:val="24"/>
          <w:lang w:val="en-US"/>
        </w:rPr>
      </w:pPr>
      <w:r w:rsidRPr="009B6A22">
        <w:rPr>
          <w:rFonts w:ascii="Book Antiqua" w:eastAsia="Gill Sans Std" w:hAnsi="Book Antiqua" w:cs="Gill Sans Std"/>
          <w:sz w:val="24"/>
          <w:szCs w:val="24"/>
          <w:lang w:val="en-US"/>
        </w:rPr>
        <w:t xml:space="preserve">Procedures for handling, transport, storage, use and planned maintenance for each equipment. </w:t>
      </w:r>
    </w:p>
    <w:p w14:paraId="4D22D69C" w14:textId="77777777" w:rsidR="003476AF" w:rsidRPr="009B6A22" w:rsidRDefault="003476AF" w:rsidP="00727335">
      <w:pPr>
        <w:widowControl w:val="0"/>
        <w:numPr>
          <w:ilvl w:val="0"/>
          <w:numId w:val="121"/>
        </w:numPr>
        <w:suppressAutoHyphens/>
        <w:autoSpaceDE w:val="0"/>
        <w:snapToGrid w:val="0"/>
        <w:spacing w:after="0" w:line="360" w:lineRule="auto"/>
        <w:ind w:left="530"/>
        <w:contextualSpacing/>
        <w:rPr>
          <w:rFonts w:ascii="Book Antiqua" w:eastAsia="Gill Sans Std" w:hAnsi="Book Antiqua" w:cs="Gill Sans Std"/>
          <w:sz w:val="24"/>
          <w:szCs w:val="24"/>
          <w:lang w:val="en-US"/>
        </w:rPr>
      </w:pPr>
      <w:r w:rsidRPr="009B6A22">
        <w:rPr>
          <w:rFonts w:ascii="Book Antiqua" w:eastAsia="Gill Sans Std" w:hAnsi="Book Antiqua" w:cs="Gill Sans Std"/>
          <w:sz w:val="24"/>
          <w:szCs w:val="24"/>
          <w:lang w:val="en-US"/>
        </w:rPr>
        <w:t>Calibration programs for all the measurement equipment</w:t>
      </w:r>
    </w:p>
    <w:p w14:paraId="4C8FFAAF" w14:textId="77777777" w:rsidR="003476AF" w:rsidRPr="009B6A22" w:rsidRDefault="003476AF" w:rsidP="001A395F">
      <w:pPr>
        <w:widowControl w:val="0"/>
        <w:suppressAutoHyphens/>
        <w:autoSpaceDE w:val="0"/>
        <w:snapToGrid w:val="0"/>
        <w:spacing w:after="0" w:line="360" w:lineRule="auto"/>
        <w:ind w:left="663"/>
        <w:contextualSpacing/>
        <w:rPr>
          <w:rFonts w:ascii="Book Antiqua" w:eastAsia="Gill Sans Std" w:hAnsi="Book Antiqua" w:cs="Gill Sans Std"/>
          <w:sz w:val="24"/>
          <w:szCs w:val="24"/>
          <w:lang w:val="en-US"/>
        </w:rPr>
      </w:pPr>
    </w:p>
    <w:p w14:paraId="4A90E783"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Management</w:t>
      </w:r>
    </w:p>
    <w:p w14:paraId="340E618F"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The laboratory has addressed the management requirements of ISO 17025.</w:t>
      </w:r>
    </w:p>
    <w:p w14:paraId="26C1840A"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Test methods</w:t>
      </w:r>
    </w:p>
    <w:p w14:paraId="68F34C59"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The laboratory applies AOAC and Codex Alimentarius test methods. The testing procedures are documented. Table 36 below is a summary of the tests carried out in the laboratory</w:t>
      </w:r>
    </w:p>
    <w:p w14:paraId="58C4CE91"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Table 36: Tests carried out in the ZABS chemistry and Microbiology laboratories</w:t>
      </w:r>
    </w:p>
    <w:tbl>
      <w:tblPr>
        <w:tblStyle w:val="TableGrid7"/>
        <w:tblW w:w="0" w:type="auto"/>
        <w:tblLook w:val="04A0" w:firstRow="1" w:lastRow="0" w:firstColumn="1" w:lastColumn="0" w:noHBand="0" w:noVBand="1"/>
      </w:tblPr>
      <w:tblGrid>
        <w:gridCol w:w="4508"/>
        <w:gridCol w:w="4508"/>
      </w:tblGrid>
      <w:tr w:rsidR="003476AF" w:rsidRPr="003476AF" w14:paraId="13559EF3" w14:textId="77777777" w:rsidTr="003476AF">
        <w:tc>
          <w:tcPr>
            <w:tcW w:w="4508" w:type="dxa"/>
          </w:tcPr>
          <w:p w14:paraId="11358185"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CHEMISTRY</w:t>
            </w:r>
          </w:p>
        </w:tc>
        <w:tc>
          <w:tcPr>
            <w:tcW w:w="4508" w:type="dxa"/>
          </w:tcPr>
          <w:p w14:paraId="4CB693EC"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MICROBIOLOGY</w:t>
            </w:r>
          </w:p>
        </w:tc>
      </w:tr>
      <w:tr w:rsidR="003476AF" w:rsidRPr="003476AF" w14:paraId="6F4FF132" w14:textId="77777777" w:rsidTr="003476AF">
        <w:tc>
          <w:tcPr>
            <w:tcW w:w="4508" w:type="dxa"/>
          </w:tcPr>
          <w:p w14:paraId="56BF9E6D" w14:textId="77777777" w:rsidR="003476AF" w:rsidRPr="003476AF" w:rsidRDefault="003476AF" w:rsidP="001A395F">
            <w:pPr>
              <w:autoSpaceDE w:val="0"/>
              <w:autoSpaceDN w:val="0"/>
              <w:adjustRightInd w:val="0"/>
              <w:spacing w:line="360" w:lineRule="auto"/>
              <w:rPr>
                <w:rFonts w:ascii="Times New Roman" w:hAnsi="Times New Roman" w:cs="Times New Roman"/>
                <w:b/>
                <w:sz w:val="24"/>
                <w:szCs w:val="24"/>
                <w:u w:val="single"/>
              </w:rPr>
            </w:pPr>
            <w:r w:rsidRPr="003476AF">
              <w:rPr>
                <w:rFonts w:ascii="Times New Roman" w:hAnsi="Times New Roman" w:cs="Times New Roman"/>
                <w:b/>
                <w:sz w:val="24"/>
                <w:szCs w:val="24"/>
                <w:u w:val="single"/>
              </w:rPr>
              <w:t xml:space="preserve">Food composition </w:t>
            </w:r>
          </w:p>
          <w:p w14:paraId="102DA6C0" w14:textId="77777777" w:rsidR="003476AF" w:rsidRPr="003476AF" w:rsidRDefault="003476AF" w:rsidP="001A395F">
            <w:pPr>
              <w:autoSpaceDE w:val="0"/>
              <w:autoSpaceDN w:val="0"/>
              <w:adjustRightInd w:val="0"/>
              <w:spacing w:line="360" w:lineRule="auto"/>
              <w:ind w:left="360"/>
              <w:rPr>
                <w:rFonts w:ascii="Times New Roman" w:hAnsi="Times New Roman" w:cs="Times New Roman"/>
                <w:sz w:val="24"/>
                <w:szCs w:val="24"/>
              </w:rPr>
            </w:pPr>
          </w:p>
          <w:p w14:paraId="4262BD7C" w14:textId="77777777" w:rsidR="003476AF" w:rsidRPr="003476AF" w:rsidRDefault="003476AF" w:rsidP="00727335">
            <w:pPr>
              <w:numPr>
                <w:ilvl w:val="0"/>
                <w:numId w:val="117"/>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Determination of Ca, Cu, Fe, K, Mg, Mn, Na and Zn in Animal Feeds</w:t>
            </w:r>
          </w:p>
          <w:p w14:paraId="610C1E8E" w14:textId="77777777" w:rsidR="003476AF" w:rsidRPr="003476AF" w:rsidRDefault="003476AF" w:rsidP="00727335">
            <w:pPr>
              <w:numPr>
                <w:ilvl w:val="0"/>
                <w:numId w:val="117"/>
              </w:numPr>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Determination of Moisture and Volatile Matter in animal feed</w:t>
            </w:r>
          </w:p>
          <w:p w14:paraId="28FD05A1" w14:textId="77777777" w:rsidR="003476AF" w:rsidRPr="003476AF" w:rsidRDefault="003476AF" w:rsidP="00727335">
            <w:pPr>
              <w:numPr>
                <w:ilvl w:val="0"/>
                <w:numId w:val="117"/>
              </w:numPr>
              <w:autoSpaceDE w:val="0"/>
              <w:autoSpaceDN w:val="0"/>
              <w:adjustRightInd w:val="0"/>
              <w:spacing w:line="360" w:lineRule="auto"/>
              <w:contextualSpacing/>
              <w:rPr>
                <w:rFonts w:ascii="Times New Roman" w:hAnsi="Times New Roman" w:cs="Times New Roman"/>
                <w:b/>
                <w:sz w:val="24"/>
                <w:szCs w:val="24"/>
              </w:rPr>
            </w:pPr>
            <w:r w:rsidRPr="003476AF">
              <w:rPr>
                <w:rFonts w:ascii="Times New Roman" w:hAnsi="Times New Roman" w:cs="Times New Roman"/>
                <w:sz w:val="24"/>
                <w:szCs w:val="24"/>
              </w:rPr>
              <w:t>Determination of Moisture Content, volatile matter and total ash in maize meal</w:t>
            </w:r>
          </w:p>
          <w:p w14:paraId="0DCDB560" w14:textId="77777777" w:rsidR="003476AF" w:rsidRPr="003476AF" w:rsidRDefault="003476AF" w:rsidP="00727335">
            <w:pPr>
              <w:numPr>
                <w:ilvl w:val="0"/>
                <w:numId w:val="117"/>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 xml:space="preserve"> Determination of Moisture, Protein and Total Ash in wheat flour.</w:t>
            </w:r>
          </w:p>
          <w:p w14:paraId="27B3ED15" w14:textId="77777777" w:rsidR="003476AF" w:rsidRPr="003476AF" w:rsidRDefault="003476AF" w:rsidP="00727335">
            <w:pPr>
              <w:numPr>
                <w:ilvl w:val="0"/>
                <w:numId w:val="117"/>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Determination of Ca, Cd, Co, Cr, Cu, Fe, K, Mg, Mn, Ni and Zn pH and Nitrates in water</w:t>
            </w:r>
          </w:p>
          <w:p w14:paraId="3C9B03DD" w14:textId="77777777" w:rsidR="003476AF" w:rsidRPr="003476AF" w:rsidRDefault="003476AF" w:rsidP="00727335">
            <w:pPr>
              <w:numPr>
                <w:ilvl w:val="0"/>
                <w:numId w:val="117"/>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Analysis of volatile organic compounds</w:t>
            </w:r>
          </w:p>
          <w:p w14:paraId="21F008D5" w14:textId="77777777" w:rsidR="003476AF" w:rsidRPr="003476AF" w:rsidRDefault="003476AF" w:rsidP="00727335">
            <w:pPr>
              <w:numPr>
                <w:ilvl w:val="0"/>
                <w:numId w:val="117"/>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Determination of sugar profiles</w:t>
            </w:r>
          </w:p>
          <w:p w14:paraId="108F9B2A" w14:textId="77777777" w:rsidR="003476AF" w:rsidRPr="003476AF" w:rsidRDefault="003476AF" w:rsidP="00727335">
            <w:pPr>
              <w:numPr>
                <w:ilvl w:val="0"/>
                <w:numId w:val="117"/>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lastRenderedPageBreak/>
              <w:t>Total fat determination</w:t>
            </w:r>
          </w:p>
          <w:p w14:paraId="70404E2E" w14:textId="77777777" w:rsidR="003476AF" w:rsidRPr="003476AF" w:rsidRDefault="003476AF" w:rsidP="001A395F">
            <w:pPr>
              <w:autoSpaceDE w:val="0"/>
              <w:autoSpaceDN w:val="0"/>
              <w:adjustRightInd w:val="0"/>
              <w:spacing w:line="360" w:lineRule="auto"/>
              <w:rPr>
                <w:rFonts w:ascii="Times New Roman" w:hAnsi="Times New Roman" w:cs="Times New Roman"/>
                <w:b/>
                <w:sz w:val="24"/>
                <w:szCs w:val="24"/>
                <w:u w:val="single"/>
              </w:rPr>
            </w:pPr>
            <w:r w:rsidRPr="003476AF">
              <w:rPr>
                <w:rFonts w:ascii="Times New Roman" w:hAnsi="Times New Roman" w:cs="Times New Roman"/>
                <w:b/>
                <w:sz w:val="24"/>
                <w:szCs w:val="24"/>
                <w:u w:val="single"/>
              </w:rPr>
              <w:t>Contaminants</w:t>
            </w:r>
          </w:p>
          <w:p w14:paraId="6E043631" w14:textId="77777777" w:rsidR="003476AF" w:rsidRPr="003476AF" w:rsidRDefault="003476AF" w:rsidP="001A395F">
            <w:pPr>
              <w:autoSpaceDE w:val="0"/>
              <w:autoSpaceDN w:val="0"/>
              <w:adjustRightInd w:val="0"/>
              <w:spacing w:line="360" w:lineRule="auto"/>
              <w:rPr>
                <w:rFonts w:ascii="Times New Roman" w:hAnsi="Times New Roman" w:cs="Times New Roman"/>
                <w:b/>
                <w:sz w:val="24"/>
                <w:szCs w:val="24"/>
                <w:u w:val="single"/>
              </w:rPr>
            </w:pPr>
          </w:p>
          <w:p w14:paraId="329FDCD4" w14:textId="77777777" w:rsidR="003476AF" w:rsidRPr="003476AF" w:rsidRDefault="003476AF" w:rsidP="00727335">
            <w:pPr>
              <w:numPr>
                <w:ilvl w:val="0"/>
                <w:numId w:val="119"/>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Pesticide residues analysis</w:t>
            </w:r>
          </w:p>
          <w:p w14:paraId="39E78190" w14:textId="77777777" w:rsidR="003476AF" w:rsidRPr="003476AF" w:rsidRDefault="003476AF" w:rsidP="00727335">
            <w:pPr>
              <w:numPr>
                <w:ilvl w:val="0"/>
                <w:numId w:val="119"/>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Heavy metals</w:t>
            </w:r>
          </w:p>
          <w:p w14:paraId="01625545" w14:textId="77777777" w:rsidR="003476AF" w:rsidRPr="003476AF" w:rsidRDefault="003476AF" w:rsidP="00727335">
            <w:pPr>
              <w:numPr>
                <w:ilvl w:val="0"/>
                <w:numId w:val="119"/>
              </w:numPr>
              <w:autoSpaceDE w:val="0"/>
              <w:autoSpaceDN w:val="0"/>
              <w:adjustRightInd w:val="0"/>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Mycotoxins</w:t>
            </w:r>
          </w:p>
        </w:tc>
        <w:tc>
          <w:tcPr>
            <w:tcW w:w="4508" w:type="dxa"/>
          </w:tcPr>
          <w:p w14:paraId="346DF762" w14:textId="77777777" w:rsidR="003476AF" w:rsidRPr="003476AF" w:rsidRDefault="003476AF" w:rsidP="00727335">
            <w:pPr>
              <w:numPr>
                <w:ilvl w:val="0"/>
                <w:numId w:val="116"/>
              </w:numPr>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lastRenderedPageBreak/>
              <w:t xml:space="preserve">Total coliforms </w:t>
            </w:r>
          </w:p>
          <w:p w14:paraId="79B830BB" w14:textId="77777777" w:rsidR="003476AF" w:rsidRPr="003476AF" w:rsidRDefault="003476AF" w:rsidP="00727335">
            <w:pPr>
              <w:numPr>
                <w:ilvl w:val="0"/>
                <w:numId w:val="116"/>
              </w:numPr>
              <w:spacing w:line="360" w:lineRule="auto"/>
              <w:contextualSpacing/>
              <w:rPr>
                <w:rFonts w:ascii="Times New Roman" w:hAnsi="Times New Roman" w:cs="Times New Roman"/>
                <w:i/>
                <w:sz w:val="24"/>
                <w:szCs w:val="24"/>
              </w:rPr>
            </w:pPr>
            <w:r w:rsidRPr="003476AF">
              <w:rPr>
                <w:rFonts w:ascii="Times New Roman" w:hAnsi="Times New Roman" w:cs="Times New Roman"/>
                <w:i/>
                <w:sz w:val="24"/>
                <w:szCs w:val="24"/>
              </w:rPr>
              <w:t>Staphylococcus aureus</w:t>
            </w:r>
          </w:p>
          <w:p w14:paraId="2A32823D" w14:textId="77777777" w:rsidR="003476AF" w:rsidRPr="003476AF" w:rsidRDefault="003476AF" w:rsidP="00727335">
            <w:pPr>
              <w:numPr>
                <w:ilvl w:val="0"/>
                <w:numId w:val="116"/>
              </w:numPr>
              <w:spacing w:line="360" w:lineRule="auto"/>
              <w:contextualSpacing/>
              <w:rPr>
                <w:rFonts w:ascii="Times New Roman" w:hAnsi="Times New Roman" w:cs="Times New Roman"/>
                <w:i/>
                <w:sz w:val="24"/>
                <w:szCs w:val="24"/>
              </w:rPr>
            </w:pPr>
            <w:r w:rsidRPr="003476AF">
              <w:rPr>
                <w:rFonts w:ascii="Times New Roman" w:hAnsi="Times New Roman" w:cs="Times New Roman"/>
                <w:i/>
                <w:sz w:val="24"/>
                <w:szCs w:val="24"/>
              </w:rPr>
              <w:t>Salmonella</w:t>
            </w:r>
          </w:p>
          <w:p w14:paraId="6EBB299C" w14:textId="77777777" w:rsidR="003476AF" w:rsidRPr="003476AF" w:rsidRDefault="003476AF" w:rsidP="00727335">
            <w:pPr>
              <w:numPr>
                <w:ilvl w:val="0"/>
                <w:numId w:val="116"/>
              </w:numPr>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Yeast and moulds</w:t>
            </w:r>
          </w:p>
          <w:p w14:paraId="1D384281" w14:textId="77777777" w:rsidR="003476AF" w:rsidRPr="003476AF" w:rsidRDefault="003476AF" w:rsidP="00727335">
            <w:pPr>
              <w:numPr>
                <w:ilvl w:val="0"/>
                <w:numId w:val="116"/>
              </w:numPr>
              <w:spacing w:line="360" w:lineRule="auto"/>
              <w:contextualSpacing/>
              <w:rPr>
                <w:rFonts w:ascii="Times New Roman" w:hAnsi="Times New Roman" w:cs="Times New Roman"/>
                <w:i/>
                <w:sz w:val="24"/>
                <w:szCs w:val="24"/>
              </w:rPr>
            </w:pPr>
            <w:r w:rsidRPr="003476AF">
              <w:rPr>
                <w:rFonts w:ascii="Times New Roman" w:hAnsi="Times New Roman" w:cs="Times New Roman"/>
                <w:i/>
                <w:sz w:val="24"/>
                <w:szCs w:val="24"/>
              </w:rPr>
              <w:t>Enterobacteriacea</w:t>
            </w:r>
          </w:p>
          <w:p w14:paraId="125C1A05" w14:textId="77777777" w:rsidR="003476AF" w:rsidRPr="003476AF" w:rsidRDefault="003476AF" w:rsidP="00727335">
            <w:pPr>
              <w:numPr>
                <w:ilvl w:val="0"/>
                <w:numId w:val="116"/>
              </w:numPr>
              <w:spacing w:line="360" w:lineRule="auto"/>
              <w:contextualSpacing/>
              <w:rPr>
                <w:rFonts w:ascii="Times New Roman" w:hAnsi="Times New Roman" w:cs="Times New Roman"/>
                <w:i/>
                <w:sz w:val="24"/>
                <w:szCs w:val="24"/>
              </w:rPr>
            </w:pPr>
            <w:r w:rsidRPr="003476AF">
              <w:rPr>
                <w:rFonts w:ascii="Times New Roman" w:hAnsi="Times New Roman" w:cs="Times New Roman"/>
                <w:i/>
                <w:sz w:val="24"/>
                <w:szCs w:val="24"/>
              </w:rPr>
              <w:t>Faecal coliforms</w:t>
            </w:r>
          </w:p>
          <w:p w14:paraId="725EEC68" w14:textId="77777777" w:rsidR="003476AF" w:rsidRPr="003476AF" w:rsidRDefault="003476AF" w:rsidP="00727335">
            <w:pPr>
              <w:numPr>
                <w:ilvl w:val="0"/>
                <w:numId w:val="116"/>
              </w:numPr>
              <w:spacing w:line="360" w:lineRule="auto"/>
              <w:contextualSpacing/>
              <w:rPr>
                <w:rFonts w:ascii="Times New Roman" w:hAnsi="Times New Roman" w:cs="Times New Roman"/>
                <w:sz w:val="24"/>
                <w:szCs w:val="24"/>
              </w:rPr>
            </w:pPr>
            <w:r w:rsidRPr="003476AF">
              <w:rPr>
                <w:rFonts w:ascii="Times New Roman" w:hAnsi="Times New Roman" w:cs="Times New Roman"/>
                <w:sz w:val="24"/>
                <w:szCs w:val="24"/>
              </w:rPr>
              <w:t>Aerobic plate count</w:t>
            </w:r>
          </w:p>
          <w:p w14:paraId="3EA053A2" w14:textId="77777777" w:rsidR="003476AF" w:rsidRPr="003476AF" w:rsidRDefault="003476AF" w:rsidP="00727335">
            <w:pPr>
              <w:numPr>
                <w:ilvl w:val="0"/>
                <w:numId w:val="116"/>
              </w:numPr>
              <w:spacing w:line="360" w:lineRule="auto"/>
              <w:contextualSpacing/>
              <w:rPr>
                <w:rFonts w:ascii="Times New Roman" w:hAnsi="Times New Roman" w:cs="Times New Roman"/>
                <w:i/>
                <w:sz w:val="24"/>
                <w:szCs w:val="24"/>
              </w:rPr>
            </w:pPr>
            <w:r w:rsidRPr="003476AF">
              <w:rPr>
                <w:rFonts w:ascii="Times New Roman" w:hAnsi="Times New Roman" w:cs="Times New Roman"/>
                <w:i/>
                <w:sz w:val="24"/>
                <w:szCs w:val="24"/>
              </w:rPr>
              <w:t>Eschericha coli</w:t>
            </w:r>
          </w:p>
          <w:p w14:paraId="27B53F73" w14:textId="77777777" w:rsidR="003476AF" w:rsidRPr="003476AF" w:rsidRDefault="003476AF" w:rsidP="001A395F">
            <w:pPr>
              <w:spacing w:line="360" w:lineRule="auto"/>
              <w:ind w:left="360" w:firstLine="360"/>
              <w:rPr>
                <w:rFonts w:ascii="Times New Roman" w:hAnsi="Times New Roman" w:cs="Times New Roman"/>
                <w:b/>
                <w:sz w:val="24"/>
                <w:szCs w:val="24"/>
              </w:rPr>
            </w:pPr>
          </w:p>
        </w:tc>
      </w:tr>
    </w:tbl>
    <w:p w14:paraId="68E503DF" w14:textId="77777777" w:rsidR="003476AF" w:rsidRPr="003476AF" w:rsidRDefault="003476AF" w:rsidP="001A395F">
      <w:pPr>
        <w:spacing w:line="360" w:lineRule="auto"/>
        <w:rPr>
          <w:rFonts w:ascii="Times New Roman" w:hAnsi="Times New Roman" w:cs="Times New Roman"/>
          <w:b/>
          <w:sz w:val="24"/>
          <w:szCs w:val="24"/>
        </w:rPr>
      </w:pPr>
    </w:p>
    <w:p w14:paraId="34D273D4"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sz w:val="24"/>
          <w:szCs w:val="24"/>
        </w:rPr>
        <w:t xml:space="preserve">Validation data for accredited test methods was available. The current accreditation certificate is available on the SADCAS website link </w:t>
      </w:r>
      <w:hyperlink r:id="rId14" w:history="1">
        <w:r w:rsidRPr="003476AF">
          <w:rPr>
            <w:color w:val="0000FF"/>
            <w:u w:val="single"/>
          </w:rPr>
          <w:t>https://www.sadcas.org/zambia-bureau-standards-testing-0</w:t>
        </w:r>
      </w:hyperlink>
    </w:p>
    <w:p w14:paraId="08B2627D"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Standard Operating Procedures</w:t>
      </w:r>
    </w:p>
    <w:p w14:paraId="3E78FA0D"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 xml:space="preserve">Standard operating procedures for the management and technical processes are in place </w:t>
      </w:r>
    </w:p>
    <w:p w14:paraId="421D97BE"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Quality Assurance</w:t>
      </w:r>
    </w:p>
    <w:p w14:paraId="045337C2" w14:textId="77777777" w:rsidR="003476AF" w:rsidRPr="003476AF" w:rsidRDefault="003476AF" w:rsidP="00727335">
      <w:pPr>
        <w:widowControl w:val="0"/>
        <w:numPr>
          <w:ilvl w:val="0"/>
          <w:numId w:val="122"/>
        </w:numPr>
        <w:suppressAutoHyphens/>
        <w:autoSpaceDE w:val="0"/>
        <w:snapToGrid w:val="0"/>
        <w:spacing w:after="0" w:line="360" w:lineRule="auto"/>
        <w:contextualSpacing/>
        <w:rPr>
          <w:rFonts w:ascii="Book Antiqua" w:eastAsia="Gill Sans Std" w:hAnsi="Book Antiqua" w:cs="Gill Sans Std"/>
          <w:lang w:val="en-US"/>
        </w:rPr>
      </w:pPr>
      <w:r w:rsidRPr="003476AF">
        <w:rPr>
          <w:rFonts w:ascii="Book Antiqua" w:eastAsia="Gill Sans Std" w:hAnsi="Book Antiqua" w:cs="Gill Sans Std"/>
          <w:lang w:val="en-US"/>
        </w:rPr>
        <w:t xml:space="preserve">Provide a list of reference materials used in the laboratory, providers, associated service providers and their accreditation status. </w:t>
      </w:r>
    </w:p>
    <w:p w14:paraId="078EB7E4" w14:textId="77777777" w:rsidR="003476AF" w:rsidRPr="003476AF" w:rsidRDefault="003476AF" w:rsidP="00727335">
      <w:pPr>
        <w:widowControl w:val="0"/>
        <w:numPr>
          <w:ilvl w:val="0"/>
          <w:numId w:val="122"/>
        </w:numPr>
        <w:suppressAutoHyphens/>
        <w:autoSpaceDE w:val="0"/>
        <w:snapToGrid w:val="0"/>
        <w:spacing w:after="0" w:line="360" w:lineRule="auto"/>
        <w:contextualSpacing/>
        <w:rPr>
          <w:rFonts w:ascii="Book Antiqua" w:eastAsia="Gill Sans Std" w:hAnsi="Book Antiqua" w:cs="Gill Sans Std"/>
          <w:lang w:val="en-US"/>
        </w:rPr>
      </w:pPr>
      <w:r w:rsidRPr="003476AF">
        <w:rPr>
          <w:rFonts w:ascii="Times New Roman" w:hAnsi="Times New Roman" w:cs="Times New Roman"/>
          <w:sz w:val="24"/>
          <w:szCs w:val="24"/>
        </w:rPr>
        <w:t xml:space="preserve">Both internal and external QC procedures are in place for the accredited methods. Reference materials include </w:t>
      </w:r>
      <w:r w:rsidRPr="003476AF">
        <w:rPr>
          <w:rFonts w:ascii="Book Antiqua" w:eastAsia="Gill Sans Std" w:hAnsi="Book Antiqua" w:cs="Gill Sans Std"/>
          <w:lang w:val="en-US"/>
        </w:rPr>
        <w:t xml:space="preserve">Accustandard, Restex and Microbiologics. </w:t>
      </w:r>
      <w:r w:rsidRPr="003476AF">
        <w:rPr>
          <w:rFonts w:ascii="Times New Roman" w:hAnsi="Times New Roman" w:cs="Times New Roman"/>
          <w:sz w:val="24"/>
          <w:szCs w:val="24"/>
        </w:rPr>
        <w:t>The laboratory participates in the following PTs and ILCs</w:t>
      </w:r>
      <w:r w:rsidR="001A395F">
        <w:rPr>
          <w:rFonts w:ascii="Times New Roman" w:hAnsi="Times New Roman" w:cs="Times New Roman"/>
          <w:sz w:val="24"/>
          <w:szCs w:val="24"/>
        </w:rPr>
        <w:t xml:space="preserve">: </w:t>
      </w:r>
    </w:p>
    <w:p w14:paraId="093151F7" w14:textId="77777777" w:rsidR="003476AF" w:rsidRPr="00AF139F" w:rsidRDefault="003476AF" w:rsidP="00727335">
      <w:pPr>
        <w:numPr>
          <w:ilvl w:val="1"/>
          <w:numId w:val="136"/>
        </w:numPr>
        <w:spacing w:line="360" w:lineRule="auto"/>
        <w:contextualSpacing/>
        <w:rPr>
          <w:rFonts w:ascii="Times New Roman" w:hAnsi="Times New Roman" w:cs="Times New Roman"/>
          <w:sz w:val="24"/>
          <w:szCs w:val="24"/>
        </w:rPr>
      </w:pPr>
      <w:r w:rsidRPr="00AF139F">
        <w:rPr>
          <w:rFonts w:ascii="Times New Roman" w:eastAsia="Gill Sans Std" w:hAnsi="Times New Roman" w:cs="Times New Roman"/>
          <w:sz w:val="24"/>
          <w:szCs w:val="24"/>
          <w:lang w:val="en-US"/>
        </w:rPr>
        <w:t xml:space="preserve">APTECA PT </w:t>
      </w:r>
    </w:p>
    <w:p w14:paraId="442223AF" w14:textId="77777777" w:rsidR="003476AF" w:rsidRPr="00AF139F" w:rsidRDefault="003476AF" w:rsidP="00727335">
      <w:pPr>
        <w:numPr>
          <w:ilvl w:val="1"/>
          <w:numId w:val="136"/>
        </w:numPr>
        <w:spacing w:line="360" w:lineRule="auto"/>
        <w:contextualSpacing/>
        <w:rPr>
          <w:rFonts w:ascii="Times New Roman" w:hAnsi="Times New Roman" w:cs="Times New Roman"/>
          <w:sz w:val="24"/>
          <w:szCs w:val="24"/>
        </w:rPr>
      </w:pPr>
      <w:r w:rsidRPr="00AF139F">
        <w:rPr>
          <w:rFonts w:ascii="Times New Roman" w:hAnsi="Times New Roman" w:cs="Times New Roman"/>
          <w:sz w:val="24"/>
          <w:szCs w:val="24"/>
          <w:shd w:val="clear" w:color="auto" w:fill="FFFFFF"/>
        </w:rPr>
        <w:t>National Metrology Institute of South Africa, (</w:t>
      </w:r>
      <w:r w:rsidRPr="00AF139F">
        <w:rPr>
          <w:rFonts w:ascii="Times New Roman" w:eastAsia="Gill Sans Std" w:hAnsi="Times New Roman" w:cs="Times New Roman"/>
          <w:sz w:val="24"/>
          <w:szCs w:val="24"/>
          <w:lang w:val="en-US"/>
        </w:rPr>
        <w:t xml:space="preserve">NMISA) </w:t>
      </w:r>
    </w:p>
    <w:p w14:paraId="6CBFB7D4" w14:textId="77777777" w:rsidR="003476AF" w:rsidRPr="00AF139F" w:rsidRDefault="003476AF" w:rsidP="00727335">
      <w:pPr>
        <w:numPr>
          <w:ilvl w:val="1"/>
          <w:numId w:val="136"/>
        </w:numPr>
        <w:spacing w:line="360" w:lineRule="auto"/>
        <w:contextualSpacing/>
        <w:rPr>
          <w:rFonts w:ascii="Times New Roman" w:hAnsi="Times New Roman" w:cs="Times New Roman"/>
          <w:sz w:val="24"/>
          <w:szCs w:val="24"/>
        </w:rPr>
      </w:pPr>
      <w:r w:rsidRPr="00AF139F">
        <w:rPr>
          <w:rFonts w:ascii="Times New Roman" w:eastAsia="Gill Sans Std" w:hAnsi="Times New Roman" w:cs="Times New Roman"/>
          <w:sz w:val="24"/>
          <w:szCs w:val="24"/>
          <w:lang w:val="en-US"/>
        </w:rPr>
        <w:t xml:space="preserve">SADCMET, </w:t>
      </w:r>
    </w:p>
    <w:p w14:paraId="11FC3641" w14:textId="77777777" w:rsidR="003476AF" w:rsidRPr="00AF139F" w:rsidRDefault="003476AF" w:rsidP="00727335">
      <w:pPr>
        <w:numPr>
          <w:ilvl w:val="1"/>
          <w:numId w:val="136"/>
        </w:numPr>
        <w:spacing w:line="360" w:lineRule="auto"/>
        <w:contextualSpacing/>
        <w:rPr>
          <w:rFonts w:ascii="Times New Roman" w:hAnsi="Times New Roman" w:cs="Times New Roman"/>
          <w:sz w:val="24"/>
          <w:szCs w:val="24"/>
        </w:rPr>
      </w:pPr>
      <w:r w:rsidRPr="00AF139F">
        <w:rPr>
          <w:rFonts w:ascii="Times New Roman" w:eastAsia="Gill Sans Std" w:hAnsi="Times New Roman" w:cs="Times New Roman"/>
          <w:sz w:val="24"/>
          <w:szCs w:val="24"/>
          <w:lang w:val="en-US"/>
        </w:rPr>
        <w:t xml:space="preserve">NLA, </w:t>
      </w:r>
    </w:p>
    <w:p w14:paraId="13BA275E" w14:textId="77777777" w:rsidR="003476AF" w:rsidRPr="00AF139F" w:rsidRDefault="003476AF" w:rsidP="00727335">
      <w:pPr>
        <w:numPr>
          <w:ilvl w:val="1"/>
          <w:numId w:val="136"/>
        </w:numPr>
        <w:spacing w:line="360" w:lineRule="auto"/>
        <w:contextualSpacing/>
        <w:rPr>
          <w:rFonts w:ascii="Times New Roman" w:hAnsi="Times New Roman" w:cs="Times New Roman"/>
          <w:sz w:val="24"/>
          <w:szCs w:val="24"/>
        </w:rPr>
      </w:pPr>
      <w:r w:rsidRPr="00AF139F">
        <w:rPr>
          <w:rFonts w:ascii="Times New Roman" w:eastAsia="Gill Sans Std" w:hAnsi="Times New Roman" w:cs="Times New Roman"/>
          <w:sz w:val="24"/>
          <w:szCs w:val="24"/>
          <w:lang w:val="en-US"/>
        </w:rPr>
        <w:t xml:space="preserve">EAC, </w:t>
      </w:r>
    </w:p>
    <w:p w14:paraId="67850D20" w14:textId="77777777" w:rsidR="003476AF" w:rsidRPr="00AF139F" w:rsidRDefault="003476AF" w:rsidP="00727335">
      <w:pPr>
        <w:numPr>
          <w:ilvl w:val="1"/>
          <w:numId w:val="136"/>
        </w:numPr>
        <w:spacing w:line="360" w:lineRule="auto"/>
        <w:contextualSpacing/>
        <w:rPr>
          <w:rFonts w:ascii="Times New Roman" w:hAnsi="Times New Roman" w:cs="Times New Roman"/>
          <w:sz w:val="24"/>
          <w:szCs w:val="24"/>
        </w:rPr>
      </w:pPr>
      <w:r w:rsidRPr="00AF139F">
        <w:rPr>
          <w:rFonts w:ascii="Times New Roman" w:eastAsia="Gill Sans Std" w:hAnsi="Times New Roman" w:cs="Times New Roman"/>
          <w:sz w:val="24"/>
          <w:szCs w:val="24"/>
          <w:lang w:val="en-US"/>
        </w:rPr>
        <w:t xml:space="preserve">FAPAS </w:t>
      </w:r>
    </w:p>
    <w:p w14:paraId="76556581" w14:textId="77777777" w:rsidR="003476AF" w:rsidRPr="00AF139F" w:rsidRDefault="003476AF" w:rsidP="00727335">
      <w:pPr>
        <w:numPr>
          <w:ilvl w:val="1"/>
          <w:numId w:val="136"/>
        </w:numPr>
        <w:spacing w:line="360" w:lineRule="auto"/>
        <w:contextualSpacing/>
        <w:rPr>
          <w:rFonts w:ascii="Times New Roman" w:hAnsi="Times New Roman" w:cs="Times New Roman"/>
          <w:sz w:val="24"/>
          <w:szCs w:val="24"/>
        </w:rPr>
      </w:pPr>
      <w:r w:rsidRPr="00AF139F">
        <w:rPr>
          <w:rFonts w:ascii="Times New Roman" w:hAnsi="Times New Roman" w:cs="Times New Roman"/>
          <w:sz w:val="24"/>
          <w:szCs w:val="24"/>
          <w:shd w:val="clear" w:color="auto" w:fill="FFFFFF"/>
        </w:rPr>
        <w:t>Agricultural Laboratory Association of Southern Africa (</w:t>
      </w:r>
      <w:r w:rsidRPr="00AF139F">
        <w:rPr>
          <w:rFonts w:ascii="Times New Roman" w:hAnsi="Times New Roman" w:cs="Times New Roman"/>
          <w:b/>
          <w:bCs/>
          <w:sz w:val="24"/>
          <w:szCs w:val="24"/>
          <w:shd w:val="clear" w:color="auto" w:fill="FFFFFF"/>
        </w:rPr>
        <w:t>AgriLASA</w:t>
      </w:r>
      <w:r w:rsidRPr="00AF139F">
        <w:rPr>
          <w:rFonts w:ascii="Times New Roman" w:hAnsi="Times New Roman" w:cs="Times New Roman"/>
          <w:sz w:val="24"/>
          <w:szCs w:val="24"/>
          <w:shd w:val="clear" w:color="auto" w:fill="FFFFFF"/>
        </w:rPr>
        <w:t>) </w:t>
      </w:r>
    </w:p>
    <w:p w14:paraId="452400BF" w14:textId="77777777" w:rsidR="003476AF" w:rsidRPr="003476AF" w:rsidRDefault="003476AF" w:rsidP="001A395F">
      <w:pPr>
        <w:spacing w:line="360" w:lineRule="auto"/>
        <w:contextualSpacing/>
        <w:jc w:val="both"/>
        <w:rPr>
          <w:rFonts w:ascii="Times New Roman" w:hAnsi="Times New Roman" w:cs="Times New Roman"/>
          <w:b/>
          <w:sz w:val="24"/>
          <w:szCs w:val="24"/>
        </w:rPr>
      </w:pPr>
      <w:bookmarkStart w:id="60" w:name="_Hlk8391631"/>
      <w:r w:rsidRPr="003476AF">
        <w:rPr>
          <w:rFonts w:ascii="Times New Roman" w:eastAsia="Gill Sans Std" w:hAnsi="Times New Roman" w:cs="Times New Roman"/>
          <w:b/>
          <w:sz w:val="24"/>
          <w:szCs w:val="24"/>
          <w:lang w:val="en-US"/>
        </w:rPr>
        <w:t>Gaps identified in the ZABS chemistry and microbiology laboratories</w:t>
      </w:r>
    </w:p>
    <w:p w14:paraId="113D7508" w14:textId="77777777" w:rsidR="003476AF" w:rsidRPr="003476AF" w:rsidRDefault="003476AF" w:rsidP="001A395F">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sz w:val="24"/>
          <w:szCs w:val="24"/>
          <w:lang w:val="en-US"/>
        </w:rPr>
        <w:t>Table 37 below is a summary of the gaps identified in the ZABS laboratories</w:t>
      </w:r>
    </w:p>
    <w:p w14:paraId="7DBF7EFB" w14:textId="77777777" w:rsidR="003476AF" w:rsidRPr="003476AF" w:rsidRDefault="003476AF" w:rsidP="001A395F">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b/>
          <w:sz w:val="24"/>
          <w:szCs w:val="24"/>
          <w:lang w:val="en-US"/>
        </w:rPr>
        <w:t xml:space="preserve"> Table 37: Gaps identified in the ZABS</w:t>
      </w:r>
      <w:r w:rsidR="001A395F">
        <w:rPr>
          <w:rFonts w:ascii="Times New Roman" w:eastAsia="Gill Sans Std" w:hAnsi="Times New Roman" w:cs="Times New Roman"/>
          <w:b/>
          <w:sz w:val="24"/>
          <w:szCs w:val="24"/>
          <w:lang w:val="en-US"/>
        </w:rPr>
        <w:t xml:space="preserve"> laboratories</w:t>
      </w:r>
    </w:p>
    <w:tbl>
      <w:tblPr>
        <w:tblStyle w:val="TableGrid7"/>
        <w:tblW w:w="9072" w:type="dxa"/>
        <w:tblInd w:w="-5" w:type="dxa"/>
        <w:tblLook w:val="04A0" w:firstRow="1" w:lastRow="0" w:firstColumn="1" w:lastColumn="0" w:noHBand="0" w:noVBand="1"/>
      </w:tblPr>
      <w:tblGrid>
        <w:gridCol w:w="2835"/>
        <w:gridCol w:w="6237"/>
      </w:tblGrid>
      <w:tr w:rsidR="003476AF" w:rsidRPr="003476AF" w14:paraId="305E6042" w14:textId="77777777" w:rsidTr="003476AF">
        <w:tc>
          <w:tcPr>
            <w:tcW w:w="2835" w:type="dxa"/>
            <w:shd w:val="clear" w:color="auto" w:fill="auto"/>
          </w:tcPr>
          <w:bookmarkEnd w:id="60"/>
          <w:p w14:paraId="36776389"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QMS component</w:t>
            </w:r>
          </w:p>
        </w:tc>
        <w:tc>
          <w:tcPr>
            <w:tcW w:w="6237" w:type="dxa"/>
            <w:shd w:val="clear" w:color="auto" w:fill="auto"/>
          </w:tcPr>
          <w:p w14:paraId="1D325E75" w14:textId="77777777" w:rsidR="003476AF" w:rsidRP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Gaps</w:t>
            </w:r>
          </w:p>
        </w:tc>
      </w:tr>
      <w:tr w:rsidR="003476AF" w:rsidRPr="003476AF" w14:paraId="3E9708D7" w14:textId="77777777" w:rsidTr="003476AF">
        <w:trPr>
          <w:trHeight w:val="543"/>
        </w:trPr>
        <w:tc>
          <w:tcPr>
            <w:tcW w:w="2835" w:type="dxa"/>
          </w:tcPr>
          <w:p w14:paraId="2F9F8ED5"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Facilities and environmental conditions</w:t>
            </w:r>
          </w:p>
        </w:tc>
        <w:tc>
          <w:tcPr>
            <w:tcW w:w="6237" w:type="dxa"/>
          </w:tcPr>
          <w:p w14:paraId="17374677"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w:t>
            </w:r>
          </w:p>
        </w:tc>
      </w:tr>
      <w:tr w:rsidR="003476AF" w:rsidRPr="003476AF" w14:paraId="40FC8601" w14:textId="77777777" w:rsidTr="003476AF">
        <w:tc>
          <w:tcPr>
            <w:tcW w:w="2835" w:type="dxa"/>
          </w:tcPr>
          <w:p w14:paraId="433AF021"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lastRenderedPageBreak/>
              <w:t>Human Resources including ongoing training</w:t>
            </w:r>
          </w:p>
          <w:p w14:paraId="471AFB87" w14:textId="77777777" w:rsidR="003476AF" w:rsidRPr="003476AF" w:rsidRDefault="003476AF" w:rsidP="001A395F">
            <w:pPr>
              <w:spacing w:line="360" w:lineRule="auto"/>
              <w:rPr>
                <w:rFonts w:ascii="Times New Roman" w:hAnsi="Times New Roman" w:cs="Times New Roman"/>
                <w:sz w:val="24"/>
                <w:szCs w:val="24"/>
              </w:rPr>
            </w:pPr>
          </w:p>
        </w:tc>
        <w:tc>
          <w:tcPr>
            <w:tcW w:w="6237" w:type="dxa"/>
          </w:tcPr>
          <w:p w14:paraId="71304634" w14:textId="77777777" w:rsidR="003476AF" w:rsidRPr="003476AF" w:rsidRDefault="003476AF" w:rsidP="00727335">
            <w:pPr>
              <w:numPr>
                <w:ilvl w:val="0"/>
                <w:numId w:val="123"/>
              </w:numPr>
              <w:spacing w:line="360" w:lineRule="auto"/>
              <w:ind w:left="303"/>
              <w:contextualSpacing/>
              <w:rPr>
                <w:rFonts w:ascii="Times New Roman" w:hAnsi="Times New Roman" w:cs="Times New Roman"/>
                <w:sz w:val="24"/>
                <w:szCs w:val="24"/>
              </w:rPr>
            </w:pPr>
            <w:r w:rsidRPr="003476AF">
              <w:rPr>
                <w:rFonts w:ascii="Times New Roman" w:hAnsi="Times New Roman" w:cs="Times New Roman"/>
                <w:sz w:val="24"/>
                <w:szCs w:val="24"/>
              </w:rPr>
              <w:t>Funding for training and retraining personnel is inadequate.</w:t>
            </w:r>
          </w:p>
          <w:p w14:paraId="640222C3" w14:textId="77777777" w:rsidR="003476AF" w:rsidRPr="003476AF" w:rsidRDefault="003476AF" w:rsidP="00727335">
            <w:pPr>
              <w:numPr>
                <w:ilvl w:val="0"/>
                <w:numId w:val="123"/>
              </w:numPr>
              <w:spacing w:line="360" w:lineRule="auto"/>
              <w:ind w:left="303"/>
              <w:contextualSpacing/>
              <w:rPr>
                <w:rFonts w:ascii="Times New Roman" w:hAnsi="Times New Roman" w:cs="Times New Roman"/>
                <w:sz w:val="24"/>
                <w:szCs w:val="24"/>
              </w:rPr>
            </w:pPr>
            <w:r w:rsidRPr="003476AF">
              <w:rPr>
                <w:rFonts w:ascii="Times New Roman" w:hAnsi="Times New Roman" w:cs="Times New Roman"/>
                <w:sz w:val="24"/>
                <w:szCs w:val="24"/>
              </w:rPr>
              <w:t>Exposure to modern testing technology is inadequate</w:t>
            </w:r>
          </w:p>
        </w:tc>
      </w:tr>
      <w:tr w:rsidR="003476AF" w:rsidRPr="003476AF" w14:paraId="0A24B079" w14:textId="77777777" w:rsidTr="003476AF">
        <w:tc>
          <w:tcPr>
            <w:tcW w:w="2835" w:type="dxa"/>
          </w:tcPr>
          <w:p w14:paraId="32ADB52C"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Equipment</w:t>
            </w:r>
          </w:p>
          <w:p w14:paraId="4D0C2689" w14:textId="77777777" w:rsidR="003476AF" w:rsidRPr="003476AF" w:rsidRDefault="003476AF" w:rsidP="001A395F">
            <w:pPr>
              <w:spacing w:line="360" w:lineRule="auto"/>
              <w:rPr>
                <w:rFonts w:ascii="Times New Roman" w:hAnsi="Times New Roman" w:cs="Times New Roman"/>
                <w:sz w:val="24"/>
                <w:szCs w:val="24"/>
              </w:rPr>
            </w:pPr>
          </w:p>
        </w:tc>
        <w:tc>
          <w:tcPr>
            <w:tcW w:w="6237" w:type="dxa"/>
          </w:tcPr>
          <w:p w14:paraId="662F2F88" w14:textId="77777777" w:rsidR="003476AF" w:rsidRPr="003476AF" w:rsidRDefault="003476AF" w:rsidP="00727335">
            <w:pPr>
              <w:numPr>
                <w:ilvl w:val="0"/>
                <w:numId w:val="124"/>
              </w:numPr>
              <w:spacing w:line="360" w:lineRule="auto"/>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Equipment maintenance and repair services are expensive and not readily available.</w:t>
            </w:r>
          </w:p>
          <w:p w14:paraId="3B3F6579" w14:textId="77777777" w:rsidR="003476AF" w:rsidRPr="003476AF" w:rsidRDefault="003476AF" w:rsidP="00727335">
            <w:pPr>
              <w:numPr>
                <w:ilvl w:val="0"/>
                <w:numId w:val="124"/>
              </w:numPr>
              <w:spacing w:line="360" w:lineRule="auto"/>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There is a capacity gap in personnel competence for equipment maintenance and trouble shooting</w:t>
            </w:r>
          </w:p>
        </w:tc>
      </w:tr>
      <w:tr w:rsidR="003476AF" w:rsidRPr="003476AF" w14:paraId="0E14AE54" w14:textId="77777777" w:rsidTr="003476AF">
        <w:tc>
          <w:tcPr>
            <w:tcW w:w="2835" w:type="dxa"/>
          </w:tcPr>
          <w:p w14:paraId="3C92B972" w14:textId="77777777" w:rsidR="003476AF" w:rsidRPr="003476AF" w:rsidRDefault="003476AF" w:rsidP="001A395F">
            <w:pPr>
              <w:spacing w:line="360" w:lineRule="auto"/>
              <w:rPr>
                <w:rFonts w:ascii="Times New Roman" w:hAnsi="Times New Roman" w:cs="Times New Roman"/>
                <w:sz w:val="24"/>
                <w:szCs w:val="24"/>
              </w:rPr>
            </w:pPr>
          </w:p>
          <w:p w14:paraId="63E119B0"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Management</w:t>
            </w:r>
          </w:p>
        </w:tc>
        <w:tc>
          <w:tcPr>
            <w:tcW w:w="6237" w:type="dxa"/>
          </w:tcPr>
          <w:p w14:paraId="4DA35585" w14:textId="77777777" w:rsidR="003476AF" w:rsidRPr="003476AF" w:rsidRDefault="003476AF" w:rsidP="001A395F">
            <w:pPr>
              <w:spacing w:line="36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t>
            </w:r>
          </w:p>
        </w:tc>
      </w:tr>
      <w:tr w:rsidR="003476AF" w:rsidRPr="003476AF" w14:paraId="3775F795" w14:textId="77777777" w:rsidTr="003476AF">
        <w:tc>
          <w:tcPr>
            <w:tcW w:w="2835" w:type="dxa"/>
          </w:tcPr>
          <w:p w14:paraId="4A708C47"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Test methods</w:t>
            </w:r>
          </w:p>
          <w:p w14:paraId="5AC26FBC" w14:textId="77777777" w:rsidR="003476AF" w:rsidRPr="003476AF" w:rsidRDefault="003476AF" w:rsidP="001A395F">
            <w:pPr>
              <w:spacing w:line="360" w:lineRule="auto"/>
              <w:rPr>
                <w:rFonts w:ascii="Times New Roman" w:hAnsi="Times New Roman" w:cs="Times New Roman"/>
                <w:sz w:val="24"/>
                <w:szCs w:val="24"/>
              </w:rPr>
            </w:pPr>
          </w:p>
        </w:tc>
        <w:tc>
          <w:tcPr>
            <w:tcW w:w="6237" w:type="dxa"/>
          </w:tcPr>
          <w:p w14:paraId="7045675F" w14:textId="77777777" w:rsidR="003476AF" w:rsidRPr="003476AF" w:rsidRDefault="003476AF" w:rsidP="001A395F">
            <w:pPr>
              <w:numPr>
                <w:ilvl w:val="0"/>
                <w:numId w:val="59"/>
              </w:numPr>
              <w:spacing w:line="360" w:lineRule="auto"/>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Allergen testing is not included in the scope.</w:t>
            </w:r>
          </w:p>
          <w:p w14:paraId="319B8CD1" w14:textId="77777777" w:rsidR="003476AF" w:rsidRPr="003476AF" w:rsidRDefault="003476AF" w:rsidP="001A395F">
            <w:pPr>
              <w:numPr>
                <w:ilvl w:val="0"/>
                <w:numId w:val="59"/>
              </w:numPr>
              <w:spacing w:line="360" w:lineRule="auto"/>
              <w:ind w:left="303"/>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Mycotoxins other than aflatoxins are not included in the scope of testing.</w:t>
            </w:r>
          </w:p>
        </w:tc>
      </w:tr>
      <w:tr w:rsidR="003476AF" w:rsidRPr="003476AF" w14:paraId="6FB4D6A1" w14:textId="77777777" w:rsidTr="003476AF">
        <w:tc>
          <w:tcPr>
            <w:tcW w:w="2835" w:type="dxa"/>
          </w:tcPr>
          <w:p w14:paraId="43A7D7CF"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Standard Operating Procedures</w:t>
            </w:r>
          </w:p>
        </w:tc>
        <w:tc>
          <w:tcPr>
            <w:tcW w:w="6237" w:type="dxa"/>
          </w:tcPr>
          <w:p w14:paraId="190F0162" w14:textId="77777777" w:rsidR="003476AF" w:rsidRPr="003476AF" w:rsidRDefault="003476AF" w:rsidP="001A395F">
            <w:pPr>
              <w:spacing w:line="36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w:t>
            </w:r>
          </w:p>
        </w:tc>
      </w:tr>
      <w:tr w:rsidR="003476AF" w:rsidRPr="003476AF" w14:paraId="5BFDC8E5" w14:textId="77777777" w:rsidTr="003476AF">
        <w:tc>
          <w:tcPr>
            <w:tcW w:w="2835" w:type="dxa"/>
          </w:tcPr>
          <w:p w14:paraId="079ACA04"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Quality Assurance</w:t>
            </w:r>
          </w:p>
        </w:tc>
        <w:tc>
          <w:tcPr>
            <w:tcW w:w="6237" w:type="dxa"/>
          </w:tcPr>
          <w:p w14:paraId="5844A1BE" w14:textId="77777777" w:rsidR="003476AF" w:rsidRPr="003476AF" w:rsidRDefault="003476AF" w:rsidP="001A395F">
            <w:pPr>
              <w:spacing w:before="100" w:beforeAutospacing="1" w:line="360" w:lineRule="auto"/>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There is a gap in funding for CRMs and participation in PTs.</w:t>
            </w:r>
          </w:p>
        </w:tc>
      </w:tr>
      <w:tr w:rsidR="003476AF" w:rsidRPr="003476AF" w14:paraId="68F4D00F" w14:textId="77777777" w:rsidTr="003476AF">
        <w:tc>
          <w:tcPr>
            <w:tcW w:w="2835" w:type="dxa"/>
          </w:tcPr>
          <w:p w14:paraId="3210CEFC" w14:textId="77777777" w:rsidR="003476AF" w:rsidRPr="003476AF" w:rsidRDefault="003476AF" w:rsidP="001A395F">
            <w:pPr>
              <w:spacing w:line="360" w:lineRule="auto"/>
              <w:rPr>
                <w:rFonts w:ascii="Times New Roman" w:hAnsi="Times New Roman" w:cs="Times New Roman"/>
                <w:sz w:val="24"/>
                <w:szCs w:val="24"/>
              </w:rPr>
            </w:pPr>
            <w:r w:rsidRPr="003476AF">
              <w:rPr>
                <w:rFonts w:ascii="Times New Roman" w:hAnsi="Times New Roman" w:cs="Times New Roman"/>
                <w:sz w:val="24"/>
                <w:szCs w:val="24"/>
              </w:rPr>
              <w:t>Scope of accreditation</w:t>
            </w:r>
          </w:p>
        </w:tc>
        <w:tc>
          <w:tcPr>
            <w:tcW w:w="6237" w:type="dxa"/>
          </w:tcPr>
          <w:p w14:paraId="49E17290" w14:textId="77777777" w:rsidR="003476AF" w:rsidRPr="003476AF" w:rsidRDefault="003476AF" w:rsidP="001A395F">
            <w:pPr>
              <w:spacing w:line="360" w:lineRule="auto"/>
              <w:contextualSpacing/>
              <w:rPr>
                <w:rFonts w:ascii="Times New Roman" w:eastAsia="Gill Sans Std" w:hAnsi="Times New Roman" w:cs="Times New Roman"/>
                <w:sz w:val="24"/>
                <w:szCs w:val="24"/>
                <w:lang w:val="en-US"/>
              </w:rPr>
            </w:pPr>
            <w:r w:rsidRPr="003476AF">
              <w:rPr>
                <w:rFonts w:ascii="Times New Roman" w:eastAsia="Gill Sans Std" w:hAnsi="Times New Roman" w:cs="Times New Roman"/>
                <w:sz w:val="24"/>
                <w:szCs w:val="24"/>
                <w:lang w:val="en-US"/>
              </w:rPr>
              <w:t>Limited to food composition and aflatoxin testing.</w:t>
            </w:r>
          </w:p>
        </w:tc>
      </w:tr>
      <w:bookmarkEnd w:id="59"/>
    </w:tbl>
    <w:p w14:paraId="12DEAFCF" w14:textId="77777777" w:rsidR="003476AF" w:rsidRPr="003476AF" w:rsidRDefault="003476AF" w:rsidP="001A395F">
      <w:pPr>
        <w:spacing w:line="360" w:lineRule="auto"/>
        <w:rPr>
          <w:rFonts w:ascii="Times New Roman" w:hAnsi="Times New Roman" w:cs="Times New Roman"/>
          <w:b/>
          <w:sz w:val="24"/>
          <w:szCs w:val="24"/>
        </w:rPr>
      </w:pPr>
    </w:p>
    <w:p w14:paraId="040B624F" w14:textId="77777777" w:rsid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Conclusions</w:t>
      </w:r>
    </w:p>
    <w:p w14:paraId="43C71677" w14:textId="77777777" w:rsidR="001A395F" w:rsidRDefault="001A395F" w:rsidP="00727335">
      <w:pPr>
        <w:pStyle w:val="ListParagraph"/>
        <w:numPr>
          <w:ilvl w:val="0"/>
          <w:numId w:val="138"/>
        </w:numPr>
        <w:spacing w:line="360" w:lineRule="auto"/>
        <w:ind w:left="530"/>
        <w:rPr>
          <w:rFonts w:ascii="Times New Roman" w:hAnsi="Times New Roman" w:cs="Times New Roman"/>
          <w:sz w:val="24"/>
          <w:szCs w:val="24"/>
        </w:rPr>
      </w:pPr>
      <w:r w:rsidRPr="001A395F">
        <w:rPr>
          <w:rFonts w:ascii="Times New Roman" w:hAnsi="Times New Roman" w:cs="Times New Roman"/>
          <w:sz w:val="24"/>
          <w:szCs w:val="24"/>
        </w:rPr>
        <w:t>The laboratory meets the minimum requirements for recognition under the FSMA. However, the scope accreditation is narrow</w:t>
      </w:r>
    </w:p>
    <w:p w14:paraId="47B59BB0" w14:textId="77777777" w:rsidR="001A395F" w:rsidRDefault="001A395F" w:rsidP="00727335">
      <w:pPr>
        <w:pStyle w:val="ListParagraph"/>
        <w:numPr>
          <w:ilvl w:val="0"/>
          <w:numId w:val="138"/>
        </w:numPr>
        <w:spacing w:line="360" w:lineRule="auto"/>
        <w:ind w:left="530"/>
        <w:rPr>
          <w:rFonts w:ascii="Times New Roman" w:hAnsi="Times New Roman" w:cs="Times New Roman"/>
          <w:sz w:val="24"/>
          <w:szCs w:val="24"/>
        </w:rPr>
      </w:pPr>
      <w:r>
        <w:rPr>
          <w:rFonts w:ascii="Times New Roman" w:hAnsi="Times New Roman" w:cs="Times New Roman"/>
          <w:sz w:val="24"/>
          <w:szCs w:val="24"/>
        </w:rPr>
        <w:t>The laboratory space is adequate and can accommodate more tests.</w:t>
      </w:r>
      <w:r w:rsidR="00791964">
        <w:rPr>
          <w:rFonts w:ascii="Times New Roman" w:hAnsi="Times New Roman" w:cs="Times New Roman"/>
          <w:sz w:val="24"/>
          <w:szCs w:val="24"/>
        </w:rPr>
        <w:t xml:space="preserve"> </w:t>
      </w:r>
      <w:r w:rsidR="00791964" w:rsidRPr="00135B4A">
        <w:rPr>
          <w:rFonts w:ascii="Times New Roman" w:hAnsi="Times New Roman" w:cs="Times New Roman"/>
          <w:sz w:val="24"/>
          <w:szCs w:val="24"/>
        </w:rPr>
        <w:t>The ISO 17025:2005 clause 5.3 and ISO 17025:2017 clause 6.3 requirements for facilities and environment have been addressed</w:t>
      </w:r>
    </w:p>
    <w:p w14:paraId="1D227B38" w14:textId="77777777" w:rsidR="00791964" w:rsidRDefault="00791964" w:rsidP="00727335">
      <w:pPr>
        <w:pStyle w:val="ListParagraph"/>
        <w:numPr>
          <w:ilvl w:val="0"/>
          <w:numId w:val="138"/>
        </w:numPr>
        <w:spacing w:line="360" w:lineRule="auto"/>
        <w:ind w:left="530"/>
        <w:rPr>
          <w:rFonts w:ascii="Times New Roman" w:hAnsi="Times New Roman" w:cs="Times New Roman"/>
          <w:sz w:val="24"/>
          <w:szCs w:val="24"/>
        </w:rPr>
      </w:pPr>
      <w:r>
        <w:rPr>
          <w:rFonts w:ascii="Times New Roman" w:hAnsi="Times New Roman" w:cs="Times New Roman"/>
          <w:sz w:val="24"/>
          <w:szCs w:val="24"/>
        </w:rPr>
        <w:t>Although the laboratory does not have a procedure for training needs identification, it was indicated that there is inadequate funding for training and the personnel are not exposed to modern techniques.</w:t>
      </w:r>
      <w:bookmarkStart w:id="61" w:name="_Hlk8134314"/>
      <w:r w:rsidRPr="00791964">
        <w:rPr>
          <w:rFonts w:ascii="Times New Roman" w:hAnsi="Times New Roman" w:cs="Times New Roman"/>
          <w:sz w:val="24"/>
          <w:szCs w:val="24"/>
        </w:rPr>
        <w:t xml:space="preserve"> </w:t>
      </w:r>
      <w:r w:rsidRPr="00BC643F">
        <w:rPr>
          <w:rFonts w:ascii="Times New Roman" w:hAnsi="Times New Roman" w:cs="Times New Roman"/>
          <w:sz w:val="24"/>
          <w:szCs w:val="24"/>
        </w:rPr>
        <w:t>The ISO 17025:2005 clause 5.</w:t>
      </w:r>
      <w:r>
        <w:rPr>
          <w:rFonts w:ascii="Times New Roman" w:hAnsi="Times New Roman" w:cs="Times New Roman"/>
          <w:sz w:val="24"/>
          <w:szCs w:val="24"/>
        </w:rPr>
        <w:t>2</w:t>
      </w:r>
      <w:r w:rsidRPr="00BC643F">
        <w:rPr>
          <w:rFonts w:ascii="Times New Roman" w:hAnsi="Times New Roman" w:cs="Times New Roman"/>
          <w:sz w:val="24"/>
          <w:szCs w:val="24"/>
        </w:rPr>
        <w:t xml:space="preserve"> and ISO 17025</w:t>
      </w:r>
      <w:r>
        <w:rPr>
          <w:rFonts w:ascii="Times New Roman" w:hAnsi="Times New Roman" w:cs="Times New Roman"/>
          <w:sz w:val="24"/>
          <w:szCs w:val="24"/>
        </w:rPr>
        <w:t>:2017</w:t>
      </w:r>
      <w:r w:rsidRPr="00BC643F">
        <w:rPr>
          <w:rFonts w:ascii="Times New Roman" w:hAnsi="Times New Roman" w:cs="Times New Roman"/>
          <w:sz w:val="24"/>
          <w:szCs w:val="24"/>
        </w:rPr>
        <w:t xml:space="preserve"> clause 6.</w:t>
      </w:r>
      <w:r>
        <w:rPr>
          <w:rFonts w:ascii="Times New Roman" w:hAnsi="Times New Roman" w:cs="Times New Roman"/>
          <w:sz w:val="24"/>
          <w:szCs w:val="24"/>
        </w:rPr>
        <w:t>2</w:t>
      </w:r>
      <w:r w:rsidRPr="00BC643F">
        <w:rPr>
          <w:rFonts w:ascii="Times New Roman" w:hAnsi="Times New Roman" w:cs="Times New Roman"/>
          <w:sz w:val="24"/>
          <w:szCs w:val="24"/>
        </w:rPr>
        <w:t xml:space="preserve"> </w:t>
      </w:r>
      <w:r>
        <w:rPr>
          <w:rFonts w:ascii="Times New Roman" w:hAnsi="Times New Roman" w:cs="Times New Roman"/>
          <w:sz w:val="24"/>
          <w:szCs w:val="24"/>
        </w:rPr>
        <w:t xml:space="preserve">requirements for personnel </w:t>
      </w:r>
      <w:r w:rsidRPr="00BC643F">
        <w:rPr>
          <w:rFonts w:ascii="Times New Roman" w:hAnsi="Times New Roman" w:cs="Times New Roman"/>
          <w:sz w:val="24"/>
          <w:szCs w:val="24"/>
        </w:rPr>
        <w:t>have</w:t>
      </w:r>
      <w:r>
        <w:rPr>
          <w:rFonts w:ascii="Times New Roman" w:hAnsi="Times New Roman" w:cs="Times New Roman"/>
          <w:sz w:val="24"/>
          <w:szCs w:val="24"/>
        </w:rPr>
        <w:t xml:space="preserve"> not</w:t>
      </w:r>
      <w:r w:rsidRPr="00BC643F">
        <w:rPr>
          <w:rFonts w:ascii="Times New Roman" w:hAnsi="Times New Roman" w:cs="Times New Roman"/>
          <w:sz w:val="24"/>
          <w:szCs w:val="24"/>
        </w:rPr>
        <w:t xml:space="preserve"> been addressed</w:t>
      </w:r>
    </w:p>
    <w:p w14:paraId="4EDDC35F" w14:textId="77777777" w:rsidR="009B6A22" w:rsidRPr="00B434EB" w:rsidRDefault="009B6A22" w:rsidP="00727335">
      <w:pPr>
        <w:pStyle w:val="ListParagraph"/>
        <w:numPr>
          <w:ilvl w:val="0"/>
          <w:numId w:val="138"/>
        </w:numPr>
        <w:spacing w:line="360" w:lineRule="auto"/>
        <w:ind w:left="530"/>
        <w:rPr>
          <w:rFonts w:ascii="Times New Roman" w:hAnsi="Times New Roman" w:cs="Times New Roman"/>
          <w:sz w:val="24"/>
          <w:szCs w:val="24"/>
        </w:rPr>
      </w:pPr>
      <w:r>
        <w:rPr>
          <w:rFonts w:ascii="Times New Roman" w:hAnsi="Times New Roman" w:cs="Times New Roman"/>
          <w:sz w:val="24"/>
          <w:szCs w:val="24"/>
        </w:rPr>
        <w:t xml:space="preserve">Personnel competence in equipment maintenance is limited. </w:t>
      </w:r>
      <w:bookmarkStart w:id="62" w:name="_Hlk8134367"/>
      <w:r w:rsidRPr="00BC643F">
        <w:rPr>
          <w:rFonts w:ascii="Times New Roman" w:hAnsi="Times New Roman" w:cs="Times New Roman"/>
          <w:sz w:val="24"/>
          <w:szCs w:val="24"/>
        </w:rPr>
        <w:t>The ISO 17025:2005 clause 5.</w:t>
      </w:r>
      <w:r>
        <w:rPr>
          <w:rFonts w:ascii="Times New Roman" w:hAnsi="Times New Roman" w:cs="Times New Roman"/>
          <w:sz w:val="24"/>
          <w:szCs w:val="24"/>
        </w:rPr>
        <w:t>5</w:t>
      </w:r>
      <w:r w:rsidRPr="00BC643F">
        <w:rPr>
          <w:rFonts w:ascii="Times New Roman" w:hAnsi="Times New Roman" w:cs="Times New Roman"/>
          <w:sz w:val="24"/>
          <w:szCs w:val="24"/>
        </w:rPr>
        <w:t xml:space="preserve"> and ISO 17025</w:t>
      </w:r>
      <w:r>
        <w:rPr>
          <w:rFonts w:ascii="Times New Roman" w:hAnsi="Times New Roman" w:cs="Times New Roman"/>
          <w:sz w:val="24"/>
          <w:szCs w:val="24"/>
        </w:rPr>
        <w:t>:2017</w:t>
      </w:r>
      <w:r w:rsidRPr="00BC643F">
        <w:rPr>
          <w:rFonts w:ascii="Times New Roman" w:hAnsi="Times New Roman" w:cs="Times New Roman"/>
          <w:sz w:val="24"/>
          <w:szCs w:val="24"/>
        </w:rPr>
        <w:t xml:space="preserve"> clause 6.</w:t>
      </w:r>
      <w:r>
        <w:rPr>
          <w:rFonts w:ascii="Times New Roman" w:hAnsi="Times New Roman" w:cs="Times New Roman"/>
          <w:sz w:val="24"/>
          <w:szCs w:val="24"/>
        </w:rPr>
        <w:t>4</w:t>
      </w:r>
      <w:r w:rsidRPr="00BC643F">
        <w:rPr>
          <w:rFonts w:ascii="Times New Roman" w:hAnsi="Times New Roman" w:cs="Times New Roman"/>
          <w:sz w:val="24"/>
          <w:szCs w:val="24"/>
        </w:rPr>
        <w:t xml:space="preserve"> </w:t>
      </w:r>
      <w:r>
        <w:rPr>
          <w:rFonts w:ascii="Times New Roman" w:hAnsi="Times New Roman" w:cs="Times New Roman"/>
          <w:sz w:val="24"/>
          <w:szCs w:val="24"/>
        </w:rPr>
        <w:t xml:space="preserve">requirements for equipment </w:t>
      </w:r>
      <w:r w:rsidRPr="00BC643F">
        <w:rPr>
          <w:rFonts w:ascii="Times New Roman" w:hAnsi="Times New Roman" w:cs="Times New Roman"/>
          <w:sz w:val="24"/>
          <w:szCs w:val="24"/>
        </w:rPr>
        <w:t>have been addressed</w:t>
      </w:r>
    </w:p>
    <w:bookmarkEnd w:id="62"/>
    <w:p w14:paraId="2C9CFDE9" w14:textId="77777777" w:rsidR="009B6A22" w:rsidRPr="00B434EB" w:rsidRDefault="009B6A22" w:rsidP="00727335">
      <w:pPr>
        <w:pStyle w:val="ListParagraph"/>
        <w:numPr>
          <w:ilvl w:val="0"/>
          <w:numId w:val="138"/>
        </w:numPr>
        <w:spacing w:line="360" w:lineRule="auto"/>
        <w:ind w:left="530"/>
        <w:rPr>
          <w:rFonts w:ascii="Times New Roman" w:hAnsi="Times New Roman" w:cs="Times New Roman"/>
          <w:sz w:val="24"/>
          <w:szCs w:val="24"/>
        </w:rPr>
      </w:pPr>
      <w:r w:rsidRPr="00BC643F">
        <w:rPr>
          <w:rFonts w:ascii="Times New Roman" w:hAnsi="Times New Roman" w:cs="Times New Roman"/>
          <w:sz w:val="24"/>
          <w:szCs w:val="24"/>
        </w:rPr>
        <w:t xml:space="preserve">The ISO 17025:2005 clause </w:t>
      </w:r>
      <w:r>
        <w:rPr>
          <w:rFonts w:ascii="Times New Roman" w:hAnsi="Times New Roman" w:cs="Times New Roman"/>
          <w:sz w:val="24"/>
          <w:szCs w:val="24"/>
        </w:rPr>
        <w:t>4</w:t>
      </w:r>
      <w:r w:rsidRPr="00BC643F">
        <w:rPr>
          <w:rFonts w:ascii="Times New Roman" w:hAnsi="Times New Roman" w:cs="Times New Roman"/>
          <w:sz w:val="24"/>
          <w:szCs w:val="24"/>
        </w:rPr>
        <w:t xml:space="preserve"> and ISO 17025</w:t>
      </w:r>
      <w:r>
        <w:rPr>
          <w:rFonts w:ascii="Times New Roman" w:hAnsi="Times New Roman" w:cs="Times New Roman"/>
          <w:sz w:val="24"/>
          <w:szCs w:val="24"/>
        </w:rPr>
        <w:t>:2017</w:t>
      </w:r>
      <w:r w:rsidRPr="00BC643F">
        <w:rPr>
          <w:rFonts w:ascii="Times New Roman" w:hAnsi="Times New Roman" w:cs="Times New Roman"/>
          <w:sz w:val="24"/>
          <w:szCs w:val="24"/>
        </w:rPr>
        <w:t xml:space="preserve"> clause </w:t>
      </w:r>
      <w:r>
        <w:rPr>
          <w:rFonts w:ascii="Times New Roman" w:hAnsi="Times New Roman" w:cs="Times New Roman"/>
          <w:sz w:val="24"/>
          <w:szCs w:val="24"/>
        </w:rPr>
        <w:t>8.2</w:t>
      </w:r>
      <w:r w:rsidRPr="00BC643F">
        <w:rPr>
          <w:rFonts w:ascii="Times New Roman" w:hAnsi="Times New Roman" w:cs="Times New Roman"/>
          <w:sz w:val="24"/>
          <w:szCs w:val="24"/>
        </w:rPr>
        <w:t xml:space="preserve"> </w:t>
      </w:r>
      <w:r>
        <w:rPr>
          <w:rFonts w:ascii="Times New Roman" w:hAnsi="Times New Roman" w:cs="Times New Roman"/>
          <w:sz w:val="24"/>
          <w:szCs w:val="24"/>
        </w:rPr>
        <w:t xml:space="preserve">requirements for management </w:t>
      </w:r>
      <w:r w:rsidRPr="00BC643F">
        <w:rPr>
          <w:rFonts w:ascii="Times New Roman" w:hAnsi="Times New Roman" w:cs="Times New Roman"/>
          <w:sz w:val="24"/>
          <w:szCs w:val="24"/>
        </w:rPr>
        <w:t>have been addressed</w:t>
      </w:r>
      <w:r>
        <w:rPr>
          <w:rFonts w:ascii="Times New Roman" w:hAnsi="Times New Roman" w:cs="Times New Roman"/>
          <w:sz w:val="24"/>
          <w:szCs w:val="24"/>
        </w:rPr>
        <w:t>.</w:t>
      </w:r>
    </w:p>
    <w:p w14:paraId="1DC5AACA" w14:textId="77777777" w:rsidR="00B434EB" w:rsidRDefault="009B6A22" w:rsidP="00727335">
      <w:pPr>
        <w:pStyle w:val="ListParagraph"/>
        <w:numPr>
          <w:ilvl w:val="0"/>
          <w:numId w:val="138"/>
        </w:numPr>
        <w:spacing w:line="360" w:lineRule="auto"/>
        <w:ind w:left="530"/>
        <w:rPr>
          <w:rFonts w:ascii="Times New Roman" w:hAnsi="Times New Roman" w:cs="Times New Roman"/>
          <w:sz w:val="24"/>
          <w:szCs w:val="24"/>
        </w:rPr>
      </w:pPr>
      <w:r>
        <w:rPr>
          <w:rFonts w:ascii="Times New Roman" w:hAnsi="Times New Roman" w:cs="Times New Roman"/>
          <w:sz w:val="24"/>
          <w:szCs w:val="24"/>
        </w:rPr>
        <w:lastRenderedPageBreak/>
        <w:t xml:space="preserve">The scope of testing is not adequate to address </w:t>
      </w:r>
      <w:r w:rsidR="00B434EB">
        <w:rPr>
          <w:rFonts w:ascii="Times New Roman" w:hAnsi="Times New Roman" w:cs="Times New Roman"/>
          <w:sz w:val="24"/>
          <w:szCs w:val="24"/>
        </w:rPr>
        <w:t xml:space="preserve">most </w:t>
      </w:r>
      <w:r>
        <w:rPr>
          <w:rFonts w:ascii="Times New Roman" w:hAnsi="Times New Roman" w:cs="Times New Roman"/>
          <w:sz w:val="24"/>
          <w:szCs w:val="24"/>
        </w:rPr>
        <w:t>food test</w:t>
      </w:r>
      <w:r w:rsidR="00B434EB">
        <w:rPr>
          <w:rFonts w:ascii="Times New Roman" w:hAnsi="Times New Roman" w:cs="Times New Roman"/>
          <w:sz w:val="24"/>
          <w:szCs w:val="24"/>
        </w:rPr>
        <w:t>s</w:t>
      </w:r>
      <w:r>
        <w:rPr>
          <w:rFonts w:ascii="Times New Roman" w:hAnsi="Times New Roman" w:cs="Times New Roman"/>
          <w:sz w:val="24"/>
          <w:szCs w:val="24"/>
        </w:rPr>
        <w:t xml:space="preserve"> required trade.</w:t>
      </w:r>
      <w:bookmarkStart w:id="63" w:name="_Hlk8134491"/>
      <w:r w:rsidR="00B434EB" w:rsidRPr="00B434EB">
        <w:rPr>
          <w:rFonts w:ascii="Times New Roman" w:hAnsi="Times New Roman" w:cs="Times New Roman"/>
          <w:sz w:val="24"/>
          <w:szCs w:val="24"/>
        </w:rPr>
        <w:t xml:space="preserve"> </w:t>
      </w:r>
      <w:r w:rsidR="00B434EB" w:rsidRPr="00994BD8">
        <w:rPr>
          <w:rFonts w:ascii="Times New Roman" w:hAnsi="Times New Roman" w:cs="Times New Roman"/>
          <w:sz w:val="24"/>
          <w:szCs w:val="24"/>
        </w:rPr>
        <w:t>The ISO 17025:2005 clause 5.4 and ISO 17025:2017 clause 7.2 requirements for test methods have been addressed</w:t>
      </w:r>
      <w:r w:rsidR="00B434EB">
        <w:rPr>
          <w:rFonts w:ascii="Times New Roman" w:hAnsi="Times New Roman" w:cs="Times New Roman"/>
          <w:sz w:val="24"/>
          <w:szCs w:val="24"/>
        </w:rPr>
        <w:t>.</w:t>
      </w:r>
    </w:p>
    <w:bookmarkEnd w:id="63"/>
    <w:p w14:paraId="4335C460" w14:textId="77777777" w:rsidR="00791964" w:rsidRDefault="00B434EB" w:rsidP="00727335">
      <w:pPr>
        <w:pStyle w:val="ListParagraph"/>
        <w:numPr>
          <w:ilvl w:val="0"/>
          <w:numId w:val="138"/>
        </w:numPr>
        <w:spacing w:line="360" w:lineRule="auto"/>
        <w:ind w:left="530"/>
        <w:rPr>
          <w:rFonts w:ascii="Times New Roman" w:hAnsi="Times New Roman" w:cs="Times New Roman"/>
          <w:sz w:val="24"/>
          <w:szCs w:val="24"/>
        </w:rPr>
      </w:pPr>
      <w:r w:rsidRPr="00B434EB">
        <w:rPr>
          <w:rFonts w:ascii="Times New Roman" w:hAnsi="Times New Roman" w:cs="Times New Roman"/>
          <w:sz w:val="24"/>
          <w:szCs w:val="24"/>
        </w:rPr>
        <w:t>Documentation of the quality system meets the requirements of ISO17025</w:t>
      </w:r>
      <w:r>
        <w:rPr>
          <w:rFonts w:ascii="Times New Roman" w:hAnsi="Times New Roman" w:cs="Times New Roman"/>
          <w:sz w:val="24"/>
          <w:szCs w:val="24"/>
        </w:rPr>
        <w:t>.</w:t>
      </w:r>
    </w:p>
    <w:p w14:paraId="00BB6B2C" w14:textId="77777777" w:rsidR="003476AF" w:rsidRPr="00B434EB" w:rsidRDefault="00B434EB" w:rsidP="00727335">
      <w:pPr>
        <w:pStyle w:val="ListParagraph"/>
        <w:numPr>
          <w:ilvl w:val="0"/>
          <w:numId w:val="138"/>
        </w:numPr>
        <w:spacing w:line="360" w:lineRule="auto"/>
        <w:ind w:left="530"/>
        <w:rPr>
          <w:rFonts w:ascii="Times New Roman" w:hAnsi="Times New Roman" w:cs="Times New Roman"/>
          <w:sz w:val="24"/>
          <w:szCs w:val="24"/>
        </w:rPr>
      </w:pPr>
      <w:bookmarkStart w:id="64" w:name="_Hlk8134583"/>
      <w:bookmarkEnd w:id="61"/>
      <w:r w:rsidRPr="00B434EB">
        <w:rPr>
          <w:rFonts w:ascii="Times New Roman" w:hAnsi="Times New Roman" w:cs="Times New Roman"/>
          <w:sz w:val="24"/>
          <w:szCs w:val="24"/>
        </w:rPr>
        <w:t xml:space="preserve">Quality assurance procedures are adequate for the current scope of testing. The requirements of ISO 17025:2005 clause 5.9 and isi17025:2017 clause 7.7 for quality assurance are addressed. </w:t>
      </w:r>
      <w:bookmarkEnd w:id="64"/>
    </w:p>
    <w:p w14:paraId="310B37B9" w14:textId="77777777" w:rsidR="003476AF" w:rsidRDefault="003476AF" w:rsidP="001A395F">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Recommendations</w:t>
      </w:r>
    </w:p>
    <w:p w14:paraId="16658BA7" w14:textId="77777777" w:rsidR="009B6A22" w:rsidRDefault="00791964" w:rsidP="00727335">
      <w:pPr>
        <w:pStyle w:val="ListParagraph"/>
        <w:numPr>
          <w:ilvl w:val="0"/>
          <w:numId w:val="137"/>
        </w:numPr>
        <w:spacing w:line="360" w:lineRule="auto"/>
        <w:ind w:left="530"/>
        <w:jc w:val="both"/>
        <w:rPr>
          <w:rFonts w:ascii="Times New Roman" w:hAnsi="Times New Roman" w:cs="Times New Roman"/>
          <w:sz w:val="24"/>
          <w:szCs w:val="24"/>
        </w:rPr>
      </w:pPr>
      <w:r w:rsidRPr="00791964">
        <w:rPr>
          <w:rFonts w:ascii="Times New Roman" w:hAnsi="Times New Roman" w:cs="Times New Roman"/>
          <w:sz w:val="24"/>
          <w:szCs w:val="24"/>
        </w:rPr>
        <w:t>Expand testing and accreditation scope to include allergen testing among others</w:t>
      </w:r>
    </w:p>
    <w:p w14:paraId="50AB43AC" w14:textId="77777777" w:rsidR="00791964" w:rsidRPr="009B6A22" w:rsidRDefault="00791964" w:rsidP="00727335">
      <w:pPr>
        <w:pStyle w:val="ListParagraph"/>
        <w:numPr>
          <w:ilvl w:val="0"/>
          <w:numId w:val="137"/>
        </w:numPr>
        <w:spacing w:line="360" w:lineRule="auto"/>
        <w:ind w:left="530"/>
        <w:jc w:val="both"/>
        <w:rPr>
          <w:rFonts w:ascii="Times New Roman" w:hAnsi="Times New Roman" w:cs="Times New Roman"/>
          <w:sz w:val="24"/>
          <w:szCs w:val="24"/>
        </w:rPr>
      </w:pPr>
      <w:r w:rsidRPr="009B6A22">
        <w:rPr>
          <w:rFonts w:ascii="Times New Roman" w:hAnsi="Times New Roman" w:cs="Times New Roman"/>
          <w:sz w:val="24"/>
          <w:szCs w:val="24"/>
        </w:rPr>
        <w:t>Explore opportunities for personnel attachment to advanced and accredited laboratories</w:t>
      </w:r>
      <w:r w:rsidR="009B6A22" w:rsidRPr="009B6A22">
        <w:rPr>
          <w:rFonts w:ascii="Times New Roman" w:hAnsi="Times New Roman" w:cs="Times New Roman"/>
          <w:sz w:val="24"/>
          <w:szCs w:val="24"/>
        </w:rPr>
        <w:t xml:space="preserve"> for exposure to modern techniques, and equipment maintenance.</w:t>
      </w:r>
    </w:p>
    <w:p w14:paraId="554FEFF1" w14:textId="77777777" w:rsidR="007E26B9" w:rsidRPr="00AF139F" w:rsidRDefault="009B6A22" w:rsidP="00AF139F">
      <w:pPr>
        <w:pStyle w:val="ListParagraph"/>
        <w:numPr>
          <w:ilvl w:val="0"/>
          <w:numId w:val="137"/>
        </w:numPr>
        <w:spacing w:line="360" w:lineRule="auto"/>
        <w:ind w:left="530"/>
        <w:jc w:val="both"/>
        <w:rPr>
          <w:rFonts w:ascii="Times New Roman" w:hAnsi="Times New Roman" w:cs="Times New Roman"/>
          <w:sz w:val="24"/>
          <w:szCs w:val="24"/>
        </w:rPr>
      </w:pPr>
      <w:r>
        <w:rPr>
          <w:rFonts w:ascii="Times New Roman" w:hAnsi="Times New Roman" w:cs="Times New Roman"/>
          <w:sz w:val="24"/>
          <w:szCs w:val="24"/>
        </w:rPr>
        <w:t xml:space="preserve">Include allergen and more contaminants testing in the scope and </w:t>
      </w:r>
      <w:r w:rsidR="00B434EB">
        <w:rPr>
          <w:rFonts w:ascii="Times New Roman" w:hAnsi="Times New Roman" w:cs="Times New Roman"/>
          <w:sz w:val="24"/>
          <w:szCs w:val="24"/>
        </w:rPr>
        <w:t>validate the same for inclusion in the accreditation scope.</w:t>
      </w:r>
    </w:p>
    <w:p w14:paraId="76B4D999" w14:textId="77777777" w:rsidR="007E26B9" w:rsidRDefault="003476AF" w:rsidP="007E26B9">
      <w:pPr>
        <w:spacing w:line="240" w:lineRule="auto"/>
        <w:rPr>
          <w:rFonts w:ascii="Times New Roman" w:hAnsi="Times New Roman" w:cs="Times New Roman"/>
          <w:b/>
          <w:sz w:val="24"/>
          <w:szCs w:val="24"/>
        </w:rPr>
      </w:pPr>
      <w:r w:rsidRPr="00EF57CE">
        <w:rPr>
          <w:rFonts w:ascii="Times New Roman" w:hAnsi="Times New Roman" w:cs="Times New Roman"/>
          <w:b/>
          <w:sz w:val="24"/>
          <w:szCs w:val="24"/>
        </w:rPr>
        <w:t>Zambia Agricultural Research Institute</w:t>
      </w:r>
      <w:r w:rsidR="00B434EB" w:rsidRPr="00EF57CE">
        <w:rPr>
          <w:rFonts w:ascii="Times New Roman" w:hAnsi="Times New Roman" w:cs="Times New Roman"/>
          <w:b/>
          <w:sz w:val="24"/>
          <w:szCs w:val="24"/>
        </w:rPr>
        <w:t xml:space="preserve"> Food laboratory</w:t>
      </w:r>
    </w:p>
    <w:p w14:paraId="130CB5C0" w14:textId="77777777" w:rsidR="007E26B9" w:rsidRDefault="00B434EB" w:rsidP="007E26B9">
      <w:pPr>
        <w:spacing w:line="240" w:lineRule="auto"/>
        <w:rPr>
          <w:rFonts w:ascii="Times New Roman" w:hAnsi="Times New Roman" w:cs="Times New Roman"/>
          <w:b/>
          <w:sz w:val="24"/>
          <w:szCs w:val="24"/>
        </w:rPr>
      </w:pPr>
      <w:r w:rsidRPr="00EF57CE">
        <w:rPr>
          <w:rFonts w:ascii="Times New Roman" w:hAnsi="Times New Roman" w:cs="Times New Roman"/>
          <w:b/>
          <w:sz w:val="24"/>
          <w:szCs w:val="24"/>
        </w:rPr>
        <w:t>Laboratory overview</w:t>
      </w:r>
    </w:p>
    <w:p w14:paraId="69A54144" w14:textId="77777777" w:rsidR="003476AF" w:rsidRPr="007E26B9" w:rsidRDefault="003476AF" w:rsidP="007E26B9">
      <w:pPr>
        <w:spacing w:line="360" w:lineRule="auto"/>
        <w:jc w:val="both"/>
        <w:rPr>
          <w:rFonts w:ascii="Times New Roman" w:hAnsi="Times New Roman" w:cs="Times New Roman"/>
          <w:b/>
          <w:sz w:val="24"/>
          <w:szCs w:val="24"/>
        </w:rPr>
      </w:pPr>
      <w:r w:rsidRPr="00EF57CE">
        <w:rPr>
          <w:rFonts w:ascii="Times New Roman" w:hAnsi="Times New Roman" w:cs="Times New Roman"/>
          <w:sz w:val="24"/>
          <w:szCs w:val="24"/>
        </w:rPr>
        <w:t>The laboratory is based in a national public research organization and is therefore a legal entity. It has satellites in some parts of the country. Although the laboratory is research based, the bulk of the testing was offered to exporters and local traders at 50% and 20% respectively in 2017. Research contributed on 15% of the total workload. Funding is from the government. The laboratory is not accredited and has not implemented a QMS.</w:t>
      </w:r>
    </w:p>
    <w:p w14:paraId="03C5C897"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Facilities and Environment</w:t>
      </w:r>
    </w:p>
    <w:p w14:paraId="55ACF822" w14:textId="77777777" w:rsidR="003476AF" w:rsidRPr="00EF57CE" w:rsidRDefault="003476AF" w:rsidP="00727335">
      <w:pPr>
        <w:numPr>
          <w:ilvl w:val="0"/>
          <w:numId w:val="111"/>
        </w:numPr>
        <w:spacing w:line="360" w:lineRule="auto"/>
        <w:ind w:left="530"/>
        <w:contextualSpacing/>
        <w:jc w:val="both"/>
        <w:rPr>
          <w:rFonts w:ascii="Times New Roman" w:hAnsi="Times New Roman" w:cs="Times New Roman"/>
          <w:sz w:val="24"/>
          <w:szCs w:val="24"/>
        </w:rPr>
      </w:pPr>
      <w:r w:rsidRPr="00EF57CE">
        <w:rPr>
          <w:rFonts w:ascii="Times New Roman" w:hAnsi="Times New Roman" w:cs="Times New Roman"/>
          <w:sz w:val="24"/>
          <w:szCs w:val="24"/>
        </w:rPr>
        <w:t xml:space="preserve">The laboratory space is adequate. There is adequate power supply. </w:t>
      </w:r>
    </w:p>
    <w:p w14:paraId="67B821CA" w14:textId="77777777" w:rsidR="003476AF" w:rsidRPr="00EF57CE" w:rsidRDefault="003476AF" w:rsidP="00727335">
      <w:pPr>
        <w:numPr>
          <w:ilvl w:val="0"/>
          <w:numId w:val="111"/>
        </w:numPr>
        <w:spacing w:line="360" w:lineRule="auto"/>
        <w:ind w:left="530"/>
        <w:contextualSpacing/>
        <w:jc w:val="both"/>
        <w:rPr>
          <w:rFonts w:ascii="Times New Roman" w:hAnsi="Times New Roman" w:cs="Times New Roman"/>
          <w:sz w:val="24"/>
          <w:szCs w:val="24"/>
        </w:rPr>
      </w:pPr>
      <w:r w:rsidRPr="00EF57CE">
        <w:rPr>
          <w:rFonts w:ascii="Times New Roman" w:hAnsi="Times New Roman" w:cs="Times New Roman"/>
          <w:sz w:val="24"/>
          <w:szCs w:val="24"/>
        </w:rPr>
        <w:t xml:space="preserve">According to the staff, water supply is not adequate. </w:t>
      </w:r>
    </w:p>
    <w:p w14:paraId="1DF542BD" w14:textId="77777777" w:rsidR="003476AF" w:rsidRPr="00EF57CE" w:rsidRDefault="003476AF" w:rsidP="00727335">
      <w:pPr>
        <w:numPr>
          <w:ilvl w:val="0"/>
          <w:numId w:val="111"/>
        </w:numPr>
        <w:spacing w:line="360" w:lineRule="auto"/>
        <w:ind w:left="530"/>
        <w:contextualSpacing/>
        <w:jc w:val="both"/>
        <w:rPr>
          <w:rFonts w:ascii="Times New Roman" w:hAnsi="Times New Roman" w:cs="Times New Roman"/>
          <w:sz w:val="24"/>
          <w:szCs w:val="24"/>
        </w:rPr>
      </w:pPr>
      <w:r w:rsidRPr="00EF57CE">
        <w:rPr>
          <w:rFonts w:ascii="Times New Roman" w:hAnsi="Times New Roman" w:cs="Times New Roman"/>
          <w:sz w:val="24"/>
          <w:szCs w:val="24"/>
        </w:rPr>
        <w:t xml:space="preserve">There is a cement factory emitting dust in the   neighbourhood. The emissions are likely to affect the quality of test results. </w:t>
      </w:r>
    </w:p>
    <w:p w14:paraId="650E05E7" w14:textId="77777777" w:rsidR="003476AF" w:rsidRPr="00EF57CE" w:rsidRDefault="003476AF" w:rsidP="00727335">
      <w:pPr>
        <w:numPr>
          <w:ilvl w:val="0"/>
          <w:numId w:val="111"/>
        </w:numPr>
        <w:spacing w:line="360" w:lineRule="auto"/>
        <w:ind w:left="530"/>
        <w:contextualSpacing/>
        <w:jc w:val="both"/>
        <w:rPr>
          <w:rFonts w:ascii="Times New Roman" w:eastAsia="Gill Sans Std" w:hAnsi="Times New Roman" w:cs="Times New Roman"/>
          <w:sz w:val="24"/>
          <w:szCs w:val="24"/>
          <w:lang w:val="en-US"/>
        </w:rPr>
      </w:pPr>
      <w:r w:rsidRPr="00EF57CE">
        <w:rPr>
          <w:rFonts w:ascii="Times New Roman" w:hAnsi="Times New Roman" w:cs="Times New Roman"/>
          <w:sz w:val="24"/>
          <w:szCs w:val="24"/>
        </w:rPr>
        <w:t xml:space="preserve">There is partial documentation of </w:t>
      </w:r>
      <w:r w:rsidRPr="00EF57CE">
        <w:rPr>
          <w:rFonts w:ascii="Times New Roman" w:eastAsia="Gill Sans Std" w:hAnsi="Times New Roman" w:cs="Times New Roman"/>
          <w:sz w:val="24"/>
          <w:szCs w:val="24"/>
          <w:lang w:val="en-US"/>
        </w:rPr>
        <w:t xml:space="preserve">the requirements for facilities and environmental conditions necessary for the performance of the laboratory activities. </w:t>
      </w:r>
    </w:p>
    <w:p w14:paraId="6605666D" w14:textId="77777777" w:rsidR="003476AF" w:rsidRPr="00EF57CE" w:rsidRDefault="003476AF" w:rsidP="00727335">
      <w:pPr>
        <w:numPr>
          <w:ilvl w:val="0"/>
          <w:numId w:val="111"/>
        </w:numPr>
        <w:spacing w:line="360" w:lineRule="auto"/>
        <w:ind w:left="530"/>
        <w:contextualSpacing/>
        <w:jc w:val="both"/>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Although the staff indic</w:t>
      </w:r>
      <w:r w:rsidR="00145A84">
        <w:rPr>
          <w:rFonts w:ascii="Times New Roman" w:eastAsia="Gill Sans Std" w:hAnsi="Times New Roman" w:cs="Times New Roman"/>
          <w:sz w:val="24"/>
          <w:szCs w:val="24"/>
          <w:lang w:val="en-US"/>
        </w:rPr>
        <w:t>a</w:t>
      </w:r>
      <w:r w:rsidRPr="00EF57CE">
        <w:rPr>
          <w:rFonts w:ascii="Times New Roman" w:eastAsia="Gill Sans Std" w:hAnsi="Times New Roman" w:cs="Times New Roman"/>
          <w:sz w:val="24"/>
          <w:szCs w:val="24"/>
          <w:lang w:val="en-US"/>
        </w:rPr>
        <w:t>ted that they monitor, control and record environmental conditions in accordance with relevant specifications, methods, and procedures or where they influence the validity of results, there was no supporting evidence.</w:t>
      </w:r>
    </w:p>
    <w:p w14:paraId="783758EF" w14:textId="77777777" w:rsidR="003476AF" w:rsidRPr="00EF57CE" w:rsidRDefault="003476AF" w:rsidP="00727335">
      <w:pPr>
        <w:numPr>
          <w:ilvl w:val="0"/>
          <w:numId w:val="111"/>
        </w:numPr>
        <w:spacing w:line="360" w:lineRule="auto"/>
        <w:ind w:left="530"/>
        <w:contextualSpacing/>
        <w:jc w:val="both"/>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lastRenderedPageBreak/>
        <w:t>Accesses to the laboratory is controlled and areas with incompatible laboratory activities are separated.</w:t>
      </w:r>
    </w:p>
    <w:p w14:paraId="7E5BB3E5"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Human Resource</w:t>
      </w:r>
    </w:p>
    <w:p w14:paraId="1F1147C3" w14:textId="77777777" w:rsidR="003476AF" w:rsidRPr="00EF57CE" w:rsidRDefault="003476AF" w:rsidP="00727335">
      <w:pPr>
        <w:numPr>
          <w:ilvl w:val="0"/>
          <w:numId w:val="112"/>
        </w:numPr>
        <w:spacing w:line="360" w:lineRule="auto"/>
        <w:ind w:left="527" w:hanging="357"/>
        <w:contextualSpacing/>
        <w:rPr>
          <w:rFonts w:ascii="Times New Roman" w:hAnsi="Times New Roman" w:cs="Times New Roman"/>
          <w:sz w:val="24"/>
          <w:szCs w:val="24"/>
        </w:rPr>
      </w:pPr>
      <w:r w:rsidRPr="00EF57CE">
        <w:rPr>
          <w:rFonts w:ascii="Times New Roman" w:hAnsi="Times New Roman" w:cs="Times New Roman"/>
          <w:sz w:val="24"/>
          <w:szCs w:val="24"/>
        </w:rPr>
        <w:t>The laboratory personnel have the basic academic qualifications. They have undergone basic inhouse training but have not undergone competence evaluation.</w:t>
      </w:r>
    </w:p>
    <w:p w14:paraId="74FAC925" w14:textId="77777777" w:rsidR="003476AF" w:rsidRPr="00EF57CE" w:rsidRDefault="003476AF" w:rsidP="00727335">
      <w:pPr>
        <w:numPr>
          <w:ilvl w:val="0"/>
          <w:numId w:val="112"/>
        </w:numPr>
        <w:spacing w:line="360" w:lineRule="auto"/>
        <w:ind w:left="527" w:hanging="357"/>
        <w:contextualSpacing/>
        <w:rPr>
          <w:rFonts w:ascii="Times New Roman" w:hAnsi="Times New Roman" w:cs="Times New Roman"/>
          <w:sz w:val="24"/>
          <w:szCs w:val="24"/>
        </w:rPr>
      </w:pPr>
      <w:r w:rsidRPr="00EF57CE">
        <w:rPr>
          <w:rFonts w:ascii="Times New Roman" w:hAnsi="Times New Roman" w:cs="Times New Roman"/>
          <w:sz w:val="24"/>
          <w:szCs w:val="24"/>
        </w:rPr>
        <w:t>There are no personnel records</w:t>
      </w:r>
    </w:p>
    <w:p w14:paraId="54039151" w14:textId="77777777" w:rsidR="003476AF" w:rsidRPr="00EF57CE" w:rsidRDefault="003476AF" w:rsidP="00727335">
      <w:pPr>
        <w:numPr>
          <w:ilvl w:val="0"/>
          <w:numId w:val="112"/>
        </w:numPr>
        <w:spacing w:line="360" w:lineRule="auto"/>
        <w:ind w:left="527" w:hanging="357"/>
        <w:contextualSpacing/>
        <w:rPr>
          <w:rFonts w:ascii="Times New Roman" w:hAnsi="Times New Roman" w:cs="Times New Roman"/>
          <w:sz w:val="24"/>
          <w:szCs w:val="24"/>
        </w:rPr>
      </w:pPr>
      <w:r w:rsidRPr="00EF57CE">
        <w:rPr>
          <w:rFonts w:ascii="Times New Roman" w:hAnsi="Times New Roman" w:cs="Times New Roman"/>
          <w:sz w:val="24"/>
          <w:szCs w:val="24"/>
        </w:rPr>
        <w:t xml:space="preserve">Training is conducted when new equipment is procured.  </w:t>
      </w:r>
      <w:r w:rsidRPr="00EF57CE">
        <w:rPr>
          <w:rFonts w:ascii="Times New Roman" w:eastAsia="Gill Sans Std" w:hAnsi="Times New Roman" w:cs="Times New Roman"/>
          <w:sz w:val="24"/>
          <w:szCs w:val="24"/>
          <w:lang w:val="en-US"/>
        </w:rPr>
        <w:t>There is an ongoing training program on operation of new equipment</w:t>
      </w:r>
    </w:p>
    <w:p w14:paraId="27EABA73"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Equipment</w:t>
      </w:r>
    </w:p>
    <w:p w14:paraId="72FFA870" w14:textId="77777777" w:rsidR="003476AF" w:rsidRPr="00EF57CE" w:rsidRDefault="003476AF" w:rsidP="001A395F">
      <w:pPr>
        <w:spacing w:line="360" w:lineRule="auto"/>
        <w:rPr>
          <w:rFonts w:ascii="Times New Roman" w:hAnsi="Times New Roman" w:cs="Times New Roman"/>
          <w:sz w:val="24"/>
          <w:szCs w:val="24"/>
        </w:rPr>
      </w:pPr>
      <w:r w:rsidRPr="00EF57CE">
        <w:rPr>
          <w:rFonts w:ascii="Times New Roman" w:hAnsi="Times New Roman" w:cs="Times New Roman"/>
          <w:sz w:val="24"/>
          <w:szCs w:val="24"/>
        </w:rPr>
        <w:t>The laboratory has procured modern equipment which is awaiting installation. When the equipment is fully operational, the laboratory will have the capacity to analyse organic contaminants and allergens.</w:t>
      </w:r>
      <w:r w:rsidR="00B434EB" w:rsidRPr="00EF57CE">
        <w:rPr>
          <w:rFonts w:ascii="Times New Roman" w:hAnsi="Times New Roman" w:cs="Times New Roman"/>
          <w:sz w:val="24"/>
          <w:szCs w:val="24"/>
        </w:rPr>
        <w:t xml:space="preserve"> </w:t>
      </w:r>
      <w:r w:rsidRPr="00EF57CE">
        <w:rPr>
          <w:rFonts w:ascii="Times New Roman" w:hAnsi="Times New Roman" w:cs="Times New Roman"/>
          <w:sz w:val="24"/>
          <w:szCs w:val="24"/>
        </w:rPr>
        <w:t xml:space="preserve">Table </w:t>
      </w:r>
      <w:r w:rsidR="00B434EB" w:rsidRPr="00EF57CE">
        <w:rPr>
          <w:rFonts w:ascii="Times New Roman" w:hAnsi="Times New Roman" w:cs="Times New Roman"/>
          <w:sz w:val="24"/>
          <w:szCs w:val="24"/>
        </w:rPr>
        <w:t>38</w:t>
      </w:r>
      <w:r w:rsidRPr="00EF57CE">
        <w:rPr>
          <w:rFonts w:ascii="Times New Roman" w:hAnsi="Times New Roman" w:cs="Times New Roman"/>
          <w:sz w:val="24"/>
          <w:szCs w:val="24"/>
        </w:rPr>
        <w:t xml:space="preserve"> below is a summary of the equipment available in the laboratory </w:t>
      </w:r>
    </w:p>
    <w:p w14:paraId="54EDC8A6" w14:textId="77777777" w:rsidR="007E26B9" w:rsidRDefault="007E26B9" w:rsidP="001A395F">
      <w:pPr>
        <w:spacing w:line="360" w:lineRule="auto"/>
        <w:rPr>
          <w:rFonts w:ascii="Times New Roman" w:hAnsi="Times New Roman" w:cs="Times New Roman"/>
          <w:b/>
          <w:sz w:val="24"/>
          <w:szCs w:val="24"/>
        </w:rPr>
      </w:pPr>
    </w:p>
    <w:p w14:paraId="41375ACD" w14:textId="77777777" w:rsidR="00B434EB" w:rsidRPr="00EF57CE" w:rsidRDefault="00B434EB"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Table 38: Equipment available in the ZARI Food Laboratory</w:t>
      </w:r>
    </w:p>
    <w:tbl>
      <w:tblPr>
        <w:tblStyle w:val="TableGrid216"/>
        <w:tblW w:w="0" w:type="auto"/>
        <w:tblInd w:w="-5" w:type="dxa"/>
        <w:tblLook w:val="04A0" w:firstRow="1" w:lastRow="0" w:firstColumn="1" w:lastColumn="0" w:noHBand="0" w:noVBand="1"/>
      </w:tblPr>
      <w:tblGrid>
        <w:gridCol w:w="416"/>
        <w:gridCol w:w="2850"/>
        <w:gridCol w:w="2546"/>
        <w:gridCol w:w="3209"/>
      </w:tblGrid>
      <w:tr w:rsidR="003476AF" w:rsidRPr="00EF57CE" w14:paraId="4CB5606D" w14:textId="77777777" w:rsidTr="007E26B9">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343CB"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C63A4"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b/>
                <w:sz w:val="24"/>
                <w:szCs w:val="24"/>
                <w:lang w:val="en-GB"/>
              </w:rPr>
            </w:pPr>
            <w:r w:rsidRPr="00EF57CE">
              <w:rPr>
                <w:rFonts w:ascii="Times New Roman" w:eastAsia="Gill Sans Std" w:hAnsi="Times New Roman"/>
                <w:b/>
                <w:sz w:val="24"/>
                <w:szCs w:val="24"/>
                <w:lang w:val="en-GB"/>
              </w:rPr>
              <w:t>Equipment Name</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75A74"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b/>
                <w:sz w:val="24"/>
                <w:szCs w:val="24"/>
                <w:highlight w:val="yellow"/>
                <w:lang w:val="en-GB"/>
              </w:rPr>
            </w:pPr>
            <w:r w:rsidRPr="00EF57CE">
              <w:rPr>
                <w:rFonts w:ascii="Times New Roman" w:eastAsia="Gill Sans Std" w:hAnsi="Times New Roman"/>
                <w:b/>
                <w:sz w:val="24"/>
                <w:szCs w:val="24"/>
                <w:lang w:val="en-GB"/>
              </w:rPr>
              <w:t>Purpose for which it is used</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5DFBE" w14:textId="77777777" w:rsidR="003476AF" w:rsidRPr="00EF57CE" w:rsidRDefault="003476AF" w:rsidP="001A395F">
            <w:pPr>
              <w:widowControl w:val="0"/>
              <w:suppressAutoHyphens/>
              <w:autoSpaceDE w:val="0"/>
              <w:snapToGrid w:val="0"/>
              <w:spacing w:line="360" w:lineRule="auto"/>
              <w:contextualSpacing/>
              <w:rPr>
                <w:rFonts w:ascii="Times New Roman" w:eastAsia="Gill Sans Std" w:hAnsi="Times New Roman"/>
                <w:b/>
                <w:sz w:val="24"/>
                <w:szCs w:val="24"/>
              </w:rPr>
            </w:pPr>
            <w:r w:rsidRPr="00EF57CE">
              <w:rPr>
                <w:rFonts w:ascii="Times New Roman" w:eastAsia="Gill Sans Std" w:hAnsi="Times New Roman"/>
                <w:b/>
                <w:sz w:val="24"/>
                <w:szCs w:val="24"/>
              </w:rPr>
              <w:t>Condition (e.g. Working, not working but serviceable or unserviceable)</w:t>
            </w:r>
          </w:p>
        </w:tc>
      </w:tr>
      <w:tr w:rsidR="003476AF" w:rsidRPr="00EF57CE" w14:paraId="65D39869" w14:textId="77777777" w:rsidTr="007E26B9">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11EB8"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1</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472FB"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 xml:space="preserve">Agilent 1200 HPLC MS </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BBD81"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Aflatoxins, drug residues</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1F227" w14:textId="77777777" w:rsidR="003476AF" w:rsidRPr="00EF57CE" w:rsidRDefault="003476AF" w:rsidP="001A395F">
            <w:pPr>
              <w:widowControl w:val="0"/>
              <w:suppressAutoHyphens/>
              <w:autoSpaceDE w:val="0"/>
              <w:snapToGrid w:val="0"/>
              <w:spacing w:line="360" w:lineRule="auto"/>
              <w:contextualSpacing/>
              <w:rPr>
                <w:rFonts w:ascii="Times New Roman" w:eastAsia="Gill Sans Std" w:hAnsi="Times New Roman"/>
                <w:sz w:val="24"/>
                <w:szCs w:val="24"/>
              </w:rPr>
            </w:pPr>
            <w:r w:rsidRPr="00EF57CE">
              <w:rPr>
                <w:rFonts w:ascii="Times New Roman" w:eastAsia="Gill Sans Std" w:hAnsi="Times New Roman"/>
                <w:sz w:val="24"/>
                <w:szCs w:val="24"/>
              </w:rPr>
              <w:t>LC working, MS needs servicing</w:t>
            </w:r>
          </w:p>
        </w:tc>
      </w:tr>
      <w:tr w:rsidR="003476AF" w:rsidRPr="00EF57CE" w14:paraId="02BC1B90" w14:textId="77777777" w:rsidTr="007E26B9">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AD09C"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2</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1A9B1"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Shimadzu HPLC MS</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7CDE9"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Aflatoxins, drug residues</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32415" w14:textId="77777777" w:rsidR="003476AF" w:rsidRPr="00EF57CE" w:rsidRDefault="003476AF" w:rsidP="001A395F">
            <w:pPr>
              <w:widowControl w:val="0"/>
              <w:suppressAutoHyphens/>
              <w:autoSpaceDE w:val="0"/>
              <w:snapToGrid w:val="0"/>
              <w:spacing w:line="360" w:lineRule="auto"/>
              <w:contextualSpacing/>
              <w:rPr>
                <w:rFonts w:ascii="Times New Roman" w:eastAsia="Gill Sans Std" w:hAnsi="Times New Roman"/>
                <w:sz w:val="24"/>
                <w:szCs w:val="24"/>
              </w:rPr>
            </w:pPr>
            <w:r w:rsidRPr="00EF57CE">
              <w:rPr>
                <w:rFonts w:ascii="Times New Roman" w:eastAsia="Gill Sans Std" w:hAnsi="Times New Roman"/>
                <w:sz w:val="24"/>
                <w:szCs w:val="24"/>
              </w:rPr>
              <w:t>Yet to be installed</w:t>
            </w:r>
          </w:p>
        </w:tc>
      </w:tr>
      <w:tr w:rsidR="003476AF" w:rsidRPr="00EF57CE" w14:paraId="7321703D" w14:textId="77777777" w:rsidTr="007E26B9">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A264D"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3</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C1A4A"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Shimadzu GC MS</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949D6"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Aflatoxins, drug residues</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273CE" w14:textId="77777777" w:rsidR="003476AF" w:rsidRPr="00EF57CE" w:rsidRDefault="003476AF" w:rsidP="001A395F">
            <w:pPr>
              <w:widowControl w:val="0"/>
              <w:suppressAutoHyphens/>
              <w:autoSpaceDE w:val="0"/>
              <w:snapToGrid w:val="0"/>
              <w:spacing w:line="360" w:lineRule="auto"/>
              <w:contextualSpacing/>
              <w:rPr>
                <w:rFonts w:ascii="Times New Roman" w:eastAsia="Gill Sans Std" w:hAnsi="Times New Roman"/>
                <w:sz w:val="24"/>
                <w:szCs w:val="24"/>
              </w:rPr>
            </w:pPr>
            <w:r w:rsidRPr="00EF57CE">
              <w:rPr>
                <w:rFonts w:ascii="Times New Roman" w:eastAsia="Gill Sans Std" w:hAnsi="Times New Roman"/>
                <w:sz w:val="24"/>
                <w:szCs w:val="24"/>
              </w:rPr>
              <w:t>Yet to be installed</w:t>
            </w:r>
          </w:p>
        </w:tc>
      </w:tr>
      <w:tr w:rsidR="003476AF" w:rsidRPr="00EF57CE" w14:paraId="7F6E5D82" w14:textId="77777777" w:rsidTr="007E26B9">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BBC29"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4</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E4F3A"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Agilent GC MS</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25835"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Aflatoxins, drug residues</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ED7EC" w14:textId="77777777" w:rsidR="003476AF" w:rsidRPr="00EF57CE" w:rsidRDefault="003476AF" w:rsidP="001A395F">
            <w:pPr>
              <w:widowControl w:val="0"/>
              <w:suppressAutoHyphens/>
              <w:autoSpaceDE w:val="0"/>
              <w:snapToGrid w:val="0"/>
              <w:spacing w:line="360" w:lineRule="auto"/>
              <w:contextualSpacing/>
              <w:rPr>
                <w:rFonts w:ascii="Times New Roman" w:eastAsia="Gill Sans Std" w:hAnsi="Times New Roman"/>
                <w:sz w:val="24"/>
                <w:szCs w:val="24"/>
              </w:rPr>
            </w:pPr>
            <w:r w:rsidRPr="00EF57CE">
              <w:rPr>
                <w:rFonts w:ascii="Times New Roman" w:eastAsia="Gill Sans Std" w:hAnsi="Times New Roman"/>
                <w:sz w:val="24"/>
                <w:szCs w:val="24"/>
              </w:rPr>
              <w:t>Yet to be installed</w:t>
            </w:r>
          </w:p>
        </w:tc>
      </w:tr>
      <w:tr w:rsidR="003476AF" w:rsidRPr="00EF57CE" w14:paraId="185E8370" w14:textId="77777777" w:rsidTr="007E26B9">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65031"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5</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F4D54"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Agilent 4210 MPAES</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66E13" w14:textId="77777777" w:rsidR="003476AF" w:rsidRPr="00EF57CE" w:rsidRDefault="003476AF" w:rsidP="001A395F">
            <w:pPr>
              <w:widowControl w:val="0"/>
              <w:suppressAutoHyphens/>
              <w:autoSpaceDE w:val="0"/>
              <w:snapToGrid w:val="0"/>
              <w:spacing w:after="160" w:line="360" w:lineRule="auto"/>
              <w:contextualSpacing/>
              <w:rPr>
                <w:rFonts w:ascii="Times New Roman" w:eastAsia="Gill Sans Std" w:hAnsi="Times New Roman"/>
                <w:sz w:val="24"/>
                <w:szCs w:val="24"/>
                <w:lang w:val="en-GB"/>
              </w:rPr>
            </w:pPr>
            <w:r w:rsidRPr="00EF57CE">
              <w:rPr>
                <w:rFonts w:ascii="Times New Roman" w:eastAsia="Gill Sans Std" w:hAnsi="Times New Roman"/>
                <w:sz w:val="24"/>
                <w:szCs w:val="24"/>
                <w:lang w:val="en-GB"/>
              </w:rPr>
              <w:t>Heavy metals</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9B195" w14:textId="77777777" w:rsidR="003476AF" w:rsidRPr="00EF57CE" w:rsidRDefault="003476AF" w:rsidP="001A395F">
            <w:pPr>
              <w:widowControl w:val="0"/>
              <w:suppressAutoHyphens/>
              <w:autoSpaceDE w:val="0"/>
              <w:snapToGrid w:val="0"/>
              <w:spacing w:line="360" w:lineRule="auto"/>
              <w:contextualSpacing/>
              <w:rPr>
                <w:rFonts w:ascii="Times New Roman" w:eastAsia="Gill Sans Std" w:hAnsi="Times New Roman"/>
                <w:sz w:val="24"/>
                <w:szCs w:val="24"/>
              </w:rPr>
            </w:pPr>
            <w:r w:rsidRPr="00EF57CE">
              <w:rPr>
                <w:rFonts w:ascii="Times New Roman" w:eastAsia="Gill Sans Std" w:hAnsi="Times New Roman"/>
                <w:sz w:val="24"/>
                <w:szCs w:val="24"/>
              </w:rPr>
              <w:t>Not working but serviceable</w:t>
            </w:r>
          </w:p>
        </w:tc>
      </w:tr>
    </w:tbl>
    <w:p w14:paraId="7CE51F26" w14:textId="77777777" w:rsidR="003476AF" w:rsidRPr="00EF57CE" w:rsidRDefault="003476AF" w:rsidP="00727335">
      <w:pPr>
        <w:pStyle w:val="ListParagraph"/>
        <w:numPr>
          <w:ilvl w:val="0"/>
          <w:numId w:val="139"/>
        </w:numPr>
        <w:spacing w:line="360" w:lineRule="auto"/>
        <w:ind w:left="530"/>
        <w:rPr>
          <w:rFonts w:ascii="Times New Roman" w:hAnsi="Times New Roman" w:cs="Times New Roman"/>
          <w:sz w:val="24"/>
          <w:szCs w:val="24"/>
        </w:rPr>
      </w:pPr>
      <w:r w:rsidRPr="00EF57CE">
        <w:rPr>
          <w:rFonts w:ascii="Times New Roman" w:hAnsi="Times New Roman" w:cs="Times New Roman"/>
          <w:sz w:val="24"/>
          <w:szCs w:val="24"/>
        </w:rPr>
        <w:t>The laboratory has no calibration programs for measurement equipment.</w:t>
      </w:r>
    </w:p>
    <w:p w14:paraId="7CE8EF3C" w14:textId="77777777" w:rsidR="003476AF" w:rsidRDefault="003476AF" w:rsidP="00727335">
      <w:pPr>
        <w:pStyle w:val="ListParagraph"/>
        <w:numPr>
          <w:ilvl w:val="0"/>
          <w:numId w:val="139"/>
        </w:numPr>
        <w:spacing w:line="360" w:lineRule="auto"/>
        <w:ind w:left="530"/>
        <w:rPr>
          <w:rFonts w:ascii="Times New Roman" w:hAnsi="Times New Roman" w:cs="Times New Roman"/>
          <w:sz w:val="24"/>
          <w:szCs w:val="24"/>
        </w:rPr>
      </w:pPr>
      <w:r w:rsidRPr="00EF57CE">
        <w:rPr>
          <w:rFonts w:ascii="Times New Roman" w:hAnsi="Times New Roman" w:cs="Times New Roman"/>
          <w:sz w:val="24"/>
          <w:szCs w:val="24"/>
        </w:rPr>
        <w:t>Equipment procedures have not been documented.</w:t>
      </w:r>
    </w:p>
    <w:p w14:paraId="0F2EC982" w14:textId="77777777" w:rsidR="00FE1120" w:rsidRPr="00FE1120" w:rsidRDefault="00FE1120" w:rsidP="00FE1120">
      <w:pPr>
        <w:spacing w:line="360" w:lineRule="auto"/>
        <w:rPr>
          <w:rFonts w:ascii="Times New Roman" w:hAnsi="Times New Roman" w:cs="Times New Roman"/>
          <w:sz w:val="24"/>
          <w:szCs w:val="24"/>
        </w:rPr>
      </w:pPr>
    </w:p>
    <w:p w14:paraId="10F54BAF"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lastRenderedPageBreak/>
        <w:t>Management</w:t>
      </w:r>
    </w:p>
    <w:p w14:paraId="2D6528AE" w14:textId="77777777" w:rsidR="003476AF" w:rsidRPr="00EF57CE" w:rsidRDefault="003476AF" w:rsidP="00727335">
      <w:pPr>
        <w:numPr>
          <w:ilvl w:val="0"/>
          <w:numId w:val="114"/>
        </w:numPr>
        <w:spacing w:line="360" w:lineRule="auto"/>
        <w:ind w:left="530"/>
        <w:contextualSpacing/>
        <w:rPr>
          <w:rFonts w:ascii="Times New Roman" w:hAnsi="Times New Roman" w:cs="Times New Roman"/>
          <w:sz w:val="24"/>
          <w:szCs w:val="24"/>
        </w:rPr>
      </w:pPr>
      <w:r w:rsidRPr="00EF57CE">
        <w:rPr>
          <w:rFonts w:ascii="Times New Roman" w:hAnsi="Times New Roman" w:cs="Times New Roman"/>
          <w:sz w:val="24"/>
          <w:szCs w:val="24"/>
        </w:rPr>
        <w:t>The laboratory has not developed a quality manual and therefore does not have developed policies, and objectives for the fulfilment of ISO 17025.</w:t>
      </w:r>
    </w:p>
    <w:p w14:paraId="1CD66637" w14:textId="77777777" w:rsidR="003476AF" w:rsidRPr="00EF57CE" w:rsidRDefault="003476AF" w:rsidP="00727335">
      <w:pPr>
        <w:numPr>
          <w:ilvl w:val="0"/>
          <w:numId w:val="114"/>
        </w:numPr>
        <w:spacing w:line="360" w:lineRule="auto"/>
        <w:ind w:left="530"/>
        <w:contextualSpacing/>
        <w:rPr>
          <w:rFonts w:ascii="Times New Roman" w:eastAsia="Gill Sans Std" w:hAnsi="Times New Roman" w:cs="Times New Roman"/>
          <w:sz w:val="24"/>
          <w:szCs w:val="24"/>
          <w:lang w:val="en-US"/>
        </w:rPr>
      </w:pPr>
      <w:r w:rsidRPr="00EF57CE">
        <w:rPr>
          <w:rFonts w:ascii="Times New Roman" w:hAnsi="Times New Roman" w:cs="Times New Roman"/>
          <w:sz w:val="24"/>
          <w:szCs w:val="24"/>
        </w:rPr>
        <w:t xml:space="preserve">The laboratory management has no </w:t>
      </w:r>
      <w:r w:rsidRPr="00EF57CE">
        <w:rPr>
          <w:rFonts w:ascii="Times New Roman" w:eastAsia="Gill Sans Std" w:hAnsi="Times New Roman" w:cs="Times New Roman"/>
          <w:sz w:val="24"/>
          <w:szCs w:val="24"/>
          <w:lang w:val="en-US"/>
        </w:rPr>
        <w:t>evidence of commitment to the development and implementation of the management system and to continually improve it</w:t>
      </w:r>
    </w:p>
    <w:p w14:paraId="681C1F00" w14:textId="77777777" w:rsidR="003476AF" w:rsidRPr="00EF57CE" w:rsidRDefault="003476AF" w:rsidP="00727335">
      <w:pPr>
        <w:numPr>
          <w:ilvl w:val="0"/>
          <w:numId w:val="114"/>
        </w:numPr>
        <w:spacing w:line="360" w:lineRule="auto"/>
        <w:ind w:left="530"/>
        <w:contextualSpacing/>
        <w:rPr>
          <w:rFonts w:ascii="Times New Roman" w:hAnsi="Times New Roman" w:cs="Times New Roman"/>
          <w:sz w:val="24"/>
          <w:szCs w:val="24"/>
        </w:rPr>
      </w:pPr>
      <w:r w:rsidRPr="00EF57CE">
        <w:rPr>
          <w:rFonts w:ascii="Times New Roman" w:hAnsi="Times New Roman" w:cs="Times New Roman"/>
          <w:sz w:val="24"/>
          <w:szCs w:val="24"/>
        </w:rPr>
        <w:t xml:space="preserve">There is no control of </w:t>
      </w:r>
      <w:r w:rsidRPr="00EF57CE">
        <w:rPr>
          <w:rFonts w:ascii="Times New Roman" w:eastAsia="Gill Sans Std" w:hAnsi="Times New Roman" w:cs="Times New Roman"/>
          <w:sz w:val="24"/>
          <w:szCs w:val="24"/>
          <w:lang w:val="en-US"/>
        </w:rPr>
        <w:t>access to the relevant management documentation by staff.</w:t>
      </w:r>
    </w:p>
    <w:p w14:paraId="19DE26BB"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Test methods</w:t>
      </w:r>
    </w:p>
    <w:p w14:paraId="7A80A4B4" w14:textId="77777777" w:rsidR="003476AF" w:rsidRPr="00EF57CE" w:rsidRDefault="003476AF" w:rsidP="00727335">
      <w:pPr>
        <w:widowControl w:val="0"/>
        <w:numPr>
          <w:ilvl w:val="0"/>
          <w:numId w:val="115"/>
        </w:numPr>
        <w:suppressAutoHyphens/>
        <w:autoSpaceDE w:val="0"/>
        <w:snapToGrid w:val="0"/>
        <w:spacing w:after="0" w:line="360" w:lineRule="auto"/>
        <w:ind w:left="530"/>
        <w:contextualSpacing/>
        <w:rPr>
          <w:rFonts w:ascii="Times New Roman" w:eastAsia="Gill Sans Std" w:hAnsi="Times New Roman" w:cs="Times New Roman"/>
          <w:sz w:val="24"/>
          <w:szCs w:val="24"/>
          <w:lang w:val="en-US"/>
        </w:rPr>
      </w:pPr>
      <w:r w:rsidRPr="00EF57CE">
        <w:rPr>
          <w:rFonts w:ascii="Times New Roman" w:hAnsi="Times New Roman" w:cs="Times New Roman"/>
          <w:sz w:val="24"/>
          <w:szCs w:val="24"/>
        </w:rPr>
        <w:t xml:space="preserve">The laboratory employs </w:t>
      </w:r>
      <w:r w:rsidRPr="00EF57CE">
        <w:rPr>
          <w:rFonts w:ascii="Times New Roman" w:eastAsia="Gill Sans Std" w:hAnsi="Times New Roman" w:cs="Times New Roman"/>
          <w:sz w:val="24"/>
          <w:szCs w:val="24"/>
          <w:lang w:val="en-US"/>
        </w:rPr>
        <w:t>International testing methods and guidelines, AOAC and Codex. The following tests are carried out in food commodities:</w:t>
      </w:r>
    </w:p>
    <w:p w14:paraId="343B8640" w14:textId="77777777" w:rsidR="003476AF" w:rsidRPr="00EF57CE" w:rsidRDefault="003476AF" w:rsidP="00727335">
      <w:pPr>
        <w:widowControl w:val="0"/>
        <w:numPr>
          <w:ilvl w:val="1"/>
          <w:numId w:val="140"/>
        </w:numPr>
        <w:suppressAutoHyphens/>
        <w:autoSpaceDE w:val="0"/>
        <w:snapToGrid w:val="0"/>
        <w:spacing w:after="0" w:line="360" w:lineRule="auto"/>
        <w:ind w:left="1437"/>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Aflatoxins</w:t>
      </w:r>
    </w:p>
    <w:p w14:paraId="6A9A1EA3" w14:textId="77777777" w:rsidR="003476AF" w:rsidRPr="00EF57CE" w:rsidRDefault="003476AF" w:rsidP="00727335">
      <w:pPr>
        <w:widowControl w:val="0"/>
        <w:numPr>
          <w:ilvl w:val="1"/>
          <w:numId w:val="140"/>
        </w:numPr>
        <w:suppressAutoHyphens/>
        <w:autoSpaceDE w:val="0"/>
        <w:snapToGrid w:val="0"/>
        <w:spacing w:after="0" w:line="360" w:lineRule="auto"/>
        <w:ind w:left="1437"/>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Pesticide residue</w:t>
      </w:r>
    </w:p>
    <w:p w14:paraId="359647CE" w14:textId="77777777" w:rsidR="003476AF" w:rsidRPr="00EF57CE" w:rsidRDefault="003476AF" w:rsidP="00727335">
      <w:pPr>
        <w:widowControl w:val="0"/>
        <w:numPr>
          <w:ilvl w:val="1"/>
          <w:numId w:val="140"/>
        </w:numPr>
        <w:suppressAutoHyphens/>
        <w:autoSpaceDE w:val="0"/>
        <w:snapToGrid w:val="0"/>
        <w:spacing w:after="0" w:line="360" w:lineRule="auto"/>
        <w:ind w:left="1437"/>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Carotenoids</w:t>
      </w:r>
    </w:p>
    <w:p w14:paraId="614D7596" w14:textId="77777777" w:rsidR="003476AF" w:rsidRPr="00EF57CE" w:rsidRDefault="003476AF" w:rsidP="00727335">
      <w:pPr>
        <w:widowControl w:val="0"/>
        <w:numPr>
          <w:ilvl w:val="1"/>
          <w:numId w:val="140"/>
        </w:numPr>
        <w:suppressAutoHyphens/>
        <w:autoSpaceDE w:val="0"/>
        <w:snapToGrid w:val="0"/>
        <w:spacing w:after="0" w:line="360" w:lineRule="auto"/>
        <w:ind w:left="1437"/>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Heavy metals</w:t>
      </w:r>
    </w:p>
    <w:p w14:paraId="73A4EDD4" w14:textId="77777777" w:rsidR="003476AF" w:rsidRPr="00EF57CE" w:rsidRDefault="003476AF" w:rsidP="00727335">
      <w:pPr>
        <w:widowControl w:val="0"/>
        <w:numPr>
          <w:ilvl w:val="1"/>
          <w:numId w:val="140"/>
        </w:numPr>
        <w:suppressAutoHyphens/>
        <w:autoSpaceDE w:val="0"/>
        <w:snapToGrid w:val="0"/>
        <w:spacing w:after="0" w:line="360" w:lineRule="auto"/>
        <w:ind w:left="1437"/>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Residues of veterinary drugs</w:t>
      </w:r>
    </w:p>
    <w:p w14:paraId="1944E544" w14:textId="77777777" w:rsidR="007E26B9" w:rsidRPr="00AF139F" w:rsidRDefault="003476AF" w:rsidP="00AF139F">
      <w:pPr>
        <w:widowControl w:val="0"/>
        <w:suppressAutoHyphens/>
        <w:autoSpaceDE w:val="0"/>
        <w:snapToGrid w:val="0"/>
        <w:spacing w:after="0" w:line="360" w:lineRule="auto"/>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The test methods have not been validated</w:t>
      </w:r>
    </w:p>
    <w:p w14:paraId="031C0FF0"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Standard Operating Procedures</w:t>
      </w:r>
    </w:p>
    <w:p w14:paraId="669C206F" w14:textId="77777777" w:rsidR="003476AF" w:rsidRPr="00EF57CE" w:rsidRDefault="003476AF" w:rsidP="001A395F">
      <w:pPr>
        <w:spacing w:line="360" w:lineRule="auto"/>
        <w:rPr>
          <w:rFonts w:ascii="Times New Roman" w:hAnsi="Times New Roman" w:cs="Times New Roman"/>
          <w:sz w:val="24"/>
          <w:szCs w:val="24"/>
        </w:rPr>
      </w:pPr>
      <w:r w:rsidRPr="00EF57CE">
        <w:rPr>
          <w:rFonts w:ascii="Times New Roman" w:hAnsi="Times New Roman" w:cs="Times New Roman"/>
          <w:sz w:val="24"/>
          <w:szCs w:val="24"/>
        </w:rPr>
        <w:t xml:space="preserve">Standard operating procedures are not in place. However, preparation has commenced. </w:t>
      </w:r>
    </w:p>
    <w:p w14:paraId="0E952FA6"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Quality Assurance</w:t>
      </w:r>
    </w:p>
    <w:p w14:paraId="0C51BE50" w14:textId="77777777" w:rsidR="00517885" w:rsidRPr="00623869" w:rsidRDefault="003476AF" w:rsidP="00623869">
      <w:pPr>
        <w:widowControl w:val="0"/>
        <w:suppressAutoHyphens/>
        <w:autoSpaceDE w:val="0"/>
        <w:snapToGrid w:val="0"/>
        <w:spacing w:after="0" w:line="360" w:lineRule="auto"/>
        <w:ind w:left="-57"/>
        <w:contextualSpacing/>
        <w:rPr>
          <w:rFonts w:ascii="Times New Roman" w:eastAsia="Gill Sans Std" w:hAnsi="Times New Roman" w:cs="Times New Roman"/>
          <w:i/>
          <w:sz w:val="24"/>
          <w:szCs w:val="24"/>
          <w:lang w:val="en-US"/>
        </w:rPr>
      </w:pPr>
      <w:r w:rsidRPr="00EF57CE">
        <w:rPr>
          <w:rFonts w:ascii="Times New Roman" w:hAnsi="Times New Roman" w:cs="Times New Roman"/>
          <w:sz w:val="24"/>
          <w:szCs w:val="24"/>
        </w:rPr>
        <w:t xml:space="preserve">The laboratory has not documented its quality assurance procedures. The only QC evidence is participation in the </w:t>
      </w:r>
      <w:r w:rsidRPr="00EF57CE">
        <w:rPr>
          <w:rFonts w:ascii="Times New Roman" w:eastAsia="Gill Sans Std" w:hAnsi="Times New Roman" w:cs="Times New Roman"/>
          <w:sz w:val="24"/>
          <w:szCs w:val="24"/>
          <w:lang w:val="en-US"/>
        </w:rPr>
        <w:t>Aflatoxins in Ground Corn provided by the office of the State Chemist of Texas</w:t>
      </w:r>
      <w:r w:rsidRPr="00EF57CE">
        <w:rPr>
          <w:rFonts w:ascii="Times New Roman" w:eastAsia="Gill Sans Std" w:hAnsi="Times New Roman" w:cs="Times New Roman"/>
          <w:i/>
          <w:sz w:val="24"/>
          <w:szCs w:val="24"/>
          <w:lang w:val="en-US"/>
        </w:rPr>
        <w:t xml:space="preserve">. </w:t>
      </w:r>
    </w:p>
    <w:p w14:paraId="36FEAFB8" w14:textId="77777777" w:rsidR="009F0C1A" w:rsidRPr="003476AF" w:rsidRDefault="009F0C1A" w:rsidP="009F0C1A">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b/>
          <w:sz w:val="24"/>
          <w:szCs w:val="24"/>
          <w:lang w:val="en-US"/>
        </w:rPr>
        <w:t xml:space="preserve">Gaps identified in the </w:t>
      </w:r>
      <w:r>
        <w:rPr>
          <w:rFonts w:ascii="Times New Roman" w:eastAsia="Gill Sans Std" w:hAnsi="Times New Roman" w:cs="Times New Roman"/>
          <w:b/>
          <w:sz w:val="24"/>
          <w:szCs w:val="24"/>
          <w:lang w:val="en-US"/>
        </w:rPr>
        <w:t xml:space="preserve">ZARI </w:t>
      </w:r>
      <w:r w:rsidRPr="003476AF">
        <w:rPr>
          <w:rFonts w:ascii="Times New Roman" w:eastAsia="Gill Sans Std" w:hAnsi="Times New Roman" w:cs="Times New Roman"/>
          <w:b/>
          <w:sz w:val="24"/>
          <w:szCs w:val="24"/>
          <w:lang w:val="en-US"/>
        </w:rPr>
        <w:t>laborator</w:t>
      </w:r>
      <w:r>
        <w:rPr>
          <w:rFonts w:ascii="Times New Roman" w:eastAsia="Gill Sans Std" w:hAnsi="Times New Roman" w:cs="Times New Roman"/>
          <w:b/>
          <w:sz w:val="24"/>
          <w:szCs w:val="24"/>
          <w:lang w:val="en-US"/>
        </w:rPr>
        <w:t>y</w:t>
      </w:r>
    </w:p>
    <w:p w14:paraId="63A80992" w14:textId="77777777" w:rsidR="009F0C1A" w:rsidRPr="003476AF" w:rsidRDefault="009F0C1A" w:rsidP="009F0C1A">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sz w:val="24"/>
          <w:szCs w:val="24"/>
          <w:lang w:val="en-US"/>
        </w:rPr>
        <w:t>Table 3</w:t>
      </w:r>
      <w:r>
        <w:rPr>
          <w:rFonts w:ascii="Times New Roman" w:eastAsia="Gill Sans Std" w:hAnsi="Times New Roman" w:cs="Times New Roman"/>
          <w:sz w:val="24"/>
          <w:szCs w:val="24"/>
          <w:lang w:val="en-US"/>
        </w:rPr>
        <w:t>9</w:t>
      </w:r>
      <w:r w:rsidRPr="003476AF">
        <w:rPr>
          <w:rFonts w:ascii="Times New Roman" w:eastAsia="Gill Sans Std" w:hAnsi="Times New Roman" w:cs="Times New Roman"/>
          <w:sz w:val="24"/>
          <w:szCs w:val="24"/>
          <w:lang w:val="en-US"/>
        </w:rPr>
        <w:t xml:space="preserve"> below is a summary of the gaps identified in the ZABS laboratories</w:t>
      </w:r>
    </w:p>
    <w:p w14:paraId="40841D2D" w14:textId="77777777" w:rsidR="003476AF" w:rsidRPr="00EF57CE" w:rsidRDefault="009F0C1A" w:rsidP="009F0C1A">
      <w:pPr>
        <w:spacing w:line="360" w:lineRule="auto"/>
        <w:contextualSpacing/>
        <w:jc w:val="both"/>
        <w:rPr>
          <w:rFonts w:ascii="Times New Roman" w:hAnsi="Times New Roman" w:cs="Times New Roman"/>
          <w:b/>
          <w:sz w:val="24"/>
          <w:szCs w:val="24"/>
        </w:rPr>
      </w:pPr>
      <w:r w:rsidRPr="003476AF">
        <w:rPr>
          <w:rFonts w:ascii="Times New Roman" w:eastAsia="Gill Sans Std" w:hAnsi="Times New Roman" w:cs="Times New Roman"/>
          <w:b/>
          <w:sz w:val="24"/>
          <w:szCs w:val="24"/>
          <w:lang w:val="en-US"/>
        </w:rPr>
        <w:t xml:space="preserve"> Table 3</w:t>
      </w:r>
      <w:r>
        <w:rPr>
          <w:rFonts w:ascii="Times New Roman" w:eastAsia="Gill Sans Std" w:hAnsi="Times New Roman" w:cs="Times New Roman"/>
          <w:b/>
          <w:sz w:val="24"/>
          <w:szCs w:val="24"/>
          <w:lang w:val="en-US"/>
        </w:rPr>
        <w:t>9</w:t>
      </w:r>
      <w:r w:rsidRPr="003476AF">
        <w:rPr>
          <w:rFonts w:ascii="Times New Roman" w:eastAsia="Gill Sans Std" w:hAnsi="Times New Roman" w:cs="Times New Roman"/>
          <w:b/>
          <w:sz w:val="24"/>
          <w:szCs w:val="24"/>
          <w:lang w:val="en-US"/>
        </w:rPr>
        <w:t>: Gaps identified in the ZA</w:t>
      </w:r>
      <w:r>
        <w:rPr>
          <w:rFonts w:ascii="Times New Roman" w:eastAsia="Gill Sans Std" w:hAnsi="Times New Roman" w:cs="Times New Roman"/>
          <w:b/>
          <w:sz w:val="24"/>
          <w:szCs w:val="24"/>
          <w:lang w:val="en-US"/>
        </w:rPr>
        <w:t>RI laboratories</w:t>
      </w:r>
    </w:p>
    <w:tbl>
      <w:tblPr>
        <w:tblStyle w:val="TableGrid7"/>
        <w:tblW w:w="0" w:type="auto"/>
        <w:tblInd w:w="-5" w:type="dxa"/>
        <w:tblLook w:val="04A0" w:firstRow="1" w:lastRow="0" w:firstColumn="1" w:lastColumn="0" w:noHBand="0" w:noVBand="1"/>
      </w:tblPr>
      <w:tblGrid>
        <w:gridCol w:w="426"/>
        <w:gridCol w:w="3118"/>
        <w:gridCol w:w="5477"/>
      </w:tblGrid>
      <w:tr w:rsidR="00145A84" w:rsidRPr="00EF57CE" w14:paraId="0C54ADAC" w14:textId="77777777" w:rsidTr="000E35FD">
        <w:tc>
          <w:tcPr>
            <w:tcW w:w="426" w:type="dxa"/>
          </w:tcPr>
          <w:p w14:paraId="276019D8" w14:textId="77777777" w:rsidR="00145A84" w:rsidRPr="00EF57CE" w:rsidRDefault="00145A84" w:rsidP="00145A84">
            <w:pPr>
              <w:spacing w:line="360" w:lineRule="auto"/>
              <w:contextualSpacing/>
              <w:rPr>
                <w:rFonts w:ascii="Times New Roman" w:eastAsia="Gill Sans Std" w:hAnsi="Times New Roman" w:cs="Times New Roman"/>
                <w:b/>
                <w:sz w:val="24"/>
                <w:szCs w:val="24"/>
                <w:lang w:val="en-US"/>
              </w:rPr>
            </w:pPr>
          </w:p>
        </w:tc>
        <w:tc>
          <w:tcPr>
            <w:tcW w:w="3118" w:type="dxa"/>
            <w:shd w:val="clear" w:color="auto" w:fill="auto"/>
          </w:tcPr>
          <w:p w14:paraId="2CCC4CC9" w14:textId="77777777" w:rsidR="00145A84" w:rsidRPr="003476AF" w:rsidRDefault="00145A84" w:rsidP="00145A84">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QMS component</w:t>
            </w:r>
          </w:p>
        </w:tc>
        <w:tc>
          <w:tcPr>
            <w:tcW w:w="5477" w:type="dxa"/>
            <w:shd w:val="clear" w:color="auto" w:fill="auto"/>
          </w:tcPr>
          <w:p w14:paraId="34AA8247" w14:textId="77777777" w:rsidR="00145A84" w:rsidRPr="003476AF" w:rsidRDefault="00145A84" w:rsidP="00145A84">
            <w:pPr>
              <w:spacing w:line="360" w:lineRule="auto"/>
              <w:rPr>
                <w:rFonts w:ascii="Times New Roman" w:hAnsi="Times New Roman" w:cs="Times New Roman"/>
                <w:b/>
                <w:sz w:val="24"/>
                <w:szCs w:val="24"/>
              </w:rPr>
            </w:pPr>
            <w:r w:rsidRPr="003476AF">
              <w:rPr>
                <w:rFonts w:ascii="Times New Roman" w:hAnsi="Times New Roman" w:cs="Times New Roman"/>
                <w:b/>
                <w:sz w:val="24"/>
                <w:szCs w:val="24"/>
              </w:rPr>
              <w:t>Gaps</w:t>
            </w:r>
          </w:p>
        </w:tc>
      </w:tr>
      <w:tr w:rsidR="00145A84" w:rsidRPr="00EF57CE" w14:paraId="4B1083F4" w14:textId="77777777" w:rsidTr="003476AF">
        <w:tc>
          <w:tcPr>
            <w:tcW w:w="426" w:type="dxa"/>
          </w:tcPr>
          <w:p w14:paraId="279744BA" w14:textId="77777777" w:rsidR="00145A84" w:rsidRPr="00EF57CE" w:rsidRDefault="00145A84" w:rsidP="00145A84">
            <w:pPr>
              <w:spacing w:line="360" w:lineRule="auto"/>
              <w:rPr>
                <w:rFonts w:ascii="Times New Roman" w:hAnsi="Times New Roman" w:cs="Times New Roman"/>
                <w:sz w:val="24"/>
                <w:szCs w:val="24"/>
              </w:rPr>
            </w:pPr>
            <w:r w:rsidRPr="00EF57CE">
              <w:rPr>
                <w:rFonts w:ascii="Times New Roman" w:hAnsi="Times New Roman" w:cs="Times New Roman"/>
                <w:sz w:val="24"/>
                <w:szCs w:val="24"/>
              </w:rPr>
              <w:t>1</w:t>
            </w:r>
          </w:p>
        </w:tc>
        <w:tc>
          <w:tcPr>
            <w:tcW w:w="3118" w:type="dxa"/>
          </w:tcPr>
          <w:p w14:paraId="7134519C" w14:textId="77777777" w:rsidR="00145A84" w:rsidRPr="009F0C1A" w:rsidRDefault="00145A84" w:rsidP="00145A84">
            <w:pPr>
              <w:spacing w:line="360" w:lineRule="auto"/>
              <w:rPr>
                <w:rFonts w:ascii="Times New Roman" w:hAnsi="Times New Roman" w:cs="Times New Roman"/>
                <w:sz w:val="24"/>
                <w:szCs w:val="24"/>
              </w:rPr>
            </w:pPr>
            <w:r w:rsidRPr="009F0C1A">
              <w:rPr>
                <w:rFonts w:ascii="Times New Roman" w:hAnsi="Times New Roman" w:cs="Times New Roman"/>
                <w:sz w:val="24"/>
                <w:szCs w:val="24"/>
              </w:rPr>
              <w:t>Facilities and environmental conditions</w:t>
            </w:r>
          </w:p>
        </w:tc>
        <w:tc>
          <w:tcPr>
            <w:tcW w:w="5477" w:type="dxa"/>
          </w:tcPr>
          <w:p w14:paraId="7F2BB6CB" w14:textId="77777777" w:rsidR="00145A84" w:rsidRPr="00EF57CE" w:rsidRDefault="00145A84" w:rsidP="00145A84">
            <w:pPr>
              <w:spacing w:line="360" w:lineRule="auto"/>
              <w:rPr>
                <w:rFonts w:ascii="Times New Roman" w:hAnsi="Times New Roman" w:cs="Times New Roman"/>
                <w:sz w:val="24"/>
                <w:szCs w:val="24"/>
              </w:rPr>
            </w:pPr>
            <w:r>
              <w:rPr>
                <w:rFonts w:ascii="Times New Roman" w:hAnsi="Times New Roman" w:cs="Times New Roman"/>
                <w:sz w:val="24"/>
                <w:szCs w:val="24"/>
              </w:rPr>
              <w:t>The buildings are old and need refurbishing to accommodate modern technology.</w:t>
            </w:r>
          </w:p>
        </w:tc>
      </w:tr>
      <w:tr w:rsidR="00145A84" w:rsidRPr="00EF57CE" w14:paraId="5DD00DD2" w14:textId="77777777" w:rsidTr="003476AF">
        <w:tc>
          <w:tcPr>
            <w:tcW w:w="426" w:type="dxa"/>
          </w:tcPr>
          <w:p w14:paraId="53A30B5F" w14:textId="77777777" w:rsidR="00145A84" w:rsidRPr="00EF57CE" w:rsidRDefault="00145A84" w:rsidP="00145A84">
            <w:pPr>
              <w:spacing w:line="360" w:lineRule="auto"/>
              <w:rPr>
                <w:rFonts w:ascii="Times New Roman" w:hAnsi="Times New Roman" w:cs="Times New Roman"/>
                <w:sz w:val="24"/>
                <w:szCs w:val="24"/>
              </w:rPr>
            </w:pPr>
            <w:r w:rsidRPr="00EF57CE">
              <w:rPr>
                <w:rFonts w:ascii="Times New Roman" w:hAnsi="Times New Roman" w:cs="Times New Roman"/>
                <w:sz w:val="24"/>
                <w:szCs w:val="24"/>
              </w:rPr>
              <w:t>2</w:t>
            </w:r>
          </w:p>
        </w:tc>
        <w:tc>
          <w:tcPr>
            <w:tcW w:w="3118" w:type="dxa"/>
          </w:tcPr>
          <w:p w14:paraId="30F80C49" w14:textId="77777777" w:rsidR="00145A84" w:rsidRPr="009F0C1A" w:rsidRDefault="00145A84" w:rsidP="00145A84">
            <w:pPr>
              <w:spacing w:line="360" w:lineRule="auto"/>
              <w:rPr>
                <w:rFonts w:ascii="Times New Roman" w:hAnsi="Times New Roman" w:cs="Times New Roman"/>
                <w:sz w:val="24"/>
                <w:szCs w:val="24"/>
              </w:rPr>
            </w:pPr>
            <w:r w:rsidRPr="009F0C1A">
              <w:rPr>
                <w:rFonts w:ascii="Times New Roman" w:hAnsi="Times New Roman" w:cs="Times New Roman"/>
                <w:sz w:val="24"/>
                <w:szCs w:val="24"/>
              </w:rPr>
              <w:t>Human Resources including ongoing training</w:t>
            </w:r>
          </w:p>
          <w:p w14:paraId="36FC1F04" w14:textId="77777777" w:rsidR="00145A84" w:rsidRPr="009F0C1A" w:rsidRDefault="00145A84" w:rsidP="00145A84">
            <w:pPr>
              <w:spacing w:line="360" w:lineRule="auto"/>
              <w:rPr>
                <w:rFonts w:ascii="Times New Roman" w:hAnsi="Times New Roman" w:cs="Times New Roman"/>
                <w:sz w:val="24"/>
                <w:szCs w:val="24"/>
              </w:rPr>
            </w:pPr>
          </w:p>
        </w:tc>
        <w:tc>
          <w:tcPr>
            <w:tcW w:w="5477" w:type="dxa"/>
          </w:tcPr>
          <w:p w14:paraId="013EB5C6" w14:textId="77777777" w:rsidR="00145A84" w:rsidRPr="00EF57CE" w:rsidRDefault="00145A84" w:rsidP="00145A84">
            <w:pPr>
              <w:spacing w:line="360" w:lineRule="auto"/>
              <w:contextualSpacing/>
              <w:rPr>
                <w:rFonts w:ascii="Times New Roman" w:hAnsi="Times New Roman" w:cs="Times New Roman"/>
                <w:sz w:val="24"/>
                <w:szCs w:val="24"/>
              </w:rPr>
            </w:pPr>
            <w:r w:rsidRPr="00EF57CE">
              <w:rPr>
                <w:rFonts w:ascii="Times New Roman" w:hAnsi="Times New Roman" w:cs="Times New Roman"/>
                <w:sz w:val="24"/>
                <w:szCs w:val="24"/>
              </w:rPr>
              <w:t xml:space="preserve">The human resource is adequate in terms of numbers, </w:t>
            </w:r>
            <w:r>
              <w:rPr>
                <w:rFonts w:ascii="Times New Roman" w:hAnsi="Times New Roman" w:cs="Times New Roman"/>
                <w:sz w:val="24"/>
                <w:szCs w:val="24"/>
              </w:rPr>
              <w:t>but</w:t>
            </w:r>
            <w:r w:rsidRPr="00EF57CE">
              <w:rPr>
                <w:rFonts w:ascii="Times New Roman" w:hAnsi="Times New Roman" w:cs="Times New Roman"/>
                <w:sz w:val="24"/>
                <w:szCs w:val="24"/>
              </w:rPr>
              <w:t xml:space="preserve"> there is lack of formal training in Quality Assurance, Method Validation and general good laboratory practice</w:t>
            </w:r>
            <w:r>
              <w:rPr>
                <w:rFonts w:ascii="Times New Roman" w:hAnsi="Times New Roman" w:cs="Times New Roman"/>
                <w:sz w:val="24"/>
                <w:szCs w:val="24"/>
              </w:rPr>
              <w:t>s</w:t>
            </w:r>
          </w:p>
        </w:tc>
      </w:tr>
      <w:tr w:rsidR="00145A84" w:rsidRPr="00EF57CE" w14:paraId="2FF44591" w14:textId="77777777" w:rsidTr="003476AF">
        <w:tc>
          <w:tcPr>
            <w:tcW w:w="426" w:type="dxa"/>
          </w:tcPr>
          <w:p w14:paraId="11AF2788" w14:textId="77777777" w:rsidR="00145A84" w:rsidRPr="00EF57CE" w:rsidRDefault="00145A84" w:rsidP="00145A84">
            <w:pPr>
              <w:spacing w:line="360" w:lineRule="auto"/>
              <w:rPr>
                <w:rFonts w:ascii="Times New Roman" w:hAnsi="Times New Roman" w:cs="Times New Roman"/>
                <w:sz w:val="24"/>
                <w:szCs w:val="24"/>
              </w:rPr>
            </w:pPr>
            <w:r w:rsidRPr="00EF57CE">
              <w:rPr>
                <w:rFonts w:ascii="Times New Roman" w:hAnsi="Times New Roman" w:cs="Times New Roman"/>
                <w:sz w:val="24"/>
                <w:szCs w:val="24"/>
              </w:rPr>
              <w:lastRenderedPageBreak/>
              <w:t>3</w:t>
            </w:r>
          </w:p>
        </w:tc>
        <w:tc>
          <w:tcPr>
            <w:tcW w:w="3118" w:type="dxa"/>
          </w:tcPr>
          <w:p w14:paraId="078C3D1D" w14:textId="77777777" w:rsidR="00145A84" w:rsidRPr="009F0C1A" w:rsidRDefault="00145A84" w:rsidP="00145A84">
            <w:pPr>
              <w:spacing w:line="360" w:lineRule="auto"/>
              <w:rPr>
                <w:rFonts w:ascii="Times New Roman" w:hAnsi="Times New Roman" w:cs="Times New Roman"/>
                <w:sz w:val="24"/>
                <w:szCs w:val="24"/>
              </w:rPr>
            </w:pPr>
            <w:r w:rsidRPr="009F0C1A">
              <w:rPr>
                <w:rFonts w:ascii="Times New Roman" w:hAnsi="Times New Roman" w:cs="Times New Roman"/>
                <w:sz w:val="24"/>
                <w:szCs w:val="24"/>
              </w:rPr>
              <w:t>Equipment</w:t>
            </w:r>
          </w:p>
          <w:p w14:paraId="2A11378F" w14:textId="77777777" w:rsidR="00145A84" w:rsidRPr="009F0C1A" w:rsidRDefault="00145A84" w:rsidP="00145A84">
            <w:pPr>
              <w:spacing w:line="360" w:lineRule="auto"/>
              <w:rPr>
                <w:rFonts w:ascii="Times New Roman" w:hAnsi="Times New Roman" w:cs="Times New Roman"/>
                <w:sz w:val="24"/>
                <w:szCs w:val="24"/>
              </w:rPr>
            </w:pPr>
          </w:p>
        </w:tc>
        <w:tc>
          <w:tcPr>
            <w:tcW w:w="5477" w:type="dxa"/>
          </w:tcPr>
          <w:p w14:paraId="718D415D" w14:textId="77777777" w:rsidR="00145A84" w:rsidRPr="00EF57CE" w:rsidRDefault="00145A84" w:rsidP="00727335">
            <w:pPr>
              <w:numPr>
                <w:ilvl w:val="0"/>
                <w:numId w:val="105"/>
              </w:numPr>
              <w:spacing w:line="360" w:lineRule="auto"/>
              <w:ind w:left="247"/>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Operationalization of the newly acquired equipment</w:t>
            </w:r>
          </w:p>
          <w:p w14:paraId="53117383" w14:textId="77777777" w:rsidR="00145A84" w:rsidRPr="00EF57CE" w:rsidRDefault="00145A84" w:rsidP="00727335">
            <w:pPr>
              <w:numPr>
                <w:ilvl w:val="0"/>
                <w:numId w:val="105"/>
              </w:numPr>
              <w:spacing w:line="360" w:lineRule="auto"/>
              <w:ind w:left="247"/>
              <w:contextualSpacing/>
              <w:rPr>
                <w:rFonts w:ascii="Times New Roman" w:eastAsia="Gill Sans Std" w:hAnsi="Times New Roman" w:cs="Times New Roman"/>
                <w:sz w:val="24"/>
                <w:szCs w:val="24"/>
                <w:lang w:val="en-US"/>
              </w:rPr>
            </w:pPr>
            <w:r w:rsidRPr="00EF57CE">
              <w:rPr>
                <w:rFonts w:ascii="Times New Roman" w:hAnsi="Times New Roman" w:cs="Times New Roman"/>
                <w:sz w:val="24"/>
                <w:szCs w:val="24"/>
              </w:rPr>
              <w:t>The current equipment (HPLC) is in working order but requires new separation columns as well as a Post Column Derivatization component.</w:t>
            </w:r>
          </w:p>
          <w:p w14:paraId="5F8943A0" w14:textId="77777777" w:rsidR="00145A84" w:rsidRPr="00EF57CE" w:rsidRDefault="00145A84" w:rsidP="00727335">
            <w:pPr>
              <w:numPr>
                <w:ilvl w:val="0"/>
                <w:numId w:val="105"/>
              </w:numPr>
              <w:spacing w:line="360" w:lineRule="auto"/>
              <w:ind w:left="247"/>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 xml:space="preserve">No water purification system that would reduce the cost of HPLC analysis </w:t>
            </w:r>
          </w:p>
        </w:tc>
      </w:tr>
      <w:tr w:rsidR="00145A84" w:rsidRPr="00EF57CE" w14:paraId="375F6B58" w14:textId="77777777" w:rsidTr="003476AF">
        <w:tc>
          <w:tcPr>
            <w:tcW w:w="426" w:type="dxa"/>
          </w:tcPr>
          <w:p w14:paraId="491D897E" w14:textId="77777777" w:rsidR="00145A84" w:rsidRPr="00EF57CE" w:rsidRDefault="00145A84" w:rsidP="00145A84">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4</w:t>
            </w:r>
          </w:p>
        </w:tc>
        <w:tc>
          <w:tcPr>
            <w:tcW w:w="3118" w:type="dxa"/>
          </w:tcPr>
          <w:p w14:paraId="0D307AFF" w14:textId="77777777" w:rsidR="00145A84" w:rsidRPr="009F0C1A" w:rsidRDefault="00145A84" w:rsidP="00145A84">
            <w:pPr>
              <w:spacing w:line="360" w:lineRule="auto"/>
              <w:rPr>
                <w:rFonts w:ascii="Times New Roman" w:hAnsi="Times New Roman" w:cs="Times New Roman"/>
                <w:sz w:val="24"/>
                <w:szCs w:val="24"/>
              </w:rPr>
            </w:pPr>
            <w:r w:rsidRPr="009F0C1A">
              <w:rPr>
                <w:rFonts w:ascii="Times New Roman" w:hAnsi="Times New Roman" w:cs="Times New Roman"/>
                <w:sz w:val="24"/>
                <w:szCs w:val="24"/>
              </w:rPr>
              <w:t>Management</w:t>
            </w:r>
          </w:p>
        </w:tc>
        <w:tc>
          <w:tcPr>
            <w:tcW w:w="5477" w:type="dxa"/>
          </w:tcPr>
          <w:p w14:paraId="17EB4269" w14:textId="77777777" w:rsidR="00145A84" w:rsidRPr="00EF57CE" w:rsidRDefault="00145A84" w:rsidP="00145A84">
            <w:pPr>
              <w:spacing w:line="360" w:lineRule="auto"/>
              <w:contextualSpacing/>
              <w:rPr>
                <w:rFonts w:ascii="Times New Roman" w:eastAsia="Gill Sans Std" w:hAnsi="Times New Roman" w:cs="Times New Roman"/>
                <w:sz w:val="24"/>
                <w:szCs w:val="24"/>
                <w:lang w:val="en-US"/>
              </w:rPr>
            </w:pPr>
            <w:r>
              <w:rPr>
                <w:rFonts w:ascii="Times New Roman" w:eastAsia="Gill Sans Std" w:hAnsi="Times New Roman" w:cs="Times New Roman"/>
                <w:sz w:val="24"/>
                <w:szCs w:val="24"/>
                <w:lang w:val="en-US"/>
              </w:rPr>
              <w:t>The management system does not meet the requirements of ISO17025 standard</w:t>
            </w:r>
          </w:p>
        </w:tc>
      </w:tr>
      <w:tr w:rsidR="00145A84" w:rsidRPr="00EF57CE" w14:paraId="5C83840D" w14:textId="77777777" w:rsidTr="003476AF">
        <w:tc>
          <w:tcPr>
            <w:tcW w:w="426" w:type="dxa"/>
          </w:tcPr>
          <w:p w14:paraId="62A5E775" w14:textId="77777777" w:rsidR="00145A84" w:rsidRPr="00EF57CE" w:rsidRDefault="00145A84" w:rsidP="00145A84">
            <w:pPr>
              <w:spacing w:line="360" w:lineRule="auto"/>
              <w:rPr>
                <w:rFonts w:ascii="Times New Roman" w:hAnsi="Times New Roman" w:cs="Times New Roman"/>
                <w:sz w:val="24"/>
                <w:szCs w:val="24"/>
              </w:rPr>
            </w:pPr>
            <w:r w:rsidRPr="00EF57CE">
              <w:rPr>
                <w:rFonts w:ascii="Times New Roman" w:hAnsi="Times New Roman" w:cs="Times New Roman"/>
                <w:sz w:val="24"/>
                <w:szCs w:val="24"/>
              </w:rPr>
              <w:t>5</w:t>
            </w:r>
          </w:p>
        </w:tc>
        <w:tc>
          <w:tcPr>
            <w:tcW w:w="3118" w:type="dxa"/>
          </w:tcPr>
          <w:p w14:paraId="11AD6134" w14:textId="77777777" w:rsidR="00145A84" w:rsidRPr="009F0C1A" w:rsidRDefault="00145A84" w:rsidP="00145A84">
            <w:pPr>
              <w:spacing w:line="360" w:lineRule="auto"/>
              <w:rPr>
                <w:rFonts w:ascii="Times New Roman" w:hAnsi="Times New Roman" w:cs="Times New Roman"/>
                <w:sz w:val="24"/>
                <w:szCs w:val="24"/>
              </w:rPr>
            </w:pPr>
            <w:r w:rsidRPr="009F0C1A">
              <w:rPr>
                <w:rFonts w:ascii="Times New Roman" w:hAnsi="Times New Roman" w:cs="Times New Roman"/>
                <w:sz w:val="24"/>
                <w:szCs w:val="24"/>
              </w:rPr>
              <w:t>Test methods</w:t>
            </w:r>
          </w:p>
        </w:tc>
        <w:tc>
          <w:tcPr>
            <w:tcW w:w="5477" w:type="dxa"/>
          </w:tcPr>
          <w:p w14:paraId="4376B85F" w14:textId="77777777" w:rsidR="00145A84" w:rsidRPr="00EF57CE" w:rsidRDefault="00145A84" w:rsidP="00727335">
            <w:pPr>
              <w:numPr>
                <w:ilvl w:val="0"/>
                <w:numId w:val="106"/>
              </w:numPr>
              <w:spacing w:line="360" w:lineRule="auto"/>
              <w:ind w:left="303"/>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 xml:space="preserve">Test methods are not validated. </w:t>
            </w:r>
          </w:p>
          <w:p w14:paraId="3C8BDBFE" w14:textId="77777777" w:rsidR="00145A84" w:rsidRPr="00EF57CE" w:rsidRDefault="00145A84" w:rsidP="00727335">
            <w:pPr>
              <w:numPr>
                <w:ilvl w:val="0"/>
                <w:numId w:val="106"/>
              </w:numPr>
              <w:spacing w:line="360" w:lineRule="auto"/>
              <w:ind w:left="303"/>
              <w:contextualSpacing/>
              <w:rPr>
                <w:rFonts w:ascii="Times New Roman" w:eastAsia="Gill Sans Std" w:hAnsi="Times New Roman" w:cs="Times New Roman"/>
                <w:sz w:val="24"/>
                <w:szCs w:val="24"/>
                <w:lang w:val="en-US"/>
              </w:rPr>
            </w:pPr>
          </w:p>
        </w:tc>
      </w:tr>
      <w:tr w:rsidR="00145A84" w:rsidRPr="00EF57CE" w14:paraId="3F3FAE3F" w14:textId="77777777" w:rsidTr="003476AF">
        <w:tc>
          <w:tcPr>
            <w:tcW w:w="426" w:type="dxa"/>
          </w:tcPr>
          <w:p w14:paraId="3C6DCC53" w14:textId="77777777" w:rsidR="00145A84" w:rsidRPr="00EF57CE" w:rsidRDefault="00145A84" w:rsidP="00145A84">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6</w:t>
            </w:r>
          </w:p>
        </w:tc>
        <w:tc>
          <w:tcPr>
            <w:tcW w:w="3118" w:type="dxa"/>
          </w:tcPr>
          <w:p w14:paraId="5B4471AE" w14:textId="77777777" w:rsidR="00145A84" w:rsidRPr="009F0C1A" w:rsidRDefault="00145A84" w:rsidP="00145A84">
            <w:pPr>
              <w:spacing w:line="360" w:lineRule="auto"/>
              <w:rPr>
                <w:rFonts w:ascii="Times New Roman" w:hAnsi="Times New Roman" w:cs="Times New Roman"/>
                <w:sz w:val="24"/>
                <w:szCs w:val="24"/>
              </w:rPr>
            </w:pPr>
            <w:r w:rsidRPr="009F0C1A">
              <w:rPr>
                <w:rFonts w:ascii="Times New Roman" w:hAnsi="Times New Roman" w:cs="Times New Roman"/>
                <w:sz w:val="24"/>
                <w:szCs w:val="24"/>
              </w:rPr>
              <w:t>Standard Operating Procedures</w:t>
            </w:r>
          </w:p>
        </w:tc>
        <w:tc>
          <w:tcPr>
            <w:tcW w:w="5477" w:type="dxa"/>
          </w:tcPr>
          <w:p w14:paraId="6BC9FEC5" w14:textId="77777777" w:rsidR="00145A84" w:rsidRPr="00EF57CE" w:rsidRDefault="00145A84" w:rsidP="00145A84">
            <w:pPr>
              <w:spacing w:line="360" w:lineRule="auto"/>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SOPs are not in place</w:t>
            </w:r>
          </w:p>
        </w:tc>
      </w:tr>
      <w:tr w:rsidR="00145A84" w:rsidRPr="00EF57CE" w14:paraId="1146C65A" w14:textId="77777777" w:rsidTr="003476AF">
        <w:tc>
          <w:tcPr>
            <w:tcW w:w="426" w:type="dxa"/>
          </w:tcPr>
          <w:p w14:paraId="090C8945" w14:textId="77777777" w:rsidR="00145A84" w:rsidRPr="00EF57CE" w:rsidRDefault="00145A84" w:rsidP="00145A84">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7</w:t>
            </w:r>
          </w:p>
        </w:tc>
        <w:tc>
          <w:tcPr>
            <w:tcW w:w="3118" w:type="dxa"/>
          </w:tcPr>
          <w:p w14:paraId="40FAE280" w14:textId="77777777" w:rsidR="00145A84" w:rsidRPr="009F0C1A" w:rsidRDefault="00145A84" w:rsidP="00145A84">
            <w:pPr>
              <w:spacing w:line="360" w:lineRule="auto"/>
              <w:rPr>
                <w:rFonts w:ascii="Times New Roman" w:hAnsi="Times New Roman" w:cs="Times New Roman"/>
                <w:sz w:val="24"/>
                <w:szCs w:val="24"/>
              </w:rPr>
            </w:pPr>
            <w:r w:rsidRPr="009F0C1A">
              <w:rPr>
                <w:rFonts w:ascii="Times New Roman" w:hAnsi="Times New Roman" w:cs="Times New Roman"/>
                <w:sz w:val="24"/>
                <w:szCs w:val="24"/>
              </w:rPr>
              <w:t>Quality Assurance</w:t>
            </w:r>
          </w:p>
        </w:tc>
        <w:tc>
          <w:tcPr>
            <w:tcW w:w="5477" w:type="dxa"/>
          </w:tcPr>
          <w:p w14:paraId="73D01872" w14:textId="77777777" w:rsidR="00145A84" w:rsidRPr="00EF57CE" w:rsidRDefault="009F0C1A" w:rsidP="00145A84">
            <w:pPr>
              <w:spacing w:before="100" w:beforeAutospacing="1" w:line="360" w:lineRule="auto"/>
              <w:rPr>
                <w:rFonts w:ascii="Times New Roman" w:eastAsia="Gill Sans Std" w:hAnsi="Times New Roman" w:cs="Times New Roman"/>
                <w:sz w:val="24"/>
                <w:szCs w:val="24"/>
                <w:lang w:val="en-US"/>
              </w:rPr>
            </w:pPr>
            <w:r>
              <w:rPr>
                <w:rFonts w:ascii="Times New Roman" w:eastAsia="Gill Sans Std" w:hAnsi="Times New Roman" w:cs="Times New Roman"/>
                <w:sz w:val="24"/>
                <w:szCs w:val="24"/>
                <w:lang w:val="en-US"/>
              </w:rPr>
              <w:t>Procedures and practices not in place</w:t>
            </w:r>
          </w:p>
        </w:tc>
      </w:tr>
      <w:tr w:rsidR="00145A84" w:rsidRPr="00EF57CE" w14:paraId="0E43C44E" w14:textId="77777777" w:rsidTr="003476AF">
        <w:tc>
          <w:tcPr>
            <w:tcW w:w="426" w:type="dxa"/>
          </w:tcPr>
          <w:p w14:paraId="633424C3" w14:textId="77777777" w:rsidR="00145A84" w:rsidRPr="00EF57CE" w:rsidRDefault="00145A84" w:rsidP="00145A84">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8</w:t>
            </w:r>
          </w:p>
        </w:tc>
        <w:tc>
          <w:tcPr>
            <w:tcW w:w="3118" w:type="dxa"/>
          </w:tcPr>
          <w:p w14:paraId="62734446" w14:textId="77777777" w:rsidR="00145A84" w:rsidRPr="009F0C1A" w:rsidRDefault="00145A84" w:rsidP="00145A84">
            <w:pPr>
              <w:spacing w:line="360" w:lineRule="auto"/>
              <w:rPr>
                <w:rFonts w:ascii="Times New Roman" w:hAnsi="Times New Roman" w:cs="Times New Roman"/>
                <w:sz w:val="24"/>
                <w:szCs w:val="24"/>
              </w:rPr>
            </w:pPr>
            <w:r w:rsidRPr="009F0C1A">
              <w:rPr>
                <w:rFonts w:ascii="Times New Roman" w:hAnsi="Times New Roman" w:cs="Times New Roman"/>
                <w:sz w:val="24"/>
                <w:szCs w:val="24"/>
              </w:rPr>
              <w:t>Scope of accreditation</w:t>
            </w:r>
          </w:p>
        </w:tc>
        <w:tc>
          <w:tcPr>
            <w:tcW w:w="5477" w:type="dxa"/>
          </w:tcPr>
          <w:p w14:paraId="7B0F1FCC" w14:textId="77777777" w:rsidR="00145A84" w:rsidRPr="00EF57CE" w:rsidRDefault="00145A84" w:rsidP="00145A84">
            <w:pPr>
              <w:spacing w:line="360" w:lineRule="auto"/>
              <w:contextualSpacing/>
              <w:rPr>
                <w:rFonts w:ascii="Times New Roman" w:eastAsia="Gill Sans Std" w:hAnsi="Times New Roman" w:cs="Times New Roman"/>
                <w:sz w:val="24"/>
                <w:szCs w:val="24"/>
                <w:lang w:val="en-US"/>
              </w:rPr>
            </w:pPr>
            <w:r w:rsidRPr="00EF57CE">
              <w:rPr>
                <w:rFonts w:ascii="Times New Roman" w:eastAsia="Gill Sans Std" w:hAnsi="Times New Roman" w:cs="Times New Roman"/>
                <w:sz w:val="24"/>
                <w:szCs w:val="24"/>
                <w:lang w:val="en-US"/>
              </w:rPr>
              <w:t>The laboratory has no accreditation</w:t>
            </w:r>
          </w:p>
        </w:tc>
      </w:tr>
    </w:tbl>
    <w:p w14:paraId="58CEAD17" w14:textId="77777777" w:rsidR="003476AF" w:rsidRPr="00EF57CE" w:rsidRDefault="003476AF" w:rsidP="001A395F">
      <w:pPr>
        <w:spacing w:line="360" w:lineRule="auto"/>
        <w:rPr>
          <w:rFonts w:ascii="Times New Roman" w:hAnsi="Times New Roman" w:cs="Times New Roman"/>
          <w:b/>
          <w:sz w:val="24"/>
          <w:szCs w:val="24"/>
        </w:rPr>
      </w:pPr>
    </w:p>
    <w:p w14:paraId="0BD33382"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Conclusions</w:t>
      </w:r>
    </w:p>
    <w:p w14:paraId="406BC823" w14:textId="77777777" w:rsidR="003476AF" w:rsidRPr="00AA6637" w:rsidRDefault="003476AF" w:rsidP="00727335">
      <w:pPr>
        <w:pStyle w:val="ListParagraph"/>
        <w:numPr>
          <w:ilvl w:val="0"/>
          <w:numId w:val="141"/>
        </w:numPr>
        <w:spacing w:line="360" w:lineRule="auto"/>
        <w:ind w:left="527" w:hanging="357"/>
        <w:jc w:val="both"/>
        <w:rPr>
          <w:rFonts w:ascii="Times New Roman" w:hAnsi="Times New Roman" w:cs="Times New Roman"/>
          <w:sz w:val="24"/>
          <w:szCs w:val="24"/>
        </w:rPr>
      </w:pPr>
      <w:r w:rsidRPr="00AA6637">
        <w:rPr>
          <w:rFonts w:ascii="Times New Roman" w:hAnsi="Times New Roman" w:cs="Times New Roman"/>
          <w:sz w:val="24"/>
          <w:szCs w:val="24"/>
        </w:rPr>
        <w:t>The laboratory has not implemented a QMS and therefore does not meet the minimum requirements of the FSMA</w:t>
      </w:r>
    </w:p>
    <w:p w14:paraId="01E9AC41" w14:textId="77777777" w:rsidR="00145A84" w:rsidRPr="00135B4A" w:rsidRDefault="00145A84" w:rsidP="00727335">
      <w:pPr>
        <w:pStyle w:val="ListParagraph"/>
        <w:numPr>
          <w:ilvl w:val="0"/>
          <w:numId w:val="141"/>
        </w:numPr>
        <w:spacing w:line="360" w:lineRule="auto"/>
        <w:ind w:left="527" w:hanging="357"/>
        <w:jc w:val="both"/>
        <w:rPr>
          <w:rFonts w:ascii="Times New Roman" w:hAnsi="Times New Roman" w:cs="Times New Roman"/>
          <w:sz w:val="24"/>
          <w:szCs w:val="24"/>
        </w:rPr>
      </w:pPr>
      <w:bookmarkStart w:id="65" w:name="_Hlk8134240"/>
      <w:r>
        <w:rPr>
          <w:rFonts w:ascii="Times New Roman" w:hAnsi="Times New Roman" w:cs="Times New Roman"/>
          <w:sz w:val="24"/>
          <w:szCs w:val="24"/>
        </w:rPr>
        <w:t xml:space="preserve">The activities in the surrounding environment can affect the quality of test results. </w:t>
      </w:r>
      <w:r w:rsidRPr="00135B4A">
        <w:rPr>
          <w:rFonts w:ascii="Times New Roman" w:hAnsi="Times New Roman" w:cs="Times New Roman"/>
          <w:sz w:val="24"/>
          <w:szCs w:val="24"/>
        </w:rPr>
        <w:t>The ISO 17025:2005 clause 5.3 and ISO 17025:2017 clause 6.3 requirements for facilities and environment have</w:t>
      </w:r>
      <w:r>
        <w:rPr>
          <w:rFonts w:ascii="Times New Roman" w:hAnsi="Times New Roman" w:cs="Times New Roman"/>
          <w:sz w:val="24"/>
          <w:szCs w:val="24"/>
        </w:rPr>
        <w:t xml:space="preserve"> not</w:t>
      </w:r>
      <w:r w:rsidRPr="00135B4A">
        <w:rPr>
          <w:rFonts w:ascii="Times New Roman" w:hAnsi="Times New Roman" w:cs="Times New Roman"/>
          <w:sz w:val="24"/>
          <w:szCs w:val="24"/>
        </w:rPr>
        <w:t xml:space="preserve"> been addressed. </w:t>
      </w:r>
    </w:p>
    <w:bookmarkEnd w:id="65"/>
    <w:p w14:paraId="7C81DC4D" w14:textId="77777777" w:rsidR="00AA6637" w:rsidRDefault="003476AF" w:rsidP="00727335">
      <w:pPr>
        <w:pStyle w:val="ListParagraph"/>
        <w:numPr>
          <w:ilvl w:val="0"/>
          <w:numId w:val="141"/>
        </w:numPr>
        <w:spacing w:line="360" w:lineRule="auto"/>
        <w:ind w:left="527" w:hanging="357"/>
        <w:jc w:val="both"/>
        <w:rPr>
          <w:rFonts w:ascii="Times New Roman" w:hAnsi="Times New Roman" w:cs="Times New Roman"/>
          <w:sz w:val="24"/>
          <w:szCs w:val="24"/>
        </w:rPr>
      </w:pPr>
      <w:r w:rsidRPr="00AA6637">
        <w:rPr>
          <w:rFonts w:ascii="Times New Roman" w:hAnsi="Times New Roman" w:cs="Times New Roman"/>
          <w:sz w:val="24"/>
          <w:szCs w:val="24"/>
        </w:rPr>
        <w:t>Personnel training in equipment operation and maintenance is required for continuous functioning of the instruments.</w:t>
      </w:r>
      <w:r w:rsidR="00AA6637" w:rsidRPr="00AA6637">
        <w:rPr>
          <w:rFonts w:ascii="Times New Roman" w:hAnsi="Times New Roman" w:cs="Times New Roman"/>
          <w:sz w:val="24"/>
          <w:szCs w:val="24"/>
        </w:rPr>
        <w:t xml:space="preserve"> </w:t>
      </w:r>
      <w:r w:rsidRPr="00AA6637">
        <w:rPr>
          <w:rFonts w:ascii="Times New Roman" w:hAnsi="Times New Roman" w:cs="Times New Roman"/>
          <w:sz w:val="24"/>
          <w:szCs w:val="24"/>
        </w:rPr>
        <w:t xml:space="preserve">There is minimal exposure of personnel </w:t>
      </w:r>
      <w:r w:rsidR="00AA6637" w:rsidRPr="00AA6637">
        <w:rPr>
          <w:rFonts w:ascii="Times New Roman" w:hAnsi="Times New Roman" w:cs="Times New Roman"/>
          <w:sz w:val="24"/>
          <w:szCs w:val="24"/>
        </w:rPr>
        <w:t>to modern techniques</w:t>
      </w:r>
      <w:r w:rsidR="00AA6637">
        <w:rPr>
          <w:rFonts w:ascii="Times New Roman" w:hAnsi="Times New Roman" w:cs="Times New Roman"/>
          <w:sz w:val="24"/>
          <w:szCs w:val="24"/>
        </w:rPr>
        <w:t xml:space="preserve">. </w:t>
      </w:r>
      <w:r w:rsidR="00AA6637" w:rsidRPr="00BC643F">
        <w:rPr>
          <w:rFonts w:ascii="Times New Roman" w:hAnsi="Times New Roman" w:cs="Times New Roman"/>
          <w:sz w:val="24"/>
          <w:szCs w:val="24"/>
        </w:rPr>
        <w:t>The ISO 17025:2005 clause 5.</w:t>
      </w:r>
      <w:r w:rsidR="00AA6637">
        <w:rPr>
          <w:rFonts w:ascii="Times New Roman" w:hAnsi="Times New Roman" w:cs="Times New Roman"/>
          <w:sz w:val="24"/>
          <w:szCs w:val="24"/>
        </w:rPr>
        <w:t>2</w:t>
      </w:r>
      <w:r w:rsidR="00AA6637" w:rsidRPr="00BC643F">
        <w:rPr>
          <w:rFonts w:ascii="Times New Roman" w:hAnsi="Times New Roman" w:cs="Times New Roman"/>
          <w:sz w:val="24"/>
          <w:szCs w:val="24"/>
        </w:rPr>
        <w:t xml:space="preserve"> and ISO 17025</w:t>
      </w:r>
      <w:r w:rsidR="00AA6637">
        <w:rPr>
          <w:rFonts w:ascii="Times New Roman" w:hAnsi="Times New Roman" w:cs="Times New Roman"/>
          <w:sz w:val="24"/>
          <w:szCs w:val="24"/>
        </w:rPr>
        <w:t>:2017</w:t>
      </w:r>
      <w:r w:rsidR="00AA6637" w:rsidRPr="00BC643F">
        <w:rPr>
          <w:rFonts w:ascii="Times New Roman" w:hAnsi="Times New Roman" w:cs="Times New Roman"/>
          <w:sz w:val="24"/>
          <w:szCs w:val="24"/>
        </w:rPr>
        <w:t xml:space="preserve"> clause 6.</w:t>
      </w:r>
      <w:r w:rsidR="00AA6637">
        <w:rPr>
          <w:rFonts w:ascii="Times New Roman" w:hAnsi="Times New Roman" w:cs="Times New Roman"/>
          <w:sz w:val="24"/>
          <w:szCs w:val="24"/>
        </w:rPr>
        <w:t>2</w:t>
      </w:r>
      <w:r w:rsidR="00AA6637" w:rsidRPr="00BC643F">
        <w:rPr>
          <w:rFonts w:ascii="Times New Roman" w:hAnsi="Times New Roman" w:cs="Times New Roman"/>
          <w:sz w:val="24"/>
          <w:szCs w:val="24"/>
        </w:rPr>
        <w:t xml:space="preserve"> </w:t>
      </w:r>
      <w:r w:rsidR="00AA6637">
        <w:rPr>
          <w:rFonts w:ascii="Times New Roman" w:hAnsi="Times New Roman" w:cs="Times New Roman"/>
          <w:sz w:val="24"/>
          <w:szCs w:val="24"/>
        </w:rPr>
        <w:t xml:space="preserve">requirements for personnel </w:t>
      </w:r>
      <w:r w:rsidR="00AA6637" w:rsidRPr="00BC643F">
        <w:rPr>
          <w:rFonts w:ascii="Times New Roman" w:hAnsi="Times New Roman" w:cs="Times New Roman"/>
          <w:sz w:val="24"/>
          <w:szCs w:val="24"/>
        </w:rPr>
        <w:t>have been addressed</w:t>
      </w:r>
    </w:p>
    <w:p w14:paraId="1CED7A00" w14:textId="77777777" w:rsidR="00AA6637" w:rsidRPr="00AA6637" w:rsidRDefault="00AA6637" w:rsidP="00727335">
      <w:pPr>
        <w:pStyle w:val="ListParagraph"/>
        <w:numPr>
          <w:ilvl w:val="0"/>
          <w:numId w:val="141"/>
        </w:numPr>
        <w:spacing w:line="360" w:lineRule="auto"/>
        <w:ind w:left="527" w:hanging="357"/>
        <w:jc w:val="both"/>
        <w:rPr>
          <w:rFonts w:ascii="Times New Roman" w:hAnsi="Times New Roman" w:cs="Times New Roman"/>
          <w:sz w:val="24"/>
          <w:szCs w:val="24"/>
        </w:rPr>
      </w:pPr>
      <w:r w:rsidRPr="00BC643F">
        <w:rPr>
          <w:rFonts w:ascii="Times New Roman" w:hAnsi="Times New Roman" w:cs="Times New Roman"/>
          <w:sz w:val="24"/>
          <w:szCs w:val="24"/>
        </w:rPr>
        <w:t>The ISO 17025:2005 clause 5.</w:t>
      </w:r>
      <w:r>
        <w:rPr>
          <w:rFonts w:ascii="Times New Roman" w:hAnsi="Times New Roman" w:cs="Times New Roman"/>
          <w:sz w:val="24"/>
          <w:szCs w:val="24"/>
        </w:rPr>
        <w:t>5</w:t>
      </w:r>
      <w:r w:rsidRPr="00BC643F">
        <w:rPr>
          <w:rFonts w:ascii="Times New Roman" w:hAnsi="Times New Roman" w:cs="Times New Roman"/>
          <w:sz w:val="24"/>
          <w:szCs w:val="24"/>
        </w:rPr>
        <w:t xml:space="preserve"> and ISO 17025</w:t>
      </w:r>
      <w:r>
        <w:rPr>
          <w:rFonts w:ascii="Times New Roman" w:hAnsi="Times New Roman" w:cs="Times New Roman"/>
          <w:sz w:val="24"/>
          <w:szCs w:val="24"/>
        </w:rPr>
        <w:t>:2017</w:t>
      </w:r>
      <w:r w:rsidRPr="00BC643F">
        <w:rPr>
          <w:rFonts w:ascii="Times New Roman" w:hAnsi="Times New Roman" w:cs="Times New Roman"/>
          <w:sz w:val="24"/>
          <w:szCs w:val="24"/>
        </w:rPr>
        <w:t xml:space="preserve"> clause 6.</w:t>
      </w:r>
      <w:r>
        <w:rPr>
          <w:rFonts w:ascii="Times New Roman" w:hAnsi="Times New Roman" w:cs="Times New Roman"/>
          <w:sz w:val="24"/>
          <w:szCs w:val="24"/>
        </w:rPr>
        <w:t>4</w:t>
      </w:r>
      <w:r w:rsidRPr="00BC643F">
        <w:rPr>
          <w:rFonts w:ascii="Times New Roman" w:hAnsi="Times New Roman" w:cs="Times New Roman"/>
          <w:sz w:val="24"/>
          <w:szCs w:val="24"/>
        </w:rPr>
        <w:t xml:space="preserve"> </w:t>
      </w:r>
      <w:r>
        <w:rPr>
          <w:rFonts w:ascii="Times New Roman" w:hAnsi="Times New Roman" w:cs="Times New Roman"/>
          <w:sz w:val="24"/>
          <w:szCs w:val="24"/>
        </w:rPr>
        <w:t xml:space="preserve">requirements for equipment </w:t>
      </w:r>
      <w:r w:rsidRPr="00BC643F">
        <w:rPr>
          <w:rFonts w:ascii="Times New Roman" w:hAnsi="Times New Roman" w:cs="Times New Roman"/>
          <w:sz w:val="24"/>
          <w:szCs w:val="24"/>
        </w:rPr>
        <w:t xml:space="preserve">have </w:t>
      </w:r>
      <w:r>
        <w:rPr>
          <w:rFonts w:ascii="Times New Roman" w:hAnsi="Times New Roman" w:cs="Times New Roman"/>
          <w:sz w:val="24"/>
          <w:szCs w:val="24"/>
        </w:rPr>
        <w:t xml:space="preserve">not </w:t>
      </w:r>
      <w:r w:rsidRPr="00BC643F">
        <w:rPr>
          <w:rFonts w:ascii="Times New Roman" w:hAnsi="Times New Roman" w:cs="Times New Roman"/>
          <w:sz w:val="24"/>
          <w:szCs w:val="24"/>
        </w:rPr>
        <w:t>been addressed</w:t>
      </w:r>
    </w:p>
    <w:p w14:paraId="5D6E1E80" w14:textId="77777777" w:rsidR="00AA6637" w:rsidRDefault="003476AF" w:rsidP="00AF139F">
      <w:pPr>
        <w:pStyle w:val="ListParagraph"/>
        <w:numPr>
          <w:ilvl w:val="0"/>
          <w:numId w:val="141"/>
        </w:numPr>
        <w:spacing w:line="360" w:lineRule="auto"/>
        <w:ind w:left="527" w:hanging="357"/>
        <w:jc w:val="both"/>
        <w:rPr>
          <w:rFonts w:ascii="Times New Roman" w:hAnsi="Times New Roman" w:cs="Times New Roman"/>
          <w:sz w:val="24"/>
          <w:szCs w:val="24"/>
        </w:rPr>
      </w:pPr>
      <w:r w:rsidRPr="00AA6637">
        <w:rPr>
          <w:rFonts w:ascii="Times New Roman" w:hAnsi="Times New Roman" w:cs="Times New Roman"/>
          <w:sz w:val="24"/>
          <w:szCs w:val="24"/>
        </w:rPr>
        <w:t>The laboratory can accommodate a wide scope of testing after the installation of the new equipment</w:t>
      </w:r>
      <w:r w:rsidR="00AA6637">
        <w:rPr>
          <w:rFonts w:ascii="Times New Roman" w:hAnsi="Times New Roman" w:cs="Times New Roman"/>
          <w:sz w:val="24"/>
          <w:szCs w:val="24"/>
        </w:rPr>
        <w:t>.</w:t>
      </w:r>
      <w:r w:rsidR="00AA6637" w:rsidRPr="00AA6637">
        <w:rPr>
          <w:rFonts w:ascii="Times New Roman" w:hAnsi="Times New Roman" w:cs="Times New Roman"/>
          <w:sz w:val="24"/>
          <w:szCs w:val="24"/>
        </w:rPr>
        <w:t xml:space="preserve"> </w:t>
      </w:r>
      <w:r w:rsidR="00AA6637" w:rsidRPr="00994BD8">
        <w:rPr>
          <w:rFonts w:ascii="Times New Roman" w:hAnsi="Times New Roman" w:cs="Times New Roman"/>
          <w:sz w:val="24"/>
          <w:szCs w:val="24"/>
        </w:rPr>
        <w:t>The ISO 17025:2005 clause 5.4 and ISO 17025:2017 clause 7.2 requirements for test methods have been addressed</w:t>
      </w:r>
      <w:r w:rsidR="00AA6637">
        <w:rPr>
          <w:rFonts w:ascii="Times New Roman" w:hAnsi="Times New Roman" w:cs="Times New Roman"/>
          <w:sz w:val="24"/>
          <w:szCs w:val="24"/>
        </w:rPr>
        <w:t>.</w:t>
      </w:r>
    </w:p>
    <w:p w14:paraId="6494FFCC" w14:textId="77777777" w:rsidR="00AA6637" w:rsidRDefault="00AA6637" w:rsidP="00AF139F">
      <w:pPr>
        <w:pStyle w:val="ListParagraph"/>
        <w:ind w:left="170"/>
        <w:rPr>
          <w:rFonts w:ascii="Times New Roman" w:hAnsi="Times New Roman" w:cs="Times New Roman"/>
          <w:sz w:val="24"/>
          <w:szCs w:val="24"/>
        </w:rPr>
      </w:pPr>
    </w:p>
    <w:p w14:paraId="43261325" w14:textId="77777777" w:rsidR="00AA6637" w:rsidRDefault="00AA6637" w:rsidP="00AF139F">
      <w:pPr>
        <w:pStyle w:val="ListParagraph"/>
        <w:numPr>
          <w:ilvl w:val="0"/>
          <w:numId w:val="11"/>
        </w:numPr>
        <w:spacing w:line="360" w:lineRule="auto"/>
        <w:ind w:left="527" w:hanging="357"/>
        <w:jc w:val="both"/>
        <w:rPr>
          <w:rFonts w:ascii="Times New Roman" w:hAnsi="Times New Roman" w:cs="Times New Roman"/>
          <w:sz w:val="24"/>
          <w:szCs w:val="24"/>
        </w:rPr>
      </w:pPr>
      <w:r w:rsidRPr="00AA6637">
        <w:rPr>
          <w:rFonts w:ascii="Times New Roman" w:hAnsi="Times New Roman" w:cs="Times New Roman"/>
          <w:sz w:val="24"/>
          <w:szCs w:val="24"/>
        </w:rPr>
        <w:lastRenderedPageBreak/>
        <w:t>The ISO 17025:2005 clause 4 and ISO 17025:2017 clause 8.2 requirements for management have</w:t>
      </w:r>
      <w:r>
        <w:rPr>
          <w:rFonts w:ascii="Times New Roman" w:hAnsi="Times New Roman" w:cs="Times New Roman"/>
          <w:sz w:val="24"/>
          <w:szCs w:val="24"/>
        </w:rPr>
        <w:t xml:space="preserve"> not</w:t>
      </w:r>
      <w:r w:rsidRPr="00AA6637">
        <w:rPr>
          <w:rFonts w:ascii="Times New Roman" w:hAnsi="Times New Roman" w:cs="Times New Roman"/>
          <w:sz w:val="24"/>
          <w:szCs w:val="24"/>
        </w:rPr>
        <w:t xml:space="preserve"> been addressed.</w:t>
      </w:r>
    </w:p>
    <w:p w14:paraId="26B94AB5" w14:textId="77777777" w:rsidR="00AA6637" w:rsidRDefault="00AA6637" w:rsidP="00AF139F">
      <w:pPr>
        <w:pStyle w:val="ListParagraph"/>
        <w:numPr>
          <w:ilvl w:val="0"/>
          <w:numId w:val="11"/>
        </w:numPr>
        <w:spacing w:line="360" w:lineRule="auto"/>
        <w:ind w:left="527" w:hanging="357"/>
        <w:jc w:val="both"/>
        <w:rPr>
          <w:rFonts w:ascii="Times New Roman" w:hAnsi="Times New Roman" w:cs="Times New Roman"/>
          <w:sz w:val="24"/>
          <w:szCs w:val="24"/>
        </w:rPr>
      </w:pPr>
      <w:r w:rsidRPr="00994BD8">
        <w:rPr>
          <w:rFonts w:ascii="Times New Roman" w:hAnsi="Times New Roman" w:cs="Times New Roman"/>
          <w:sz w:val="24"/>
          <w:szCs w:val="24"/>
        </w:rPr>
        <w:t>The ISO 17025:2005 clause 5.4 and ISO 17025:2017 clause 7.2 requirements for test methods have</w:t>
      </w:r>
      <w:r w:rsidR="009F0C1A">
        <w:rPr>
          <w:rFonts w:ascii="Times New Roman" w:hAnsi="Times New Roman" w:cs="Times New Roman"/>
          <w:sz w:val="24"/>
          <w:szCs w:val="24"/>
        </w:rPr>
        <w:t xml:space="preserve"> not</w:t>
      </w:r>
      <w:r w:rsidRPr="00994BD8">
        <w:rPr>
          <w:rFonts w:ascii="Times New Roman" w:hAnsi="Times New Roman" w:cs="Times New Roman"/>
          <w:sz w:val="24"/>
          <w:szCs w:val="24"/>
        </w:rPr>
        <w:t xml:space="preserve"> been addressed</w:t>
      </w:r>
      <w:r>
        <w:rPr>
          <w:rFonts w:ascii="Times New Roman" w:hAnsi="Times New Roman" w:cs="Times New Roman"/>
          <w:sz w:val="24"/>
          <w:szCs w:val="24"/>
        </w:rPr>
        <w:t>.</w:t>
      </w:r>
    </w:p>
    <w:p w14:paraId="2D73DA8C" w14:textId="77777777" w:rsidR="00AA6637" w:rsidRPr="00994BD8" w:rsidRDefault="00AA6637" w:rsidP="00AF139F">
      <w:pPr>
        <w:pStyle w:val="ListParagraph"/>
        <w:numPr>
          <w:ilvl w:val="0"/>
          <w:numId w:val="11"/>
        </w:numPr>
        <w:spacing w:line="360" w:lineRule="auto"/>
        <w:ind w:left="527" w:hanging="357"/>
        <w:jc w:val="both"/>
        <w:rPr>
          <w:rFonts w:ascii="Times New Roman" w:hAnsi="Times New Roman" w:cs="Times New Roman"/>
          <w:sz w:val="24"/>
          <w:szCs w:val="24"/>
        </w:rPr>
      </w:pPr>
      <w:r>
        <w:rPr>
          <w:rFonts w:ascii="Times New Roman" w:hAnsi="Times New Roman" w:cs="Times New Roman"/>
          <w:sz w:val="24"/>
          <w:szCs w:val="24"/>
        </w:rPr>
        <w:t xml:space="preserve">The requirements of ISO 17025:2005 clause 5.9 and </w:t>
      </w:r>
      <w:r w:rsidR="009F0C1A">
        <w:rPr>
          <w:rFonts w:ascii="Times New Roman" w:hAnsi="Times New Roman" w:cs="Times New Roman"/>
          <w:sz w:val="24"/>
          <w:szCs w:val="24"/>
        </w:rPr>
        <w:t xml:space="preserve">ISO </w:t>
      </w:r>
      <w:r>
        <w:rPr>
          <w:rFonts w:ascii="Times New Roman" w:hAnsi="Times New Roman" w:cs="Times New Roman"/>
          <w:sz w:val="24"/>
          <w:szCs w:val="24"/>
        </w:rPr>
        <w:t xml:space="preserve">17025:2017 clause 7.7 for quality assurance are </w:t>
      </w:r>
      <w:r w:rsidR="009F0C1A">
        <w:rPr>
          <w:rFonts w:ascii="Times New Roman" w:hAnsi="Times New Roman" w:cs="Times New Roman"/>
          <w:sz w:val="24"/>
          <w:szCs w:val="24"/>
        </w:rPr>
        <w:t xml:space="preserve">not </w:t>
      </w:r>
      <w:r>
        <w:rPr>
          <w:rFonts w:ascii="Times New Roman" w:hAnsi="Times New Roman" w:cs="Times New Roman"/>
          <w:sz w:val="24"/>
          <w:szCs w:val="24"/>
        </w:rPr>
        <w:t xml:space="preserve">addressed. </w:t>
      </w:r>
    </w:p>
    <w:p w14:paraId="5093E9B3" w14:textId="77777777" w:rsidR="003476AF" w:rsidRPr="00EF57CE" w:rsidRDefault="003476AF" w:rsidP="001A395F">
      <w:pPr>
        <w:spacing w:line="360" w:lineRule="auto"/>
        <w:rPr>
          <w:rFonts w:ascii="Times New Roman" w:hAnsi="Times New Roman" w:cs="Times New Roman"/>
          <w:b/>
          <w:sz w:val="24"/>
          <w:szCs w:val="24"/>
        </w:rPr>
      </w:pPr>
      <w:r w:rsidRPr="00EF57CE">
        <w:rPr>
          <w:rFonts w:ascii="Times New Roman" w:hAnsi="Times New Roman" w:cs="Times New Roman"/>
          <w:b/>
          <w:sz w:val="24"/>
          <w:szCs w:val="24"/>
        </w:rPr>
        <w:t>Recommendations</w:t>
      </w:r>
    </w:p>
    <w:p w14:paraId="557964BF" w14:textId="77777777" w:rsidR="003476AF" w:rsidRPr="00EF57CE" w:rsidRDefault="003476AF" w:rsidP="00AF139F">
      <w:pPr>
        <w:numPr>
          <w:ilvl w:val="0"/>
          <w:numId w:val="113"/>
        </w:numPr>
        <w:spacing w:line="360" w:lineRule="auto"/>
        <w:ind w:left="530"/>
        <w:contextualSpacing/>
        <w:rPr>
          <w:rFonts w:ascii="Times New Roman" w:hAnsi="Times New Roman" w:cs="Times New Roman"/>
          <w:sz w:val="24"/>
          <w:szCs w:val="24"/>
        </w:rPr>
      </w:pPr>
      <w:r w:rsidRPr="00EF57CE">
        <w:rPr>
          <w:rFonts w:ascii="Times New Roman" w:hAnsi="Times New Roman" w:cs="Times New Roman"/>
          <w:sz w:val="24"/>
          <w:szCs w:val="24"/>
        </w:rPr>
        <w:t>The laboratory should consider implementing a QMS</w:t>
      </w:r>
    </w:p>
    <w:p w14:paraId="2D1AE2BB" w14:textId="77777777" w:rsidR="003476AF" w:rsidRPr="00EF57CE" w:rsidRDefault="003476AF" w:rsidP="00AF139F">
      <w:pPr>
        <w:numPr>
          <w:ilvl w:val="0"/>
          <w:numId w:val="113"/>
        </w:numPr>
        <w:spacing w:line="360" w:lineRule="auto"/>
        <w:ind w:left="530"/>
        <w:contextualSpacing/>
        <w:rPr>
          <w:rFonts w:ascii="Times New Roman" w:hAnsi="Times New Roman" w:cs="Times New Roman"/>
          <w:sz w:val="24"/>
          <w:szCs w:val="24"/>
        </w:rPr>
      </w:pPr>
      <w:r w:rsidRPr="00EF57CE">
        <w:rPr>
          <w:rFonts w:ascii="Times New Roman" w:hAnsi="Times New Roman" w:cs="Times New Roman"/>
          <w:sz w:val="24"/>
          <w:szCs w:val="24"/>
        </w:rPr>
        <w:t>Train personnel in the requirements of ISO 17025:2017</w:t>
      </w:r>
    </w:p>
    <w:p w14:paraId="7B78F69F" w14:textId="77777777" w:rsidR="003476AF" w:rsidRPr="00EF57CE" w:rsidRDefault="003476AF" w:rsidP="00AF139F">
      <w:pPr>
        <w:numPr>
          <w:ilvl w:val="0"/>
          <w:numId w:val="113"/>
        </w:numPr>
        <w:spacing w:line="360" w:lineRule="auto"/>
        <w:ind w:left="530"/>
        <w:contextualSpacing/>
        <w:rPr>
          <w:rFonts w:ascii="Times New Roman" w:hAnsi="Times New Roman" w:cs="Times New Roman"/>
          <w:sz w:val="24"/>
          <w:szCs w:val="24"/>
        </w:rPr>
      </w:pPr>
      <w:r w:rsidRPr="00EF57CE">
        <w:rPr>
          <w:rFonts w:ascii="Times New Roman" w:hAnsi="Times New Roman" w:cs="Times New Roman"/>
          <w:sz w:val="24"/>
          <w:szCs w:val="24"/>
        </w:rPr>
        <w:t>Train personnel by attaching them in relevant accredited laboratories.</w:t>
      </w:r>
    </w:p>
    <w:p w14:paraId="6A9A3808" w14:textId="77777777" w:rsidR="003476AF" w:rsidRPr="00EF57CE" w:rsidRDefault="003476AF" w:rsidP="00AF139F">
      <w:pPr>
        <w:numPr>
          <w:ilvl w:val="0"/>
          <w:numId w:val="113"/>
        </w:numPr>
        <w:spacing w:line="360" w:lineRule="auto"/>
        <w:ind w:left="530"/>
        <w:contextualSpacing/>
        <w:rPr>
          <w:rFonts w:ascii="Times New Roman" w:hAnsi="Times New Roman" w:cs="Times New Roman"/>
          <w:sz w:val="24"/>
          <w:szCs w:val="24"/>
        </w:rPr>
      </w:pPr>
      <w:r w:rsidRPr="00EF57CE">
        <w:rPr>
          <w:rFonts w:ascii="Times New Roman" w:hAnsi="Times New Roman" w:cs="Times New Roman"/>
          <w:sz w:val="24"/>
          <w:szCs w:val="24"/>
        </w:rPr>
        <w:t>Expedite the installation of new equipment</w:t>
      </w:r>
    </w:p>
    <w:p w14:paraId="396477ED" w14:textId="77777777" w:rsidR="003476AF" w:rsidRPr="00EF57CE" w:rsidRDefault="003476AF" w:rsidP="00AF139F">
      <w:pPr>
        <w:numPr>
          <w:ilvl w:val="0"/>
          <w:numId w:val="113"/>
        </w:numPr>
        <w:spacing w:line="360" w:lineRule="auto"/>
        <w:ind w:left="530"/>
        <w:contextualSpacing/>
        <w:rPr>
          <w:rFonts w:ascii="Times New Roman" w:hAnsi="Times New Roman" w:cs="Times New Roman"/>
          <w:sz w:val="24"/>
          <w:szCs w:val="24"/>
        </w:rPr>
      </w:pPr>
      <w:r w:rsidRPr="00EF57CE">
        <w:rPr>
          <w:rFonts w:ascii="Times New Roman" w:hAnsi="Times New Roman" w:cs="Times New Roman"/>
          <w:sz w:val="24"/>
          <w:szCs w:val="24"/>
        </w:rPr>
        <w:t>Validate the test methods currently covered in readiness for accreditation</w:t>
      </w:r>
      <w:r w:rsidR="00AA6637">
        <w:rPr>
          <w:rFonts w:ascii="Times New Roman" w:hAnsi="Times New Roman" w:cs="Times New Roman"/>
          <w:sz w:val="24"/>
          <w:szCs w:val="24"/>
        </w:rPr>
        <w:t>. Plan to introduce more tests including for allergen testing</w:t>
      </w:r>
    </w:p>
    <w:p w14:paraId="5E59A3F3" w14:textId="77777777" w:rsidR="009F0C1A" w:rsidRDefault="003476AF" w:rsidP="00AF139F">
      <w:pPr>
        <w:numPr>
          <w:ilvl w:val="0"/>
          <w:numId w:val="113"/>
        </w:numPr>
        <w:spacing w:line="360" w:lineRule="auto"/>
        <w:ind w:left="530"/>
        <w:contextualSpacing/>
        <w:rPr>
          <w:rFonts w:ascii="Times New Roman" w:hAnsi="Times New Roman" w:cs="Times New Roman"/>
          <w:sz w:val="24"/>
          <w:szCs w:val="24"/>
        </w:rPr>
      </w:pPr>
      <w:r w:rsidRPr="00EF57CE">
        <w:rPr>
          <w:rFonts w:ascii="Times New Roman" w:hAnsi="Times New Roman" w:cs="Times New Roman"/>
          <w:sz w:val="24"/>
          <w:szCs w:val="24"/>
        </w:rPr>
        <w:t xml:space="preserve">Document and implement QC procedures, subscribe to relevant PT schemes.  </w:t>
      </w:r>
    </w:p>
    <w:p w14:paraId="2FF38DDA" w14:textId="77777777" w:rsidR="002A21AE" w:rsidRPr="00EF57CE" w:rsidRDefault="002A21AE" w:rsidP="001A395F">
      <w:pPr>
        <w:pStyle w:val="Heading1"/>
        <w:spacing w:line="360" w:lineRule="auto"/>
        <w:rPr>
          <w:rFonts w:ascii="Times New Roman" w:hAnsi="Times New Roman" w:cs="Times New Roman"/>
          <w:b/>
          <w:color w:val="auto"/>
          <w:sz w:val="24"/>
          <w:szCs w:val="24"/>
        </w:rPr>
      </w:pPr>
      <w:bookmarkStart w:id="66" w:name="_Toc8493708"/>
      <w:r w:rsidRPr="00EF57CE">
        <w:rPr>
          <w:rFonts w:ascii="Times New Roman" w:hAnsi="Times New Roman" w:cs="Times New Roman"/>
          <w:b/>
          <w:color w:val="auto"/>
          <w:sz w:val="24"/>
          <w:szCs w:val="24"/>
        </w:rPr>
        <w:t>CONCLUSIONS</w:t>
      </w:r>
      <w:bookmarkEnd w:id="66"/>
    </w:p>
    <w:p w14:paraId="2D959F3E" w14:textId="77777777" w:rsidR="0065476C" w:rsidRDefault="003C46E1" w:rsidP="00FE1120">
      <w:pPr>
        <w:pStyle w:val="ListParagraph"/>
        <w:numPr>
          <w:ilvl w:val="0"/>
          <w:numId w:val="143"/>
        </w:numPr>
        <w:spacing w:line="360" w:lineRule="auto"/>
        <w:ind w:left="567" w:hanging="357"/>
        <w:rPr>
          <w:rFonts w:ascii="Times New Roman" w:hAnsi="Times New Roman" w:cs="Times New Roman"/>
          <w:sz w:val="24"/>
          <w:szCs w:val="24"/>
        </w:rPr>
      </w:pPr>
      <w:r>
        <w:rPr>
          <w:rFonts w:ascii="Times New Roman" w:hAnsi="Times New Roman" w:cs="Times New Roman"/>
          <w:sz w:val="24"/>
          <w:szCs w:val="24"/>
        </w:rPr>
        <w:t xml:space="preserve">All the </w:t>
      </w:r>
      <w:r w:rsidR="0065476C">
        <w:rPr>
          <w:rFonts w:ascii="Times New Roman" w:hAnsi="Times New Roman" w:cs="Times New Roman"/>
          <w:sz w:val="24"/>
          <w:szCs w:val="24"/>
        </w:rPr>
        <w:t xml:space="preserve">laboratories require to implement the 2017 version of the ISO17025 Standard. By 2020. </w:t>
      </w:r>
      <w:r w:rsidR="0001316C">
        <w:rPr>
          <w:rFonts w:ascii="Times New Roman" w:hAnsi="Times New Roman" w:cs="Times New Roman"/>
          <w:sz w:val="24"/>
          <w:szCs w:val="24"/>
        </w:rPr>
        <w:t xml:space="preserve">This will ensure the maintenance of eligibility for recognition under the FSMA for the accredited laboratories. </w:t>
      </w:r>
    </w:p>
    <w:p w14:paraId="600AC618" w14:textId="77777777" w:rsidR="003C46E1" w:rsidRPr="003C46E1" w:rsidRDefault="0065476C" w:rsidP="00FE1120">
      <w:pPr>
        <w:pStyle w:val="ListParagraph"/>
        <w:numPr>
          <w:ilvl w:val="0"/>
          <w:numId w:val="143"/>
        </w:numPr>
        <w:spacing w:line="360" w:lineRule="auto"/>
        <w:ind w:left="567" w:hanging="357"/>
        <w:rPr>
          <w:rFonts w:ascii="Times New Roman" w:hAnsi="Times New Roman" w:cs="Times New Roman"/>
          <w:sz w:val="24"/>
          <w:szCs w:val="24"/>
        </w:rPr>
      </w:pPr>
      <w:r>
        <w:rPr>
          <w:rFonts w:ascii="Times New Roman" w:hAnsi="Times New Roman" w:cs="Times New Roman"/>
          <w:sz w:val="24"/>
          <w:szCs w:val="24"/>
        </w:rPr>
        <w:t xml:space="preserve"> </w:t>
      </w:r>
      <w:r w:rsidR="00136407" w:rsidRPr="003C46E1">
        <w:rPr>
          <w:rFonts w:ascii="Times New Roman" w:hAnsi="Times New Roman" w:cs="Times New Roman"/>
          <w:sz w:val="24"/>
          <w:szCs w:val="24"/>
        </w:rPr>
        <w:t xml:space="preserve">None of the assessed laboratories has </w:t>
      </w:r>
      <w:r w:rsidR="003C46E1" w:rsidRPr="003C46E1">
        <w:rPr>
          <w:rFonts w:ascii="Times New Roman" w:hAnsi="Times New Roman" w:cs="Times New Roman"/>
          <w:sz w:val="24"/>
          <w:szCs w:val="24"/>
        </w:rPr>
        <w:t xml:space="preserve">implemented allergen testing. </w:t>
      </w:r>
    </w:p>
    <w:p w14:paraId="185E65E1" w14:textId="77777777" w:rsidR="003C46E1" w:rsidRDefault="003C46E1" w:rsidP="00FE1120">
      <w:pPr>
        <w:pStyle w:val="ListParagraph"/>
        <w:numPr>
          <w:ilvl w:val="0"/>
          <w:numId w:val="143"/>
        </w:numPr>
        <w:spacing w:line="360" w:lineRule="auto"/>
        <w:ind w:left="567" w:hanging="357"/>
        <w:rPr>
          <w:rFonts w:ascii="Times New Roman" w:hAnsi="Times New Roman" w:cs="Times New Roman"/>
        </w:rPr>
      </w:pPr>
      <w:r w:rsidRPr="003C46E1">
        <w:rPr>
          <w:rFonts w:ascii="Times New Roman" w:hAnsi="Times New Roman" w:cs="Times New Roman"/>
        </w:rPr>
        <w:t xml:space="preserve">There is a gap in the </w:t>
      </w:r>
      <w:r w:rsidR="00C07372">
        <w:rPr>
          <w:rFonts w:ascii="Times New Roman" w:hAnsi="Times New Roman" w:cs="Times New Roman"/>
        </w:rPr>
        <w:t>a</w:t>
      </w:r>
      <w:r w:rsidRPr="003C46E1">
        <w:rPr>
          <w:rFonts w:ascii="Times New Roman" w:hAnsi="Times New Roman" w:cs="Times New Roman"/>
        </w:rPr>
        <w:t>vailability of PT and ILC schemes relevant to the scope of test</w:t>
      </w:r>
      <w:r>
        <w:rPr>
          <w:rFonts w:ascii="Times New Roman" w:hAnsi="Times New Roman" w:cs="Times New Roman"/>
        </w:rPr>
        <w:t>s</w:t>
      </w:r>
      <w:r w:rsidRPr="003C46E1">
        <w:rPr>
          <w:rFonts w:ascii="Times New Roman" w:hAnsi="Times New Roman" w:cs="Times New Roman"/>
        </w:rPr>
        <w:t xml:space="preserve"> in the laboratories.</w:t>
      </w:r>
    </w:p>
    <w:p w14:paraId="78773670" w14:textId="77777777" w:rsidR="003C46E1" w:rsidRPr="007E26B9" w:rsidRDefault="00087A3D" w:rsidP="00FE1120">
      <w:pPr>
        <w:pStyle w:val="ListParagraph"/>
        <w:numPr>
          <w:ilvl w:val="0"/>
          <w:numId w:val="143"/>
        </w:numPr>
        <w:spacing w:line="360" w:lineRule="auto"/>
        <w:ind w:left="567" w:hanging="357"/>
        <w:rPr>
          <w:rFonts w:ascii="Times New Roman" w:hAnsi="Times New Roman" w:cs="Times New Roman"/>
        </w:rPr>
      </w:pPr>
      <w:r>
        <w:rPr>
          <w:rFonts w:ascii="Times New Roman" w:hAnsi="Times New Roman" w:cs="Times New Roman"/>
          <w:sz w:val="24"/>
          <w:szCs w:val="24"/>
        </w:rPr>
        <w:t>Equipment maintenance and repair is a challenge to most of the laboratories. In most of the cases, the challenge emanates from the level of involvement of laboratory personnel in procurement and the procurement process. Another factor is the laboratory management system with respect to equipment</w:t>
      </w:r>
      <w:r w:rsidR="003C46E1" w:rsidRPr="00087A3D">
        <w:rPr>
          <w:rFonts w:ascii="Times New Roman" w:hAnsi="Times New Roman" w:cs="Times New Roman"/>
          <w:sz w:val="24"/>
          <w:szCs w:val="24"/>
        </w:rPr>
        <w:t>.</w:t>
      </w:r>
    </w:p>
    <w:p w14:paraId="10704E64" w14:textId="77777777" w:rsidR="007E26B9" w:rsidRPr="007E26B9" w:rsidRDefault="007E26B9" w:rsidP="00FE1120">
      <w:pPr>
        <w:pStyle w:val="ListParagraph"/>
        <w:numPr>
          <w:ilvl w:val="0"/>
          <w:numId w:val="143"/>
        </w:numPr>
        <w:spacing w:line="360" w:lineRule="auto"/>
        <w:ind w:left="567" w:hanging="357"/>
        <w:rPr>
          <w:rFonts w:ascii="Times New Roman" w:hAnsi="Times New Roman" w:cs="Times New Roman"/>
        </w:rPr>
      </w:pPr>
      <w:r w:rsidRPr="00510F48">
        <w:rPr>
          <w:rFonts w:ascii="Times New Roman" w:hAnsi="Times New Roman" w:cs="Times New Roman"/>
          <w:sz w:val="24"/>
          <w:szCs w:val="24"/>
        </w:rPr>
        <w:t>Out of the 7 countries covered in the laboratory gap assessment, it is only Madagascar which did not have an accredited public food testing laboratory or one which has implemented a QMS, table 41 annex 1 below. Support for Madagascar laboratory will require investing in equipment and personnel training to for it to commence QMS implementation</w:t>
      </w:r>
    </w:p>
    <w:p w14:paraId="3F7C14CA" w14:textId="77777777" w:rsidR="007E26B9" w:rsidRDefault="007E26B9" w:rsidP="00FE1120">
      <w:pPr>
        <w:pStyle w:val="ListParagraph"/>
        <w:numPr>
          <w:ilvl w:val="0"/>
          <w:numId w:val="143"/>
        </w:numPr>
        <w:spacing w:line="360" w:lineRule="auto"/>
        <w:ind w:left="567"/>
        <w:jc w:val="both"/>
        <w:rPr>
          <w:rFonts w:ascii="Times New Roman" w:hAnsi="Times New Roman" w:cs="Times New Roman"/>
        </w:rPr>
      </w:pPr>
      <w:r w:rsidRPr="00510F48">
        <w:rPr>
          <w:rFonts w:ascii="Times New Roman" w:hAnsi="Times New Roman" w:cs="Times New Roman"/>
        </w:rPr>
        <w:t xml:space="preserve">Among the 7 countries the three highest ranked exporters of agricultural commodities to the US are Ethiopia, Kenya and Uganda in that order, table 42 annex 1 below. The three countries have </w:t>
      </w:r>
      <w:r w:rsidRPr="00510F48">
        <w:rPr>
          <w:rFonts w:ascii="Times New Roman" w:hAnsi="Times New Roman" w:cs="Times New Roman"/>
        </w:rPr>
        <w:lastRenderedPageBreak/>
        <w:t xml:space="preserve">well equipped and accredited laboratories which cover the range of tests, except for allergen testing, required for exports to the US. </w:t>
      </w:r>
    </w:p>
    <w:p w14:paraId="163667A5" w14:textId="77777777" w:rsidR="007E26B9" w:rsidRDefault="007E26B9" w:rsidP="00FE1120">
      <w:pPr>
        <w:pStyle w:val="ListParagraph"/>
        <w:numPr>
          <w:ilvl w:val="0"/>
          <w:numId w:val="143"/>
        </w:numPr>
        <w:spacing w:line="360" w:lineRule="auto"/>
        <w:ind w:left="567"/>
        <w:jc w:val="both"/>
        <w:rPr>
          <w:rFonts w:ascii="Times New Roman" w:hAnsi="Times New Roman" w:cs="Times New Roman"/>
        </w:rPr>
      </w:pPr>
      <w:r>
        <w:rPr>
          <w:rFonts w:ascii="Times New Roman" w:hAnsi="Times New Roman" w:cs="Times New Roman"/>
        </w:rPr>
        <w:t>In Ethiopia, the ECAE is accredited and offers a wide range of tests. However chemical test methods are not validated and are not in the scope of accreditation. A different laboratory, t</w:t>
      </w:r>
      <w:r w:rsidRPr="00EB4FDA">
        <w:rPr>
          <w:rFonts w:ascii="Times New Roman" w:hAnsi="Times New Roman" w:cs="Times New Roman"/>
          <w:sz w:val="24"/>
          <w:szCs w:val="24"/>
          <w:shd w:val="clear" w:color="auto" w:fill="FFFFFF"/>
        </w:rPr>
        <w:t xml:space="preserve">he </w:t>
      </w:r>
      <w:r w:rsidRPr="00EB4FDA">
        <w:rPr>
          <w:rFonts w:ascii="Times New Roman" w:eastAsia="Times New Roman" w:hAnsi="Times New Roman" w:cs="Times New Roman"/>
          <w:b/>
          <w:sz w:val="24"/>
          <w:szCs w:val="24"/>
          <w:lang w:eastAsia="fr-FR"/>
        </w:rPr>
        <w:t>A</w:t>
      </w:r>
      <w:r w:rsidRPr="00EB4FDA">
        <w:rPr>
          <w:rFonts w:ascii="Times New Roman" w:eastAsia="Times New Roman" w:hAnsi="Times New Roman" w:cs="Times New Roman"/>
          <w:sz w:val="24"/>
          <w:szCs w:val="24"/>
          <w:lang w:eastAsia="fr-FR"/>
        </w:rPr>
        <w:t xml:space="preserve">gricultural Products Quality Monitoring and Testing Laboratory (APQMTL) </w:t>
      </w:r>
      <w:r>
        <w:rPr>
          <w:rFonts w:ascii="Times New Roman" w:hAnsi="Times New Roman" w:cs="Times New Roman"/>
        </w:rPr>
        <w:t xml:space="preserve">was better equipped and mandated for chemical contaminant testing in agricultural produce. The private laboratory included in the assessment has since lost its accreditation. Effective support for Ethiopia would not require heavy investment in equipment and would have to include the ECAE and </w:t>
      </w:r>
      <w:r w:rsidRPr="00EB4FDA">
        <w:rPr>
          <w:rFonts w:ascii="Times New Roman" w:eastAsia="Times New Roman" w:hAnsi="Times New Roman" w:cs="Times New Roman"/>
          <w:sz w:val="24"/>
          <w:szCs w:val="24"/>
          <w:lang w:eastAsia="fr-FR"/>
        </w:rPr>
        <w:t>APQMTL</w:t>
      </w:r>
      <w:r>
        <w:rPr>
          <w:rFonts w:ascii="Times New Roman" w:eastAsia="Times New Roman" w:hAnsi="Times New Roman" w:cs="Times New Roman"/>
          <w:sz w:val="24"/>
          <w:szCs w:val="24"/>
          <w:lang w:eastAsia="fr-FR"/>
        </w:rPr>
        <w:t xml:space="preserve"> laboratories (they are in the same facility), but there are issues that would have to be addressed at the government level.</w:t>
      </w:r>
    </w:p>
    <w:p w14:paraId="4032EBC0" w14:textId="77777777" w:rsidR="007E26B9" w:rsidRPr="007E26B9" w:rsidRDefault="007E26B9" w:rsidP="00FE1120">
      <w:pPr>
        <w:pStyle w:val="ListParagraph"/>
        <w:numPr>
          <w:ilvl w:val="0"/>
          <w:numId w:val="143"/>
        </w:numPr>
        <w:spacing w:line="360" w:lineRule="auto"/>
        <w:ind w:left="567"/>
        <w:jc w:val="both"/>
        <w:rPr>
          <w:rFonts w:ascii="Times New Roman" w:hAnsi="Times New Roman" w:cs="Times New Roman"/>
          <w:sz w:val="24"/>
          <w:szCs w:val="24"/>
        </w:rPr>
      </w:pPr>
      <w:r w:rsidRPr="007E26B9">
        <w:rPr>
          <w:rFonts w:ascii="Times New Roman" w:hAnsi="Times New Roman" w:cs="Times New Roman"/>
          <w:sz w:val="24"/>
          <w:szCs w:val="24"/>
        </w:rPr>
        <w:t xml:space="preserve">In Kenya, the KEBS and KEPHIS laboratories are accredited. The NPHL has implemented a QMS. The three laboratories work collaboratively in food safety testing. The KEPHIS laboratory is more advanced and specialised in conformity assessment of agricultural commodities including plant health and food safety. Support for Kenya would not require heavy investment in equipment and would have to involve the three laboratories with KEPHIS as the focal point. </w:t>
      </w:r>
    </w:p>
    <w:p w14:paraId="7C8AF12C" w14:textId="77777777" w:rsidR="007E26B9" w:rsidRPr="007E26B9" w:rsidRDefault="007E26B9" w:rsidP="00FE1120">
      <w:pPr>
        <w:pStyle w:val="ListParagraph"/>
        <w:numPr>
          <w:ilvl w:val="0"/>
          <w:numId w:val="142"/>
        </w:numPr>
        <w:spacing w:line="360" w:lineRule="auto"/>
        <w:ind w:left="567" w:hanging="357"/>
        <w:jc w:val="both"/>
        <w:rPr>
          <w:rFonts w:ascii="Times New Roman" w:hAnsi="Times New Roman" w:cs="Times New Roman"/>
          <w:sz w:val="24"/>
          <w:szCs w:val="24"/>
        </w:rPr>
      </w:pPr>
      <w:r w:rsidRPr="007E26B9">
        <w:rPr>
          <w:rFonts w:ascii="Times New Roman" w:hAnsi="Times New Roman" w:cs="Times New Roman"/>
          <w:sz w:val="24"/>
          <w:szCs w:val="24"/>
        </w:rPr>
        <w:t>In Uganda, the UNBS laboratory is accredited and offers a wide range of tests on export commodities. Support for the laboratory would initially not require heavy investment in equipment. The relocation to a new site before the end of 2019 gives the laboratory an opportunity to have a modern outlook. As a rule, the laboratory will have to suspend its accreditation during the relocation. Support for the laboratory would have to commence after re-accreditation</w:t>
      </w:r>
    </w:p>
    <w:p w14:paraId="79532FAC" w14:textId="77777777" w:rsidR="007E26B9" w:rsidRPr="007E26B9" w:rsidRDefault="007E26B9" w:rsidP="00FE1120">
      <w:pPr>
        <w:pStyle w:val="ListParagraph"/>
        <w:numPr>
          <w:ilvl w:val="0"/>
          <w:numId w:val="142"/>
        </w:numPr>
        <w:spacing w:line="360" w:lineRule="auto"/>
        <w:ind w:left="567" w:hanging="357"/>
        <w:jc w:val="both"/>
        <w:rPr>
          <w:rFonts w:ascii="Times New Roman" w:hAnsi="Times New Roman" w:cs="Times New Roman"/>
          <w:sz w:val="24"/>
          <w:szCs w:val="24"/>
        </w:rPr>
      </w:pPr>
      <w:r w:rsidRPr="007E26B9">
        <w:rPr>
          <w:rFonts w:ascii="Times New Roman" w:hAnsi="Times New Roman" w:cs="Times New Roman"/>
          <w:sz w:val="24"/>
          <w:szCs w:val="24"/>
        </w:rPr>
        <w:t>The U.S. total imports of agricultural products from Mauritius, Rwanda and Zambia are relatively low. The countries have accredited laboratories with capacity to support trade within and outside COMESA.</w:t>
      </w:r>
    </w:p>
    <w:p w14:paraId="0758E215" w14:textId="77777777" w:rsidR="003476AF" w:rsidRPr="007E26B9" w:rsidRDefault="007E26B9" w:rsidP="00FE1120">
      <w:pPr>
        <w:pStyle w:val="ListParagraph"/>
        <w:numPr>
          <w:ilvl w:val="0"/>
          <w:numId w:val="142"/>
        </w:numPr>
        <w:spacing w:line="360" w:lineRule="auto"/>
        <w:ind w:left="567" w:hanging="357"/>
        <w:jc w:val="both"/>
        <w:rPr>
          <w:rFonts w:ascii="Times New Roman" w:hAnsi="Times New Roman" w:cs="Times New Roman"/>
          <w:sz w:val="24"/>
          <w:szCs w:val="24"/>
        </w:rPr>
      </w:pPr>
      <w:r w:rsidRPr="007E26B9">
        <w:rPr>
          <w:rFonts w:ascii="Times New Roman" w:hAnsi="Times New Roman" w:cs="Times New Roman"/>
          <w:sz w:val="24"/>
          <w:szCs w:val="24"/>
        </w:rPr>
        <w:t>KEBS and UNBS are providers of ILCs and they have the capacity to expand to address existing gaps in COMESA laboratories</w:t>
      </w:r>
    </w:p>
    <w:p w14:paraId="77E5F832" w14:textId="77777777" w:rsidR="002A0BB0" w:rsidRPr="002A0BB0" w:rsidRDefault="002A21AE" w:rsidP="002A0BB0">
      <w:pPr>
        <w:pStyle w:val="Heading1"/>
        <w:spacing w:line="360" w:lineRule="auto"/>
        <w:rPr>
          <w:rFonts w:ascii="Times New Roman" w:hAnsi="Times New Roman" w:cs="Times New Roman"/>
          <w:b/>
          <w:color w:val="auto"/>
          <w:sz w:val="24"/>
          <w:szCs w:val="24"/>
        </w:rPr>
      </w:pPr>
      <w:bookmarkStart w:id="67" w:name="_Toc8493709"/>
      <w:r w:rsidRPr="00EF57CE">
        <w:rPr>
          <w:rFonts w:ascii="Times New Roman" w:hAnsi="Times New Roman" w:cs="Times New Roman"/>
          <w:b/>
          <w:color w:val="auto"/>
          <w:sz w:val="24"/>
          <w:szCs w:val="24"/>
        </w:rPr>
        <w:t>RECOMMEDATIONS</w:t>
      </w:r>
      <w:bookmarkEnd w:id="67"/>
    </w:p>
    <w:p w14:paraId="4C6F9BB0" w14:textId="77777777" w:rsidR="002A0BB0" w:rsidRPr="00087A3D" w:rsidRDefault="00FA39A5" w:rsidP="00AF139F">
      <w:pPr>
        <w:pStyle w:val="ListParagraph"/>
        <w:numPr>
          <w:ilvl w:val="0"/>
          <w:numId w:val="144"/>
        </w:numPr>
        <w:spacing w:line="360" w:lineRule="auto"/>
        <w:ind w:left="527" w:hanging="357"/>
        <w:jc w:val="both"/>
        <w:rPr>
          <w:rFonts w:ascii="Times New Roman" w:hAnsi="Times New Roman" w:cs="Times New Roman"/>
          <w:sz w:val="24"/>
          <w:szCs w:val="24"/>
        </w:rPr>
      </w:pPr>
      <w:r w:rsidRPr="00087A3D">
        <w:rPr>
          <w:rFonts w:ascii="Times New Roman" w:hAnsi="Times New Roman" w:cs="Times New Roman"/>
          <w:sz w:val="24"/>
          <w:szCs w:val="24"/>
        </w:rPr>
        <w:t xml:space="preserve">Select countries to be supported based Agricultural products export volumes to the US and the level of compliance of their laboratories to the minimum FSMA requirements. </w:t>
      </w:r>
    </w:p>
    <w:p w14:paraId="70B47CC9" w14:textId="77777777" w:rsidR="002A0BB0" w:rsidRPr="00087A3D" w:rsidRDefault="002A0BB0" w:rsidP="00AF139F">
      <w:pPr>
        <w:pStyle w:val="ListParagraph"/>
        <w:numPr>
          <w:ilvl w:val="0"/>
          <w:numId w:val="144"/>
        </w:numPr>
        <w:spacing w:line="360" w:lineRule="auto"/>
        <w:ind w:left="527" w:hanging="357"/>
        <w:jc w:val="both"/>
        <w:rPr>
          <w:rFonts w:ascii="Times New Roman" w:hAnsi="Times New Roman" w:cs="Times New Roman"/>
          <w:sz w:val="24"/>
          <w:szCs w:val="24"/>
        </w:rPr>
      </w:pPr>
      <w:r w:rsidRPr="00087A3D">
        <w:rPr>
          <w:rFonts w:ascii="Times New Roman" w:hAnsi="Times New Roman" w:cs="Times New Roman"/>
          <w:sz w:val="24"/>
          <w:szCs w:val="24"/>
        </w:rPr>
        <w:t xml:space="preserve">The countries selected for support to engage with exporters/FBOs and the relevant trade departments in their countries to come up with detailed testing needs to enable </w:t>
      </w:r>
      <w:r w:rsidRPr="00087A3D">
        <w:rPr>
          <w:rFonts w:ascii="Times New Roman" w:hAnsi="Times New Roman" w:cs="Times New Roman"/>
          <w:sz w:val="24"/>
          <w:szCs w:val="24"/>
        </w:rPr>
        <w:lastRenderedPageBreak/>
        <w:t xml:space="preserve">prioritization of scope expansion including the incorporation of the tests in the accreditation scope. </w:t>
      </w:r>
    </w:p>
    <w:p w14:paraId="572420A8" w14:textId="77777777" w:rsidR="00FA39A5" w:rsidRPr="00087A3D" w:rsidRDefault="00FA39A5" w:rsidP="00AF139F">
      <w:pPr>
        <w:pStyle w:val="ListParagraph"/>
        <w:numPr>
          <w:ilvl w:val="0"/>
          <w:numId w:val="144"/>
        </w:numPr>
        <w:spacing w:line="360" w:lineRule="auto"/>
        <w:ind w:left="527" w:hanging="357"/>
        <w:jc w:val="both"/>
        <w:rPr>
          <w:rFonts w:ascii="Times New Roman" w:hAnsi="Times New Roman" w:cs="Times New Roman"/>
          <w:sz w:val="24"/>
          <w:szCs w:val="24"/>
        </w:rPr>
      </w:pPr>
      <w:r w:rsidRPr="00087A3D">
        <w:rPr>
          <w:rFonts w:ascii="Times New Roman" w:hAnsi="Times New Roman" w:cs="Times New Roman"/>
          <w:sz w:val="24"/>
          <w:szCs w:val="24"/>
        </w:rPr>
        <w:t xml:space="preserve">Facilitate introduction of </w:t>
      </w:r>
      <w:r w:rsidR="002A0BB0" w:rsidRPr="00087A3D">
        <w:rPr>
          <w:rFonts w:ascii="Times New Roman" w:hAnsi="Times New Roman" w:cs="Times New Roman"/>
          <w:sz w:val="24"/>
          <w:szCs w:val="24"/>
        </w:rPr>
        <w:t xml:space="preserve">selected </w:t>
      </w:r>
      <w:r w:rsidRPr="00087A3D">
        <w:rPr>
          <w:rFonts w:ascii="Times New Roman" w:hAnsi="Times New Roman" w:cs="Times New Roman"/>
          <w:sz w:val="24"/>
          <w:szCs w:val="24"/>
        </w:rPr>
        <w:t>allergen testing in the assessed laboratories with capacity for the analysis</w:t>
      </w:r>
      <w:r w:rsidR="002A0BB0" w:rsidRPr="00087A3D">
        <w:rPr>
          <w:rFonts w:ascii="Times New Roman" w:hAnsi="Times New Roman" w:cs="Times New Roman"/>
          <w:sz w:val="24"/>
          <w:szCs w:val="24"/>
        </w:rPr>
        <w:t>. This can be coordinated electronically with a practical training in one of the laboratories.</w:t>
      </w:r>
    </w:p>
    <w:p w14:paraId="2005ADC4" w14:textId="77777777" w:rsidR="005340BB" w:rsidRPr="00087A3D" w:rsidRDefault="005340BB" w:rsidP="00AF139F">
      <w:pPr>
        <w:pStyle w:val="ListParagraph"/>
        <w:numPr>
          <w:ilvl w:val="0"/>
          <w:numId w:val="144"/>
        </w:numPr>
        <w:spacing w:line="360" w:lineRule="auto"/>
        <w:ind w:left="527" w:hanging="357"/>
        <w:jc w:val="both"/>
        <w:rPr>
          <w:rFonts w:ascii="Times New Roman" w:hAnsi="Times New Roman" w:cs="Times New Roman"/>
          <w:sz w:val="24"/>
          <w:szCs w:val="24"/>
        </w:rPr>
      </w:pPr>
      <w:r w:rsidRPr="00087A3D">
        <w:rPr>
          <w:rFonts w:ascii="Times New Roman" w:hAnsi="Times New Roman" w:cs="Times New Roman"/>
          <w:sz w:val="24"/>
          <w:szCs w:val="24"/>
        </w:rPr>
        <w:t xml:space="preserve">Together with the development partner, </w:t>
      </w:r>
      <w:r w:rsidR="00087A3D">
        <w:rPr>
          <w:rFonts w:ascii="Times New Roman" w:hAnsi="Times New Roman" w:cs="Times New Roman"/>
          <w:sz w:val="24"/>
          <w:szCs w:val="24"/>
        </w:rPr>
        <w:t>i</w:t>
      </w:r>
      <w:r w:rsidRPr="00087A3D">
        <w:rPr>
          <w:rFonts w:ascii="Times New Roman" w:hAnsi="Times New Roman" w:cs="Times New Roman"/>
          <w:sz w:val="24"/>
          <w:szCs w:val="24"/>
        </w:rPr>
        <w:t>dentify a laboratory in the US where a practical training of trainers in allergen testing can be conducted.</w:t>
      </w:r>
    </w:p>
    <w:p w14:paraId="14E7FECA" w14:textId="77777777" w:rsidR="005340BB" w:rsidRPr="00087A3D" w:rsidRDefault="002E15B3" w:rsidP="00AF139F">
      <w:pPr>
        <w:pStyle w:val="ListParagraph"/>
        <w:numPr>
          <w:ilvl w:val="0"/>
          <w:numId w:val="144"/>
        </w:numPr>
        <w:spacing w:line="360" w:lineRule="auto"/>
        <w:ind w:left="527" w:hanging="357"/>
        <w:jc w:val="both"/>
        <w:rPr>
          <w:rFonts w:ascii="Times New Roman" w:hAnsi="Times New Roman" w:cs="Times New Roman"/>
          <w:sz w:val="24"/>
          <w:szCs w:val="24"/>
        </w:rPr>
      </w:pPr>
      <w:r w:rsidRPr="00087A3D">
        <w:rPr>
          <w:rFonts w:ascii="Times New Roman" w:hAnsi="Times New Roman" w:cs="Times New Roman"/>
          <w:sz w:val="24"/>
          <w:szCs w:val="24"/>
        </w:rPr>
        <w:t>Organise a forum for laboratories to discuss, among others, relevant PT schemes</w:t>
      </w:r>
      <w:r w:rsidR="005340BB" w:rsidRPr="00087A3D">
        <w:rPr>
          <w:rFonts w:ascii="Times New Roman" w:hAnsi="Times New Roman" w:cs="Times New Roman"/>
          <w:sz w:val="24"/>
          <w:szCs w:val="24"/>
        </w:rPr>
        <w:t xml:space="preserve"> including those for allergens</w:t>
      </w:r>
      <w:r w:rsidRPr="00087A3D">
        <w:rPr>
          <w:rFonts w:ascii="Times New Roman" w:hAnsi="Times New Roman" w:cs="Times New Roman"/>
          <w:sz w:val="24"/>
          <w:szCs w:val="24"/>
        </w:rPr>
        <w:t>, equipment procurement and mainten</w:t>
      </w:r>
      <w:r w:rsidR="005340BB" w:rsidRPr="00087A3D">
        <w:rPr>
          <w:rFonts w:ascii="Times New Roman" w:hAnsi="Times New Roman" w:cs="Times New Roman"/>
          <w:sz w:val="24"/>
          <w:szCs w:val="24"/>
        </w:rPr>
        <w:t>anc</w:t>
      </w:r>
      <w:r w:rsidRPr="00087A3D">
        <w:rPr>
          <w:rFonts w:ascii="Times New Roman" w:hAnsi="Times New Roman" w:cs="Times New Roman"/>
          <w:sz w:val="24"/>
          <w:szCs w:val="24"/>
        </w:rPr>
        <w:t>e</w:t>
      </w:r>
      <w:r w:rsidR="005340BB" w:rsidRPr="00087A3D">
        <w:rPr>
          <w:rFonts w:ascii="Times New Roman" w:hAnsi="Times New Roman" w:cs="Times New Roman"/>
          <w:sz w:val="24"/>
          <w:szCs w:val="24"/>
        </w:rPr>
        <w:t>.</w:t>
      </w:r>
    </w:p>
    <w:p w14:paraId="232642E8" w14:textId="77777777" w:rsidR="002A0BB0" w:rsidRPr="00087A3D" w:rsidRDefault="005340BB" w:rsidP="00AF139F">
      <w:pPr>
        <w:pStyle w:val="ListParagraph"/>
        <w:numPr>
          <w:ilvl w:val="0"/>
          <w:numId w:val="144"/>
        </w:numPr>
        <w:spacing w:line="360" w:lineRule="auto"/>
        <w:ind w:left="527" w:hanging="357"/>
        <w:jc w:val="both"/>
        <w:rPr>
          <w:rFonts w:ascii="Times New Roman" w:hAnsi="Times New Roman" w:cs="Times New Roman"/>
          <w:sz w:val="24"/>
          <w:szCs w:val="24"/>
        </w:rPr>
      </w:pPr>
      <w:r w:rsidRPr="00087A3D">
        <w:rPr>
          <w:rFonts w:ascii="Times New Roman" w:hAnsi="Times New Roman" w:cs="Times New Roman"/>
          <w:sz w:val="24"/>
          <w:szCs w:val="24"/>
        </w:rPr>
        <w:t>Support laboratories currently providing ILCs to be accredited to and expand to address the PT gaps in the COMESA laboratories</w:t>
      </w:r>
      <w:r w:rsidR="00087A3D">
        <w:rPr>
          <w:rFonts w:ascii="Times New Roman" w:hAnsi="Times New Roman" w:cs="Times New Roman"/>
          <w:sz w:val="24"/>
          <w:szCs w:val="24"/>
        </w:rPr>
        <w:t>.</w:t>
      </w:r>
    </w:p>
    <w:p w14:paraId="0DE1889D" w14:textId="77777777" w:rsidR="00087A3D" w:rsidRDefault="00087A3D" w:rsidP="00FA39A5">
      <w:pPr>
        <w:sectPr w:rsidR="00087A3D">
          <w:headerReference w:type="default" r:id="rId15"/>
          <w:footerReference w:type="default" r:id="rId16"/>
          <w:headerReference w:type="first" r:id="rId17"/>
          <w:pgSz w:w="11906" w:h="16838"/>
          <w:pgMar w:top="1440" w:right="1440" w:bottom="1440" w:left="1440" w:header="708" w:footer="708" w:gutter="0"/>
          <w:cols w:space="708"/>
          <w:docGrid w:linePitch="360"/>
        </w:sectPr>
      </w:pPr>
    </w:p>
    <w:p w14:paraId="2042A9B5" w14:textId="77777777" w:rsidR="00C018B4" w:rsidRDefault="00C018B4" w:rsidP="00C018B4">
      <w:pPr>
        <w:pStyle w:val="Heading1"/>
        <w:rPr>
          <w:b/>
          <w:color w:val="auto"/>
          <w:sz w:val="25"/>
          <w:szCs w:val="25"/>
        </w:rPr>
      </w:pPr>
      <w:bookmarkStart w:id="68" w:name="_Toc8493710"/>
      <w:r w:rsidRPr="0023184A">
        <w:rPr>
          <w:b/>
          <w:color w:val="auto"/>
          <w:sz w:val="25"/>
          <w:szCs w:val="25"/>
        </w:rPr>
        <w:lastRenderedPageBreak/>
        <w:t>ANNEXES</w:t>
      </w:r>
      <w:bookmarkEnd w:id="68"/>
    </w:p>
    <w:p w14:paraId="387540D9" w14:textId="77777777" w:rsidR="00C018B4" w:rsidRPr="00AF139F" w:rsidRDefault="00C018B4" w:rsidP="00C018B4">
      <w:pPr>
        <w:rPr>
          <w:b/>
        </w:rPr>
      </w:pPr>
      <w:r w:rsidRPr="00AF139F">
        <w:rPr>
          <w:b/>
        </w:rPr>
        <w:t>Annex 1: Summary tables</w:t>
      </w:r>
    </w:p>
    <w:p w14:paraId="0545923D" w14:textId="77777777" w:rsidR="00C018B4" w:rsidRPr="00C018B4" w:rsidRDefault="00C018B4" w:rsidP="00C018B4">
      <w:r w:rsidRPr="00C018B4">
        <w:rPr>
          <w:rFonts w:ascii="Times New Roman" w:hAnsi="Times New Roman" w:cs="Times New Roman"/>
          <w:b/>
          <w:sz w:val="24"/>
          <w:szCs w:val="24"/>
        </w:rPr>
        <w:t xml:space="preserve">Table 40: Summary of counties, laboratories, test grouping and accreditation status </w:t>
      </w:r>
    </w:p>
    <w:p w14:paraId="5907D3A0" w14:textId="77777777" w:rsidR="00C018B4" w:rsidRDefault="00C018B4" w:rsidP="00C018B4"/>
    <w:tbl>
      <w:tblPr>
        <w:tblStyle w:val="TableGrid8"/>
        <w:tblpPr w:leftFromText="180" w:rightFromText="180" w:vertAnchor="page" w:horzAnchor="margin" w:tblpY="3091"/>
        <w:tblW w:w="13887" w:type="dxa"/>
        <w:tblLayout w:type="fixed"/>
        <w:tblLook w:val="04A0" w:firstRow="1" w:lastRow="0" w:firstColumn="1" w:lastColumn="0" w:noHBand="0" w:noVBand="1"/>
      </w:tblPr>
      <w:tblGrid>
        <w:gridCol w:w="1696"/>
        <w:gridCol w:w="851"/>
        <w:gridCol w:w="850"/>
        <w:gridCol w:w="851"/>
        <w:gridCol w:w="992"/>
        <w:gridCol w:w="851"/>
        <w:gridCol w:w="1701"/>
        <w:gridCol w:w="1417"/>
        <w:gridCol w:w="1276"/>
        <w:gridCol w:w="846"/>
        <w:gridCol w:w="840"/>
        <w:gridCol w:w="15"/>
        <w:gridCol w:w="850"/>
        <w:gridCol w:w="851"/>
      </w:tblGrid>
      <w:tr w:rsidR="00C018B4" w:rsidRPr="00C018B4" w14:paraId="4C388654" w14:textId="77777777" w:rsidTr="00C018B4">
        <w:tc>
          <w:tcPr>
            <w:tcW w:w="1696" w:type="dxa"/>
          </w:tcPr>
          <w:p w14:paraId="1C4E7413" w14:textId="77777777" w:rsidR="00C018B4" w:rsidRPr="00C018B4" w:rsidRDefault="00C018B4" w:rsidP="00C018B4">
            <w:pPr>
              <w:spacing w:line="240" w:lineRule="auto"/>
              <w:rPr>
                <w:rFonts w:ascii="Times New Roman" w:hAnsi="Times New Roman" w:cs="Times New Roman"/>
                <w:sz w:val="20"/>
                <w:szCs w:val="20"/>
              </w:rPr>
            </w:pPr>
            <w:bookmarkStart w:id="69" w:name="_Hlk8392712"/>
          </w:p>
        </w:tc>
        <w:tc>
          <w:tcPr>
            <w:tcW w:w="1701" w:type="dxa"/>
            <w:gridSpan w:val="2"/>
          </w:tcPr>
          <w:p w14:paraId="08C7B34E"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ETHIOPIA</w:t>
            </w:r>
          </w:p>
        </w:tc>
        <w:tc>
          <w:tcPr>
            <w:tcW w:w="2694" w:type="dxa"/>
            <w:gridSpan w:val="3"/>
          </w:tcPr>
          <w:p w14:paraId="703665DD"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KENYA</w:t>
            </w:r>
          </w:p>
        </w:tc>
        <w:tc>
          <w:tcPr>
            <w:tcW w:w="1701" w:type="dxa"/>
          </w:tcPr>
          <w:p w14:paraId="71EEC7C4"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MADAGASCAR</w:t>
            </w:r>
          </w:p>
        </w:tc>
        <w:tc>
          <w:tcPr>
            <w:tcW w:w="1417" w:type="dxa"/>
          </w:tcPr>
          <w:p w14:paraId="7072AD66"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MAURITIUS</w:t>
            </w:r>
          </w:p>
        </w:tc>
        <w:tc>
          <w:tcPr>
            <w:tcW w:w="1276" w:type="dxa"/>
          </w:tcPr>
          <w:p w14:paraId="7A73245A"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RWANDA</w:t>
            </w:r>
          </w:p>
        </w:tc>
        <w:tc>
          <w:tcPr>
            <w:tcW w:w="1701" w:type="dxa"/>
            <w:gridSpan w:val="3"/>
          </w:tcPr>
          <w:p w14:paraId="2E468C1B"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UGANDA</w:t>
            </w:r>
          </w:p>
        </w:tc>
        <w:tc>
          <w:tcPr>
            <w:tcW w:w="1701" w:type="dxa"/>
            <w:gridSpan w:val="2"/>
          </w:tcPr>
          <w:p w14:paraId="6379A194"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ZAMBIA</w:t>
            </w:r>
          </w:p>
        </w:tc>
      </w:tr>
      <w:tr w:rsidR="00C018B4" w:rsidRPr="00C018B4" w14:paraId="0CEAEE0B" w14:textId="77777777" w:rsidTr="00C018B4">
        <w:tc>
          <w:tcPr>
            <w:tcW w:w="1696" w:type="dxa"/>
          </w:tcPr>
          <w:p w14:paraId="2F861D02" w14:textId="77777777" w:rsidR="00C018B4" w:rsidRPr="00C018B4" w:rsidRDefault="00C018B4" w:rsidP="00C018B4">
            <w:pPr>
              <w:spacing w:line="240" w:lineRule="auto"/>
              <w:rPr>
                <w:rFonts w:ascii="Times New Roman" w:hAnsi="Times New Roman" w:cs="Times New Roman"/>
                <w:sz w:val="20"/>
                <w:szCs w:val="20"/>
              </w:rPr>
            </w:pPr>
          </w:p>
        </w:tc>
        <w:tc>
          <w:tcPr>
            <w:tcW w:w="851" w:type="dxa"/>
          </w:tcPr>
          <w:p w14:paraId="47139D0F"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ECAE</w:t>
            </w:r>
          </w:p>
        </w:tc>
        <w:tc>
          <w:tcPr>
            <w:tcW w:w="850" w:type="dxa"/>
          </w:tcPr>
          <w:p w14:paraId="567D1F4A"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BLESS</w:t>
            </w:r>
          </w:p>
        </w:tc>
        <w:tc>
          <w:tcPr>
            <w:tcW w:w="851" w:type="dxa"/>
          </w:tcPr>
          <w:p w14:paraId="192647BB"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KEBS</w:t>
            </w:r>
          </w:p>
        </w:tc>
        <w:tc>
          <w:tcPr>
            <w:tcW w:w="992" w:type="dxa"/>
          </w:tcPr>
          <w:p w14:paraId="6C9A8F59"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KEPHIS</w:t>
            </w:r>
          </w:p>
        </w:tc>
        <w:tc>
          <w:tcPr>
            <w:tcW w:w="851" w:type="dxa"/>
          </w:tcPr>
          <w:p w14:paraId="007A2EF0"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NPHL</w:t>
            </w:r>
          </w:p>
        </w:tc>
        <w:tc>
          <w:tcPr>
            <w:tcW w:w="1701" w:type="dxa"/>
          </w:tcPr>
          <w:p w14:paraId="6A676C5A"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LHAE</w:t>
            </w:r>
          </w:p>
        </w:tc>
        <w:tc>
          <w:tcPr>
            <w:tcW w:w="1417" w:type="dxa"/>
          </w:tcPr>
          <w:p w14:paraId="1CB49742"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FTL</w:t>
            </w:r>
          </w:p>
        </w:tc>
        <w:tc>
          <w:tcPr>
            <w:tcW w:w="1276" w:type="dxa"/>
          </w:tcPr>
          <w:p w14:paraId="571B86C2"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NQTL</w:t>
            </w:r>
          </w:p>
        </w:tc>
        <w:tc>
          <w:tcPr>
            <w:tcW w:w="846" w:type="dxa"/>
          </w:tcPr>
          <w:p w14:paraId="560D9AC4"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DGCL</w:t>
            </w:r>
          </w:p>
        </w:tc>
        <w:tc>
          <w:tcPr>
            <w:tcW w:w="840" w:type="dxa"/>
          </w:tcPr>
          <w:p w14:paraId="62F72652"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UNBS</w:t>
            </w:r>
          </w:p>
        </w:tc>
        <w:tc>
          <w:tcPr>
            <w:tcW w:w="865" w:type="dxa"/>
            <w:gridSpan w:val="2"/>
          </w:tcPr>
          <w:p w14:paraId="3E85FED1"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ZABS</w:t>
            </w:r>
          </w:p>
        </w:tc>
        <w:tc>
          <w:tcPr>
            <w:tcW w:w="851" w:type="dxa"/>
          </w:tcPr>
          <w:p w14:paraId="358D6866"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ZARI</w:t>
            </w:r>
          </w:p>
        </w:tc>
      </w:tr>
      <w:tr w:rsidR="00C018B4" w:rsidRPr="00C018B4" w14:paraId="260E679F" w14:textId="77777777" w:rsidTr="00C018B4">
        <w:tc>
          <w:tcPr>
            <w:tcW w:w="1696" w:type="dxa"/>
          </w:tcPr>
          <w:p w14:paraId="2BBADF6F"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QMS Implementation</w:t>
            </w:r>
          </w:p>
        </w:tc>
        <w:tc>
          <w:tcPr>
            <w:tcW w:w="851" w:type="dxa"/>
          </w:tcPr>
          <w:p w14:paraId="3B1A6B15"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0" w:type="dxa"/>
          </w:tcPr>
          <w:p w14:paraId="7F8AE296"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0E238C28"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992" w:type="dxa"/>
          </w:tcPr>
          <w:p w14:paraId="04C49128"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04016EF8"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701" w:type="dxa"/>
          </w:tcPr>
          <w:p w14:paraId="460AE5DA"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1417" w:type="dxa"/>
          </w:tcPr>
          <w:p w14:paraId="2B20BA28"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276" w:type="dxa"/>
          </w:tcPr>
          <w:p w14:paraId="219261D5"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46" w:type="dxa"/>
          </w:tcPr>
          <w:p w14:paraId="07BFDEEE"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40" w:type="dxa"/>
          </w:tcPr>
          <w:p w14:paraId="66D80CED"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65" w:type="dxa"/>
            <w:gridSpan w:val="2"/>
          </w:tcPr>
          <w:p w14:paraId="0974D058"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6169773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r>
      <w:tr w:rsidR="00C018B4" w:rsidRPr="00C018B4" w14:paraId="3235E26F" w14:textId="77777777" w:rsidTr="00C018B4">
        <w:tc>
          <w:tcPr>
            <w:tcW w:w="1696" w:type="dxa"/>
          </w:tcPr>
          <w:p w14:paraId="11AA09EB"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Accreditation</w:t>
            </w:r>
          </w:p>
        </w:tc>
        <w:tc>
          <w:tcPr>
            <w:tcW w:w="851" w:type="dxa"/>
          </w:tcPr>
          <w:p w14:paraId="434B36F7"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0" w:type="dxa"/>
          </w:tcPr>
          <w:p w14:paraId="37887D38"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51" w:type="dxa"/>
          </w:tcPr>
          <w:p w14:paraId="0A389EDF"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992" w:type="dxa"/>
          </w:tcPr>
          <w:p w14:paraId="3933761A"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064699EB"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1701" w:type="dxa"/>
          </w:tcPr>
          <w:p w14:paraId="5D8B7102"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1417" w:type="dxa"/>
          </w:tcPr>
          <w:p w14:paraId="497B531C"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276" w:type="dxa"/>
          </w:tcPr>
          <w:p w14:paraId="1B303CE7"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46" w:type="dxa"/>
          </w:tcPr>
          <w:p w14:paraId="249D3AB1"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40" w:type="dxa"/>
          </w:tcPr>
          <w:p w14:paraId="3EE16ACC"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65" w:type="dxa"/>
            <w:gridSpan w:val="2"/>
          </w:tcPr>
          <w:p w14:paraId="68CAED6C"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4C0335DB"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r>
      <w:tr w:rsidR="00C018B4" w:rsidRPr="00C018B4" w14:paraId="0C829CA7" w14:textId="77777777" w:rsidTr="00C018B4">
        <w:tc>
          <w:tcPr>
            <w:tcW w:w="1696" w:type="dxa"/>
          </w:tcPr>
          <w:p w14:paraId="583C87ED"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Chemical contaminants testing</w:t>
            </w:r>
          </w:p>
        </w:tc>
        <w:tc>
          <w:tcPr>
            <w:tcW w:w="851" w:type="dxa"/>
          </w:tcPr>
          <w:p w14:paraId="25377381"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0" w:type="dxa"/>
          </w:tcPr>
          <w:p w14:paraId="5B56DEA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2EA773E5"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992" w:type="dxa"/>
          </w:tcPr>
          <w:p w14:paraId="6915F4E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0A6029AB"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701" w:type="dxa"/>
          </w:tcPr>
          <w:p w14:paraId="262B3501"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417" w:type="dxa"/>
          </w:tcPr>
          <w:p w14:paraId="629D1D76"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276" w:type="dxa"/>
          </w:tcPr>
          <w:p w14:paraId="4080174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46" w:type="dxa"/>
          </w:tcPr>
          <w:p w14:paraId="0D08D4DC"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40" w:type="dxa"/>
          </w:tcPr>
          <w:p w14:paraId="26DAB0E6"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65" w:type="dxa"/>
            <w:gridSpan w:val="2"/>
          </w:tcPr>
          <w:p w14:paraId="2EC12B24"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43A0D7C6"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r>
      <w:tr w:rsidR="00C018B4" w:rsidRPr="00C018B4" w14:paraId="0B64015A" w14:textId="77777777" w:rsidTr="00C018B4">
        <w:tc>
          <w:tcPr>
            <w:tcW w:w="1696" w:type="dxa"/>
          </w:tcPr>
          <w:p w14:paraId="09C05E5B"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Microbiological contaminants testing</w:t>
            </w:r>
          </w:p>
        </w:tc>
        <w:tc>
          <w:tcPr>
            <w:tcW w:w="851" w:type="dxa"/>
          </w:tcPr>
          <w:p w14:paraId="33F0789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0" w:type="dxa"/>
          </w:tcPr>
          <w:p w14:paraId="2B4E0C4C"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6C3A8D3C"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992" w:type="dxa"/>
          </w:tcPr>
          <w:p w14:paraId="1D491788"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18188311"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1701" w:type="dxa"/>
          </w:tcPr>
          <w:p w14:paraId="7F68E1AA"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417" w:type="dxa"/>
          </w:tcPr>
          <w:p w14:paraId="75A62353"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276" w:type="dxa"/>
          </w:tcPr>
          <w:p w14:paraId="01A62F0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46" w:type="dxa"/>
          </w:tcPr>
          <w:p w14:paraId="5F65D29D"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40" w:type="dxa"/>
          </w:tcPr>
          <w:p w14:paraId="604DB30A"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65" w:type="dxa"/>
            <w:gridSpan w:val="2"/>
          </w:tcPr>
          <w:p w14:paraId="1FDA826B"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1CC9F90C"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r>
      <w:tr w:rsidR="00C018B4" w:rsidRPr="00C018B4" w14:paraId="4234D9AD" w14:textId="77777777" w:rsidTr="00C018B4">
        <w:tc>
          <w:tcPr>
            <w:tcW w:w="1696" w:type="dxa"/>
          </w:tcPr>
          <w:p w14:paraId="169491D2"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Food composition testing</w:t>
            </w:r>
          </w:p>
        </w:tc>
        <w:tc>
          <w:tcPr>
            <w:tcW w:w="851" w:type="dxa"/>
          </w:tcPr>
          <w:p w14:paraId="5CAADAA3"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0" w:type="dxa"/>
          </w:tcPr>
          <w:p w14:paraId="219285A5"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0D1DCA09"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992" w:type="dxa"/>
          </w:tcPr>
          <w:p w14:paraId="4ADC6C7F"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053B2AF1"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701" w:type="dxa"/>
          </w:tcPr>
          <w:p w14:paraId="49EB1B1E"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417" w:type="dxa"/>
          </w:tcPr>
          <w:p w14:paraId="5B7C373F"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1276" w:type="dxa"/>
          </w:tcPr>
          <w:p w14:paraId="4760549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46" w:type="dxa"/>
          </w:tcPr>
          <w:p w14:paraId="5598E8A2"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40" w:type="dxa"/>
          </w:tcPr>
          <w:p w14:paraId="66218443"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65" w:type="dxa"/>
            <w:gridSpan w:val="2"/>
          </w:tcPr>
          <w:p w14:paraId="2EDBF062"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c>
          <w:tcPr>
            <w:tcW w:w="851" w:type="dxa"/>
          </w:tcPr>
          <w:p w14:paraId="46A1A49C"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sym w:font="Wingdings 2" w:char="F050"/>
            </w:r>
          </w:p>
        </w:tc>
      </w:tr>
      <w:tr w:rsidR="00C018B4" w:rsidRPr="00C018B4" w14:paraId="15684406" w14:textId="77777777" w:rsidTr="00C018B4">
        <w:tc>
          <w:tcPr>
            <w:tcW w:w="1696" w:type="dxa"/>
          </w:tcPr>
          <w:p w14:paraId="008F95FF" w14:textId="77777777" w:rsidR="00C018B4" w:rsidRPr="00C018B4" w:rsidRDefault="00C018B4" w:rsidP="00C018B4">
            <w:pPr>
              <w:spacing w:line="240" w:lineRule="auto"/>
              <w:rPr>
                <w:rFonts w:ascii="Times New Roman" w:hAnsi="Times New Roman" w:cs="Times New Roman"/>
                <w:b/>
                <w:sz w:val="20"/>
                <w:szCs w:val="20"/>
              </w:rPr>
            </w:pPr>
            <w:r w:rsidRPr="00C018B4">
              <w:rPr>
                <w:rFonts w:ascii="Times New Roman" w:hAnsi="Times New Roman" w:cs="Times New Roman"/>
                <w:b/>
                <w:sz w:val="20"/>
                <w:szCs w:val="20"/>
              </w:rPr>
              <w:t>Allergen testing</w:t>
            </w:r>
          </w:p>
        </w:tc>
        <w:tc>
          <w:tcPr>
            <w:tcW w:w="851" w:type="dxa"/>
          </w:tcPr>
          <w:p w14:paraId="1F7A0A71"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50" w:type="dxa"/>
          </w:tcPr>
          <w:p w14:paraId="27EF4A6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51" w:type="dxa"/>
          </w:tcPr>
          <w:p w14:paraId="22050222"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992" w:type="dxa"/>
          </w:tcPr>
          <w:p w14:paraId="352F857E"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51" w:type="dxa"/>
          </w:tcPr>
          <w:p w14:paraId="7B20F844"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1701" w:type="dxa"/>
          </w:tcPr>
          <w:p w14:paraId="3AE147D2"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1417" w:type="dxa"/>
          </w:tcPr>
          <w:p w14:paraId="6F8D0FF0"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1276" w:type="dxa"/>
          </w:tcPr>
          <w:p w14:paraId="11A9636D"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46" w:type="dxa"/>
          </w:tcPr>
          <w:p w14:paraId="2A57FC2E"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40" w:type="dxa"/>
          </w:tcPr>
          <w:p w14:paraId="0C72314D"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65" w:type="dxa"/>
            <w:gridSpan w:val="2"/>
          </w:tcPr>
          <w:p w14:paraId="13DA207B"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c>
          <w:tcPr>
            <w:tcW w:w="851" w:type="dxa"/>
          </w:tcPr>
          <w:p w14:paraId="321CC96E" w14:textId="77777777" w:rsidR="00C018B4" w:rsidRPr="00C018B4" w:rsidRDefault="00C018B4" w:rsidP="00C018B4">
            <w:pPr>
              <w:spacing w:line="240" w:lineRule="auto"/>
              <w:rPr>
                <w:rFonts w:ascii="Times New Roman" w:hAnsi="Times New Roman" w:cs="Times New Roman"/>
                <w:sz w:val="20"/>
                <w:szCs w:val="20"/>
              </w:rPr>
            </w:pPr>
            <w:r w:rsidRPr="00C018B4">
              <w:rPr>
                <w:rFonts w:ascii="Times New Roman" w:hAnsi="Times New Roman" w:cs="Times New Roman"/>
                <w:sz w:val="20"/>
                <w:szCs w:val="20"/>
              </w:rPr>
              <w:t>X</w:t>
            </w:r>
          </w:p>
        </w:tc>
      </w:tr>
    </w:tbl>
    <w:bookmarkEnd w:id="69"/>
    <w:p w14:paraId="5C066375" w14:textId="77777777" w:rsidR="00C018B4" w:rsidRPr="00C018B4" w:rsidRDefault="00C018B4" w:rsidP="00C018B4">
      <w:pPr>
        <w:spacing w:line="259" w:lineRule="auto"/>
        <w:rPr>
          <w:rFonts w:ascii="Times New Roman" w:hAnsi="Times New Roman" w:cs="Times New Roman"/>
          <w:b/>
        </w:rPr>
      </w:pPr>
      <w:r w:rsidRPr="00C018B4">
        <w:rPr>
          <w:rFonts w:ascii="Times New Roman" w:hAnsi="Times New Roman" w:cs="Times New Roman"/>
          <w:b/>
        </w:rPr>
        <w:t>Table 41: Summary of agricultural import value by the US for the 7 countries</w:t>
      </w:r>
    </w:p>
    <w:tbl>
      <w:tblPr>
        <w:tblStyle w:val="TableGrid9"/>
        <w:tblW w:w="0" w:type="auto"/>
        <w:tblLook w:val="04A0" w:firstRow="1" w:lastRow="0" w:firstColumn="1" w:lastColumn="0" w:noHBand="0" w:noVBand="1"/>
      </w:tblPr>
      <w:tblGrid>
        <w:gridCol w:w="1696"/>
        <w:gridCol w:w="4395"/>
        <w:gridCol w:w="3969"/>
      </w:tblGrid>
      <w:tr w:rsidR="00C018B4" w:rsidRPr="00C018B4" w14:paraId="1C8D1D3C" w14:textId="77777777" w:rsidTr="00951FDB">
        <w:tc>
          <w:tcPr>
            <w:tcW w:w="1696" w:type="dxa"/>
          </w:tcPr>
          <w:p w14:paraId="7C227211"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COUNTRY</w:t>
            </w:r>
          </w:p>
        </w:tc>
        <w:tc>
          <w:tcPr>
            <w:tcW w:w="4395" w:type="dxa"/>
          </w:tcPr>
          <w:p w14:paraId="507EEBF6"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EXPORTS TO THE US - GLOBAL RANKING-</w:t>
            </w:r>
          </w:p>
        </w:tc>
        <w:tc>
          <w:tcPr>
            <w:tcW w:w="3969" w:type="dxa"/>
          </w:tcPr>
          <w:p w14:paraId="302F2AE3"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U.S. total imports of agricultural products from country (Million USD)</w:t>
            </w:r>
          </w:p>
        </w:tc>
      </w:tr>
      <w:tr w:rsidR="00C018B4" w:rsidRPr="00C018B4" w14:paraId="28889240" w14:textId="77777777" w:rsidTr="00951FDB">
        <w:tc>
          <w:tcPr>
            <w:tcW w:w="1696" w:type="dxa"/>
          </w:tcPr>
          <w:p w14:paraId="6CA7474F"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Ethiopia</w:t>
            </w:r>
          </w:p>
        </w:tc>
        <w:tc>
          <w:tcPr>
            <w:tcW w:w="4395" w:type="dxa"/>
          </w:tcPr>
          <w:p w14:paraId="68678A9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102</w:t>
            </w:r>
          </w:p>
        </w:tc>
        <w:tc>
          <w:tcPr>
            <w:tcW w:w="3969" w:type="dxa"/>
          </w:tcPr>
          <w:p w14:paraId="673CF4C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174</w:t>
            </w:r>
          </w:p>
        </w:tc>
      </w:tr>
      <w:tr w:rsidR="00C018B4" w:rsidRPr="00C018B4" w14:paraId="3C4B17C5" w14:textId="77777777" w:rsidTr="00951FDB">
        <w:tc>
          <w:tcPr>
            <w:tcW w:w="1696" w:type="dxa"/>
          </w:tcPr>
          <w:p w14:paraId="1A5F6E0E"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Kenya</w:t>
            </w:r>
          </w:p>
        </w:tc>
        <w:tc>
          <w:tcPr>
            <w:tcW w:w="4395" w:type="dxa"/>
          </w:tcPr>
          <w:p w14:paraId="5A0DC987"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86</w:t>
            </w:r>
          </w:p>
        </w:tc>
        <w:tc>
          <w:tcPr>
            <w:tcW w:w="3969" w:type="dxa"/>
          </w:tcPr>
          <w:p w14:paraId="5DF933F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165</w:t>
            </w:r>
          </w:p>
        </w:tc>
      </w:tr>
      <w:tr w:rsidR="00C018B4" w:rsidRPr="00C018B4" w14:paraId="3099D6AD" w14:textId="77777777" w:rsidTr="00951FDB">
        <w:tc>
          <w:tcPr>
            <w:tcW w:w="1696" w:type="dxa"/>
          </w:tcPr>
          <w:p w14:paraId="27DBAB46"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Madagascar</w:t>
            </w:r>
          </w:p>
        </w:tc>
        <w:tc>
          <w:tcPr>
            <w:tcW w:w="4395" w:type="dxa"/>
          </w:tcPr>
          <w:p w14:paraId="3146539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w:t>
            </w:r>
          </w:p>
        </w:tc>
        <w:tc>
          <w:tcPr>
            <w:tcW w:w="3969" w:type="dxa"/>
          </w:tcPr>
          <w:p w14:paraId="7201229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w:t>
            </w:r>
          </w:p>
        </w:tc>
      </w:tr>
      <w:tr w:rsidR="00C018B4" w:rsidRPr="00C018B4" w14:paraId="15B6BDE1" w14:textId="77777777" w:rsidTr="00951FDB">
        <w:tc>
          <w:tcPr>
            <w:tcW w:w="1696" w:type="dxa"/>
          </w:tcPr>
          <w:p w14:paraId="18CD6538"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Mauritius</w:t>
            </w:r>
          </w:p>
        </w:tc>
        <w:tc>
          <w:tcPr>
            <w:tcW w:w="4395" w:type="dxa"/>
          </w:tcPr>
          <w:p w14:paraId="1AB0DBE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104</w:t>
            </w:r>
          </w:p>
        </w:tc>
        <w:tc>
          <w:tcPr>
            <w:tcW w:w="3969" w:type="dxa"/>
          </w:tcPr>
          <w:p w14:paraId="0DF1F0F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12</w:t>
            </w:r>
          </w:p>
        </w:tc>
      </w:tr>
      <w:tr w:rsidR="00C018B4" w:rsidRPr="00C018B4" w14:paraId="3106AC24" w14:textId="77777777" w:rsidTr="00951FDB">
        <w:tc>
          <w:tcPr>
            <w:tcW w:w="1696" w:type="dxa"/>
          </w:tcPr>
          <w:p w14:paraId="1E9F1B69"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Rwanda</w:t>
            </w:r>
          </w:p>
        </w:tc>
        <w:tc>
          <w:tcPr>
            <w:tcW w:w="4395" w:type="dxa"/>
          </w:tcPr>
          <w:p w14:paraId="58EB473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147</w:t>
            </w:r>
          </w:p>
        </w:tc>
        <w:tc>
          <w:tcPr>
            <w:tcW w:w="3969" w:type="dxa"/>
          </w:tcPr>
          <w:p w14:paraId="5518BC8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22</w:t>
            </w:r>
          </w:p>
        </w:tc>
      </w:tr>
      <w:tr w:rsidR="00C018B4" w:rsidRPr="00C018B4" w14:paraId="049AA78A" w14:textId="77777777" w:rsidTr="00951FDB">
        <w:tc>
          <w:tcPr>
            <w:tcW w:w="1696" w:type="dxa"/>
          </w:tcPr>
          <w:p w14:paraId="6806B406"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Uganda</w:t>
            </w:r>
          </w:p>
        </w:tc>
        <w:tc>
          <w:tcPr>
            <w:tcW w:w="4395" w:type="dxa"/>
          </w:tcPr>
          <w:p w14:paraId="643526F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130</w:t>
            </w:r>
          </w:p>
        </w:tc>
        <w:tc>
          <w:tcPr>
            <w:tcW w:w="3969" w:type="dxa"/>
          </w:tcPr>
          <w:p w14:paraId="6623C07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60</w:t>
            </w:r>
          </w:p>
        </w:tc>
      </w:tr>
      <w:tr w:rsidR="00C018B4" w:rsidRPr="00C018B4" w14:paraId="1509E2C3" w14:textId="77777777" w:rsidTr="00951FDB">
        <w:tc>
          <w:tcPr>
            <w:tcW w:w="1696" w:type="dxa"/>
          </w:tcPr>
          <w:p w14:paraId="3C1A0F9B"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Zambia</w:t>
            </w:r>
          </w:p>
        </w:tc>
        <w:tc>
          <w:tcPr>
            <w:tcW w:w="4395" w:type="dxa"/>
          </w:tcPr>
          <w:p w14:paraId="4ED5892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135</w:t>
            </w:r>
          </w:p>
        </w:tc>
        <w:tc>
          <w:tcPr>
            <w:tcW w:w="3969" w:type="dxa"/>
          </w:tcPr>
          <w:p w14:paraId="70FC2AF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r>
    </w:tbl>
    <w:p w14:paraId="374D04D1" w14:textId="77777777" w:rsidR="00C018B4" w:rsidRDefault="00C018B4" w:rsidP="00C018B4">
      <w:pPr>
        <w:spacing w:line="259" w:lineRule="auto"/>
      </w:pPr>
      <w:r w:rsidRPr="00C018B4">
        <w:rPr>
          <w:rFonts w:ascii="Times New Roman" w:hAnsi="Times New Roman" w:cs="Times New Roman"/>
          <w:b/>
        </w:rPr>
        <w:t>NB: The global ranking considered all categories of export</w:t>
      </w:r>
      <w:r>
        <w:rPr>
          <w:rFonts w:ascii="Times New Roman" w:hAnsi="Times New Roman" w:cs="Times New Roman"/>
          <w:b/>
        </w:rPr>
        <w:t>s</w:t>
      </w:r>
    </w:p>
    <w:p w14:paraId="20BEA5B0" w14:textId="77777777" w:rsidR="00C018B4" w:rsidRDefault="00C018B4" w:rsidP="00C018B4">
      <w:pPr>
        <w:sectPr w:rsidR="00C018B4" w:rsidSect="00087A3D">
          <w:pgSz w:w="16838" w:h="11906" w:orient="landscape"/>
          <w:pgMar w:top="1440" w:right="1440" w:bottom="1440" w:left="1440" w:header="708" w:footer="708" w:gutter="0"/>
          <w:cols w:space="708"/>
          <w:docGrid w:linePitch="360"/>
        </w:sectPr>
      </w:pPr>
    </w:p>
    <w:p w14:paraId="4CE709A8" w14:textId="77777777" w:rsidR="00C018B4" w:rsidRDefault="00C018B4" w:rsidP="00C018B4"/>
    <w:p w14:paraId="566A5F20" w14:textId="77777777" w:rsidR="00C018B4" w:rsidRPr="00AF139F" w:rsidRDefault="00C018B4" w:rsidP="00C018B4">
      <w:pPr>
        <w:rPr>
          <w:b/>
        </w:rPr>
      </w:pPr>
      <w:r w:rsidRPr="00AF139F">
        <w:rPr>
          <w:b/>
        </w:rPr>
        <w:t>Annex 2: persons met</w:t>
      </w:r>
    </w:p>
    <w:tbl>
      <w:tblPr>
        <w:tblStyle w:val="TableGrid10"/>
        <w:tblW w:w="9067" w:type="dxa"/>
        <w:tblLayout w:type="fixed"/>
        <w:tblLook w:val="04A0" w:firstRow="1" w:lastRow="0" w:firstColumn="1" w:lastColumn="0" w:noHBand="0" w:noVBand="1"/>
      </w:tblPr>
      <w:tblGrid>
        <w:gridCol w:w="328"/>
        <w:gridCol w:w="1652"/>
        <w:gridCol w:w="2126"/>
        <w:gridCol w:w="3119"/>
        <w:gridCol w:w="1842"/>
      </w:tblGrid>
      <w:tr w:rsidR="00C018B4" w:rsidRPr="00C018B4" w14:paraId="5DF07311" w14:textId="77777777" w:rsidTr="00951FDB">
        <w:tc>
          <w:tcPr>
            <w:tcW w:w="9067" w:type="dxa"/>
            <w:gridSpan w:val="5"/>
          </w:tcPr>
          <w:p w14:paraId="49D03A72"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ETHIOPIA</w:t>
            </w:r>
          </w:p>
          <w:p w14:paraId="545F0FDD"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Ethiopian Conformity Assessment Enterprise</w:t>
            </w:r>
          </w:p>
        </w:tc>
      </w:tr>
      <w:tr w:rsidR="00C018B4" w:rsidRPr="00C018B4" w14:paraId="50DB5EF2" w14:textId="77777777" w:rsidTr="00951FDB">
        <w:tc>
          <w:tcPr>
            <w:tcW w:w="328" w:type="dxa"/>
          </w:tcPr>
          <w:p w14:paraId="6C7B2E96" w14:textId="77777777" w:rsidR="00C018B4" w:rsidRPr="00C018B4" w:rsidRDefault="00C018B4" w:rsidP="00C018B4">
            <w:pPr>
              <w:spacing w:line="240" w:lineRule="auto"/>
              <w:rPr>
                <w:rFonts w:ascii="Times New Roman" w:hAnsi="Times New Roman" w:cs="Times New Roman"/>
              </w:rPr>
            </w:pPr>
          </w:p>
        </w:tc>
        <w:tc>
          <w:tcPr>
            <w:tcW w:w="1652" w:type="dxa"/>
          </w:tcPr>
          <w:p w14:paraId="4CB72169"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Name</w:t>
            </w:r>
          </w:p>
        </w:tc>
        <w:tc>
          <w:tcPr>
            <w:tcW w:w="2126" w:type="dxa"/>
          </w:tcPr>
          <w:p w14:paraId="288988CC"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Designation</w:t>
            </w:r>
          </w:p>
        </w:tc>
        <w:tc>
          <w:tcPr>
            <w:tcW w:w="3119" w:type="dxa"/>
          </w:tcPr>
          <w:p w14:paraId="3F51B0CF"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Email address</w:t>
            </w:r>
          </w:p>
        </w:tc>
        <w:tc>
          <w:tcPr>
            <w:tcW w:w="1842" w:type="dxa"/>
          </w:tcPr>
          <w:p w14:paraId="3BF8BF9B" w14:textId="77777777" w:rsidR="00C018B4" w:rsidRPr="00C018B4" w:rsidRDefault="00C018B4" w:rsidP="00C018B4">
            <w:pPr>
              <w:spacing w:line="240" w:lineRule="auto"/>
              <w:rPr>
                <w:rFonts w:ascii="Times New Roman" w:hAnsi="Times New Roman" w:cs="Times New Roman"/>
                <w:b/>
              </w:rPr>
            </w:pPr>
            <w:r w:rsidRPr="00C018B4">
              <w:rPr>
                <w:rFonts w:ascii="Times New Roman" w:hAnsi="Times New Roman" w:cs="Times New Roman"/>
                <w:b/>
              </w:rPr>
              <w:t>Tel. No.</w:t>
            </w:r>
          </w:p>
        </w:tc>
      </w:tr>
      <w:tr w:rsidR="00C018B4" w:rsidRPr="00C018B4" w14:paraId="2AD514AD" w14:textId="77777777" w:rsidTr="00951FDB">
        <w:tc>
          <w:tcPr>
            <w:tcW w:w="328" w:type="dxa"/>
          </w:tcPr>
          <w:p w14:paraId="0AD6484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599E8D0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 xml:space="preserve">Mr. Gashaw Tesfaye </w:t>
            </w:r>
          </w:p>
        </w:tc>
        <w:tc>
          <w:tcPr>
            <w:tcW w:w="2126" w:type="dxa"/>
          </w:tcPr>
          <w:p w14:paraId="32950DD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Deputy Director General and Testing Laboratories Directorate</w:t>
            </w:r>
          </w:p>
        </w:tc>
        <w:tc>
          <w:tcPr>
            <w:tcW w:w="3119" w:type="dxa"/>
          </w:tcPr>
          <w:p w14:paraId="1B41228A" w14:textId="77777777" w:rsidR="00C018B4" w:rsidRPr="00C018B4" w:rsidRDefault="00A749E4" w:rsidP="00C018B4">
            <w:pPr>
              <w:spacing w:line="240" w:lineRule="auto"/>
              <w:rPr>
                <w:rFonts w:ascii="Times New Roman" w:hAnsi="Times New Roman" w:cs="Times New Roman"/>
              </w:rPr>
            </w:pPr>
            <w:hyperlink r:id="rId18" w:history="1">
              <w:r w:rsidR="00C018B4" w:rsidRPr="00C018B4">
                <w:rPr>
                  <w:rFonts w:ascii="Times New Roman" w:hAnsi="Times New Roman" w:cs="Times New Roman"/>
                  <w:color w:val="0563C1" w:themeColor="hyperlink"/>
                  <w:u w:val="single"/>
                </w:rPr>
                <w:t>gashawtesfaye@yahoo.com</w:t>
              </w:r>
            </w:hyperlink>
          </w:p>
          <w:p w14:paraId="2CD6C068"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 xml:space="preserve">  </w:t>
            </w:r>
            <w:hyperlink r:id="rId19" w:history="1">
              <w:r w:rsidRPr="00C018B4">
                <w:rPr>
                  <w:rFonts w:ascii="Times New Roman" w:hAnsi="Times New Roman" w:cs="Times New Roman"/>
                  <w:color w:val="0563C1" w:themeColor="hyperlink"/>
                  <w:u w:val="single"/>
                </w:rPr>
                <w:t>gashaw.tesfaye@eca-e.com</w:t>
              </w:r>
            </w:hyperlink>
          </w:p>
          <w:p w14:paraId="45A0191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 xml:space="preserve"> </w:t>
            </w:r>
          </w:p>
          <w:p w14:paraId="29EE7F5D" w14:textId="77777777" w:rsidR="00C018B4" w:rsidRPr="00C018B4" w:rsidRDefault="00C018B4" w:rsidP="00C018B4">
            <w:pPr>
              <w:spacing w:line="240" w:lineRule="auto"/>
              <w:rPr>
                <w:rFonts w:ascii="Times New Roman" w:hAnsi="Times New Roman" w:cs="Times New Roman"/>
              </w:rPr>
            </w:pPr>
          </w:p>
        </w:tc>
        <w:tc>
          <w:tcPr>
            <w:tcW w:w="1842" w:type="dxa"/>
          </w:tcPr>
          <w:p w14:paraId="3D98D2A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+251 911226446</w:t>
            </w:r>
          </w:p>
        </w:tc>
      </w:tr>
      <w:tr w:rsidR="00C018B4" w:rsidRPr="00C018B4" w14:paraId="4A419237" w14:textId="77777777" w:rsidTr="00951FDB">
        <w:tc>
          <w:tcPr>
            <w:tcW w:w="328" w:type="dxa"/>
          </w:tcPr>
          <w:p w14:paraId="4B86EE7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1276245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Zerihum Abebe</w:t>
            </w:r>
          </w:p>
        </w:tc>
        <w:tc>
          <w:tcPr>
            <w:tcW w:w="2126" w:type="dxa"/>
          </w:tcPr>
          <w:p w14:paraId="595DF048"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Team Leader, Chemical Testing Laboratory</w:t>
            </w:r>
          </w:p>
        </w:tc>
        <w:tc>
          <w:tcPr>
            <w:tcW w:w="3119" w:type="dxa"/>
          </w:tcPr>
          <w:p w14:paraId="03D7D49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Zerihumabebe12@gmail.com</w:t>
            </w:r>
          </w:p>
        </w:tc>
        <w:tc>
          <w:tcPr>
            <w:tcW w:w="1842" w:type="dxa"/>
          </w:tcPr>
          <w:p w14:paraId="0A03AE47"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+251 911064142</w:t>
            </w:r>
          </w:p>
        </w:tc>
      </w:tr>
      <w:tr w:rsidR="00C018B4" w:rsidRPr="00C018B4" w14:paraId="363AB5D6" w14:textId="77777777" w:rsidTr="00951FDB">
        <w:tc>
          <w:tcPr>
            <w:tcW w:w="9067" w:type="dxa"/>
            <w:gridSpan w:val="5"/>
          </w:tcPr>
          <w:p w14:paraId="50931934"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Ministry of Agriculture</w:t>
            </w:r>
          </w:p>
        </w:tc>
      </w:tr>
      <w:tr w:rsidR="00C018B4" w:rsidRPr="00C018B4" w14:paraId="5D1FFDBE" w14:textId="77777777" w:rsidTr="00951FDB">
        <w:tc>
          <w:tcPr>
            <w:tcW w:w="328" w:type="dxa"/>
          </w:tcPr>
          <w:p w14:paraId="055E9356" w14:textId="77777777" w:rsidR="00C018B4" w:rsidRPr="00C018B4" w:rsidRDefault="00C018B4" w:rsidP="00C018B4">
            <w:pPr>
              <w:spacing w:line="240" w:lineRule="auto"/>
              <w:rPr>
                <w:rFonts w:ascii="Times New Roman" w:hAnsi="Times New Roman" w:cs="Times New Roman"/>
              </w:rPr>
            </w:pPr>
          </w:p>
        </w:tc>
        <w:tc>
          <w:tcPr>
            <w:tcW w:w="1652" w:type="dxa"/>
          </w:tcPr>
          <w:p w14:paraId="1846ED63"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Geri Kidan Asresahegu</w:t>
            </w:r>
          </w:p>
        </w:tc>
        <w:tc>
          <w:tcPr>
            <w:tcW w:w="2126" w:type="dxa"/>
          </w:tcPr>
          <w:p w14:paraId="740DA9B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Director, Plant Health and Product Quality Control Directorate</w:t>
            </w:r>
          </w:p>
        </w:tc>
        <w:tc>
          <w:tcPr>
            <w:tcW w:w="3119" w:type="dxa"/>
          </w:tcPr>
          <w:p w14:paraId="4B346E2D" w14:textId="77777777" w:rsidR="00C018B4" w:rsidRPr="00C018B4" w:rsidRDefault="00A749E4" w:rsidP="00C018B4">
            <w:pPr>
              <w:spacing w:line="240" w:lineRule="auto"/>
              <w:rPr>
                <w:rFonts w:ascii="Times New Roman" w:hAnsi="Times New Roman" w:cs="Times New Roman"/>
              </w:rPr>
            </w:pPr>
            <w:hyperlink r:id="rId20" w:history="1">
              <w:r w:rsidR="00C018B4" w:rsidRPr="00C018B4">
                <w:rPr>
                  <w:rFonts w:ascii="Times New Roman" w:hAnsi="Times New Roman" w:cs="Times New Roman"/>
                  <w:color w:val="0563C1" w:themeColor="hyperlink"/>
                  <w:u w:val="single"/>
                </w:rPr>
                <w:t>geri-letay@gmail.com</w:t>
              </w:r>
            </w:hyperlink>
          </w:p>
          <w:p w14:paraId="3573A411" w14:textId="77777777" w:rsidR="00C018B4" w:rsidRPr="00C018B4" w:rsidRDefault="00C018B4" w:rsidP="00C018B4">
            <w:pPr>
              <w:spacing w:line="240" w:lineRule="auto"/>
              <w:rPr>
                <w:rFonts w:ascii="Times New Roman" w:hAnsi="Times New Roman" w:cs="Times New Roman"/>
              </w:rPr>
            </w:pPr>
          </w:p>
        </w:tc>
        <w:tc>
          <w:tcPr>
            <w:tcW w:w="1842" w:type="dxa"/>
          </w:tcPr>
          <w:p w14:paraId="3069F35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+251 0912354297</w:t>
            </w:r>
          </w:p>
          <w:p w14:paraId="6BA968A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+251 0929406068</w:t>
            </w:r>
          </w:p>
        </w:tc>
      </w:tr>
      <w:tr w:rsidR="00C018B4" w:rsidRPr="00C018B4" w14:paraId="1F062820" w14:textId="77777777" w:rsidTr="00951FDB">
        <w:tc>
          <w:tcPr>
            <w:tcW w:w="9067" w:type="dxa"/>
            <w:gridSpan w:val="5"/>
          </w:tcPr>
          <w:p w14:paraId="2F565BA2"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Bless Agri Food Laboratory Services</w:t>
            </w:r>
          </w:p>
        </w:tc>
      </w:tr>
      <w:tr w:rsidR="00C018B4" w:rsidRPr="00C018B4" w14:paraId="151AE9F5" w14:textId="77777777" w:rsidTr="00951FDB">
        <w:tc>
          <w:tcPr>
            <w:tcW w:w="328" w:type="dxa"/>
          </w:tcPr>
          <w:p w14:paraId="4A3E180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4B2CE4E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Habtamu Gashaw</w:t>
            </w:r>
          </w:p>
        </w:tc>
        <w:tc>
          <w:tcPr>
            <w:tcW w:w="2126" w:type="dxa"/>
          </w:tcPr>
          <w:p w14:paraId="1455CD9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Quality Assurance manager</w:t>
            </w:r>
          </w:p>
        </w:tc>
        <w:tc>
          <w:tcPr>
            <w:tcW w:w="3119" w:type="dxa"/>
          </w:tcPr>
          <w:p w14:paraId="3ABC7CEF" w14:textId="77777777" w:rsidR="00C018B4" w:rsidRPr="00C018B4" w:rsidRDefault="00A749E4" w:rsidP="00C018B4">
            <w:pPr>
              <w:spacing w:line="240" w:lineRule="auto"/>
              <w:rPr>
                <w:rFonts w:ascii="Times New Roman" w:hAnsi="Times New Roman" w:cs="Times New Roman"/>
              </w:rPr>
            </w:pPr>
            <w:hyperlink r:id="rId21" w:history="1">
              <w:r w:rsidR="00C018B4" w:rsidRPr="00C018B4">
                <w:rPr>
                  <w:rFonts w:ascii="Times New Roman" w:hAnsi="Times New Roman" w:cs="Times New Roman"/>
                  <w:color w:val="0563C1" w:themeColor="hyperlink"/>
                  <w:u w:val="single"/>
                </w:rPr>
                <w:t>hgashaw@blesslaboratory.com</w:t>
              </w:r>
            </w:hyperlink>
          </w:p>
          <w:p w14:paraId="6C11B25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info@blesslaboratory.com</w:t>
            </w:r>
          </w:p>
        </w:tc>
        <w:tc>
          <w:tcPr>
            <w:tcW w:w="1842" w:type="dxa"/>
          </w:tcPr>
          <w:p w14:paraId="7DF2B0E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+251 911751681</w:t>
            </w:r>
          </w:p>
          <w:p w14:paraId="627A7CB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+251 116679228</w:t>
            </w:r>
          </w:p>
          <w:p w14:paraId="100E713D" w14:textId="77777777" w:rsidR="00C018B4" w:rsidRPr="00C018B4" w:rsidRDefault="00C018B4" w:rsidP="00C018B4">
            <w:pPr>
              <w:spacing w:line="240" w:lineRule="auto"/>
              <w:rPr>
                <w:rFonts w:ascii="Times New Roman" w:hAnsi="Times New Roman" w:cs="Times New Roman"/>
              </w:rPr>
            </w:pPr>
          </w:p>
        </w:tc>
      </w:tr>
      <w:tr w:rsidR="00C018B4" w:rsidRPr="00C018B4" w14:paraId="7E377604" w14:textId="77777777" w:rsidTr="00951FDB">
        <w:tc>
          <w:tcPr>
            <w:tcW w:w="328" w:type="dxa"/>
          </w:tcPr>
          <w:p w14:paraId="448E29B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1CE2C618"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Berhanu Legesse</w:t>
            </w:r>
          </w:p>
        </w:tc>
        <w:tc>
          <w:tcPr>
            <w:tcW w:w="2126" w:type="dxa"/>
          </w:tcPr>
          <w:p w14:paraId="42D6492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Microbiology Laboratory Manager</w:t>
            </w:r>
          </w:p>
        </w:tc>
        <w:tc>
          <w:tcPr>
            <w:tcW w:w="3119" w:type="dxa"/>
          </w:tcPr>
          <w:p w14:paraId="31C247F9" w14:textId="77777777" w:rsidR="00C018B4" w:rsidRPr="00C018B4" w:rsidRDefault="00A749E4" w:rsidP="00C018B4">
            <w:pPr>
              <w:spacing w:line="240" w:lineRule="auto"/>
              <w:rPr>
                <w:rFonts w:ascii="Times New Roman" w:hAnsi="Times New Roman" w:cs="Times New Roman"/>
              </w:rPr>
            </w:pPr>
            <w:hyperlink r:id="rId22" w:history="1">
              <w:r w:rsidR="00C018B4" w:rsidRPr="00C018B4">
                <w:rPr>
                  <w:rFonts w:ascii="Times New Roman" w:hAnsi="Times New Roman" w:cs="Times New Roman"/>
                  <w:color w:val="0563C1" w:themeColor="hyperlink"/>
                  <w:u w:val="single"/>
                </w:rPr>
                <w:t>blegesse@blesslaboratory.com</w:t>
              </w:r>
            </w:hyperlink>
          </w:p>
          <w:p w14:paraId="054FE24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info@blesslaboratory.com</w:t>
            </w:r>
          </w:p>
        </w:tc>
        <w:tc>
          <w:tcPr>
            <w:tcW w:w="1842" w:type="dxa"/>
          </w:tcPr>
          <w:p w14:paraId="64A8172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+251 911047820</w:t>
            </w:r>
          </w:p>
          <w:p w14:paraId="1F8C315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+251 116679226</w:t>
            </w:r>
          </w:p>
          <w:p w14:paraId="604CD295" w14:textId="77777777" w:rsidR="00C018B4" w:rsidRPr="00C018B4" w:rsidRDefault="00C018B4" w:rsidP="00C018B4">
            <w:pPr>
              <w:spacing w:line="240" w:lineRule="auto"/>
              <w:rPr>
                <w:rFonts w:ascii="Times New Roman" w:hAnsi="Times New Roman" w:cs="Times New Roman"/>
              </w:rPr>
            </w:pPr>
          </w:p>
        </w:tc>
      </w:tr>
      <w:tr w:rsidR="00C018B4" w:rsidRPr="00C018B4" w14:paraId="5FEF20A6" w14:textId="77777777" w:rsidTr="00951FDB">
        <w:tc>
          <w:tcPr>
            <w:tcW w:w="328" w:type="dxa"/>
          </w:tcPr>
          <w:p w14:paraId="30B77A2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3</w:t>
            </w:r>
          </w:p>
        </w:tc>
        <w:tc>
          <w:tcPr>
            <w:tcW w:w="1652" w:type="dxa"/>
          </w:tcPr>
          <w:p w14:paraId="09D5157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Belete Beyene</w:t>
            </w:r>
          </w:p>
        </w:tc>
        <w:tc>
          <w:tcPr>
            <w:tcW w:w="2126" w:type="dxa"/>
          </w:tcPr>
          <w:p w14:paraId="4EA42E2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Managing Director and Board Chairman</w:t>
            </w:r>
          </w:p>
        </w:tc>
        <w:tc>
          <w:tcPr>
            <w:tcW w:w="3119" w:type="dxa"/>
          </w:tcPr>
          <w:p w14:paraId="0B8C2894" w14:textId="77777777" w:rsidR="00C018B4" w:rsidRPr="00C018B4" w:rsidRDefault="00A749E4" w:rsidP="00C018B4">
            <w:pPr>
              <w:spacing w:line="240" w:lineRule="auto"/>
              <w:rPr>
                <w:rFonts w:ascii="Times New Roman" w:hAnsi="Times New Roman" w:cs="Times New Roman"/>
              </w:rPr>
            </w:pPr>
            <w:hyperlink r:id="rId23" w:history="1">
              <w:r w:rsidR="00C018B4" w:rsidRPr="00C018B4">
                <w:rPr>
                  <w:rFonts w:ascii="Times New Roman" w:hAnsi="Times New Roman" w:cs="Times New Roman"/>
                  <w:color w:val="0563C1" w:themeColor="hyperlink"/>
                  <w:u w:val="single"/>
                </w:rPr>
                <w:t>belete6@hotmail.com</w:t>
              </w:r>
            </w:hyperlink>
          </w:p>
          <w:p w14:paraId="1AFD5A09" w14:textId="77777777" w:rsidR="00C018B4" w:rsidRPr="00C018B4" w:rsidRDefault="00C018B4" w:rsidP="00C018B4">
            <w:pPr>
              <w:spacing w:line="240" w:lineRule="auto"/>
              <w:rPr>
                <w:rFonts w:ascii="Times New Roman" w:hAnsi="Times New Roman" w:cs="Times New Roman"/>
              </w:rPr>
            </w:pPr>
          </w:p>
        </w:tc>
        <w:tc>
          <w:tcPr>
            <w:tcW w:w="1842" w:type="dxa"/>
          </w:tcPr>
          <w:p w14:paraId="0473BB7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+251 911207722</w:t>
            </w:r>
          </w:p>
          <w:p w14:paraId="66EAFCB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+251 116679230</w:t>
            </w:r>
          </w:p>
        </w:tc>
      </w:tr>
      <w:tr w:rsidR="00C018B4" w:rsidRPr="00C018B4" w14:paraId="2FD65006" w14:textId="77777777" w:rsidTr="00951FDB">
        <w:tc>
          <w:tcPr>
            <w:tcW w:w="9067" w:type="dxa"/>
            <w:gridSpan w:val="5"/>
          </w:tcPr>
          <w:p w14:paraId="73C46468" w14:textId="77777777" w:rsidR="00C018B4" w:rsidRPr="00C018B4" w:rsidRDefault="00C018B4" w:rsidP="00C018B4">
            <w:pPr>
              <w:shd w:val="clear" w:color="auto" w:fill="FFFFFF"/>
              <w:spacing w:line="240" w:lineRule="auto"/>
              <w:jc w:val="center"/>
              <w:rPr>
                <w:rFonts w:ascii="Times New Roman" w:eastAsia="Times New Roman" w:hAnsi="Times New Roman" w:cs="Times New Roman"/>
                <w:b/>
                <w:color w:val="26282A"/>
                <w:lang w:eastAsia="en-GB"/>
              </w:rPr>
            </w:pPr>
            <w:r w:rsidRPr="00C018B4">
              <w:rPr>
                <w:rFonts w:ascii="Times New Roman" w:eastAsia="Times New Roman" w:hAnsi="Times New Roman" w:cs="Times New Roman"/>
                <w:b/>
                <w:color w:val="26282A"/>
                <w:lang w:eastAsia="en-GB"/>
              </w:rPr>
              <w:t>Addis Ababa Science and Technology University</w:t>
            </w:r>
          </w:p>
          <w:p w14:paraId="504CDD65" w14:textId="77777777" w:rsidR="00C018B4" w:rsidRPr="00C018B4" w:rsidRDefault="00C018B4" w:rsidP="00C018B4">
            <w:pPr>
              <w:shd w:val="clear" w:color="auto" w:fill="FFFFFF"/>
              <w:spacing w:line="240" w:lineRule="auto"/>
              <w:jc w:val="center"/>
              <w:rPr>
                <w:rFonts w:ascii="Times New Roman" w:eastAsia="Times New Roman" w:hAnsi="Times New Roman" w:cs="Times New Roman"/>
                <w:b/>
                <w:color w:val="26282A"/>
                <w:lang w:eastAsia="en-GB"/>
              </w:rPr>
            </w:pPr>
          </w:p>
        </w:tc>
      </w:tr>
      <w:tr w:rsidR="00C018B4" w:rsidRPr="00C018B4" w14:paraId="4A12DAB7" w14:textId="77777777" w:rsidTr="00951FDB">
        <w:tc>
          <w:tcPr>
            <w:tcW w:w="328" w:type="dxa"/>
          </w:tcPr>
          <w:p w14:paraId="4BC8B1F9" w14:textId="77777777" w:rsidR="00C018B4" w:rsidRPr="00C018B4" w:rsidRDefault="00C018B4" w:rsidP="00C018B4">
            <w:pPr>
              <w:spacing w:line="240" w:lineRule="auto"/>
              <w:rPr>
                <w:rFonts w:ascii="Times New Roman" w:hAnsi="Times New Roman" w:cs="Times New Roman"/>
              </w:rPr>
            </w:pPr>
          </w:p>
        </w:tc>
        <w:tc>
          <w:tcPr>
            <w:tcW w:w="1652" w:type="dxa"/>
          </w:tcPr>
          <w:p w14:paraId="6D607558" w14:textId="77777777" w:rsidR="00C018B4" w:rsidRPr="00C018B4" w:rsidRDefault="00C018B4" w:rsidP="00C018B4">
            <w:pPr>
              <w:spacing w:line="240" w:lineRule="auto"/>
              <w:rPr>
                <w:rFonts w:ascii="Times New Roman" w:hAnsi="Times New Roman" w:cs="Times New Roman"/>
              </w:rPr>
            </w:pPr>
            <w:r w:rsidRPr="00C018B4">
              <w:rPr>
                <w:rFonts w:ascii="Times New Roman" w:eastAsia="Times New Roman" w:hAnsi="Times New Roman" w:cs="Times New Roman"/>
                <w:color w:val="26282A"/>
                <w:lang w:eastAsia="en-GB"/>
              </w:rPr>
              <w:t>Tarekegn Berhanu (Ph.D),</w:t>
            </w:r>
          </w:p>
        </w:tc>
        <w:tc>
          <w:tcPr>
            <w:tcW w:w="2126" w:type="dxa"/>
          </w:tcPr>
          <w:p w14:paraId="2882B3A5"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Assistant professor of Analytical Chemistry,</w:t>
            </w:r>
          </w:p>
          <w:p w14:paraId="39329264" w14:textId="77777777" w:rsidR="00C018B4" w:rsidRPr="00C018B4" w:rsidRDefault="00C018B4" w:rsidP="00C018B4">
            <w:pPr>
              <w:shd w:val="clear" w:color="auto" w:fill="FFFFFF"/>
              <w:spacing w:line="240" w:lineRule="auto"/>
              <w:rPr>
                <w:rFonts w:ascii="Times New Roman" w:hAnsi="Times New Roman" w:cs="Times New Roman"/>
              </w:rPr>
            </w:pPr>
            <w:r w:rsidRPr="00C018B4">
              <w:rPr>
                <w:rFonts w:ascii="Times New Roman" w:eastAsia="Times New Roman" w:hAnsi="Times New Roman" w:cs="Times New Roman"/>
                <w:color w:val="26282A"/>
                <w:lang w:eastAsia="en-GB"/>
              </w:rPr>
              <w:t xml:space="preserve">Vice President for Academic Affairs, </w:t>
            </w:r>
          </w:p>
        </w:tc>
        <w:tc>
          <w:tcPr>
            <w:tcW w:w="3119" w:type="dxa"/>
          </w:tcPr>
          <w:p w14:paraId="6426CAD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Official: vpaa@aastu.edu.et</w:t>
            </w:r>
          </w:p>
          <w:p w14:paraId="3F3F6827"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tarekegnbr@yahoo.com</w:t>
            </w:r>
          </w:p>
          <w:p w14:paraId="7E8B6AC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tarekegn.berhanu@aastu.edu.et</w:t>
            </w:r>
          </w:p>
        </w:tc>
        <w:tc>
          <w:tcPr>
            <w:tcW w:w="1842" w:type="dxa"/>
          </w:tcPr>
          <w:p w14:paraId="458CEAA7"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+251 917800793</w:t>
            </w:r>
          </w:p>
        </w:tc>
      </w:tr>
      <w:tr w:rsidR="00C018B4" w:rsidRPr="00C018B4" w14:paraId="7BA6A30C" w14:textId="77777777" w:rsidTr="00951FDB">
        <w:tc>
          <w:tcPr>
            <w:tcW w:w="9067" w:type="dxa"/>
            <w:gridSpan w:val="5"/>
          </w:tcPr>
          <w:p w14:paraId="505D7459" w14:textId="77777777" w:rsidR="00C018B4" w:rsidRPr="00C018B4" w:rsidRDefault="00C018B4" w:rsidP="00C018B4">
            <w:pPr>
              <w:spacing w:line="240" w:lineRule="auto"/>
              <w:jc w:val="center"/>
              <w:rPr>
                <w:rFonts w:ascii="Times New Roman" w:eastAsia="Times New Roman" w:hAnsi="Times New Roman" w:cs="Times New Roman"/>
                <w:b/>
                <w:color w:val="26282A"/>
                <w:lang w:eastAsia="en-GB"/>
              </w:rPr>
            </w:pPr>
            <w:r w:rsidRPr="00C018B4">
              <w:rPr>
                <w:rFonts w:ascii="Times New Roman" w:eastAsia="Times New Roman" w:hAnsi="Times New Roman" w:cs="Times New Roman"/>
                <w:b/>
                <w:color w:val="26282A"/>
                <w:lang w:eastAsia="en-GB"/>
              </w:rPr>
              <w:t>KENYA</w:t>
            </w:r>
          </w:p>
          <w:p w14:paraId="2C455A51"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National Public Health Laboratories</w:t>
            </w:r>
          </w:p>
        </w:tc>
      </w:tr>
      <w:tr w:rsidR="00C018B4" w:rsidRPr="00C018B4" w14:paraId="721DB26C" w14:textId="77777777" w:rsidTr="00951FDB">
        <w:tc>
          <w:tcPr>
            <w:tcW w:w="328" w:type="dxa"/>
          </w:tcPr>
          <w:p w14:paraId="42CA0A7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5BFFF129"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John Njihia Wainaina</w:t>
            </w:r>
          </w:p>
        </w:tc>
        <w:tc>
          <w:tcPr>
            <w:tcW w:w="2126" w:type="dxa"/>
          </w:tcPr>
          <w:p w14:paraId="04D396C0"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Unit Head, Food Safety and Nutrition Reference Lab.</w:t>
            </w:r>
          </w:p>
        </w:tc>
        <w:tc>
          <w:tcPr>
            <w:tcW w:w="3119" w:type="dxa"/>
          </w:tcPr>
          <w:p w14:paraId="444B09F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Jonjiwa@gmail.com</w:t>
            </w:r>
          </w:p>
        </w:tc>
        <w:tc>
          <w:tcPr>
            <w:tcW w:w="1842" w:type="dxa"/>
          </w:tcPr>
          <w:p w14:paraId="0DC9DD6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+254 777955746</w:t>
            </w:r>
          </w:p>
          <w:p w14:paraId="143FE41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+254 721955746</w:t>
            </w:r>
          </w:p>
        </w:tc>
      </w:tr>
      <w:tr w:rsidR="00C018B4" w:rsidRPr="00C018B4" w14:paraId="0D14526D" w14:textId="77777777" w:rsidTr="00951FDB">
        <w:tc>
          <w:tcPr>
            <w:tcW w:w="328" w:type="dxa"/>
          </w:tcPr>
          <w:p w14:paraId="7852CD4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1B9AC463"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George Ogana</w:t>
            </w:r>
          </w:p>
        </w:tc>
        <w:tc>
          <w:tcPr>
            <w:tcW w:w="2126" w:type="dxa"/>
          </w:tcPr>
          <w:p w14:paraId="1B6CD379"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Laboratory Head</w:t>
            </w:r>
          </w:p>
        </w:tc>
        <w:tc>
          <w:tcPr>
            <w:tcW w:w="3119" w:type="dxa"/>
          </w:tcPr>
          <w:p w14:paraId="38F983B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grgogana@yahoo.com</w:t>
            </w:r>
          </w:p>
        </w:tc>
        <w:tc>
          <w:tcPr>
            <w:tcW w:w="1842" w:type="dxa"/>
          </w:tcPr>
          <w:p w14:paraId="573E5373"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+254 722813699</w:t>
            </w:r>
          </w:p>
        </w:tc>
      </w:tr>
      <w:tr w:rsidR="00C018B4" w:rsidRPr="00C018B4" w14:paraId="32B9C0A0" w14:textId="77777777" w:rsidTr="00951FDB">
        <w:tc>
          <w:tcPr>
            <w:tcW w:w="328" w:type="dxa"/>
          </w:tcPr>
          <w:p w14:paraId="5FAAC56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3</w:t>
            </w:r>
          </w:p>
        </w:tc>
        <w:tc>
          <w:tcPr>
            <w:tcW w:w="1652" w:type="dxa"/>
          </w:tcPr>
          <w:p w14:paraId="3565291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Margaret Wanjiku Jommo</w:t>
            </w:r>
          </w:p>
        </w:tc>
        <w:tc>
          <w:tcPr>
            <w:tcW w:w="2126" w:type="dxa"/>
          </w:tcPr>
          <w:p w14:paraId="04E705B2"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Quality Assurance Officer</w:t>
            </w:r>
          </w:p>
        </w:tc>
        <w:tc>
          <w:tcPr>
            <w:tcW w:w="3119" w:type="dxa"/>
          </w:tcPr>
          <w:p w14:paraId="2DD22E1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magaretjommo@gmail.com</w:t>
            </w:r>
          </w:p>
        </w:tc>
        <w:tc>
          <w:tcPr>
            <w:tcW w:w="1842" w:type="dxa"/>
          </w:tcPr>
          <w:p w14:paraId="733E290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+254 723302703</w:t>
            </w:r>
          </w:p>
        </w:tc>
      </w:tr>
      <w:tr w:rsidR="00C018B4" w:rsidRPr="00C018B4" w14:paraId="23553E6E" w14:textId="77777777" w:rsidTr="00951FDB">
        <w:tc>
          <w:tcPr>
            <w:tcW w:w="328" w:type="dxa"/>
          </w:tcPr>
          <w:p w14:paraId="1B1F78F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4</w:t>
            </w:r>
          </w:p>
        </w:tc>
        <w:tc>
          <w:tcPr>
            <w:tcW w:w="1652" w:type="dxa"/>
          </w:tcPr>
          <w:p w14:paraId="21716AF6"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Peris Wambugu</w:t>
            </w:r>
          </w:p>
        </w:tc>
        <w:tc>
          <w:tcPr>
            <w:tcW w:w="2126" w:type="dxa"/>
          </w:tcPr>
          <w:p w14:paraId="17212C2C"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Analyst</w:t>
            </w:r>
          </w:p>
        </w:tc>
        <w:tc>
          <w:tcPr>
            <w:tcW w:w="3119" w:type="dxa"/>
          </w:tcPr>
          <w:p w14:paraId="6EA84E6D" w14:textId="77777777" w:rsidR="00C018B4" w:rsidRPr="00C018B4" w:rsidRDefault="00A749E4" w:rsidP="00C018B4">
            <w:pPr>
              <w:spacing w:line="240" w:lineRule="auto"/>
              <w:rPr>
                <w:rFonts w:ascii="Times New Roman" w:hAnsi="Times New Roman" w:cs="Times New Roman"/>
              </w:rPr>
            </w:pPr>
            <w:hyperlink r:id="rId24" w:history="1">
              <w:r w:rsidR="00C018B4" w:rsidRPr="00C018B4">
                <w:rPr>
                  <w:rFonts w:ascii="Times New Roman" w:hAnsi="Times New Roman" w:cs="Times New Roman"/>
                  <w:color w:val="0563C1" w:themeColor="hyperlink"/>
                  <w:u w:val="single"/>
                </w:rPr>
                <w:t>periswambugu@gmail.com</w:t>
              </w:r>
            </w:hyperlink>
          </w:p>
        </w:tc>
        <w:tc>
          <w:tcPr>
            <w:tcW w:w="1842" w:type="dxa"/>
          </w:tcPr>
          <w:p w14:paraId="49D59F83" w14:textId="77777777" w:rsidR="00C018B4" w:rsidRPr="00C018B4" w:rsidRDefault="00C018B4" w:rsidP="00C018B4">
            <w:pPr>
              <w:spacing w:line="240" w:lineRule="auto"/>
              <w:rPr>
                <w:rFonts w:ascii="Times New Roman" w:hAnsi="Times New Roman" w:cs="Times New Roman"/>
              </w:rPr>
            </w:pPr>
          </w:p>
        </w:tc>
      </w:tr>
      <w:tr w:rsidR="00C018B4" w:rsidRPr="00C018B4" w14:paraId="790580FC" w14:textId="77777777" w:rsidTr="00951FDB">
        <w:tc>
          <w:tcPr>
            <w:tcW w:w="328" w:type="dxa"/>
          </w:tcPr>
          <w:p w14:paraId="1848D3A3"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5</w:t>
            </w:r>
          </w:p>
        </w:tc>
        <w:tc>
          <w:tcPr>
            <w:tcW w:w="1652" w:type="dxa"/>
          </w:tcPr>
          <w:p w14:paraId="3CEBC73E"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Mutuku</w:t>
            </w:r>
          </w:p>
        </w:tc>
        <w:tc>
          <w:tcPr>
            <w:tcW w:w="2126" w:type="dxa"/>
          </w:tcPr>
          <w:p w14:paraId="3C4763C0"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Analyst</w:t>
            </w:r>
          </w:p>
        </w:tc>
        <w:tc>
          <w:tcPr>
            <w:tcW w:w="3119" w:type="dxa"/>
          </w:tcPr>
          <w:p w14:paraId="19CA8881" w14:textId="77777777" w:rsidR="00C018B4" w:rsidRPr="00C018B4" w:rsidRDefault="00C018B4" w:rsidP="00C018B4">
            <w:pPr>
              <w:spacing w:line="240" w:lineRule="auto"/>
              <w:rPr>
                <w:rFonts w:ascii="Times New Roman" w:hAnsi="Times New Roman" w:cs="Times New Roman"/>
              </w:rPr>
            </w:pPr>
          </w:p>
        </w:tc>
        <w:tc>
          <w:tcPr>
            <w:tcW w:w="1842" w:type="dxa"/>
          </w:tcPr>
          <w:p w14:paraId="09E388D8" w14:textId="77777777" w:rsidR="00C018B4" w:rsidRPr="00C018B4" w:rsidRDefault="00C018B4" w:rsidP="00C018B4">
            <w:pPr>
              <w:spacing w:line="240" w:lineRule="auto"/>
              <w:rPr>
                <w:rFonts w:ascii="Times New Roman" w:hAnsi="Times New Roman" w:cs="Times New Roman"/>
              </w:rPr>
            </w:pPr>
          </w:p>
        </w:tc>
      </w:tr>
      <w:tr w:rsidR="00C018B4" w:rsidRPr="00C018B4" w14:paraId="1991D79B" w14:textId="77777777" w:rsidTr="00951FDB">
        <w:tc>
          <w:tcPr>
            <w:tcW w:w="9067" w:type="dxa"/>
            <w:gridSpan w:val="5"/>
          </w:tcPr>
          <w:p w14:paraId="63323E6D"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Kenya Plant Health Inspectorate Service</w:t>
            </w:r>
          </w:p>
        </w:tc>
      </w:tr>
      <w:tr w:rsidR="00C018B4" w:rsidRPr="00C018B4" w14:paraId="45CDA487" w14:textId="77777777" w:rsidTr="00951FDB">
        <w:tc>
          <w:tcPr>
            <w:tcW w:w="328" w:type="dxa"/>
          </w:tcPr>
          <w:p w14:paraId="0B09206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782C4FF3"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Simon Kibet</w:t>
            </w:r>
          </w:p>
        </w:tc>
        <w:tc>
          <w:tcPr>
            <w:tcW w:w="2126" w:type="dxa"/>
          </w:tcPr>
          <w:p w14:paraId="5704233F"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General Manager Quality Assurance</w:t>
            </w:r>
          </w:p>
        </w:tc>
        <w:tc>
          <w:tcPr>
            <w:tcW w:w="3119" w:type="dxa"/>
          </w:tcPr>
          <w:p w14:paraId="54C91F65" w14:textId="77777777" w:rsidR="00C018B4" w:rsidRPr="00C018B4" w:rsidRDefault="00A749E4" w:rsidP="00C018B4">
            <w:pPr>
              <w:spacing w:line="240" w:lineRule="auto"/>
              <w:rPr>
                <w:rFonts w:ascii="Times New Roman" w:hAnsi="Times New Roman" w:cs="Times New Roman"/>
              </w:rPr>
            </w:pPr>
            <w:hyperlink r:id="rId25" w:history="1">
              <w:r w:rsidR="00C018B4" w:rsidRPr="00C018B4">
                <w:rPr>
                  <w:rFonts w:ascii="Times New Roman" w:hAnsi="Times New Roman" w:cs="Times New Roman"/>
                  <w:color w:val="0563C1" w:themeColor="hyperlink"/>
                  <w:u w:val="single"/>
                </w:rPr>
                <w:t>skibet@kephis.org</w:t>
              </w:r>
            </w:hyperlink>
          </w:p>
          <w:p w14:paraId="42C65B07" w14:textId="77777777" w:rsidR="00C018B4" w:rsidRPr="00C018B4" w:rsidRDefault="00C018B4" w:rsidP="00C018B4">
            <w:pPr>
              <w:spacing w:line="240" w:lineRule="auto"/>
              <w:rPr>
                <w:rFonts w:ascii="Times New Roman" w:hAnsi="Times New Roman" w:cs="Times New Roman"/>
              </w:rPr>
            </w:pPr>
          </w:p>
        </w:tc>
        <w:tc>
          <w:tcPr>
            <w:tcW w:w="1842" w:type="dxa"/>
          </w:tcPr>
          <w:p w14:paraId="4E9F069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+254 721177854</w:t>
            </w:r>
          </w:p>
        </w:tc>
      </w:tr>
      <w:tr w:rsidR="00C018B4" w:rsidRPr="00C018B4" w14:paraId="1CD7EB4C" w14:textId="77777777" w:rsidTr="00951FDB">
        <w:tc>
          <w:tcPr>
            <w:tcW w:w="328" w:type="dxa"/>
          </w:tcPr>
          <w:p w14:paraId="7D2DB3A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5D52A526"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Robert Koigi</w:t>
            </w:r>
          </w:p>
        </w:tc>
        <w:tc>
          <w:tcPr>
            <w:tcW w:w="2126" w:type="dxa"/>
          </w:tcPr>
          <w:p w14:paraId="469690B9"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Head Inorganic Chemistry</w:t>
            </w:r>
          </w:p>
        </w:tc>
        <w:tc>
          <w:tcPr>
            <w:tcW w:w="3119" w:type="dxa"/>
          </w:tcPr>
          <w:p w14:paraId="193AF4F5" w14:textId="77777777" w:rsidR="00C018B4" w:rsidRPr="00C018B4" w:rsidRDefault="00A749E4" w:rsidP="00C018B4">
            <w:pPr>
              <w:spacing w:line="240" w:lineRule="auto"/>
              <w:rPr>
                <w:rFonts w:ascii="Times New Roman" w:hAnsi="Times New Roman" w:cs="Times New Roman"/>
              </w:rPr>
            </w:pPr>
            <w:hyperlink r:id="rId26" w:history="1">
              <w:r w:rsidR="00C018B4" w:rsidRPr="00C018B4">
                <w:rPr>
                  <w:rFonts w:ascii="Times New Roman" w:hAnsi="Times New Roman" w:cs="Times New Roman"/>
                  <w:color w:val="0563C1" w:themeColor="hyperlink"/>
                  <w:u w:val="single"/>
                </w:rPr>
                <w:t>rkoigi@kephis.org</w:t>
              </w:r>
            </w:hyperlink>
          </w:p>
          <w:p w14:paraId="05D41620" w14:textId="77777777" w:rsidR="00C018B4" w:rsidRPr="00C018B4" w:rsidRDefault="00C018B4" w:rsidP="00C018B4">
            <w:pPr>
              <w:spacing w:line="240" w:lineRule="auto"/>
              <w:rPr>
                <w:rFonts w:ascii="Times New Roman" w:hAnsi="Times New Roman" w:cs="Times New Roman"/>
              </w:rPr>
            </w:pPr>
          </w:p>
        </w:tc>
        <w:tc>
          <w:tcPr>
            <w:tcW w:w="1842" w:type="dxa"/>
          </w:tcPr>
          <w:p w14:paraId="3461892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+254 722427112</w:t>
            </w:r>
          </w:p>
        </w:tc>
      </w:tr>
      <w:tr w:rsidR="00C018B4" w:rsidRPr="00C018B4" w14:paraId="6D3D6DC0" w14:textId="77777777" w:rsidTr="00951FDB">
        <w:tc>
          <w:tcPr>
            <w:tcW w:w="9067" w:type="dxa"/>
            <w:gridSpan w:val="5"/>
          </w:tcPr>
          <w:p w14:paraId="226A90B0"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Kenya Bureau of Standards</w:t>
            </w:r>
          </w:p>
        </w:tc>
      </w:tr>
      <w:tr w:rsidR="00C018B4" w:rsidRPr="00C018B4" w14:paraId="671A427D" w14:textId="77777777" w:rsidTr="00951FDB">
        <w:tc>
          <w:tcPr>
            <w:tcW w:w="328" w:type="dxa"/>
          </w:tcPr>
          <w:p w14:paraId="68A8595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lastRenderedPageBreak/>
              <w:t>1</w:t>
            </w:r>
          </w:p>
        </w:tc>
        <w:tc>
          <w:tcPr>
            <w:tcW w:w="1652" w:type="dxa"/>
          </w:tcPr>
          <w:p w14:paraId="1D77F204" w14:textId="77777777" w:rsidR="00C018B4" w:rsidRPr="00C018B4" w:rsidRDefault="00C018B4" w:rsidP="00C018B4">
            <w:pPr>
              <w:shd w:val="clear" w:color="auto" w:fill="FFFFFF"/>
              <w:spacing w:after="120" w:line="360" w:lineRule="atLeast"/>
              <w:rPr>
                <w:rFonts w:ascii="Times New Roman" w:eastAsia="Times New Roman" w:hAnsi="Times New Roman" w:cs="Times New Roman"/>
                <w:bCs/>
                <w:lang w:eastAsia="en-GB"/>
              </w:rPr>
            </w:pPr>
            <w:r w:rsidRPr="00C018B4">
              <w:rPr>
                <w:rFonts w:ascii="Times New Roman" w:eastAsia="Times New Roman" w:hAnsi="Times New Roman" w:cs="Times New Roman"/>
                <w:bCs/>
                <w:lang w:eastAsia="en-GB"/>
              </w:rPr>
              <w:t>Dr Geoffrey Muriira</w:t>
            </w:r>
          </w:p>
        </w:tc>
        <w:tc>
          <w:tcPr>
            <w:tcW w:w="2126" w:type="dxa"/>
          </w:tcPr>
          <w:p w14:paraId="1D8C38A8" w14:textId="77777777" w:rsidR="00C018B4" w:rsidRPr="00C018B4" w:rsidRDefault="00C018B4" w:rsidP="00C018B4">
            <w:pPr>
              <w:spacing w:line="240" w:lineRule="auto"/>
              <w:rPr>
                <w:rFonts w:ascii="Times New Roman" w:eastAsia="Times New Roman" w:hAnsi="Times New Roman" w:cs="Times New Roman"/>
                <w:lang w:eastAsia="en-GB"/>
              </w:rPr>
            </w:pPr>
            <w:r w:rsidRPr="00C018B4">
              <w:rPr>
                <w:rFonts w:ascii="Times New Roman" w:eastAsia="Times New Roman" w:hAnsi="Times New Roman" w:cs="Times New Roman"/>
                <w:lang w:eastAsia="en-GB"/>
              </w:rPr>
              <w:t>Head of Testing services</w:t>
            </w:r>
          </w:p>
        </w:tc>
        <w:tc>
          <w:tcPr>
            <w:tcW w:w="3119" w:type="dxa"/>
          </w:tcPr>
          <w:p w14:paraId="27663729" w14:textId="77777777" w:rsidR="00C018B4" w:rsidRPr="00C018B4" w:rsidRDefault="00C018B4" w:rsidP="00C018B4">
            <w:pPr>
              <w:spacing w:line="240" w:lineRule="auto"/>
              <w:rPr>
                <w:rFonts w:ascii="Times New Roman" w:eastAsia="Times New Roman" w:hAnsi="Times New Roman" w:cs="Times New Roman"/>
                <w:lang w:eastAsia="en-GB"/>
              </w:rPr>
            </w:pPr>
            <w:r w:rsidRPr="00C018B4">
              <w:rPr>
                <w:rFonts w:ascii="Times New Roman" w:eastAsia="Times New Roman" w:hAnsi="Times New Roman" w:cs="Times New Roman"/>
                <w:lang w:eastAsia="en-GB"/>
              </w:rPr>
              <w:t>muriirag@kebs.org</w:t>
            </w:r>
          </w:p>
          <w:p w14:paraId="175EE73B" w14:textId="77777777" w:rsidR="00C018B4" w:rsidRPr="00C018B4" w:rsidRDefault="00C018B4" w:rsidP="00C018B4">
            <w:pPr>
              <w:spacing w:line="240" w:lineRule="auto"/>
              <w:rPr>
                <w:rFonts w:ascii="Times New Roman" w:hAnsi="Times New Roman" w:cs="Times New Roman"/>
              </w:rPr>
            </w:pPr>
          </w:p>
        </w:tc>
        <w:tc>
          <w:tcPr>
            <w:tcW w:w="1842" w:type="dxa"/>
          </w:tcPr>
          <w:p w14:paraId="2ED972E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+254 722508443</w:t>
            </w:r>
          </w:p>
        </w:tc>
      </w:tr>
      <w:tr w:rsidR="00C018B4" w:rsidRPr="00C018B4" w14:paraId="5836BBAB" w14:textId="77777777" w:rsidTr="00951FDB">
        <w:tc>
          <w:tcPr>
            <w:tcW w:w="328" w:type="dxa"/>
          </w:tcPr>
          <w:p w14:paraId="75759A3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3BA9090A" w14:textId="77777777" w:rsidR="00C018B4" w:rsidRPr="00C018B4" w:rsidRDefault="00C018B4" w:rsidP="00C018B4">
            <w:pPr>
              <w:shd w:val="clear" w:color="auto" w:fill="FFFFFF"/>
              <w:spacing w:after="120" w:line="360" w:lineRule="atLeast"/>
              <w:rPr>
                <w:rFonts w:ascii="Times New Roman" w:eastAsia="Times New Roman" w:hAnsi="Times New Roman" w:cs="Times New Roman"/>
                <w:bCs/>
                <w:lang w:eastAsia="en-GB"/>
              </w:rPr>
            </w:pPr>
            <w:r w:rsidRPr="00C018B4">
              <w:rPr>
                <w:rFonts w:ascii="Times New Roman" w:eastAsia="Times New Roman" w:hAnsi="Times New Roman" w:cs="Times New Roman"/>
                <w:bCs/>
                <w:lang w:eastAsia="en-GB"/>
              </w:rPr>
              <w:t>Dr Rotich Henry</w:t>
            </w:r>
          </w:p>
        </w:tc>
        <w:tc>
          <w:tcPr>
            <w:tcW w:w="2126" w:type="dxa"/>
          </w:tcPr>
          <w:p w14:paraId="5ECCAA29" w14:textId="77777777" w:rsidR="00C018B4" w:rsidRPr="00C018B4" w:rsidRDefault="00C018B4" w:rsidP="00C018B4">
            <w:pPr>
              <w:shd w:val="clear" w:color="auto" w:fill="FFFFFF"/>
              <w:spacing w:line="240" w:lineRule="auto"/>
              <w:rPr>
                <w:rFonts w:ascii="Times New Roman" w:eastAsia="Times New Roman" w:hAnsi="Times New Roman" w:cs="Times New Roman"/>
                <w:lang w:eastAsia="en-GB"/>
              </w:rPr>
            </w:pPr>
            <w:r w:rsidRPr="00C018B4">
              <w:rPr>
                <w:rFonts w:ascii="Times New Roman" w:eastAsia="Times New Roman" w:hAnsi="Times New Roman" w:cs="Times New Roman"/>
                <w:lang w:eastAsia="en-GB"/>
              </w:rPr>
              <w:t>Director of Testing</w:t>
            </w:r>
          </w:p>
        </w:tc>
        <w:tc>
          <w:tcPr>
            <w:tcW w:w="3119" w:type="dxa"/>
          </w:tcPr>
          <w:p w14:paraId="6CA8C574" w14:textId="77777777" w:rsidR="00C018B4" w:rsidRPr="00C018B4" w:rsidRDefault="00C018B4" w:rsidP="00C018B4">
            <w:pPr>
              <w:spacing w:line="240" w:lineRule="auto"/>
              <w:rPr>
                <w:rFonts w:ascii="Times New Roman" w:hAnsi="Times New Roman" w:cs="Times New Roman"/>
              </w:rPr>
            </w:pPr>
            <w:r w:rsidRPr="00C018B4">
              <w:rPr>
                <w:rFonts w:ascii="Times New Roman" w:eastAsia="Times New Roman" w:hAnsi="Times New Roman" w:cs="Times New Roman"/>
                <w:lang w:eastAsia="en-GB"/>
              </w:rPr>
              <w:t>rotichh@kebs.org</w:t>
            </w:r>
          </w:p>
        </w:tc>
        <w:tc>
          <w:tcPr>
            <w:tcW w:w="1842" w:type="dxa"/>
          </w:tcPr>
          <w:p w14:paraId="21ABD5D3"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+254 727043763</w:t>
            </w:r>
          </w:p>
        </w:tc>
      </w:tr>
      <w:tr w:rsidR="00C018B4" w:rsidRPr="00C018B4" w14:paraId="6100B651" w14:textId="77777777" w:rsidTr="00951FDB">
        <w:tc>
          <w:tcPr>
            <w:tcW w:w="9067" w:type="dxa"/>
            <w:gridSpan w:val="5"/>
          </w:tcPr>
          <w:p w14:paraId="46CA7BEB"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eastAsia="Times New Roman" w:hAnsi="Times New Roman" w:cs="Times New Roman"/>
                <w:b/>
                <w:color w:val="26282A"/>
                <w:lang w:eastAsia="en-GB"/>
              </w:rPr>
              <w:t>MADAGASCAR</w:t>
            </w:r>
          </w:p>
        </w:tc>
      </w:tr>
      <w:tr w:rsidR="00C018B4" w:rsidRPr="00C018B4" w14:paraId="31B8E956" w14:textId="77777777" w:rsidTr="00951FDB">
        <w:tc>
          <w:tcPr>
            <w:tcW w:w="328" w:type="dxa"/>
          </w:tcPr>
          <w:p w14:paraId="735F3A5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274EBBB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Rajoelisoa Andriamalala</w:t>
            </w:r>
          </w:p>
        </w:tc>
        <w:tc>
          <w:tcPr>
            <w:tcW w:w="2126" w:type="dxa"/>
          </w:tcPr>
          <w:p w14:paraId="1283D1F8"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Quality manager</w:t>
            </w:r>
          </w:p>
        </w:tc>
        <w:tc>
          <w:tcPr>
            <w:tcW w:w="3119" w:type="dxa"/>
          </w:tcPr>
          <w:p w14:paraId="661AC7F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Rajoelisoaa@yahoo.fr</w:t>
            </w:r>
          </w:p>
        </w:tc>
        <w:tc>
          <w:tcPr>
            <w:tcW w:w="1842" w:type="dxa"/>
          </w:tcPr>
          <w:p w14:paraId="2C75793D" w14:textId="77777777" w:rsidR="00C018B4" w:rsidRPr="00C018B4" w:rsidRDefault="00C018B4" w:rsidP="00C018B4">
            <w:pPr>
              <w:spacing w:line="240" w:lineRule="auto"/>
              <w:rPr>
                <w:rFonts w:ascii="Times New Roman" w:hAnsi="Times New Roman" w:cs="Times New Roman"/>
              </w:rPr>
            </w:pPr>
          </w:p>
        </w:tc>
      </w:tr>
      <w:tr w:rsidR="00C018B4" w:rsidRPr="00C018B4" w14:paraId="05E3AF11" w14:textId="77777777" w:rsidTr="00951FDB">
        <w:tc>
          <w:tcPr>
            <w:tcW w:w="328" w:type="dxa"/>
          </w:tcPr>
          <w:p w14:paraId="1DDC495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26F6FBF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Randriamidosy Jean Claude</w:t>
            </w:r>
          </w:p>
        </w:tc>
        <w:tc>
          <w:tcPr>
            <w:tcW w:w="2126" w:type="dxa"/>
          </w:tcPr>
          <w:p w14:paraId="6C2D907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Metrologist</w:t>
            </w:r>
          </w:p>
        </w:tc>
        <w:tc>
          <w:tcPr>
            <w:tcW w:w="3119" w:type="dxa"/>
          </w:tcPr>
          <w:p w14:paraId="2B0B2B1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randriamidosyjeanclaude@gmail.com</w:t>
            </w:r>
          </w:p>
        </w:tc>
        <w:tc>
          <w:tcPr>
            <w:tcW w:w="1842" w:type="dxa"/>
          </w:tcPr>
          <w:p w14:paraId="66813539" w14:textId="77777777" w:rsidR="00C018B4" w:rsidRPr="00C018B4" w:rsidRDefault="00C018B4" w:rsidP="00C018B4">
            <w:pPr>
              <w:spacing w:line="240" w:lineRule="auto"/>
              <w:rPr>
                <w:rFonts w:ascii="Times New Roman" w:hAnsi="Times New Roman" w:cs="Times New Roman"/>
              </w:rPr>
            </w:pPr>
          </w:p>
        </w:tc>
      </w:tr>
      <w:tr w:rsidR="00C018B4" w:rsidRPr="00C018B4" w14:paraId="760C795D" w14:textId="77777777" w:rsidTr="00951FDB">
        <w:tc>
          <w:tcPr>
            <w:tcW w:w="328" w:type="dxa"/>
          </w:tcPr>
          <w:p w14:paraId="0ABFCD1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3</w:t>
            </w:r>
          </w:p>
        </w:tc>
        <w:tc>
          <w:tcPr>
            <w:tcW w:w="1652" w:type="dxa"/>
          </w:tcPr>
          <w:p w14:paraId="7B2C6BE8"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Yves Mong</w:t>
            </w:r>
          </w:p>
        </w:tc>
        <w:tc>
          <w:tcPr>
            <w:tcW w:w="2126" w:type="dxa"/>
          </w:tcPr>
          <w:p w14:paraId="7234A11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Chief of laboratory (Chemistry)</w:t>
            </w:r>
          </w:p>
        </w:tc>
        <w:tc>
          <w:tcPr>
            <w:tcW w:w="3119" w:type="dxa"/>
          </w:tcPr>
          <w:p w14:paraId="6814A1E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mong2011@hotmail.fr/</w:t>
            </w:r>
          </w:p>
          <w:p w14:paraId="7A9518A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mong@moov.mg</w:t>
            </w:r>
          </w:p>
        </w:tc>
        <w:tc>
          <w:tcPr>
            <w:tcW w:w="1842" w:type="dxa"/>
          </w:tcPr>
          <w:p w14:paraId="44E0904B" w14:textId="77777777" w:rsidR="00C018B4" w:rsidRPr="00C018B4" w:rsidRDefault="00C018B4" w:rsidP="00C018B4">
            <w:pPr>
              <w:spacing w:line="240" w:lineRule="auto"/>
              <w:rPr>
                <w:rFonts w:ascii="Times New Roman" w:hAnsi="Times New Roman" w:cs="Times New Roman"/>
              </w:rPr>
            </w:pPr>
          </w:p>
        </w:tc>
      </w:tr>
      <w:tr w:rsidR="00C018B4" w:rsidRPr="00C018B4" w14:paraId="77C82D26" w14:textId="77777777" w:rsidTr="00951FDB">
        <w:tc>
          <w:tcPr>
            <w:tcW w:w="328" w:type="dxa"/>
          </w:tcPr>
          <w:p w14:paraId="5798E91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4</w:t>
            </w:r>
          </w:p>
        </w:tc>
        <w:tc>
          <w:tcPr>
            <w:tcW w:w="1652" w:type="dxa"/>
          </w:tcPr>
          <w:p w14:paraId="2033A89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Rasolomampianina Rado</w:t>
            </w:r>
          </w:p>
        </w:tc>
        <w:tc>
          <w:tcPr>
            <w:tcW w:w="2126" w:type="dxa"/>
          </w:tcPr>
          <w:p w14:paraId="78D8A03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Chief of laboratory (Microbiology)</w:t>
            </w:r>
          </w:p>
        </w:tc>
        <w:tc>
          <w:tcPr>
            <w:tcW w:w="3119" w:type="dxa"/>
          </w:tcPr>
          <w:p w14:paraId="29886B7A" w14:textId="77777777" w:rsidR="00C018B4" w:rsidRPr="00C018B4" w:rsidRDefault="00A749E4" w:rsidP="00C018B4">
            <w:pPr>
              <w:spacing w:line="240" w:lineRule="auto"/>
              <w:rPr>
                <w:rFonts w:ascii="Times New Roman" w:hAnsi="Times New Roman" w:cs="Times New Roman"/>
              </w:rPr>
            </w:pPr>
            <w:hyperlink r:id="rId27" w:history="1">
              <w:r w:rsidR="00C018B4" w:rsidRPr="00C018B4">
                <w:rPr>
                  <w:rFonts w:ascii="Times New Roman" w:hAnsi="Times New Roman" w:cs="Times New Roman"/>
                  <w:color w:val="0563C1" w:themeColor="hyperlink"/>
                  <w:u w:val="single"/>
                </w:rPr>
                <w:t>rasoloradola@gmail.com</w:t>
              </w:r>
            </w:hyperlink>
          </w:p>
          <w:p w14:paraId="718FF20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mampionina@yahoo.fr</w:t>
            </w:r>
          </w:p>
        </w:tc>
        <w:tc>
          <w:tcPr>
            <w:tcW w:w="1842" w:type="dxa"/>
          </w:tcPr>
          <w:p w14:paraId="3A44ADB1" w14:textId="77777777" w:rsidR="00C018B4" w:rsidRPr="00C018B4" w:rsidRDefault="00C018B4" w:rsidP="00C018B4">
            <w:pPr>
              <w:spacing w:line="240" w:lineRule="auto"/>
              <w:rPr>
                <w:rFonts w:ascii="Times New Roman" w:hAnsi="Times New Roman" w:cs="Times New Roman"/>
                <w:color w:val="0563C1" w:themeColor="hyperlink"/>
                <w:u w:val="single"/>
              </w:rPr>
            </w:pPr>
          </w:p>
        </w:tc>
      </w:tr>
      <w:tr w:rsidR="00C018B4" w:rsidRPr="00C018B4" w14:paraId="0CCB72CA" w14:textId="77777777" w:rsidTr="00951FDB">
        <w:tc>
          <w:tcPr>
            <w:tcW w:w="328" w:type="dxa"/>
          </w:tcPr>
          <w:p w14:paraId="5579007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5</w:t>
            </w:r>
          </w:p>
        </w:tc>
        <w:tc>
          <w:tcPr>
            <w:tcW w:w="1652" w:type="dxa"/>
          </w:tcPr>
          <w:p w14:paraId="1E12CFC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Andriambeloson Herisiony Onja</w:t>
            </w:r>
          </w:p>
        </w:tc>
        <w:tc>
          <w:tcPr>
            <w:tcW w:w="2126" w:type="dxa"/>
          </w:tcPr>
          <w:p w14:paraId="52BA189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Quality representative</w:t>
            </w:r>
          </w:p>
        </w:tc>
        <w:tc>
          <w:tcPr>
            <w:tcW w:w="3119" w:type="dxa"/>
          </w:tcPr>
          <w:p w14:paraId="484EA9D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herionja@yahoomail.com</w:t>
            </w:r>
          </w:p>
        </w:tc>
        <w:tc>
          <w:tcPr>
            <w:tcW w:w="1842" w:type="dxa"/>
          </w:tcPr>
          <w:p w14:paraId="0CD61AB6" w14:textId="77777777" w:rsidR="00C018B4" w:rsidRPr="00C018B4" w:rsidRDefault="00C018B4" w:rsidP="00C018B4">
            <w:pPr>
              <w:spacing w:line="240" w:lineRule="auto"/>
              <w:rPr>
                <w:rFonts w:ascii="Times New Roman" w:hAnsi="Times New Roman" w:cs="Times New Roman"/>
              </w:rPr>
            </w:pPr>
          </w:p>
        </w:tc>
      </w:tr>
      <w:tr w:rsidR="00C018B4" w:rsidRPr="00C018B4" w14:paraId="0D1B291D" w14:textId="77777777" w:rsidTr="00951FDB">
        <w:tc>
          <w:tcPr>
            <w:tcW w:w="9067" w:type="dxa"/>
            <w:gridSpan w:val="5"/>
          </w:tcPr>
          <w:p w14:paraId="73FF6B79" w14:textId="77777777" w:rsidR="00C018B4" w:rsidRPr="00C018B4" w:rsidRDefault="00C018B4" w:rsidP="00C018B4">
            <w:pPr>
              <w:spacing w:line="240" w:lineRule="auto"/>
              <w:jc w:val="center"/>
              <w:rPr>
                <w:rFonts w:ascii="Times New Roman" w:eastAsia="Times New Roman" w:hAnsi="Times New Roman" w:cs="Times New Roman"/>
                <w:b/>
                <w:color w:val="26282A"/>
                <w:lang w:eastAsia="en-GB"/>
              </w:rPr>
            </w:pPr>
            <w:r w:rsidRPr="00C018B4">
              <w:rPr>
                <w:rFonts w:ascii="Times New Roman" w:eastAsia="Times New Roman" w:hAnsi="Times New Roman" w:cs="Times New Roman"/>
                <w:b/>
                <w:color w:val="26282A"/>
                <w:lang w:eastAsia="en-GB"/>
              </w:rPr>
              <w:t>MAURITIUS</w:t>
            </w:r>
          </w:p>
          <w:p w14:paraId="28CAF4B9"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FOOD TECHNOLOGY LABORATORY</w:t>
            </w:r>
          </w:p>
        </w:tc>
      </w:tr>
      <w:tr w:rsidR="00C018B4" w:rsidRPr="00C018B4" w14:paraId="01E8C51D" w14:textId="77777777" w:rsidTr="00951FDB">
        <w:tc>
          <w:tcPr>
            <w:tcW w:w="328" w:type="dxa"/>
          </w:tcPr>
          <w:p w14:paraId="6604F11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66A1B1A1"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Dr. (Mrs) Shalini A. Neeliah</w:t>
            </w:r>
          </w:p>
        </w:tc>
        <w:tc>
          <w:tcPr>
            <w:tcW w:w="2126" w:type="dxa"/>
          </w:tcPr>
          <w:p w14:paraId="6428691E"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Principal Scientific Officer</w:t>
            </w:r>
          </w:p>
          <w:p w14:paraId="7D5598DC"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Codex Contact Point</w:t>
            </w:r>
          </w:p>
        </w:tc>
        <w:tc>
          <w:tcPr>
            <w:tcW w:w="3119" w:type="dxa"/>
          </w:tcPr>
          <w:p w14:paraId="57D61E84" w14:textId="77777777" w:rsidR="00C018B4" w:rsidRPr="00C018B4" w:rsidRDefault="00A749E4" w:rsidP="00C018B4">
            <w:pPr>
              <w:spacing w:line="240" w:lineRule="auto"/>
              <w:rPr>
                <w:rFonts w:ascii="Times New Roman" w:hAnsi="Times New Roman" w:cs="Times New Roman"/>
              </w:rPr>
            </w:pPr>
            <w:hyperlink r:id="rId28" w:history="1">
              <w:r w:rsidR="00C018B4" w:rsidRPr="00C018B4">
                <w:rPr>
                  <w:rFonts w:ascii="Times New Roman" w:hAnsi="Times New Roman" w:cs="Times New Roman"/>
                  <w:color w:val="0563C1" w:themeColor="hyperlink"/>
                  <w:u w:val="single"/>
                </w:rPr>
                <w:t>sneeliah@govmu.org</w:t>
              </w:r>
            </w:hyperlink>
          </w:p>
          <w:p w14:paraId="4C5D8BB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saneeliah@gmail.co</w:t>
            </w:r>
          </w:p>
        </w:tc>
        <w:tc>
          <w:tcPr>
            <w:tcW w:w="1842" w:type="dxa"/>
          </w:tcPr>
          <w:p w14:paraId="3BC4C1B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+230 4660405</w:t>
            </w:r>
          </w:p>
          <w:p w14:paraId="06478C9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+230 4668563</w:t>
            </w:r>
          </w:p>
        </w:tc>
      </w:tr>
      <w:tr w:rsidR="00C018B4" w:rsidRPr="00C018B4" w14:paraId="1E8FC1A4" w14:textId="77777777" w:rsidTr="00951FDB">
        <w:tc>
          <w:tcPr>
            <w:tcW w:w="328" w:type="dxa"/>
          </w:tcPr>
          <w:p w14:paraId="59DE979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4B6B5713"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Hemlata Dowleet (Mrs)</w:t>
            </w:r>
          </w:p>
        </w:tc>
        <w:tc>
          <w:tcPr>
            <w:tcW w:w="2126" w:type="dxa"/>
          </w:tcPr>
          <w:p w14:paraId="6FF85A1A"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Acting Head Chemistry section</w:t>
            </w:r>
          </w:p>
        </w:tc>
        <w:tc>
          <w:tcPr>
            <w:tcW w:w="3119" w:type="dxa"/>
          </w:tcPr>
          <w:p w14:paraId="25A58E5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hdowleet@govmu.org</w:t>
            </w:r>
          </w:p>
        </w:tc>
        <w:tc>
          <w:tcPr>
            <w:tcW w:w="1842" w:type="dxa"/>
          </w:tcPr>
          <w:p w14:paraId="5B531D16" w14:textId="77777777" w:rsidR="00C018B4" w:rsidRPr="00C018B4" w:rsidRDefault="00C018B4" w:rsidP="00C018B4">
            <w:pPr>
              <w:spacing w:line="240" w:lineRule="auto"/>
              <w:rPr>
                <w:rFonts w:ascii="Times New Roman" w:hAnsi="Times New Roman" w:cs="Times New Roman"/>
              </w:rPr>
            </w:pPr>
          </w:p>
        </w:tc>
      </w:tr>
      <w:tr w:rsidR="00C018B4" w:rsidRPr="00C018B4" w14:paraId="23E99D52" w14:textId="77777777" w:rsidTr="00951FDB">
        <w:tc>
          <w:tcPr>
            <w:tcW w:w="328" w:type="dxa"/>
          </w:tcPr>
          <w:p w14:paraId="0C047298"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3</w:t>
            </w:r>
          </w:p>
        </w:tc>
        <w:tc>
          <w:tcPr>
            <w:tcW w:w="1652" w:type="dxa"/>
          </w:tcPr>
          <w:p w14:paraId="21ACE5AC"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Dr. Rajesh Gopaul</w:t>
            </w:r>
          </w:p>
        </w:tc>
        <w:tc>
          <w:tcPr>
            <w:tcW w:w="2126" w:type="dxa"/>
          </w:tcPr>
          <w:p w14:paraId="00F3B0A9"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Acting Quality Manager</w:t>
            </w:r>
          </w:p>
        </w:tc>
        <w:tc>
          <w:tcPr>
            <w:tcW w:w="3119" w:type="dxa"/>
          </w:tcPr>
          <w:p w14:paraId="1FCCE73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rgopaul@govmu.org</w:t>
            </w:r>
          </w:p>
        </w:tc>
        <w:tc>
          <w:tcPr>
            <w:tcW w:w="1842" w:type="dxa"/>
          </w:tcPr>
          <w:p w14:paraId="12CED5B8" w14:textId="77777777" w:rsidR="00C018B4" w:rsidRPr="00C018B4" w:rsidRDefault="00C018B4" w:rsidP="00C018B4">
            <w:pPr>
              <w:spacing w:line="240" w:lineRule="auto"/>
              <w:rPr>
                <w:rFonts w:ascii="Times New Roman" w:hAnsi="Times New Roman" w:cs="Times New Roman"/>
              </w:rPr>
            </w:pPr>
          </w:p>
        </w:tc>
      </w:tr>
      <w:tr w:rsidR="00C018B4" w:rsidRPr="00C018B4" w14:paraId="5A38A288" w14:textId="77777777" w:rsidTr="00951FDB">
        <w:tc>
          <w:tcPr>
            <w:tcW w:w="328" w:type="dxa"/>
          </w:tcPr>
          <w:p w14:paraId="544507B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4</w:t>
            </w:r>
          </w:p>
        </w:tc>
        <w:tc>
          <w:tcPr>
            <w:tcW w:w="1652" w:type="dxa"/>
          </w:tcPr>
          <w:p w14:paraId="77463DDA"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Miss MaiharaubRidwanah.Banou</w:t>
            </w:r>
          </w:p>
        </w:tc>
        <w:tc>
          <w:tcPr>
            <w:tcW w:w="2126" w:type="dxa"/>
          </w:tcPr>
          <w:p w14:paraId="5CBFBD18"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Chemist</w:t>
            </w:r>
          </w:p>
        </w:tc>
        <w:tc>
          <w:tcPr>
            <w:tcW w:w="3119" w:type="dxa"/>
          </w:tcPr>
          <w:p w14:paraId="42C626F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m.ridwanahbanou@gmail.com</w:t>
            </w:r>
          </w:p>
        </w:tc>
        <w:tc>
          <w:tcPr>
            <w:tcW w:w="1842" w:type="dxa"/>
          </w:tcPr>
          <w:p w14:paraId="46D0FAF7" w14:textId="77777777" w:rsidR="00C018B4" w:rsidRPr="00C018B4" w:rsidRDefault="00C018B4" w:rsidP="00C018B4">
            <w:pPr>
              <w:spacing w:line="240" w:lineRule="auto"/>
              <w:rPr>
                <w:rFonts w:ascii="Times New Roman" w:hAnsi="Times New Roman" w:cs="Times New Roman"/>
              </w:rPr>
            </w:pPr>
          </w:p>
        </w:tc>
      </w:tr>
      <w:tr w:rsidR="00C018B4" w:rsidRPr="00C018B4" w14:paraId="70C232A0" w14:textId="77777777" w:rsidTr="00951FDB">
        <w:tc>
          <w:tcPr>
            <w:tcW w:w="328" w:type="dxa"/>
          </w:tcPr>
          <w:p w14:paraId="49C01C37"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5</w:t>
            </w:r>
          </w:p>
        </w:tc>
        <w:tc>
          <w:tcPr>
            <w:tcW w:w="1652" w:type="dxa"/>
          </w:tcPr>
          <w:p w14:paraId="6A073787"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Bhamini Reetoo</w:t>
            </w:r>
          </w:p>
        </w:tc>
        <w:tc>
          <w:tcPr>
            <w:tcW w:w="2126" w:type="dxa"/>
          </w:tcPr>
          <w:p w14:paraId="31EA362C"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Scientific Officer responsible for equipment</w:t>
            </w:r>
          </w:p>
        </w:tc>
        <w:tc>
          <w:tcPr>
            <w:tcW w:w="3119" w:type="dxa"/>
          </w:tcPr>
          <w:p w14:paraId="012D00B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b.reetoo@hotmail.com</w:t>
            </w:r>
          </w:p>
        </w:tc>
        <w:tc>
          <w:tcPr>
            <w:tcW w:w="1842" w:type="dxa"/>
          </w:tcPr>
          <w:p w14:paraId="36803D73" w14:textId="77777777" w:rsidR="00C018B4" w:rsidRPr="00C018B4" w:rsidRDefault="00C018B4" w:rsidP="00C018B4">
            <w:pPr>
              <w:spacing w:line="240" w:lineRule="auto"/>
              <w:rPr>
                <w:rFonts w:ascii="Times New Roman" w:hAnsi="Times New Roman" w:cs="Times New Roman"/>
              </w:rPr>
            </w:pPr>
          </w:p>
        </w:tc>
      </w:tr>
      <w:tr w:rsidR="00C018B4" w:rsidRPr="00C018B4" w14:paraId="50884104" w14:textId="77777777" w:rsidTr="00951FDB">
        <w:tc>
          <w:tcPr>
            <w:tcW w:w="328" w:type="dxa"/>
          </w:tcPr>
          <w:p w14:paraId="651D253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6</w:t>
            </w:r>
          </w:p>
        </w:tc>
        <w:tc>
          <w:tcPr>
            <w:tcW w:w="1652" w:type="dxa"/>
          </w:tcPr>
          <w:p w14:paraId="2A29FAB6"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Bhoyroo Reena Devi</w:t>
            </w:r>
          </w:p>
        </w:tc>
        <w:tc>
          <w:tcPr>
            <w:tcW w:w="2126" w:type="dxa"/>
          </w:tcPr>
          <w:p w14:paraId="2783ED63"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Scientific Officer</w:t>
            </w:r>
          </w:p>
        </w:tc>
        <w:tc>
          <w:tcPr>
            <w:tcW w:w="3119" w:type="dxa"/>
          </w:tcPr>
          <w:p w14:paraId="0B36BD9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rbhoyroo@govmu.org</w:t>
            </w:r>
          </w:p>
        </w:tc>
        <w:tc>
          <w:tcPr>
            <w:tcW w:w="1842" w:type="dxa"/>
          </w:tcPr>
          <w:p w14:paraId="4E132BE8" w14:textId="77777777" w:rsidR="00C018B4" w:rsidRPr="00C018B4" w:rsidRDefault="00C018B4" w:rsidP="00C018B4">
            <w:pPr>
              <w:spacing w:line="240" w:lineRule="auto"/>
              <w:rPr>
                <w:rFonts w:ascii="Times New Roman" w:hAnsi="Times New Roman" w:cs="Times New Roman"/>
              </w:rPr>
            </w:pPr>
          </w:p>
        </w:tc>
      </w:tr>
      <w:tr w:rsidR="00C018B4" w:rsidRPr="00C018B4" w14:paraId="301C384E" w14:textId="77777777" w:rsidTr="00951FDB">
        <w:tc>
          <w:tcPr>
            <w:tcW w:w="328" w:type="dxa"/>
          </w:tcPr>
          <w:p w14:paraId="1633193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7</w:t>
            </w:r>
          </w:p>
        </w:tc>
        <w:tc>
          <w:tcPr>
            <w:tcW w:w="1652" w:type="dxa"/>
          </w:tcPr>
          <w:p w14:paraId="415AEF87"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hAnsi="Times New Roman" w:cs="Times New Roman"/>
              </w:rPr>
              <w:t>K. Ramdoyal</w:t>
            </w:r>
          </w:p>
        </w:tc>
        <w:tc>
          <w:tcPr>
            <w:tcW w:w="2126" w:type="dxa"/>
          </w:tcPr>
          <w:p w14:paraId="58A3EFC0"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Senior Scientific Officer, Microbiology</w:t>
            </w:r>
          </w:p>
        </w:tc>
        <w:tc>
          <w:tcPr>
            <w:tcW w:w="3119" w:type="dxa"/>
          </w:tcPr>
          <w:p w14:paraId="24316D3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Kramdoyal13@gmail.com</w:t>
            </w:r>
          </w:p>
        </w:tc>
        <w:tc>
          <w:tcPr>
            <w:tcW w:w="1842" w:type="dxa"/>
          </w:tcPr>
          <w:p w14:paraId="1736E5D7" w14:textId="77777777" w:rsidR="00C018B4" w:rsidRPr="00C018B4" w:rsidRDefault="00C018B4" w:rsidP="00C018B4">
            <w:pPr>
              <w:spacing w:line="240" w:lineRule="auto"/>
              <w:rPr>
                <w:rFonts w:ascii="Times New Roman" w:hAnsi="Times New Roman" w:cs="Times New Roman"/>
              </w:rPr>
            </w:pPr>
          </w:p>
        </w:tc>
      </w:tr>
      <w:tr w:rsidR="00C018B4" w:rsidRPr="00C018B4" w14:paraId="0BBE6FBB" w14:textId="77777777" w:rsidTr="00951FDB">
        <w:tc>
          <w:tcPr>
            <w:tcW w:w="328" w:type="dxa"/>
          </w:tcPr>
          <w:p w14:paraId="45A8E1F3"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8</w:t>
            </w:r>
          </w:p>
        </w:tc>
        <w:tc>
          <w:tcPr>
            <w:tcW w:w="1652" w:type="dxa"/>
          </w:tcPr>
          <w:p w14:paraId="7AF10A67"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Anita khoody Peerthum</w:t>
            </w:r>
          </w:p>
        </w:tc>
        <w:tc>
          <w:tcPr>
            <w:tcW w:w="2126" w:type="dxa"/>
          </w:tcPr>
          <w:p w14:paraId="0C291D8A"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Scientific Officer</w:t>
            </w:r>
          </w:p>
        </w:tc>
        <w:tc>
          <w:tcPr>
            <w:tcW w:w="3119" w:type="dxa"/>
          </w:tcPr>
          <w:p w14:paraId="205EDE06" w14:textId="77777777" w:rsidR="00C018B4" w:rsidRPr="00C018B4" w:rsidRDefault="00A749E4" w:rsidP="00C018B4">
            <w:pPr>
              <w:spacing w:line="240" w:lineRule="auto"/>
              <w:rPr>
                <w:rFonts w:ascii="Times New Roman" w:hAnsi="Times New Roman" w:cs="Times New Roman"/>
              </w:rPr>
            </w:pPr>
            <w:hyperlink r:id="rId29" w:history="1">
              <w:r w:rsidR="00C018B4" w:rsidRPr="00C018B4">
                <w:rPr>
                  <w:rFonts w:ascii="Times New Roman" w:hAnsi="Times New Roman" w:cs="Times New Roman"/>
                  <w:color w:val="0563C1" w:themeColor="hyperlink"/>
                  <w:u w:val="single"/>
                </w:rPr>
                <w:t>jpeerthum@govmu.org</w:t>
              </w:r>
            </w:hyperlink>
          </w:p>
        </w:tc>
        <w:tc>
          <w:tcPr>
            <w:tcW w:w="1842" w:type="dxa"/>
          </w:tcPr>
          <w:p w14:paraId="72784A11" w14:textId="77777777" w:rsidR="00C018B4" w:rsidRPr="00C018B4" w:rsidRDefault="00C018B4" w:rsidP="00C018B4">
            <w:pPr>
              <w:spacing w:line="240" w:lineRule="auto"/>
              <w:rPr>
                <w:rFonts w:ascii="Times New Roman" w:hAnsi="Times New Roman" w:cs="Times New Roman"/>
              </w:rPr>
            </w:pPr>
          </w:p>
        </w:tc>
      </w:tr>
      <w:tr w:rsidR="00C018B4" w:rsidRPr="00C018B4" w14:paraId="1F5B6568" w14:textId="77777777" w:rsidTr="00951FDB">
        <w:tc>
          <w:tcPr>
            <w:tcW w:w="328" w:type="dxa"/>
          </w:tcPr>
          <w:p w14:paraId="23D10EA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9</w:t>
            </w:r>
          </w:p>
        </w:tc>
        <w:tc>
          <w:tcPr>
            <w:tcW w:w="1652" w:type="dxa"/>
          </w:tcPr>
          <w:p w14:paraId="262C25F0"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Mrs. Neeta Laclez</w:t>
            </w:r>
          </w:p>
        </w:tc>
        <w:tc>
          <w:tcPr>
            <w:tcW w:w="2126" w:type="dxa"/>
          </w:tcPr>
          <w:p w14:paraId="06B8390A"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p>
        </w:tc>
        <w:tc>
          <w:tcPr>
            <w:tcW w:w="3119" w:type="dxa"/>
          </w:tcPr>
          <w:p w14:paraId="6470E7B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nrleckraz@govmu.org</w:t>
            </w:r>
          </w:p>
        </w:tc>
        <w:tc>
          <w:tcPr>
            <w:tcW w:w="1842" w:type="dxa"/>
          </w:tcPr>
          <w:p w14:paraId="5A76EC7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+230 7477993</w:t>
            </w:r>
          </w:p>
        </w:tc>
      </w:tr>
      <w:tr w:rsidR="00C018B4" w:rsidRPr="00C018B4" w14:paraId="39601865" w14:textId="77777777" w:rsidTr="00951FDB">
        <w:tc>
          <w:tcPr>
            <w:tcW w:w="9067" w:type="dxa"/>
            <w:gridSpan w:val="5"/>
          </w:tcPr>
          <w:p w14:paraId="104E1323" w14:textId="77777777" w:rsidR="00C018B4" w:rsidRPr="00C018B4" w:rsidRDefault="00C018B4" w:rsidP="00C018B4">
            <w:pPr>
              <w:spacing w:line="240" w:lineRule="auto"/>
              <w:jc w:val="center"/>
              <w:rPr>
                <w:rFonts w:ascii="Times New Roman" w:eastAsia="Times New Roman" w:hAnsi="Times New Roman" w:cs="Times New Roman"/>
                <w:b/>
                <w:color w:val="26282A"/>
                <w:lang w:eastAsia="en-GB"/>
              </w:rPr>
            </w:pPr>
            <w:r w:rsidRPr="00C018B4">
              <w:rPr>
                <w:rFonts w:ascii="Times New Roman" w:eastAsia="Times New Roman" w:hAnsi="Times New Roman" w:cs="Times New Roman"/>
                <w:b/>
                <w:color w:val="26282A"/>
                <w:lang w:eastAsia="en-GB"/>
              </w:rPr>
              <w:t>RWANDA</w:t>
            </w:r>
          </w:p>
          <w:p w14:paraId="1E40DCB7"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eastAsia="Times New Roman" w:hAnsi="Times New Roman" w:cs="Times New Roman"/>
                <w:b/>
                <w:color w:val="26282A"/>
                <w:lang w:eastAsia="en-GB"/>
              </w:rPr>
              <w:t>Rwanda standards board</w:t>
            </w:r>
          </w:p>
        </w:tc>
      </w:tr>
      <w:tr w:rsidR="00C018B4" w:rsidRPr="00C018B4" w14:paraId="054DA06C" w14:textId="77777777" w:rsidTr="00951FDB">
        <w:tc>
          <w:tcPr>
            <w:tcW w:w="328" w:type="dxa"/>
          </w:tcPr>
          <w:p w14:paraId="3694B23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01857B17"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Wiclef Kagisha Theogene</w:t>
            </w:r>
          </w:p>
        </w:tc>
        <w:tc>
          <w:tcPr>
            <w:tcW w:w="2126" w:type="dxa"/>
          </w:tcPr>
          <w:p w14:paraId="78CFE10B"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Director of Chemical Laboratory unit</w:t>
            </w:r>
          </w:p>
        </w:tc>
        <w:tc>
          <w:tcPr>
            <w:tcW w:w="3119" w:type="dxa"/>
          </w:tcPr>
          <w:p w14:paraId="59F94BF8" w14:textId="77777777" w:rsidR="00C018B4" w:rsidRPr="00C018B4" w:rsidRDefault="00A749E4" w:rsidP="00C018B4">
            <w:pPr>
              <w:spacing w:line="240" w:lineRule="auto"/>
              <w:rPr>
                <w:rFonts w:ascii="Times New Roman" w:hAnsi="Times New Roman" w:cs="Times New Roman"/>
              </w:rPr>
            </w:pPr>
            <w:hyperlink r:id="rId30" w:history="1">
              <w:r w:rsidR="00C018B4" w:rsidRPr="00C018B4">
                <w:rPr>
                  <w:rFonts w:ascii="Times New Roman" w:hAnsi="Times New Roman" w:cs="Times New Roman"/>
                  <w:color w:val="0563C1" w:themeColor="hyperlink"/>
                  <w:u w:val="single"/>
                </w:rPr>
                <w:t>Wiclef.kagisha@rsb.gov.rw</w:t>
              </w:r>
            </w:hyperlink>
          </w:p>
          <w:p w14:paraId="4BE460E7" w14:textId="77777777" w:rsidR="00C018B4" w:rsidRPr="00C018B4" w:rsidRDefault="00A749E4" w:rsidP="00C018B4">
            <w:pPr>
              <w:spacing w:line="240" w:lineRule="auto"/>
              <w:rPr>
                <w:rFonts w:ascii="Times New Roman" w:hAnsi="Times New Roman" w:cs="Times New Roman"/>
              </w:rPr>
            </w:pPr>
            <w:hyperlink r:id="rId31" w:history="1">
              <w:r w:rsidR="00C018B4" w:rsidRPr="00C018B4">
                <w:rPr>
                  <w:rFonts w:ascii="Times New Roman" w:hAnsi="Times New Roman" w:cs="Times New Roman"/>
                  <w:color w:val="0563C1" w:themeColor="hyperlink"/>
                  <w:u w:val="single"/>
                </w:rPr>
                <w:t>wkagisha@gmail.com</w:t>
              </w:r>
            </w:hyperlink>
          </w:p>
          <w:p w14:paraId="136668C5" w14:textId="77777777" w:rsidR="00C018B4" w:rsidRPr="00C018B4" w:rsidRDefault="00C018B4" w:rsidP="00C018B4">
            <w:pPr>
              <w:spacing w:line="240" w:lineRule="auto"/>
              <w:rPr>
                <w:rFonts w:ascii="Times New Roman" w:hAnsi="Times New Roman" w:cs="Times New Roman"/>
              </w:rPr>
            </w:pPr>
          </w:p>
        </w:tc>
        <w:tc>
          <w:tcPr>
            <w:tcW w:w="1842" w:type="dxa"/>
          </w:tcPr>
          <w:p w14:paraId="5ACE01C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+250 788612903</w:t>
            </w:r>
          </w:p>
          <w:p w14:paraId="2C27936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+250 734598088</w:t>
            </w:r>
          </w:p>
        </w:tc>
      </w:tr>
      <w:tr w:rsidR="00C018B4" w:rsidRPr="00C018B4" w14:paraId="7FEEAE51" w14:textId="77777777" w:rsidTr="00951FDB">
        <w:tc>
          <w:tcPr>
            <w:tcW w:w="328" w:type="dxa"/>
          </w:tcPr>
          <w:p w14:paraId="0E0FFAD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1616FF5F" w14:textId="77777777" w:rsidR="00C018B4" w:rsidRPr="00C018B4" w:rsidRDefault="00C018B4" w:rsidP="00C018B4">
            <w:pPr>
              <w:shd w:val="clear" w:color="auto" w:fill="FFFFFF"/>
              <w:spacing w:after="120" w:line="360" w:lineRule="atLeast"/>
              <w:rPr>
                <w:rFonts w:ascii="Times New Roman" w:eastAsia="Times New Roman" w:hAnsi="Times New Roman" w:cs="Times New Roman"/>
                <w:bCs/>
                <w:color w:val="1D2228"/>
                <w:lang w:eastAsia="en-GB"/>
              </w:rPr>
            </w:pPr>
            <w:r w:rsidRPr="00C018B4">
              <w:rPr>
                <w:rFonts w:ascii="Times New Roman" w:eastAsia="Times New Roman" w:hAnsi="Times New Roman" w:cs="Times New Roman"/>
                <w:bCs/>
                <w:color w:val="1D2228"/>
                <w:lang w:eastAsia="en-GB"/>
              </w:rPr>
              <w:t>Nkezabera Egidia</w:t>
            </w:r>
          </w:p>
        </w:tc>
        <w:tc>
          <w:tcPr>
            <w:tcW w:w="2126" w:type="dxa"/>
          </w:tcPr>
          <w:p w14:paraId="0B4F9D42"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Analyst</w:t>
            </w:r>
          </w:p>
        </w:tc>
        <w:tc>
          <w:tcPr>
            <w:tcW w:w="3119" w:type="dxa"/>
          </w:tcPr>
          <w:p w14:paraId="085093DE" w14:textId="77777777" w:rsidR="00C018B4" w:rsidRPr="00C018B4" w:rsidRDefault="00C018B4" w:rsidP="00C018B4">
            <w:pPr>
              <w:spacing w:line="240" w:lineRule="auto"/>
              <w:rPr>
                <w:rFonts w:ascii="Times New Roman" w:hAnsi="Times New Roman" w:cs="Times New Roman"/>
              </w:rPr>
            </w:pPr>
            <w:r w:rsidRPr="00C018B4">
              <w:rPr>
                <w:rFonts w:ascii="Times New Roman" w:eastAsia="Times New Roman" w:hAnsi="Times New Roman" w:cs="Times New Roman"/>
                <w:sz w:val="24"/>
                <w:szCs w:val="24"/>
                <w:lang w:eastAsia="en-GB"/>
              </w:rPr>
              <w:t>egidia.nkezabera@rsb.gov.rw</w:t>
            </w:r>
          </w:p>
        </w:tc>
        <w:tc>
          <w:tcPr>
            <w:tcW w:w="1842" w:type="dxa"/>
          </w:tcPr>
          <w:p w14:paraId="1645698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w:t>
            </w:r>
          </w:p>
        </w:tc>
      </w:tr>
      <w:tr w:rsidR="00C018B4" w:rsidRPr="00C018B4" w14:paraId="4591C81E" w14:textId="77777777" w:rsidTr="00951FDB">
        <w:tc>
          <w:tcPr>
            <w:tcW w:w="9067" w:type="dxa"/>
            <w:gridSpan w:val="5"/>
          </w:tcPr>
          <w:p w14:paraId="02A25BCE" w14:textId="77777777" w:rsidR="00C018B4" w:rsidRPr="00C018B4" w:rsidRDefault="00C018B4" w:rsidP="00C018B4">
            <w:pPr>
              <w:spacing w:line="240" w:lineRule="auto"/>
              <w:jc w:val="center"/>
              <w:rPr>
                <w:rFonts w:ascii="Times New Roman" w:eastAsia="Times New Roman" w:hAnsi="Times New Roman" w:cs="Times New Roman"/>
                <w:b/>
                <w:color w:val="26282A"/>
                <w:lang w:eastAsia="en-GB"/>
              </w:rPr>
            </w:pPr>
            <w:r w:rsidRPr="00C018B4">
              <w:rPr>
                <w:rFonts w:ascii="Times New Roman" w:eastAsia="Times New Roman" w:hAnsi="Times New Roman" w:cs="Times New Roman"/>
                <w:b/>
                <w:color w:val="26282A"/>
                <w:lang w:eastAsia="en-GB"/>
              </w:rPr>
              <w:t>UGANDA</w:t>
            </w:r>
          </w:p>
          <w:p w14:paraId="29A8A369"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eastAsia="Times New Roman" w:hAnsi="Times New Roman" w:cs="Times New Roman"/>
                <w:b/>
                <w:color w:val="26282A"/>
                <w:lang w:eastAsia="en-GB"/>
              </w:rPr>
              <w:t>Uganda National Bureau of Standards</w:t>
            </w:r>
          </w:p>
        </w:tc>
      </w:tr>
      <w:tr w:rsidR="00C018B4" w:rsidRPr="00C018B4" w14:paraId="78A7E9E6" w14:textId="77777777" w:rsidTr="00951FDB">
        <w:trPr>
          <w:trHeight w:val="369"/>
        </w:trPr>
        <w:tc>
          <w:tcPr>
            <w:tcW w:w="328" w:type="dxa"/>
          </w:tcPr>
          <w:p w14:paraId="04B6F0A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lastRenderedPageBreak/>
              <w:t>1</w:t>
            </w:r>
          </w:p>
        </w:tc>
        <w:tc>
          <w:tcPr>
            <w:tcW w:w="1652" w:type="dxa"/>
          </w:tcPr>
          <w:p w14:paraId="793A2022"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Aziz Mkota</w:t>
            </w:r>
          </w:p>
        </w:tc>
        <w:tc>
          <w:tcPr>
            <w:tcW w:w="2126" w:type="dxa"/>
          </w:tcPr>
          <w:p w14:paraId="45EFBBC7"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hAnsi="Times New Roman" w:cs="Times New Roman"/>
                <w:color w:val="1D2228"/>
                <w:shd w:val="clear" w:color="auto" w:fill="FFFFFF"/>
              </w:rPr>
              <w:t>Head chemistry laboratory</w:t>
            </w:r>
          </w:p>
        </w:tc>
        <w:tc>
          <w:tcPr>
            <w:tcW w:w="3119" w:type="dxa"/>
          </w:tcPr>
          <w:p w14:paraId="19038BD9" w14:textId="77777777" w:rsidR="00C018B4" w:rsidRPr="00C018B4" w:rsidRDefault="00A749E4" w:rsidP="00C018B4">
            <w:pPr>
              <w:spacing w:line="240" w:lineRule="auto"/>
              <w:rPr>
                <w:rFonts w:ascii="Times New Roman" w:eastAsia="Times New Roman" w:hAnsi="Times New Roman" w:cs="Times New Roman"/>
                <w:lang w:eastAsia="en-GB"/>
              </w:rPr>
            </w:pPr>
            <w:hyperlink r:id="rId32" w:history="1">
              <w:r w:rsidR="00C018B4" w:rsidRPr="00C018B4">
                <w:rPr>
                  <w:rFonts w:ascii="Times New Roman" w:eastAsia="Times New Roman" w:hAnsi="Times New Roman" w:cs="Times New Roman"/>
                  <w:color w:val="0563C1" w:themeColor="hyperlink"/>
                  <w:u w:val="single"/>
                  <w:lang w:eastAsia="en-GB"/>
                </w:rPr>
                <w:t>aziz.mukota@unbs.go.ug</w:t>
              </w:r>
            </w:hyperlink>
          </w:p>
          <w:p w14:paraId="3818D368" w14:textId="77777777" w:rsidR="00C018B4" w:rsidRPr="00C018B4" w:rsidRDefault="00C018B4" w:rsidP="00C018B4">
            <w:pPr>
              <w:spacing w:line="240" w:lineRule="auto"/>
              <w:rPr>
                <w:rFonts w:ascii="Times New Roman" w:eastAsia="Times New Roman" w:hAnsi="Times New Roman" w:cs="Times New Roman"/>
                <w:lang w:eastAsia="en-GB"/>
              </w:rPr>
            </w:pPr>
          </w:p>
        </w:tc>
        <w:tc>
          <w:tcPr>
            <w:tcW w:w="1842" w:type="dxa"/>
          </w:tcPr>
          <w:p w14:paraId="2B7312E0" w14:textId="77777777" w:rsidR="00C018B4" w:rsidRPr="00C018B4" w:rsidRDefault="00C018B4" w:rsidP="00C018B4">
            <w:pPr>
              <w:spacing w:line="240" w:lineRule="auto"/>
              <w:rPr>
                <w:rFonts w:ascii="Times New Roman" w:hAnsi="Times New Roman" w:cs="Times New Roman"/>
              </w:rPr>
            </w:pPr>
          </w:p>
        </w:tc>
      </w:tr>
      <w:tr w:rsidR="00C018B4" w:rsidRPr="00C018B4" w14:paraId="27C0C9AC" w14:textId="77777777" w:rsidTr="00951FDB">
        <w:tc>
          <w:tcPr>
            <w:tcW w:w="328" w:type="dxa"/>
          </w:tcPr>
          <w:p w14:paraId="5CC5042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0D3E3AA5"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Desdedit Mubangizi</w:t>
            </w:r>
          </w:p>
        </w:tc>
        <w:tc>
          <w:tcPr>
            <w:tcW w:w="2126" w:type="dxa"/>
          </w:tcPr>
          <w:p w14:paraId="275C8EEE"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Manager Testing Laboratories</w:t>
            </w:r>
          </w:p>
        </w:tc>
        <w:tc>
          <w:tcPr>
            <w:tcW w:w="3119" w:type="dxa"/>
          </w:tcPr>
          <w:p w14:paraId="24E402C6" w14:textId="77777777" w:rsidR="00C018B4" w:rsidRPr="00C018B4" w:rsidRDefault="00A749E4" w:rsidP="00C018B4">
            <w:pPr>
              <w:spacing w:line="240" w:lineRule="auto"/>
              <w:rPr>
                <w:rFonts w:ascii="Times New Roman" w:hAnsi="Times New Roman" w:cs="Times New Roman"/>
              </w:rPr>
            </w:pPr>
            <w:hyperlink r:id="rId33" w:history="1">
              <w:r w:rsidR="00C018B4" w:rsidRPr="00C018B4">
                <w:rPr>
                  <w:rFonts w:ascii="Times New Roman" w:hAnsi="Times New Roman" w:cs="Times New Roman"/>
                  <w:color w:val="0563C1" w:themeColor="hyperlink"/>
                  <w:u w:val="single"/>
                </w:rPr>
                <w:t>Deus.mubangizi@unbs.go.ug</w:t>
              </w:r>
            </w:hyperlink>
          </w:p>
          <w:p w14:paraId="5A4B364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deusdeditm@yahoo.com</w:t>
            </w:r>
          </w:p>
        </w:tc>
        <w:tc>
          <w:tcPr>
            <w:tcW w:w="1842" w:type="dxa"/>
          </w:tcPr>
          <w:p w14:paraId="126D2AA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417333250/1/2</w:t>
            </w:r>
          </w:p>
          <w:p w14:paraId="010A877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+256 772494025</w:t>
            </w:r>
          </w:p>
          <w:p w14:paraId="0BFA98B3"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+256 700922820</w:t>
            </w:r>
          </w:p>
        </w:tc>
      </w:tr>
      <w:tr w:rsidR="00C018B4" w:rsidRPr="00C018B4" w14:paraId="30C33B04" w14:textId="77777777" w:rsidTr="00951FDB">
        <w:tc>
          <w:tcPr>
            <w:tcW w:w="9067" w:type="dxa"/>
            <w:gridSpan w:val="5"/>
          </w:tcPr>
          <w:p w14:paraId="2A0584C5"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eastAsia="Times New Roman" w:hAnsi="Times New Roman" w:cs="Times New Roman"/>
                <w:b/>
                <w:color w:val="26282A"/>
                <w:lang w:eastAsia="en-GB"/>
              </w:rPr>
              <w:t>Directorate of Government analytical Laboratory</w:t>
            </w:r>
          </w:p>
        </w:tc>
      </w:tr>
      <w:tr w:rsidR="00C018B4" w:rsidRPr="00C018B4" w14:paraId="172A332D" w14:textId="77777777" w:rsidTr="00951FDB">
        <w:tc>
          <w:tcPr>
            <w:tcW w:w="328" w:type="dxa"/>
          </w:tcPr>
          <w:p w14:paraId="4CBBE88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5FD52E1E"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Emmanuel Nsubuga</w:t>
            </w:r>
          </w:p>
        </w:tc>
        <w:tc>
          <w:tcPr>
            <w:tcW w:w="2126" w:type="dxa"/>
          </w:tcPr>
          <w:p w14:paraId="10572299"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Assistant Commissioner.</w:t>
            </w:r>
          </w:p>
        </w:tc>
        <w:tc>
          <w:tcPr>
            <w:tcW w:w="3119" w:type="dxa"/>
          </w:tcPr>
          <w:p w14:paraId="79D6F80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emensubuga@yahoo.com</w:t>
            </w:r>
          </w:p>
        </w:tc>
        <w:tc>
          <w:tcPr>
            <w:tcW w:w="1842" w:type="dxa"/>
          </w:tcPr>
          <w:p w14:paraId="46F7454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+256 71297966</w:t>
            </w:r>
          </w:p>
        </w:tc>
      </w:tr>
      <w:tr w:rsidR="00C018B4" w:rsidRPr="00C018B4" w14:paraId="32EFE968" w14:textId="77777777" w:rsidTr="00951FDB">
        <w:tc>
          <w:tcPr>
            <w:tcW w:w="328" w:type="dxa"/>
          </w:tcPr>
          <w:p w14:paraId="48FA128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3CA57BF7"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Kepha Kuchana</w:t>
            </w:r>
          </w:p>
        </w:tc>
        <w:tc>
          <w:tcPr>
            <w:tcW w:w="2126" w:type="dxa"/>
          </w:tcPr>
          <w:p w14:paraId="3391920A" w14:textId="77777777" w:rsidR="00C018B4" w:rsidRPr="00C018B4" w:rsidRDefault="00C018B4" w:rsidP="00C018B4">
            <w:pPr>
              <w:spacing w:line="240" w:lineRule="auto"/>
              <w:rPr>
                <w:rFonts w:ascii="Times New Roman" w:eastAsia="Times New Roman" w:hAnsi="Times New Roman" w:cs="Times New Roman"/>
                <w:color w:val="26282A"/>
                <w:lang w:eastAsia="en-GB"/>
              </w:rPr>
            </w:pPr>
          </w:p>
        </w:tc>
        <w:tc>
          <w:tcPr>
            <w:tcW w:w="3119" w:type="dxa"/>
          </w:tcPr>
          <w:p w14:paraId="729C654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kekuka18@yahoo.com</w:t>
            </w:r>
          </w:p>
        </w:tc>
        <w:tc>
          <w:tcPr>
            <w:tcW w:w="1842" w:type="dxa"/>
          </w:tcPr>
          <w:p w14:paraId="74E5E78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+256 41 4250474</w:t>
            </w:r>
          </w:p>
        </w:tc>
      </w:tr>
      <w:tr w:rsidR="00C018B4" w:rsidRPr="00C018B4" w14:paraId="39A9B9E3" w14:textId="77777777" w:rsidTr="00951FDB">
        <w:tc>
          <w:tcPr>
            <w:tcW w:w="328" w:type="dxa"/>
          </w:tcPr>
          <w:p w14:paraId="38D9F9A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3</w:t>
            </w:r>
          </w:p>
        </w:tc>
        <w:tc>
          <w:tcPr>
            <w:tcW w:w="1652" w:type="dxa"/>
          </w:tcPr>
          <w:p w14:paraId="1D4B17FE"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Semalago Fredrick</w:t>
            </w:r>
          </w:p>
        </w:tc>
        <w:tc>
          <w:tcPr>
            <w:tcW w:w="2126" w:type="dxa"/>
          </w:tcPr>
          <w:p w14:paraId="64E43813"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p>
        </w:tc>
        <w:tc>
          <w:tcPr>
            <w:tcW w:w="3119" w:type="dxa"/>
          </w:tcPr>
          <w:p w14:paraId="224811B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fsemalago@gmail.com</w:t>
            </w:r>
          </w:p>
        </w:tc>
        <w:tc>
          <w:tcPr>
            <w:tcW w:w="1842" w:type="dxa"/>
          </w:tcPr>
          <w:p w14:paraId="41DC40A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+256 712605854</w:t>
            </w:r>
          </w:p>
        </w:tc>
      </w:tr>
      <w:tr w:rsidR="00C018B4" w:rsidRPr="00C018B4" w14:paraId="5E37511D" w14:textId="77777777" w:rsidTr="00951FDB">
        <w:tc>
          <w:tcPr>
            <w:tcW w:w="328" w:type="dxa"/>
          </w:tcPr>
          <w:p w14:paraId="3F4D042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4</w:t>
            </w:r>
          </w:p>
        </w:tc>
        <w:tc>
          <w:tcPr>
            <w:tcW w:w="1652" w:type="dxa"/>
          </w:tcPr>
          <w:p w14:paraId="08A5C323"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Ocom Justus Mihe</w:t>
            </w:r>
          </w:p>
        </w:tc>
        <w:tc>
          <w:tcPr>
            <w:tcW w:w="2126" w:type="dxa"/>
          </w:tcPr>
          <w:p w14:paraId="5A3BBD33"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p>
        </w:tc>
        <w:tc>
          <w:tcPr>
            <w:tcW w:w="3119" w:type="dxa"/>
          </w:tcPr>
          <w:p w14:paraId="40D6432A"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jmocom@yahoo.com</w:t>
            </w:r>
          </w:p>
        </w:tc>
        <w:tc>
          <w:tcPr>
            <w:tcW w:w="1842" w:type="dxa"/>
          </w:tcPr>
          <w:p w14:paraId="76DB82D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+256 775581903</w:t>
            </w:r>
          </w:p>
        </w:tc>
      </w:tr>
      <w:tr w:rsidR="00C018B4" w:rsidRPr="00C018B4" w14:paraId="463FDD89" w14:textId="77777777" w:rsidTr="00951FDB">
        <w:tc>
          <w:tcPr>
            <w:tcW w:w="328" w:type="dxa"/>
          </w:tcPr>
          <w:p w14:paraId="0B2FABAA"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5</w:t>
            </w:r>
          </w:p>
        </w:tc>
        <w:tc>
          <w:tcPr>
            <w:tcW w:w="1652" w:type="dxa"/>
          </w:tcPr>
          <w:p w14:paraId="3ED96256"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 xml:space="preserve">Kibirango Oscar </w:t>
            </w:r>
          </w:p>
        </w:tc>
        <w:tc>
          <w:tcPr>
            <w:tcW w:w="2126" w:type="dxa"/>
          </w:tcPr>
          <w:p w14:paraId="349E6552"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Government Analyst</w:t>
            </w:r>
          </w:p>
        </w:tc>
        <w:tc>
          <w:tcPr>
            <w:tcW w:w="3119" w:type="dxa"/>
          </w:tcPr>
          <w:p w14:paraId="3BA1B9BB"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stuartoscort@gmail.com</w:t>
            </w:r>
          </w:p>
        </w:tc>
        <w:tc>
          <w:tcPr>
            <w:tcW w:w="1842" w:type="dxa"/>
          </w:tcPr>
          <w:p w14:paraId="465F0497"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+256 701090380</w:t>
            </w:r>
          </w:p>
        </w:tc>
      </w:tr>
      <w:tr w:rsidR="00C018B4" w:rsidRPr="00C018B4" w14:paraId="3AEC1442" w14:textId="77777777" w:rsidTr="00951FDB">
        <w:tc>
          <w:tcPr>
            <w:tcW w:w="328" w:type="dxa"/>
          </w:tcPr>
          <w:p w14:paraId="1B22B1F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6</w:t>
            </w:r>
          </w:p>
        </w:tc>
        <w:tc>
          <w:tcPr>
            <w:tcW w:w="1652" w:type="dxa"/>
          </w:tcPr>
          <w:p w14:paraId="1D11A7AC"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Ssebulime Stephene</w:t>
            </w:r>
          </w:p>
        </w:tc>
        <w:tc>
          <w:tcPr>
            <w:tcW w:w="2126" w:type="dxa"/>
          </w:tcPr>
          <w:p w14:paraId="495A36A5"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Government Analyst</w:t>
            </w:r>
          </w:p>
        </w:tc>
        <w:tc>
          <w:tcPr>
            <w:tcW w:w="3119" w:type="dxa"/>
          </w:tcPr>
          <w:p w14:paraId="24EF248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stevemuyanja@yahoo.com</w:t>
            </w:r>
          </w:p>
        </w:tc>
        <w:tc>
          <w:tcPr>
            <w:tcW w:w="1842" w:type="dxa"/>
          </w:tcPr>
          <w:p w14:paraId="0558CE3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+256 776615079</w:t>
            </w:r>
          </w:p>
        </w:tc>
      </w:tr>
      <w:tr w:rsidR="00C018B4" w:rsidRPr="00C018B4" w14:paraId="28C6F0FE" w14:textId="77777777" w:rsidTr="00951FDB">
        <w:tc>
          <w:tcPr>
            <w:tcW w:w="328" w:type="dxa"/>
          </w:tcPr>
          <w:p w14:paraId="0DD2009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7</w:t>
            </w:r>
          </w:p>
        </w:tc>
        <w:tc>
          <w:tcPr>
            <w:tcW w:w="1652" w:type="dxa"/>
          </w:tcPr>
          <w:p w14:paraId="4C6E82AB" w14:textId="77777777" w:rsidR="00C018B4" w:rsidRPr="00C018B4" w:rsidRDefault="00C018B4" w:rsidP="00C018B4">
            <w:pPr>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Kwesiga Fred</w:t>
            </w:r>
          </w:p>
        </w:tc>
        <w:tc>
          <w:tcPr>
            <w:tcW w:w="2126" w:type="dxa"/>
          </w:tcPr>
          <w:p w14:paraId="4697A8B9" w14:textId="77777777" w:rsidR="00C018B4" w:rsidRPr="00C018B4" w:rsidRDefault="00C018B4" w:rsidP="00C018B4">
            <w:pPr>
              <w:shd w:val="clear" w:color="auto" w:fill="FFFFFF"/>
              <w:spacing w:line="240" w:lineRule="auto"/>
              <w:rPr>
                <w:rFonts w:ascii="Times New Roman" w:eastAsia="Times New Roman" w:hAnsi="Times New Roman" w:cs="Times New Roman"/>
                <w:color w:val="26282A"/>
                <w:lang w:eastAsia="en-GB"/>
              </w:rPr>
            </w:pPr>
            <w:r w:rsidRPr="00C018B4">
              <w:rPr>
                <w:rFonts w:ascii="Times New Roman" w:eastAsia="Times New Roman" w:hAnsi="Times New Roman" w:cs="Times New Roman"/>
                <w:color w:val="26282A"/>
                <w:lang w:eastAsia="en-GB"/>
              </w:rPr>
              <w:t>Government Analyst</w:t>
            </w:r>
          </w:p>
        </w:tc>
        <w:tc>
          <w:tcPr>
            <w:tcW w:w="3119" w:type="dxa"/>
          </w:tcPr>
          <w:p w14:paraId="43308970" w14:textId="77777777" w:rsidR="00C018B4" w:rsidRPr="00C018B4" w:rsidRDefault="00C018B4" w:rsidP="00C018B4">
            <w:pPr>
              <w:spacing w:line="240" w:lineRule="auto"/>
              <w:rPr>
                <w:rFonts w:ascii="Times New Roman" w:hAnsi="Times New Roman" w:cs="Times New Roman"/>
              </w:rPr>
            </w:pPr>
          </w:p>
        </w:tc>
        <w:tc>
          <w:tcPr>
            <w:tcW w:w="1842" w:type="dxa"/>
          </w:tcPr>
          <w:p w14:paraId="38156B6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+ 256 702880047</w:t>
            </w:r>
          </w:p>
        </w:tc>
      </w:tr>
      <w:tr w:rsidR="00C018B4" w:rsidRPr="00C018B4" w14:paraId="3B80E41A" w14:textId="77777777" w:rsidTr="00951FDB">
        <w:trPr>
          <w:trHeight w:val="547"/>
        </w:trPr>
        <w:tc>
          <w:tcPr>
            <w:tcW w:w="9067" w:type="dxa"/>
            <w:gridSpan w:val="5"/>
          </w:tcPr>
          <w:p w14:paraId="7318032E"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ZAMBIA</w:t>
            </w:r>
          </w:p>
          <w:p w14:paraId="7B3F03C7" w14:textId="77777777" w:rsidR="00C018B4" w:rsidRPr="00C018B4" w:rsidRDefault="00C018B4" w:rsidP="00C018B4">
            <w:pPr>
              <w:spacing w:line="240" w:lineRule="auto"/>
              <w:jc w:val="center"/>
              <w:rPr>
                <w:rFonts w:ascii="Times New Roman" w:hAnsi="Times New Roman" w:cs="Times New Roman"/>
              </w:rPr>
            </w:pPr>
            <w:r w:rsidRPr="00C018B4">
              <w:rPr>
                <w:rFonts w:ascii="Times New Roman" w:hAnsi="Times New Roman" w:cs="Times New Roman"/>
                <w:b/>
              </w:rPr>
              <w:t>Zambia Bureau of Standards</w:t>
            </w:r>
          </w:p>
        </w:tc>
      </w:tr>
      <w:tr w:rsidR="00C018B4" w:rsidRPr="00C018B4" w14:paraId="78BDA383" w14:textId="77777777" w:rsidTr="00951FDB">
        <w:tc>
          <w:tcPr>
            <w:tcW w:w="328" w:type="dxa"/>
          </w:tcPr>
          <w:p w14:paraId="5ABB883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6764BC5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Andrew Chipongo</w:t>
            </w:r>
          </w:p>
        </w:tc>
        <w:tc>
          <w:tcPr>
            <w:tcW w:w="2126" w:type="dxa"/>
          </w:tcPr>
          <w:p w14:paraId="1E99DE6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Head of laboratory</w:t>
            </w:r>
          </w:p>
        </w:tc>
        <w:tc>
          <w:tcPr>
            <w:tcW w:w="3119" w:type="dxa"/>
          </w:tcPr>
          <w:p w14:paraId="0FF4C605" w14:textId="77777777" w:rsidR="00C018B4" w:rsidRPr="00C018B4" w:rsidRDefault="00A749E4" w:rsidP="00C018B4">
            <w:pPr>
              <w:spacing w:line="240" w:lineRule="auto"/>
              <w:rPr>
                <w:rFonts w:ascii="Times New Roman" w:hAnsi="Times New Roman" w:cs="Times New Roman"/>
              </w:rPr>
            </w:pPr>
            <w:hyperlink r:id="rId34" w:history="1">
              <w:r w:rsidR="00C018B4" w:rsidRPr="00C018B4">
                <w:rPr>
                  <w:rFonts w:ascii="Times New Roman" w:hAnsi="Times New Roman" w:cs="Times New Roman"/>
                  <w:color w:val="0563C1" w:themeColor="hyperlink"/>
                  <w:u w:val="single"/>
                </w:rPr>
                <w:t>andrewc@zabs.org.zm</w:t>
              </w:r>
            </w:hyperlink>
          </w:p>
          <w:p w14:paraId="3C5D69AF" w14:textId="77777777" w:rsidR="00C018B4" w:rsidRPr="00C018B4" w:rsidRDefault="00C018B4" w:rsidP="00C018B4">
            <w:pPr>
              <w:spacing w:line="240" w:lineRule="auto"/>
              <w:rPr>
                <w:rFonts w:ascii="Times New Roman" w:hAnsi="Times New Roman" w:cs="Times New Roman"/>
              </w:rPr>
            </w:pPr>
          </w:p>
        </w:tc>
        <w:tc>
          <w:tcPr>
            <w:tcW w:w="1842" w:type="dxa"/>
          </w:tcPr>
          <w:p w14:paraId="66AC3D6E" w14:textId="77777777" w:rsidR="00C018B4" w:rsidRPr="00C018B4" w:rsidRDefault="00C018B4" w:rsidP="00C018B4">
            <w:pPr>
              <w:spacing w:line="240" w:lineRule="auto"/>
              <w:rPr>
                <w:rFonts w:ascii="Times New Roman" w:hAnsi="Times New Roman" w:cs="Times New Roman"/>
              </w:rPr>
            </w:pPr>
          </w:p>
        </w:tc>
      </w:tr>
      <w:tr w:rsidR="00C018B4" w:rsidRPr="00C018B4" w14:paraId="3F93C5F3" w14:textId="77777777" w:rsidTr="00951FDB">
        <w:tc>
          <w:tcPr>
            <w:tcW w:w="328" w:type="dxa"/>
          </w:tcPr>
          <w:p w14:paraId="1E36D0C7" w14:textId="77777777" w:rsidR="00C018B4" w:rsidRPr="00C018B4" w:rsidRDefault="00C018B4" w:rsidP="00C018B4">
            <w:pPr>
              <w:spacing w:line="240" w:lineRule="auto"/>
              <w:rPr>
                <w:rFonts w:ascii="Times New Roman" w:hAnsi="Times New Roman" w:cs="Times New Roman"/>
              </w:rPr>
            </w:pPr>
          </w:p>
        </w:tc>
        <w:tc>
          <w:tcPr>
            <w:tcW w:w="1652" w:type="dxa"/>
          </w:tcPr>
          <w:p w14:paraId="37F4234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Elijah Bwalya</w:t>
            </w:r>
          </w:p>
        </w:tc>
        <w:tc>
          <w:tcPr>
            <w:tcW w:w="2126" w:type="dxa"/>
          </w:tcPr>
          <w:p w14:paraId="2BF960F6"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Intern</w:t>
            </w:r>
          </w:p>
        </w:tc>
        <w:tc>
          <w:tcPr>
            <w:tcW w:w="3119" w:type="dxa"/>
          </w:tcPr>
          <w:p w14:paraId="190989D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Elijahbwlya177@gmail.com</w:t>
            </w:r>
          </w:p>
        </w:tc>
        <w:tc>
          <w:tcPr>
            <w:tcW w:w="1842" w:type="dxa"/>
          </w:tcPr>
          <w:p w14:paraId="1DFAF4F3"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+260 955018730</w:t>
            </w:r>
          </w:p>
        </w:tc>
      </w:tr>
      <w:tr w:rsidR="00C018B4" w:rsidRPr="00C018B4" w14:paraId="507FAC9D" w14:textId="77777777" w:rsidTr="00951FDB">
        <w:tc>
          <w:tcPr>
            <w:tcW w:w="328" w:type="dxa"/>
          </w:tcPr>
          <w:p w14:paraId="231DD38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4A49544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 xml:space="preserve">Bright Kafunda </w:t>
            </w:r>
          </w:p>
        </w:tc>
        <w:tc>
          <w:tcPr>
            <w:tcW w:w="2126" w:type="dxa"/>
          </w:tcPr>
          <w:p w14:paraId="7A3357B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Analyst</w:t>
            </w:r>
          </w:p>
        </w:tc>
        <w:tc>
          <w:tcPr>
            <w:tcW w:w="3119" w:type="dxa"/>
          </w:tcPr>
          <w:p w14:paraId="1EB940E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brightkafunda@gmail.com</w:t>
            </w:r>
          </w:p>
        </w:tc>
        <w:tc>
          <w:tcPr>
            <w:tcW w:w="1842" w:type="dxa"/>
          </w:tcPr>
          <w:p w14:paraId="43FCB384"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+260 977443708</w:t>
            </w:r>
          </w:p>
        </w:tc>
      </w:tr>
      <w:tr w:rsidR="00C018B4" w:rsidRPr="00C018B4" w14:paraId="12ABF1EC" w14:textId="77777777" w:rsidTr="00951FDB">
        <w:tc>
          <w:tcPr>
            <w:tcW w:w="328" w:type="dxa"/>
          </w:tcPr>
          <w:p w14:paraId="4D0DDED2"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3</w:t>
            </w:r>
          </w:p>
        </w:tc>
        <w:tc>
          <w:tcPr>
            <w:tcW w:w="1652" w:type="dxa"/>
          </w:tcPr>
          <w:p w14:paraId="282A0BB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Lweendo Mubita Munsanje</w:t>
            </w:r>
          </w:p>
        </w:tc>
        <w:tc>
          <w:tcPr>
            <w:tcW w:w="2126" w:type="dxa"/>
          </w:tcPr>
          <w:p w14:paraId="700F19E7"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Microbiologist</w:t>
            </w:r>
          </w:p>
        </w:tc>
        <w:tc>
          <w:tcPr>
            <w:tcW w:w="3119" w:type="dxa"/>
          </w:tcPr>
          <w:p w14:paraId="0E61B140" w14:textId="77777777" w:rsidR="00C018B4" w:rsidRPr="00C018B4" w:rsidRDefault="00A749E4" w:rsidP="00C018B4">
            <w:pPr>
              <w:spacing w:line="240" w:lineRule="auto"/>
              <w:rPr>
                <w:rFonts w:ascii="Times New Roman" w:hAnsi="Times New Roman" w:cs="Times New Roman"/>
              </w:rPr>
            </w:pPr>
            <w:hyperlink r:id="rId35" w:history="1">
              <w:r w:rsidR="00C018B4" w:rsidRPr="00C018B4">
                <w:rPr>
                  <w:rFonts w:ascii="Times New Roman" w:hAnsi="Times New Roman" w:cs="Times New Roman"/>
                  <w:color w:val="0563C1" w:themeColor="hyperlink"/>
                  <w:u w:val="single"/>
                </w:rPr>
                <w:t>munsanjel@yahoo.com</w:t>
              </w:r>
            </w:hyperlink>
          </w:p>
          <w:p w14:paraId="54D9A151"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lmunsanje@zabs.org</w:t>
            </w:r>
          </w:p>
        </w:tc>
        <w:tc>
          <w:tcPr>
            <w:tcW w:w="1842" w:type="dxa"/>
          </w:tcPr>
          <w:p w14:paraId="3C0E7BB0"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+260 0979959522</w:t>
            </w:r>
          </w:p>
        </w:tc>
      </w:tr>
      <w:tr w:rsidR="00C018B4" w:rsidRPr="00C018B4" w14:paraId="57050686" w14:textId="77777777" w:rsidTr="00951FDB">
        <w:tc>
          <w:tcPr>
            <w:tcW w:w="328" w:type="dxa"/>
          </w:tcPr>
          <w:p w14:paraId="696C9C2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4</w:t>
            </w:r>
          </w:p>
        </w:tc>
        <w:tc>
          <w:tcPr>
            <w:tcW w:w="1652" w:type="dxa"/>
          </w:tcPr>
          <w:p w14:paraId="06B0B2C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Chrissy Shonga</w:t>
            </w:r>
          </w:p>
        </w:tc>
        <w:tc>
          <w:tcPr>
            <w:tcW w:w="2126" w:type="dxa"/>
          </w:tcPr>
          <w:p w14:paraId="43C7783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Analyst</w:t>
            </w:r>
          </w:p>
        </w:tc>
        <w:tc>
          <w:tcPr>
            <w:tcW w:w="3119" w:type="dxa"/>
          </w:tcPr>
          <w:p w14:paraId="565C0D2E"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cshonga@zabs.org.zm</w:t>
            </w:r>
          </w:p>
        </w:tc>
        <w:tc>
          <w:tcPr>
            <w:tcW w:w="1842" w:type="dxa"/>
          </w:tcPr>
          <w:p w14:paraId="24727BD3" w14:textId="77777777" w:rsidR="00C018B4" w:rsidRPr="00C018B4" w:rsidRDefault="00C018B4" w:rsidP="00C018B4">
            <w:pPr>
              <w:spacing w:line="240" w:lineRule="auto"/>
              <w:rPr>
                <w:rFonts w:ascii="Times New Roman" w:hAnsi="Times New Roman" w:cs="Times New Roman"/>
              </w:rPr>
            </w:pPr>
          </w:p>
        </w:tc>
      </w:tr>
      <w:tr w:rsidR="00C018B4" w:rsidRPr="00C018B4" w14:paraId="3F824FCB" w14:textId="77777777" w:rsidTr="00951FDB">
        <w:tc>
          <w:tcPr>
            <w:tcW w:w="328" w:type="dxa"/>
          </w:tcPr>
          <w:p w14:paraId="76D81758"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5</w:t>
            </w:r>
          </w:p>
        </w:tc>
        <w:tc>
          <w:tcPr>
            <w:tcW w:w="1652" w:type="dxa"/>
          </w:tcPr>
          <w:p w14:paraId="5B0494E9" w14:textId="77777777" w:rsidR="00C018B4" w:rsidRPr="00C018B4" w:rsidRDefault="00C018B4" w:rsidP="00C018B4">
            <w:pPr>
              <w:spacing w:line="240" w:lineRule="auto"/>
              <w:rPr>
                <w:rFonts w:ascii="Times New Roman" w:hAnsi="Times New Roman" w:cs="Times New Roman"/>
              </w:rPr>
            </w:pPr>
          </w:p>
        </w:tc>
        <w:tc>
          <w:tcPr>
            <w:tcW w:w="2126" w:type="dxa"/>
          </w:tcPr>
          <w:p w14:paraId="59D197EB" w14:textId="77777777" w:rsidR="00C018B4" w:rsidRPr="00C018B4" w:rsidRDefault="00C018B4" w:rsidP="00C018B4">
            <w:pPr>
              <w:spacing w:line="240" w:lineRule="auto"/>
              <w:rPr>
                <w:rFonts w:ascii="Times New Roman" w:hAnsi="Times New Roman" w:cs="Times New Roman"/>
              </w:rPr>
            </w:pPr>
          </w:p>
        </w:tc>
        <w:tc>
          <w:tcPr>
            <w:tcW w:w="3119" w:type="dxa"/>
          </w:tcPr>
          <w:p w14:paraId="58BDF414" w14:textId="77777777" w:rsidR="00C018B4" w:rsidRPr="00C018B4" w:rsidRDefault="00C018B4" w:rsidP="00C018B4">
            <w:pPr>
              <w:spacing w:line="240" w:lineRule="auto"/>
              <w:rPr>
                <w:rFonts w:ascii="Times New Roman" w:hAnsi="Times New Roman" w:cs="Times New Roman"/>
              </w:rPr>
            </w:pPr>
          </w:p>
        </w:tc>
        <w:tc>
          <w:tcPr>
            <w:tcW w:w="1842" w:type="dxa"/>
          </w:tcPr>
          <w:p w14:paraId="0A4977B7" w14:textId="77777777" w:rsidR="00C018B4" w:rsidRPr="00C018B4" w:rsidRDefault="00C018B4" w:rsidP="00C018B4">
            <w:pPr>
              <w:spacing w:line="240" w:lineRule="auto"/>
              <w:rPr>
                <w:rFonts w:ascii="Times New Roman" w:hAnsi="Times New Roman" w:cs="Times New Roman"/>
              </w:rPr>
            </w:pPr>
          </w:p>
        </w:tc>
      </w:tr>
      <w:tr w:rsidR="00C018B4" w:rsidRPr="00C018B4" w14:paraId="67243687" w14:textId="77777777" w:rsidTr="00951FDB">
        <w:tc>
          <w:tcPr>
            <w:tcW w:w="9067" w:type="dxa"/>
            <w:gridSpan w:val="5"/>
          </w:tcPr>
          <w:p w14:paraId="053BEDF3" w14:textId="77777777" w:rsidR="00C018B4" w:rsidRPr="00C018B4" w:rsidRDefault="00C018B4" w:rsidP="00C018B4">
            <w:pPr>
              <w:spacing w:line="240" w:lineRule="auto"/>
              <w:jc w:val="center"/>
              <w:rPr>
                <w:rFonts w:ascii="Times New Roman" w:hAnsi="Times New Roman" w:cs="Times New Roman"/>
                <w:b/>
              </w:rPr>
            </w:pPr>
            <w:r w:rsidRPr="00C018B4">
              <w:rPr>
                <w:rFonts w:ascii="Times New Roman" w:hAnsi="Times New Roman" w:cs="Times New Roman"/>
                <w:b/>
              </w:rPr>
              <w:t xml:space="preserve">Zambia Agricultural Research Institute, Mount Makulu Research station </w:t>
            </w:r>
          </w:p>
        </w:tc>
      </w:tr>
      <w:tr w:rsidR="00C018B4" w:rsidRPr="00C018B4" w14:paraId="7260E234" w14:textId="77777777" w:rsidTr="00951FDB">
        <w:tc>
          <w:tcPr>
            <w:tcW w:w="328" w:type="dxa"/>
          </w:tcPr>
          <w:p w14:paraId="734CBC2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1</w:t>
            </w:r>
          </w:p>
        </w:tc>
        <w:tc>
          <w:tcPr>
            <w:tcW w:w="1652" w:type="dxa"/>
          </w:tcPr>
          <w:p w14:paraId="61DBC9B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Victor Mukwa</w:t>
            </w:r>
          </w:p>
        </w:tc>
        <w:tc>
          <w:tcPr>
            <w:tcW w:w="2126" w:type="dxa"/>
          </w:tcPr>
          <w:p w14:paraId="47D724E9"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Analyst</w:t>
            </w:r>
          </w:p>
        </w:tc>
        <w:tc>
          <w:tcPr>
            <w:tcW w:w="3119" w:type="dxa"/>
          </w:tcPr>
          <w:p w14:paraId="23AFE2E7" w14:textId="77777777" w:rsidR="00C018B4" w:rsidRPr="00C018B4" w:rsidRDefault="00A749E4" w:rsidP="00C018B4">
            <w:pPr>
              <w:spacing w:line="240" w:lineRule="auto"/>
              <w:rPr>
                <w:rFonts w:ascii="Times New Roman" w:eastAsia="Times New Roman" w:hAnsi="Times New Roman" w:cs="Times New Roman"/>
                <w:lang w:eastAsia="en-GB"/>
              </w:rPr>
            </w:pPr>
            <w:hyperlink r:id="rId36" w:history="1">
              <w:r w:rsidR="00C018B4" w:rsidRPr="00C018B4">
                <w:rPr>
                  <w:rFonts w:ascii="Times New Roman" w:eastAsia="Times New Roman" w:hAnsi="Times New Roman" w:cs="Times New Roman"/>
                  <w:color w:val="0563C1" w:themeColor="hyperlink"/>
                  <w:u w:val="single"/>
                  <w:lang w:eastAsia="en-GB"/>
                </w:rPr>
                <w:t>vkmukwa@yahoo.co.uk</w:t>
              </w:r>
            </w:hyperlink>
          </w:p>
          <w:p w14:paraId="2DA06CBE" w14:textId="77777777" w:rsidR="00C018B4" w:rsidRPr="00C018B4" w:rsidRDefault="00C018B4" w:rsidP="00C018B4">
            <w:pPr>
              <w:spacing w:line="240" w:lineRule="auto"/>
              <w:rPr>
                <w:rFonts w:ascii="Times New Roman" w:hAnsi="Times New Roman" w:cs="Times New Roman"/>
              </w:rPr>
            </w:pPr>
          </w:p>
        </w:tc>
        <w:tc>
          <w:tcPr>
            <w:tcW w:w="1842" w:type="dxa"/>
          </w:tcPr>
          <w:p w14:paraId="7E789108"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+260 0977346187</w:t>
            </w:r>
          </w:p>
        </w:tc>
      </w:tr>
      <w:tr w:rsidR="00C018B4" w:rsidRPr="00C018B4" w14:paraId="655A9430" w14:textId="77777777" w:rsidTr="00951FDB">
        <w:tc>
          <w:tcPr>
            <w:tcW w:w="328" w:type="dxa"/>
          </w:tcPr>
          <w:p w14:paraId="09D2E04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w:t>
            </w:r>
          </w:p>
        </w:tc>
        <w:tc>
          <w:tcPr>
            <w:tcW w:w="1652" w:type="dxa"/>
          </w:tcPr>
          <w:p w14:paraId="79F3A3BD"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Monde Siyandwa Zuru</w:t>
            </w:r>
          </w:p>
        </w:tc>
        <w:tc>
          <w:tcPr>
            <w:tcW w:w="2126" w:type="dxa"/>
          </w:tcPr>
          <w:p w14:paraId="12DD8B97"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Deputy Director- Research Services, Post- harvest Specialist</w:t>
            </w:r>
          </w:p>
        </w:tc>
        <w:tc>
          <w:tcPr>
            <w:tcW w:w="3119" w:type="dxa"/>
          </w:tcPr>
          <w:p w14:paraId="5840D222" w14:textId="77777777" w:rsidR="00C018B4" w:rsidRPr="00C018B4" w:rsidRDefault="00A749E4" w:rsidP="00C018B4">
            <w:pPr>
              <w:spacing w:line="240" w:lineRule="auto"/>
              <w:rPr>
                <w:rFonts w:ascii="Times New Roman" w:hAnsi="Times New Roman" w:cs="Times New Roman"/>
              </w:rPr>
            </w:pPr>
            <w:hyperlink r:id="rId37" w:history="1">
              <w:r w:rsidR="00C018B4" w:rsidRPr="00C018B4">
                <w:rPr>
                  <w:rFonts w:ascii="Times New Roman" w:hAnsi="Times New Roman" w:cs="Times New Roman"/>
                  <w:color w:val="0563C1" w:themeColor="hyperlink"/>
                  <w:u w:val="single"/>
                </w:rPr>
                <w:t>msszulu@yahoo.com</w:t>
              </w:r>
            </w:hyperlink>
          </w:p>
          <w:p w14:paraId="49CA379F"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mszulu@zari.gov.zm</w:t>
            </w:r>
          </w:p>
        </w:tc>
        <w:tc>
          <w:tcPr>
            <w:tcW w:w="1842" w:type="dxa"/>
          </w:tcPr>
          <w:p w14:paraId="6DC49D5C"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+260 211278380</w:t>
            </w:r>
          </w:p>
          <w:p w14:paraId="2AD5C105" w14:textId="77777777" w:rsidR="00C018B4" w:rsidRPr="00C018B4" w:rsidRDefault="00C018B4" w:rsidP="00C018B4">
            <w:pPr>
              <w:spacing w:line="240" w:lineRule="auto"/>
              <w:rPr>
                <w:rFonts w:ascii="Times New Roman" w:hAnsi="Times New Roman" w:cs="Times New Roman"/>
              </w:rPr>
            </w:pPr>
            <w:r w:rsidRPr="00C018B4">
              <w:rPr>
                <w:rFonts w:ascii="Times New Roman" w:hAnsi="Times New Roman" w:cs="Times New Roman"/>
              </w:rPr>
              <w:t>+260 977/55/66848092</w:t>
            </w:r>
          </w:p>
        </w:tc>
      </w:tr>
    </w:tbl>
    <w:p w14:paraId="5EF3D831" w14:textId="77777777" w:rsidR="00C018B4" w:rsidRPr="0023184A" w:rsidRDefault="00C018B4" w:rsidP="00C018B4"/>
    <w:sectPr w:rsidR="00C018B4" w:rsidRPr="0023184A" w:rsidSect="00C01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DD7B1" w14:textId="77777777" w:rsidR="00A749E4" w:rsidRDefault="00A749E4" w:rsidP="00AF3D73">
      <w:pPr>
        <w:spacing w:after="0" w:line="240" w:lineRule="auto"/>
      </w:pPr>
      <w:r>
        <w:separator/>
      </w:r>
    </w:p>
  </w:endnote>
  <w:endnote w:type="continuationSeparator" w:id="0">
    <w:p w14:paraId="6C4EF21B" w14:textId="77777777" w:rsidR="00A749E4" w:rsidRDefault="00A749E4" w:rsidP="00A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Std">
    <w:altName w:val="Arial"/>
    <w:charset w:val="00"/>
    <w:family w:val="swiss"/>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705112"/>
      <w:docPartObj>
        <w:docPartGallery w:val="Page Numbers (Bottom of Page)"/>
        <w:docPartUnique/>
      </w:docPartObj>
    </w:sdtPr>
    <w:sdtEndPr>
      <w:rPr>
        <w:noProof/>
      </w:rPr>
    </w:sdtEndPr>
    <w:sdtContent>
      <w:p w14:paraId="28822A5E" w14:textId="77777777" w:rsidR="00951FDB" w:rsidRDefault="00951FDB">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4A0336A" w14:textId="77777777" w:rsidR="00951FDB" w:rsidRDefault="0095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5908F" w14:textId="77777777" w:rsidR="00A749E4" w:rsidRDefault="00A749E4" w:rsidP="00AF3D73">
      <w:pPr>
        <w:spacing w:after="0" w:line="240" w:lineRule="auto"/>
      </w:pPr>
      <w:r>
        <w:separator/>
      </w:r>
    </w:p>
  </w:footnote>
  <w:footnote w:type="continuationSeparator" w:id="0">
    <w:p w14:paraId="0E1B25F5" w14:textId="77777777" w:rsidR="00A749E4" w:rsidRDefault="00A749E4" w:rsidP="00AF3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BEEB" w14:textId="77777777" w:rsidR="00951FDB" w:rsidRDefault="00951FDB" w:rsidP="0087698F">
    <w:pPr>
      <w:pStyle w:val="Header"/>
      <w:tabs>
        <w:tab w:val="left" w:pos="2775"/>
      </w:tabs>
    </w:pPr>
    <w:r>
      <w:tab/>
    </w:r>
    <w:r>
      <w:tab/>
    </w:r>
    <w:r w:rsidRPr="00B554CC">
      <w:rPr>
        <w:b/>
        <w:noProof/>
        <w:sz w:val="36"/>
        <w:szCs w:val="36"/>
        <w:lang w:val="en-US"/>
      </w:rPr>
      <w:drawing>
        <wp:inline distT="0" distB="0" distL="0" distR="0" wp14:anchorId="00ECFF75" wp14:editId="1F10D3E5">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7171" w14:textId="77777777" w:rsidR="00951FDB" w:rsidRDefault="00951FDB" w:rsidP="00E25446">
    <w:pPr>
      <w:pStyle w:val="Header"/>
      <w:jc w:val="center"/>
    </w:pPr>
    <w:r>
      <w:rPr>
        <w:rFonts w:ascii="Arial" w:hAnsi="Arial" w:cs="Arial"/>
        <w:noProof/>
        <w:color w:val="0066CC"/>
        <w:sz w:val="20"/>
        <w:szCs w:val="20"/>
      </w:rPr>
      <w:drawing>
        <wp:inline distT="0" distB="0" distL="0" distR="0" wp14:anchorId="639DA7FF" wp14:editId="3242C2A2">
          <wp:extent cx="1905000" cy="1905000"/>
          <wp:effectExtent l="0" t="0" r="0" b="0"/>
          <wp:docPr id="8" name="Picture 8" descr="Image result for COMESA">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ESA">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AAF"/>
    <w:multiLevelType w:val="hybridMultilevel"/>
    <w:tmpl w:val="234CA0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38159A"/>
    <w:multiLevelType w:val="hybridMultilevel"/>
    <w:tmpl w:val="C7CE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2592"/>
    <w:multiLevelType w:val="hybridMultilevel"/>
    <w:tmpl w:val="0D304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921D4"/>
    <w:multiLevelType w:val="hybridMultilevel"/>
    <w:tmpl w:val="D6EE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26711"/>
    <w:multiLevelType w:val="hybridMultilevel"/>
    <w:tmpl w:val="8042C6C2"/>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5" w15:restartNumberingAfterBreak="0">
    <w:nsid w:val="06E95B57"/>
    <w:multiLevelType w:val="hybridMultilevel"/>
    <w:tmpl w:val="D36EA058"/>
    <w:lvl w:ilvl="0" w:tplc="08090001">
      <w:start w:val="1"/>
      <w:numFmt w:val="bullet"/>
      <w:lvlText w:val=""/>
      <w:lvlJc w:val="left"/>
      <w:pPr>
        <w:ind w:left="663" w:hanging="360"/>
      </w:pPr>
      <w:rPr>
        <w:rFonts w:ascii="Symbol" w:hAnsi="Symbol" w:hint="default"/>
      </w:rPr>
    </w:lvl>
    <w:lvl w:ilvl="1" w:tplc="08090003">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6" w15:restartNumberingAfterBreak="0">
    <w:nsid w:val="076C69FD"/>
    <w:multiLevelType w:val="hybridMultilevel"/>
    <w:tmpl w:val="BDBA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7F5083"/>
    <w:multiLevelType w:val="hybridMultilevel"/>
    <w:tmpl w:val="0304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B67C6D"/>
    <w:multiLevelType w:val="hybridMultilevel"/>
    <w:tmpl w:val="716A61AE"/>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9" w15:restartNumberingAfterBreak="0">
    <w:nsid w:val="084A2779"/>
    <w:multiLevelType w:val="hybridMultilevel"/>
    <w:tmpl w:val="EB10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E30CCB"/>
    <w:multiLevelType w:val="hybridMultilevel"/>
    <w:tmpl w:val="694280C2"/>
    <w:lvl w:ilvl="0" w:tplc="13AABAB0">
      <w:start w:val="1"/>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E55423"/>
    <w:multiLevelType w:val="hybridMultilevel"/>
    <w:tmpl w:val="0ACC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479A5"/>
    <w:multiLevelType w:val="hybridMultilevel"/>
    <w:tmpl w:val="2586F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754F0A"/>
    <w:multiLevelType w:val="hybridMultilevel"/>
    <w:tmpl w:val="E986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555246"/>
    <w:multiLevelType w:val="hybridMultilevel"/>
    <w:tmpl w:val="2F6CC2E0"/>
    <w:lvl w:ilvl="0" w:tplc="6130D6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506218"/>
    <w:multiLevelType w:val="hybridMultilevel"/>
    <w:tmpl w:val="FA1CA9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3136BBF"/>
    <w:multiLevelType w:val="hybridMultilevel"/>
    <w:tmpl w:val="938A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677007"/>
    <w:multiLevelType w:val="hybridMultilevel"/>
    <w:tmpl w:val="03DAFCB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8" w15:restartNumberingAfterBreak="0">
    <w:nsid w:val="14C90F47"/>
    <w:multiLevelType w:val="hybridMultilevel"/>
    <w:tmpl w:val="A66061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7EC6BC5"/>
    <w:multiLevelType w:val="hybridMultilevel"/>
    <w:tmpl w:val="5340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4A129D"/>
    <w:multiLevelType w:val="hybridMultilevel"/>
    <w:tmpl w:val="6AACA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5A64AE"/>
    <w:multiLevelType w:val="hybridMultilevel"/>
    <w:tmpl w:val="5612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602085"/>
    <w:multiLevelType w:val="hybridMultilevel"/>
    <w:tmpl w:val="8812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E6574D"/>
    <w:multiLevelType w:val="hybridMultilevel"/>
    <w:tmpl w:val="C8B0C3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D05AF2"/>
    <w:multiLevelType w:val="hybridMultilevel"/>
    <w:tmpl w:val="CDC69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1F5A6ACC"/>
    <w:multiLevelType w:val="hybridMultilevel"/>
    <w:tmpl w:val="E8FA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CC715D"/>
    <w:multiLevelType w:val="hybridMultilevel"/>
    <w:tmpl w:val="8064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33417B"/>
    <w:multiLevelType w:val="hybridMultilevel"/>
    <w:tmpl w:val="7ECE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62930"/>
    <w:multiLevelType w:val="hybridMultilevel"/>
    <w:tmpl w:val="8F22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E8521C"/>
    <w:multiLevelType w:val="hybridMultilevel"/>
    <w:tmpl w:val="74DA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574410"/>
    <w:multiLevelType w:val="hybridMultilevel"/>
    <w:tmpl w:val="A92C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FF5734"/>
    <w:multiLevelType w:val="hybridMultilevel"/>
    <w:tmpl w:val="36605DB0"/>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2" w15:restartNumberingAfterBreak="0">
    <w:nsid w:val="28185333"/>
    <w:multiLevelType w:val="hybridMultilevel"/>
    <w:tmpl w:val="42EE2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A693711"/>
    <w:multiLevelType w:val="hybridMultilevel"/>
    <w:tmpl w:val="B048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0B4C30"/>
    <w:multiLevelType w:val="hybridMultilevel"/>
    <w:tmpl w:val="A9B6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6C685B"/>
    <w:multiLevelType w:val="hybridMultilevel"/>
    <w:tmpl w:val="4B4E5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D35607"/>
    <w:multiLevelType w:val="hybridMultilevel"/>
    <w:tmpl w:val="3F1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500C94"/>
    <w:multiLevelType w:val="hybridMultilevel"/>
    <w:tmpl w:val="E1F2A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513ABE"/>
    <w:multiLevelType w:val="hybridMultilevel"/>
    <w:tmpl w:val="7D629914"/>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39" w15:restartNumberingAfterBreak="0">
    <w:nsid w:val="30196BB9"/>
    <w:multiLevelType w:val="multilevel"/>
    <w:tmpl w:val="0172AC18"/>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06847F7"/>
    <w:multiLevelType w:val="hybridMultilevel"/>
    <w:tmpl w:val="1826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84774E"/>
    <w:multiLevelType w:val="hybridMultilevel"/>
    <w:tmpl w:val="3410D2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0D80AB7"/>
    <w:multiLevelType w:val="multilevel"/>
    <w:tmpl w:val="0172AC18"/>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16778CD"/>
    <w:multiLevelType w:val="hybridMultilevel"/>
    <w:tmpl w:val="9D9A8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17A60FB"/>
    <w:multiLevelType w:val="hybridMultilevel"/>
    <w:tmpl w:val="A3709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3173093"/>
    <w:multiLevelType w:val="hybridMultilevel"/>
    <w:tmpl w:val="AD60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8E0B1C"/>
    <w:multiLevelType w:val="hybridMultilevel"/>
    <w:tmpl w:val="C1E85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43818F6"/>
    <w:multiLevelType w:val="hybridMultilevel"/>
    <w:tmpl w:val="A8C89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694B81"/>
    <w:multiLevelType w:val="hybridMultilevel"/>
    <w:tmpl w:val="A678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2D49D8"/>
    <w:multiLevelType w:val="hybridMultilevel"/>
    <w:tmpl w:val="3CAC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0F1A09"/>
    <w:multiLevelType w:val="hybridMultilevel"/>
    <w:tmpl w:val="E068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883876"/>
    <w:multiLevelType w:val="hybridMultilevel"/>
    <w:tmpl w:val="6694B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6D7260F"/>
    <w:multiLevelType w:val="hybridMultilevel"/>
    <w:tmpl w:val="A072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85145F6"/>
    <w:multiLevelType w:val="hybridMultilevel"/>
    <w:tmpl w:val="815C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87341FE"/>
    <w:multiLevelType w:val="hybridMultilevel"/>
    <w:tmpl w:val="F796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9292818"/>
    <w:multiLevelType w:val="hybridMultilevel"/>
    <w:tmpl w:val="B770C5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9C044D1"/>
    <w:multiLevelType w:val="hybridMultilevel"/>
    <w:tmpl w:val="A46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A3C58F6"/>
    <w:multiLevelType w:val="hybridMultilevel"/>
    <w:tmpl w:val="1FCA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26A2D"/>
    <w:multiLevelType w:val="hybridMultilevel"/>
    <w:tmpl w:val="24D463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D4F4A92"/>
    <w:multiLevelType w:val="hybridMultilevel"/>
    <w:tmpl w:val="1E3AFED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8359D8"/>
    <w:multiLevelType w:val="hybridMultilevel"/>
    <w:tmpl w:val="E446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0A5460A"/>
    <w:multiLevelType w:val="hybridMultilevel"/>
    <w:tmpl w:val="60EC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0FC3655"/>
    <w:multiLevelType w:val="hybridMultilevel"/>
    <w:tmpl w:val="160C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1DA04E3"/>
    <w:multiLevelType w:val="hybridMultilevel"/>
    <w:tmpl w:val="72E4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3472D60"/>
    <w:multiLevelType w:val="hybridMultilevel"/>
    <w:tmpl w:val="D71E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CA3968"/>
    <w:multiLevelType w:val="hybridMultilevel"/>
    <w:tmpl w:val="08867B8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66" w15:restartNumberingAfterBreak="0">
    <w:nsid w:val="456C0B61"/>
    <w:multiLevelType w:val="hybridMultilevel"/>
    <w:tmpl w:val="4AB2F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E10101"/>
    <w:multiLevelType w:val="hybridMultilevel"/>
    <w:tmpl w:val="4D08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65141DD"/>
    <w:multiLevelType w:val="hybridMultilevel"/>
    <w:tmpl w:val="0E4270C4"/>
    <w:lvl w:ilvl="0" w:tplc="08090001">
      <w:start w:val="1"/>
      <w:numFmt w:val="bullet"/>
      <w:lvlText w:val=""/>
      <w:lvlJc w:val="left"/>
      <w:pPr>
        <w:ind w:left="967" w:hanging="360"/>
      </w:pPr>
      <w:rPr>
        <w:rFonts w:ascii="Symbol" w:hAnsi="Symbol"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69" w15:restartNumberingAfterBreak="0">
    <w:nsid w:val="46850D5F"/>
    <w:multiLevelType w:val="hybridMultilevel"/>
    <w:tmpl w:val="72AE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6CA7D67"/>
    <w:multiLevelType w:val="hybridMultilevel"/>
    <w:tmpl w:val="7A24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7490D37"/>
    <w:multiLevelType w:val="hybridMultilevel"/>
    <w:tmpl w:val="EE98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8384762"/>
    <w:multiLevelType w:val="hybridMultilevel"/>
    <w:tmpl w:val="9E26B5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94D4C6A"/>
    <w:multiLevelType w:val="hybridMultilevel"/>
    <w:tmpl w:val="A05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9E5079A"/>
    <w:multiLevelType w:val="hybridMultilevel"/>
    <w:tmpl w:val="C0A2A99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75" w15:restartNumberingAfterBreak="0">
    <w:nsid w:val="49F33C84"/>
    <w:multiLevelType w:val="hybridMultilevel"/>
    <w:tmpl w:val="A5C2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A584436"/>
    <w:multiLevelType w:val="hybridMultilevel"/>
    <w:tmpl w:val="318A0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AA307C1"/>
    <w:multiLevelType w:val="multilevel"/>
    <w:tmpl w:val="0172AC18"/>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AA67A3B"/>
    <w:multiLevelType w:val="hybridMultilevel"/>
    <w:tmpl w:val="E336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AAF72A6"/>
    <w:multiLevelType w:val="hybridMultilevel"/>
    <w:tmpl w:val="284C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B2B7ACF"/>
    <w:multiLevelType w:val="hybridMultilevel"/>
    <w:tmpl w:val="42E84CE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81" w15:restartNumberingAfterBreak="0">
    <w:nsid w:val="4B571BE6"/>
    <w:multiLevelType w:val="hybridMultilevel"/>
    <w:tmpl w:val="DCC0709C"/>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82" w15:restartNumberingAfterBreak="0">
    <w:nsid w:val="4B942CB5"/>
    <w:multiLevelType w:val="hybridMultilevel"/>
    <w:tmpl w:val="A1A8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BF23BA7"/>
    <w:multiLevelType w:val="hybridMultilevel"/>
    <w:tmpl w:val="66FE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D6D2673"/>
    <w:multiLevelType w:val="hybridMultilevel"/>
    <w:tmpl w:val="8B969074"/>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85" w15:restartNumberingAfterBreak="0">
    <w:nsid w:val="4E0D11DE"/>
    <w:multiLevelType w:val="hybridMultilevel"/>
    <w:tmpl w:val="52CE1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4E3D2F2D"/>
    <w:multiLevelType w:val="hybridMultilevel"/>
    <w:tmpl w:val="398AD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E3D5146"/>
    <w:multiLevelType w:val="hybridMultilevel"/>
    <w:tmpl w:val="63A8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EA1448C"/>
    <w:multiLevelType w:val="hybridMultilevel"/>
    <w:tmpl w:val="079C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F0C4CC1"/>
    <w:multiLevelType w:val="hybridMultilevel"/>
    <w:tmpl w:val="9322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E76B13"/>
    <w:multiLevelType w:val="hybridMultilevel"/>
    <w:tmpl w:val="098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1725705"/>
    <w:multiLevelType w:val="hybridMultilevel"/>
    <w:tmpl w:val="6A1E89D6"/>
    <w:lvl w:ilvl="0" w:tplc="08090001">
      <w:start w:val="1"/>
      <w:numFmt w:val="bullet"/>
      <w:lvlText w:val=""/>
      <w:lvlJc w:val="left"/>
      <w:pPr>
        <w:ind w:left="1023" w:hanging="360"/>
      </w:pPr>
      <w:rPr>
        <w:rFonts w:ascii="Symbol" w:hAnsi="Symbol"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92" w15:restartNumberingAfterBreak="0">
    <w:nsid w:val="52913C5A"/>
    <w:multiLevelType w:val="hybridMultilevel"/>
    <w:tmpl w:val="019A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2944D2A"/>
    <w:multiLevelType w:val="hybridMultilevel"/>
    <w:tmpl w:val="2B84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35C321C"/>
    <w:multiLevelType w:val="hybridMultilevel"/>
    <w:tmpl w:val="27F2CB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4865A62"/>
    <w:multiLevelType w:val="hybridMultilevel"/>
    <w:tmpl w:val="65DC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59E50B2"/>
    <w:multiLevelType w:val="hybridMultilevel"/>
    <w:tmpl w:val="2C44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75A5CAB"/>
    <w:multiLevelType w:val="hybridMultilevel"/>
    <w:tmpl w:val="87C0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CB3CEE"/>
    <w:multiLevelType w:val="hybridMultilevel"/>
    <w:tmpl w:val="56A8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D64E61"/>
    <w:multiLevelType w:val="hybridMultilevel"/>
    <w:tmpl w:val="6F54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9607624"/>
    <w:multiLevelType w:val="hybridMultilevel"/>
    <w:tmpl w:val="157CAFE0"/>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101" w15:restartNumberingAfterBreak="0">
    <w:nsid w:val="59A55D49"/>
    <w:multiLevelType w:val="hybridMultilevel"/>
    <w:tmpl w:val="EF24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A454558"/>
    <w:multiLevelType w:val="hybridMultilevel"/>
    <w:tmpl w:val="02C0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B3B3667"/>
    <w:multiLevelType w:val="hybridMultilevel"/>
    <w:tmpl w:val="BD4C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B977721"/>
    <w:multiLevelType w:val="hybridMultilevel"/>
    <w:tmpl w:val="0A94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BA35220"/>
    <w:multiLevelType w:val="hybridMultilevel"/>
    <w:tmpl w:val="9E6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BA63E77"/>
    <w:multiLevelType w:val="hybridMultilevel"/>
    <w:tmpl w:val="C240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BE104F2"/>
    <w:multiLevelType w:val="hybridMultilevel"/>
    <w:tmpl w:val="EDBA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BEB0FFF"/>
    <w:multiLevelType w:val="hybridMultilevel"/>
    <w:tmpl w:val="A9F8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C4A5773"/>
    <w:multiLevelType w:val="hybridMultilevel"/>
    <w:tmpl w:val="4718CF34"/>
    <w:lvl w:ilvl="0" w:tplc="08090001">
      <w:start w:val="1"/>
      <w:numFmt w:val="bullet"/>
      <w:lvlText w:val=""/>
      <w:lvlJc w:val="left"/>
      <w:pPr>
        <w:ind w:left="663" w:hanging="360"/>
      </w:pPr>
      <w:rPr>
        <w:rFonts w:ascii="Symbol" w:hAnsi="Symbol" w:hint="default"/>
      </w:rPr>
    </w:lvl>
    <w:lvl w:ilvl="1" w:tplc="08090005">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10" w15:restartNumberingAfterBreak="0">
    <w:nsid w:val="5CB721F7"/>
    <w:multiLevelType w:val="hybridMultilevel"/>
    <w:tmpl w:val="5E02F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CC95900"/>
    <w:multiLevelType w:val="hybridMultilevel"/>
    <w:tmpl w:val="3D4C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DF552CE"/>
    <w:multiLevelType w:val="hybridMultilevel"/>
    <w:tmpl w:val="C6F8B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10C4BE7"/>
    <w:multiLevelType w:val="hybridMultilevel"/>
    <w:tmpl w:val="1F30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16775CD"/>
    <w:multiLevelType w:val="hybridMultilevel"/>
    <w:tmpl w:val="F39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23B2D27"/>
    <w:multiLevelType w:val="hybridMultilevel"/>
    <w:tmpl w:val="B77CA926"/>
    <w:lvl w:ilvl="0" w:tplc="08090001">
      <w:start w:val="1"/>
      <w:numFmt w:val="bullet"/>
      <w:lvlText w:val=""/>
      <w:lvlJc w:val="left"/>
      <w:pPr>
        <w:ind w:left="720" w:hanging="360"/>
      </w:pPr>
      <w:rPr>
        <w:rFonts w:ascii="Symbol" w:hAnsi="Symbol" w:hint="default"/>
      </w:rPr>
    </w:lvl>
    <w:lvl w:ilvl="1" w:tplc="563816A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5E4AC7"/>
    <w:multiLevelType w:val="hybridMultilevel"/>
    <w:tmpl w:val="F42E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379631C"/>
    <w:multiLevelType w:val="hybridMultilevel"/>
    <w:tmpl w:val="0C3CB414"/>
    <w:lvl w:ilvl="0" w:tplc="08090001">
      <w:start w:val="1"/>
      <w:numFmt w:val="bullet"/>
      <w:lvlText w:val=""/>
      <w:lvlJc w:val="left"/>
      <w:pPr>
        <w:ind w:left="967" w:hanging="360"/>
      </w:pPr>
      <w:rPr>
        <w:rFonts w:ascii="Symbol" w:hAnsi="Symbol"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118" w15:restartNumberingAfterBreak="0">
    <w:nsid w:val="65BC3B64"/>
    <w:multiLevelType w:val="hybridMultilevel"/>
    <w:tmpl w:val="7070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6300597"/>
    <w:multiLevelType w:val="hybridMultilevel"/>
    <w:tmpl w:val="41E6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77D7986"/>
    <w:multiLevelType w:val="hybridMultilevel"/>
    <w:tmpl w:val="DB46B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87F1852"/>
    <w:multiLevelType w:val="hybridMultilevel"/>
    <w:tmpl w:val="62D284CC"/>
    <w:lvl w:ilvl="0" w:tplc="08090001">
      <w:start w:val="1"/>
      <w:numFmt w:val="bullet"/>
      <w:lvlText w:val=""/>
      <w:lvlJc w:val="left"/>
      <w:pPr>
        <w:ind w:left="720" w:hanging="360"/>
      </w:pPr>
      <w:rPr>
        <w:rFonts w:ascii="Symbol" w:hAnsi="Symbol" w:hint="default"/>
      </w:rPr>
    </w:lvl>
    <w:lvl w:ilvl="1" w:tplc="563816A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9B10833"/>
    <w:multiLevelType w:val="hybridMultilevel"/>
    <w:tmpl w:val="A25A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AEE05F7"/>
    <w:multiLevelType w:val="hybridMultilevel"/>
    <w:tmpl w:val="174E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B9B66BC"/>
    <w:multiLevelType w:val="hybridMultilevel"/>
    <w:tmpl w:val="0164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E197A61"/>
    <w:multiLevelType w:val="hybridMultilevel"/>
    <w:tmpl w:val="7B70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E674057"/>
    <w:multiLevelType w:val="hybridMultilevel"/>
    <w:tmpl w:val="FF90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EE80695"/>
    <w:multiLevelType w:val="hybridMultilevel"/>
    <w:tmpl w:val="5766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F25340B"/>
    <w:multiLevelType w:val="hybridMultilevel"/>
    <w:tmpl w:val="925A2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FE159B9"/>
    <w:multiLevelType w:val="hybridMultilevel"/>
    <w:tmpl w:val="C856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0623EB3"/>
    <w:multiLevelType w:val="hybridMultilevel"/>
    <w:tmpl w:val="1EA6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15A6842"/>
    <w:multiLevelType w:val="hybridMultilevel"/>
    <w:tmpl w:val="0604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26C6C1E"/>
    <w:multiLevelType w:val="hybridMultilevel"/>
    <w:tmpl w:val="F962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2C6665C"/>
    <w:multiLevelType w:val="hybridMultilevel"/>
    <w:tmpl w:val="5802AE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30C52D6"/>
    <w:multiLevelType w:val="hybridMultilevel"/>
    <w:tmpl w:val="1F66024E"/>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34452C1"/>
    <w:multiLevelType w:val="hybridMultilevel"/>
    <w:tmpl w:val="F3C20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6" w15:restartNumberingAfterBreak="0">
    <w:nsid w:val="758A0DBC"/>
    <w:multiLevelType w:val="hybridMultilevel"/>
    <w:tmpl w:val="38A6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6765718"/>
    <w:multiLevelType w:val="hybridMultilevel"/>
    <w:tmpl w:val="047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69A3DE7"/>
    <w:multiLevelType w:val="hybridMultilevel"/>
    <w:tmpl w:val="078E5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524A4E"/>
    <w:multiLevelType w:val="hybridMultilevel"/>
    <w:tmpl w:val="89F4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9161C41"/>
    <w:multiLevelType w:val="hybridMultilevel"/>
    <w:tmpl w:val="5C1A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9300812"/>
    <w:multiLevelType w:val="hybridMultilevel"/>
    <w:tmpl w:val="F9FA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AAF6BC4"/>
    <w:multiLevelType w:val="hybridMultilevel"/>
    <w:tmpl w:val="FBCED1A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C04785C"/>
    <w:multiLevelType w:val="hybridMultilevel"/>
    <w:tmpl w:val="7584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D4D33E1"/>
    <w:multiLevelType w:val="hybridMultilevel"/>
    <w:tmpl w:val="F960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EEE5717"/>
    <w:multiLevelType w:val="hybridMultilevel"/>
    <w:tmpl w:val="AA30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FC44680"/>
    <w:multiLevelType w:val="hybridMultilevel"/>
    <w:tmpl w:val="A07E6E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7FD1565C"/>
    <w:multiLevelType w:val="hybridMultilevel"/>
    <w:tmpl w:val="ABD4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55"/>
  </w:num>
  <w:num w:numId="3">
    <w:abstractNumId w:val="99"/>
  </w:num>
  <w:num w:numId="4">
    <w:abstractNumId w:val="134"/>
  </w:num>
  <w:num w:numId="5">
    <w:abstractNumId w:val="40"/>
  </w:num>
  <w:num w:numId="6">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5"/>
  </w:num>
  <w:num w:numId="10">
    <w:abstractNumId w:val="90"/>
  </w:num>
  <w:num w:numId="11">
    <w:abstractNumId w:val="19"/>
  </w:num>
  <w:num w:numId="12">
    <w:abstractNumId w:val="89"/>
  </w:num>
  <w:num w:numId="13">
    <w:abstractNumId w:val="121"/>
  </w:num>
  <w:num w:numId="14">
    <w:abstractNumId w:val="67"/>
  </w:num>
  <w:num w:numId="15">
    <w:abstractNumId w:val="57"/>
  </w:num>
  <w:num w:numId="16">
    <w:abstractNumId w:val="103"/>
  </w:num>
  <w:num w:numId="17">
    <w:abstractNumId w:val="50"/>
  </w:num>
  <w:num w:numId="18">
    <w:abstractNumId w:val="21"/>
  </w:num>
  <w:num w:numId="19">
    <w:abstractNumId w:val="61"/>
  </w:num>
  <w:num w:numId="20">
    <w:abstractNumId w:val="27"/>
  </w:num>
  <w:num w:numId="21">
    <w:abstractNumId w:val="11"/>
  </w:num>
  <w:num w:numId="22">
    <w:abstractNumId w:val="32"/>
  </w:num>
  <w:num w:numId="23">
    <w:abstractNumId w:val="54"/>
  </w:num>
  <w:num w:numId="24">
    <w:abstractNumId w:val="62"/>
  </w:num>
  <w:num w:numId="25">
    <w:abstractNumId w:val="107"/>
  </w:num>
  <w:num w:numId="26">
    <w:abstractNumId w:val="83"/>
  </w:num>
  <w:num w:numId="27">
    <w:abstractNumId w:val="87"/>
  </w:num>
  <w:num w:numId="28">
    <w:abstractNumId w:val="80"/>
  </w:num>
  <w:num w:numId="29">
    <w:abstractNumId w:val="105"/>
  </w:num>
  <w:num w:numId="30">
    <w:abstractNumId w:val="37"/>
  </w:num>
  <w:num w:numId="31">
    <w:abstractNumId w:val="51"/>
  </w:num>
  <w:num w:numId="32">
    <w:abstractNumId w:val="12"/>
  </w:num>
  <w:num w:numId="33">
    <w:abstractNumId w:val="97"/>
  </w:num>
  <w:num w:numId="34">
    <w:abstractNumId w:val="102"/>
  </w:num>
  <w:num w:numId="35">
    <w:abstractNumId w:val="144"/>
  </w:num>
  <w:num w:numId="36">
    <w:abstractNumId w:val="143"/>
  </w:num>
  <w:num w:numId="37">
    <w:abstractNumId w:val="126"/>
  </w:num>
  <w:num w:numId="38">
    <w:abstractNumId w:val="129"/>
  </w:num>
  <w:num w:numId="39">
    <w:abstractNumId w:val="93"/>
  </w:num>
  <w:num w:numId="40">
    <w:abstractNumId w:val="88"/>
  </w:num>
  <w:num w:numId="41">
    <w:abstractNumId w:val="122"/>
  </w:num>
  <w:num w:numId="42">
    <w:abstractNumId w:val="86"/>
  </w:num>
  <w:num w:numId="43">
    <w:abstractNumId w:val="2"/>
  </w:num>
  <w:num w:numId="44">
    <w:abstractNumId w:val="110"/>
  </w:num>
  <w:num w:numId="45">
    <w:abstractNumId w:val="94"/>
  </w:num>
  <w:num w:numId="46">
    <w:abstractNumId w:val="70"/>
  </w:num>
  <w:num w:numId="47">
    <w:abstractNumId w:val="106"/>
  </w:num>
  <w:num w:numId="48">
    <w:abstractNumId w:val="139"/>
  </w:num>
  <w:num w:numId="49">
    <w:abstractNumId w:val="71"/>
  </w:num>
  <w:num w:numId="50">
    <w:abstractNumId w:val="137"/>
  </w:num>
  <w:num w:numId="51">
    <w:abstractNumId w:val="52"/>
  </w:num>
  <w:num w:numId="52">
    <w:abstractNumId w:val="66"/>
  </w:num>
  <w:num w:numId="53">
    <w:abstractNumId w:val="48"/>
  </w:num>
  <w:num w:numId="54">
    <w:abstractNumId w:val="24"/>
  </w:num>
  <w:num w:numId="55">
    <w:abstractNumId w:val="30"/>
  </w:num>
  <w:num w:numId="56">
    <w:abstractNumId w:val="22"/>
  </w:num>
  <w:num w:numId="57">
    <w:abstractNumId w:val="69"/>
  </w:num>
  <w:num w:numId="58">
    <w:abstractNumId w:val="119"/>
  </w:num>
  <w:num w:numId="59">
    <w:abstractNumId w:val="125"/>
  </w:num>
  <w:num w:numId="60">
    <w:abstractNumId w:val="141"/>
  </w:num>
  <w:num w:numId="61">
    <w:abstractNumId w:val="16"/>
  </w:num>
  <w:num w:numId="62">
    <w:abstractNumId w:val="140"/>
  </w:num>
  <w:num w:numId="63">
    <w:abstractNumId w:val="92"/>
  </w:num>
  <w:num w:numId="64">
    <w:abstractNumId w:val="28"/>
  </w:num>
  <w:num w:numId="65">
    <w:abstractNumId w:val="130"/>
  </w:num>
  <w:num w:numId="66">
    <w:abstractNumId w:val="5"/>
  </w:num>
  <w:num w:numId="67">
    <w:abstractNumId w:val="113"/>
  </w:num>
  <w:num w:numId="68">
    <w:abstractNumId w:val="34"/>
  </w:num>
  <w:num w:numId="69">
    <w:abstractNumId w:val="96"/>
  </w:num>
  <w:num w:numId="70">
    <w:abstractNumId w:val="136"/>
  </w:num>
  <w:num w:numId="71">
    <w:abstractNumId w:val="47"/>
  </w:num>
  <w:num w:numId="72">
    <w:abstractNumId w:val="98"/>
  </w:num>
  <w:num w:numId="73">
    <w:abstractNumId w:val="127"/>
  </w:num>
  <w:num w:numId="74">
    <w:abstractNumId w:val="135"/>
  </w:num>
  <w:num w:numId="75">
    <w:abstractNumId w:val="14"/>
  </w:num>
  <w:num w:numId="76">
    <w:abstractNumId w:val="8"/>
  </w:num>
  <w:num w:numId="77">
    <w:abstractNumId w:val="112"/>
  </w:num>
  <w:num w:numId="78">
    <w:abstractNumId w:val="115"/>
  </w:num>
  <w:num w:numId="79">
    <w:abstractNumId w:val="128"/>
  </w:num>
  <w:num w:numId="80">
    <w:abstractNumId w:val="65"/>
  </w:num>
  <w:num w:numId="81">
    <w:abstractNumId w:val="17"/>
  </w:num>
  <w:num w:numId="82">
    <w:abstractNumId w:val="78"/>
  </w:num>
  <w:num w:numId="83">
    <w:abstractNumId w:val="76"/>
  </w:num>
  <w:num w:numId="84">
    <w:abstractNumId w:val="10"/>
  </w:num>
  <w:num w:numId="85">
    <w:abstractNumId w:val="35"/>
  </w:num>
  <w:num w:numId="86">
    <w:abstractNumId w:val="145"/>
  </w:num>
  <w:num w:numId="87">
    <w:abstractNumId w:val="13"/>
  </w:num>
  <w:num w:numId="88">
    <w:abstractNumId w:val="64"/>
  </w:num>
  <w:num w:numId="89">
    <w:abstractNumId w:val="133"/>
  </w:num>
  <w:num w:numId="90">
    <w:abstractNumId w:val="36"/>
  </w:num>
  <w:num w:numId="91">
    <w:abstractNumId w:val="95"/>
  </w:num>
  <w:num w:numId="92">
    <w:abstractNumId w:val="43"/>
  </w:num>
  <w:num w:numId="93">
    <w:abstractNumId w:val="46"/>
  </w:num>
  <w:num w:numId="94">
    <w:abstractNumId w:val="44"/>
  </w:num>
  <w:num w:numId="95">
    <w:abstractNumId w:val="123"/>
  </w:num>
  <w:num w:numId="96">
    <w:abstractNumId w:val="25"/>
  </w:num>
  <w:num w:numId="97">
    <w:abstractNumId w:val="15"/>
  </w:num>
  <w:num w:numId="98">
    <w:abstractNumId w:val="20"/>
  </w:num>
  <w:num w:numId="99">
    <w:abstractNumId w:val="72"/>
  </w:num>
  <w:num w:numId="100">
    <w:abstractNumId w:val="60"/>
  </w:num>
  <w:num w:numId="101">
    <w:abstractNumId w:val="9"/>
  </w:num>
  <w:num w:numId="102">
    <w:abstractNumId w:val="75"/>
  </w:num>
  <w:num w:numId="103">
    <w:abstractNumId w:val="63"/>
  </w:num>
  <w:num w:numId="104">
    <w:abstractNumId w:val="118"/>
  </w:num>
  <w:num w:numId="105">
    <w:abstractNumId w:val="68"/>
  </w:num>
  <w:num w:numId="106">
    <w:abstractNumId w:val="91"/>
  </w:num>
  <w:num w:numId="107">
    <w:abstractNumId w:val="108"/>
  </w:num>
  <w:num w:numId="108">
    <w:abstractNumId w:val="101"/>
  </w:num>
  <w:num w:numId="109">
    <w:abstractNumId w:val="79"/>
  </w:num>
  <w:num w:numId="110">
    <w:abstractNumId w:val="53"/>
  </w:num>
  <w:num w:numId="111">
    <w:abstractNumId w:val="26"/>
  </w:num>
  <w:num w:numId="112">
    <w:abstractNumId w:val="56"/>
  </w:num>
  <w:num w:numId="113">
    <w:abstractNumId w:val="111"/>
  </w:num>
  <w:num w:numId="114">
    <w:abstractNumId w:val="33"/>
  </w:num>
  <w:num w:numId="115">
    <w:abstractNumId w:val="120"/>
  </w:num>
  <w:num w:numId="116">
    <w:abstractNumId w:val="39"/>
  </w:num>
  <w:num w:numId="117">
    <w:abstractNumId w:val="42"/>
  </w:num>
  <w:num w:numId="118">
    <w:abstractNumId w:val="131"/>
  </w:num>
  <w:num w:numId="119">
    <w:abstractNumId w:val="77"/>
  </w:num>
  <w:num w:numId="120">
    <w:abstractNumId w:val="7"/>
  </w:num>
  <w:num w:numId="121">
    <w:abstractNumId w:val="31"/>
  </w:num>
  <w:num w:numId="122">
    <w:abstractNumId w:val="138"/>
  </w:num>
  <w:num w:numId="123">
    <w:abstractNumId w:val="117"/>
  </w:num>
  <w:num w:numId="124">
    <w:abstractNumId w:val="132"/>
  </w:num>
  <w:num w:numId="125">
    <w:abstractNumId w:val="3"/>
  </w:num>
  <w:num w:numId="126">
    <w:abstractNumId w:val="4"/>
  </w:num>
  <w:num w:numId="127">
    <w:abstractNumId w:val="116"/>
  </w:num>
  <w:num w:numId="128">
    <w:abstractNumId w:val="74"/>
  </w:num>
  <w:num w:numId="129">
    <w:abstractNumId w:val="29"/>
  </w:num>
  <w:num w:numId="130">
    <w:abstractNumId w:val="84"/>
  </w:num>
  <w:num w:numId="131">
    <w:abstractNumId w:val="23"/>
  </w:num>
  <w:num w:numId="132">
    <w:abstractNumId w:val="58"/>
  </w:num>
  <w:num w:numId="133">
    <w:abstractNumId w:val="109"/>
  </w:num>
  <w:num w:numId="134">
    <w:abstractNumId w:val="1"/>
  </w:num>
  <w:num w:numId="135">
    <w:abstractNumId w:val="45"/>
  </w:num>
  <w:num w:numId="136">
    <w:abstractNumId w:val="142"/>
  </w:num>
  <w:num w:numId="137">
    <w:abstractNumId w:val="82"/>
  </w:num>
  <w:num w:numId="138">
    <w:abstractNumId w:val="49"/>
  </w:num>
  <w:num w:numId="139">
    <w:abstractNumId w:val="6"/>
  </w:num>
  <w:num w:numId="140">
    <w:abstractNumId w:val="59"/>
  </w:num>
  <w:num w:numId="141">
    <w:abstractNumId w:val="114"/>
  </w:num>
  <w:num w:numId="142">
    <w:abstractNumId w:val="147"/>
  </w:num>
  <w:num w:numId="143">
    <w:abstractNumId w:val="124"/>
  </w:num>
  <w:num w:numId="144">
    <w:abstractNumId w:val="73"/>
  </w:num>
  <w:num w:numId="145">
    <w:abstractNumId w:val="81"/>
  </w:num>
  <w:num w:numId="146">
    <w:abstractNumId w:val="100"/>
  </w:num>
  <w:num w:numId="147">
    <w:abstractNumId w:val="38"/>
  </w:num>
  <w:num w:numId="148">
    <w:abstractNumId w:val="10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9B"/>
    <w:rsid w:val="00010941"/>
    <w:rsid w:val="0001316C"/>
    <w:rsid w:val="00087A3D"/>
    <w:rsid w:val="000C1F7E"/>
    <w:rsid w:val="000C2B5D"/>
    <w:rsid w:val="000E35FD"/>
    <w:rsid w:val="000F6589"/>
    <w:rsid w:val="00136407"/>
    <w:rsid w:val="00145A84"/>
    <w:rsid w:val="001467A1"/>
    <w:rsid w:val="001A395F"/>
    <w:rsid w:val="001D4AC9"/>
    <w:rsid w:val="001E6034"/>
    <w:rsid w:val="0023184A"/>
    <w:rsid w:val="00232A24"/>
    <w:rsid w:val="00251F58"/>
    <w:rsid w:val="002A0BB0"/>
    <w:rsid w:val="002A21AE"/>
    <w:rsid w:val="002B4908"/>
    <w:rsid w:val="002C672C"/>
    <w:rsid w:val="002E15B3"/>
    <w:rsid w:val="002E73E5"/>
    <w:rsid w:val="003476AF"/>
    <w:rsid w:val="003647A5"/>
    <w:rsid w:val="003C46E1"/>
    <w:rsid w:val="003E0185"/>
    <w:rsid w:val="003F6D91"/>
    <w:rsid w:val="0047393D"/>
    <w:rsid w:val="004D02FE"/>
    <w:rsid w:val="00510F48"/>
    <w:rsid w:val="00516D23"/>
    <w:rsid w:val="00517885"/>
    <w:rsid w:val="005340BB"/>
    <w:rsid w:val="00585E63"/>
    <w:rsid w:val="005D638A"/>
    <w:rsid w:val="005F6838"/>
    <w:rsid w:val="00623869"/>
    <w:rsid w:val="00636F73"/>
    <w:rsid w:val="00641FDC"/>
    <w:rsid w:val="0065476C"/>
    <w:rsid w:val="00654D08"/>
    <w:rsid w:val="00673397"/>
    <w:rsid w:val="006A7FD7"/>
    <w:rsid w:val="006C4DCA"/>
    <w:rsid w:val="00724600"/>
    <w:rsid w:val="00727335"/>
    <w:rsid w:val="00734F40"/>
    <w:rsid w:val="00766D09"/>
    <w:rsid w:val="00791964"/>
    <w:rsid w:val="007E26B9"/>
    <w:rsid w:val="007E33B0"/>
    <w:rsid w:val="00804A89"/>
    <w:rsid w:val="008346FC"/>
    <w:rsid w:val="0087698F"/>
    <w:rsid w:val="0089083F"/>
    <w:rsid w:val="008B6A10"/>
    <w:rsid w:val="008C18CC"/>
    <w:rsid w:val="008C1A3D"/>
    <w:rsid w:val="008F2389"/>
    <w:rsid w:val="009107BE"/>
    <w:rsid w:val="009413A9"/>
    <w:rsid w:val="00951FDB"/>
    <w:rsid w:val="009942BC"/>
    <w:rsid w:val="009B6A22"/>
    <w:rsid w:val="009C1875"/>
    <w:rsid w:val="009F0C1A"/>
    <w:rsid w:val="00A31580"/>
    <w:rsid w:val="00A749E4"/>
    <w:rsid w:val="00AA6637"/>
    <w:rsid w:val="00AC1F67"/>
    <w:rsid w:val="00AE53F0"/>
    <w:rsid w:val="00AF139F"/>
    <w:rsid w:val="00AF3D73"/>
    <w:rsid w:val="00B04AF2"/>
    <w:rsid w:val="00B366AA"/>
    <w:rsid w:val="00B434EB"/>
    <w:rsid w:val="00B5729A"/>
    <w:rsid w:val="00B73153"/>
    <w:rsid w:val="00B8409B"/>
    <w:rsid w:val="00BA74DD"/>
    <w:rsid w:val="00C018B4"/>
    <w:rsid w:val="00C07372"/>
    <w:rsid w:val="00C1494B"/>
    <w:rsid w:val="00C33744"/>
    <w:rsid w:val="00CA23A5"/>
    <w:rsid w:val="00CA2FDA"/>
    <w:rsid w:val="00CA739D"/>
    <w:rsid w:val="00D31597"/>
    <w:rsid w:val="00D339D3"/>
    <w:rsid w:val="00D61CE3"/>
    <w:rsid w:val="00D70886"/>
    <w:rsid w:val="00E25446"/>
    <w:rsid w:val="00E30646"/>
    <w:rsid w:val="00E802C2"/>
    <w:rsid w:val="00E817F7"/>
    <w:rsid w:val="00E851CB"/>
    <w:rsid w:val="00E977F2"/>
    <w:rsid w:val="00EE02AC"/>
    <w:rsid w:val="00EF342A"/>
    <w:rsid w:val="00EF57CE"/>
    <w:rsid w:val="00F2697E"/>
    <w:rsid w:val="00F62731"/>
    <w:rsid w:val="00F9411B"/>
    <w:rsid w:val="00FA39A5"/>
    <w:rsid w:val="00FD6761"/>
    <w:rsid w:val="00FE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C227"/>
  <w15:chartTrackingRefBased/>
  <w15:docId w15:val="{5BB5FF76-6A20-4679-8038-CA3C9186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DCA"/>
    <w:pPr>
      <w:spacing w:line="256" w:lineRule="auto"/>
    </w:pPr>
  </w:style>
  <w:style w:type="paragraph" w:styleId="Heading1">
    <w:name w:val="heading 1"/>
    <w:basedOn w:val="Normal"/>
    <w:next w:val="Normal"/>
    <w:link w:val="Heading1Char"/>
    <w:uiPriority w:val="9"/>
    <w:qFormat/>
    <w:rsid w:val="008C1A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1A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A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1A3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C1A3D"/>
    <w:pPr>
      <w:spacing w:line="259" w:lineRule="auto"/>
      <w:outlineLvl w:val="9"/>
    </w:pPr>
    <w:rPr>
      <w:lang w:val="en-US"/>
    </w:rPr>
  </w:style>
  <w:style w:type="paragraph" w:styleId="TOC1">
    <w:name w:val="toc 1"/>
    <w:basedOn w:val="Normal"/>
    <w:next w:val="Normal"/>
    <w:autoRedefine/>
    <w:uiPriority w:val="39"/>
    <w:unhideWhenUsed/>
    <w:rsid w:val="008C1A3D"/>
    <w:pPr>
      <w:spacing w:after="100"/>
    </w:pPr>
  </w:style>
  <w:style w:type="paragraph" w:styleId="TOC2">
    <w:name w:val="toc 2"/>
    <w:basedOn w:val="Normal"/>
    <w:next w:val="Normal"/>
    <w:autoRedefine/>
    <w:uiPriority w:val="39"/>
    <w:unhideWhenUsed/>
    <w:rsid w:val="008C1A3D"/>
    <w:pPr>
      <w:spacing w:after="100"/>
      <w:ind w:left="220"/>
    </w:pPr>
  </w:style>
  <w:style w:type="character" w:styleId="Hyperlink">
    <w:name w:val="Hyperlink"/>
    <w:basedOn w:val="DefaultParagraphFont"/>
    <w:uiPriority w:val="99"/>
    <w:unhideWhenUsed/>
    <w:rsid w:val="008C1A3D"/>
    <w:rPr>
      <w:color w:val="0563C1" w:themeColor="hyperlink"/>
      <w:u w:val="single"/>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Paragraphe de liste1,lp1,Ha"/>
    <w:basedOn w:val="Normal"/>
    <w:link w:val="ListParagraphChar"/>
    <w:uiPriority w:val="34"/>
    <w:qFormat/>
    <w:rsid w:val="003F6D91"/>
    <w:pPr>
      <w:ind w:left="720"/>
      <w:contextualSpacing/>
    </w:p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link w:val="ListParagraph"/>
    <w:uiPriority w:val="34"/>
    <w:qFormat/>
    <w:locked/>
    <w:rsid w:val="003F6D91"/>
  </w:style>
  <w:style w:type="paragraph" w:styleId="NormalWeb">
    <w:name w:val="Normal (Web)"/>
    <w:basedOn w:val="Normal"/>
    <w:uiPriority w:val="99"/>
    <w:unhideWhenUsed/>
    <w:rsid w:val="003F6D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6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D91"/>
  </w:style>
  <w:style w:type="paragraph" w:styleId="Footer">
    <w:name w:val="footer"/>
    <w:basedOn w:val="Normal"/>
    <w:link w:val="FooterChar"/>
    <w:uiPriority w:val="99"/>
    <w:unhideWhenUsed/>
    <w:rsid w:val="003F6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D91"/>
  </w:style>
  <w:style w:type="table" w:styleId="TableGrid">
    <w:name w:val="Table Grid"/>
    <w:basedOn w:val="TableNormal"/>
    <w:uiPriority w:val="39"/>
    <w:rsid w:val="003F6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F6D91"/>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3F6D91"/>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C1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87698F"/>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34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3476AF"/>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34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3476AF"/>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476AF"/>
  </w:style>
  <w:style w:type="table" w:customStyle="1" w:styleId="TableGrid6">
    <w:name w:val="Table Grid6"/>
    <w:basedOn w:val="TableNormal"/>
    <w:next w:val="TableGrid"/>
    <w:uiPriority w:val="39"/>
    <w:rsid w:val="0034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3476AF"/>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3476AF"/>
    <w:rPr>
      <w:color w:val="954F72" w:themeColor="followedHyperlink"/>
      <w:u w:val="single"/>
    </w:rPr>
  </w:style>
  <w:style w:type="table" w:customStyle="1" w:styleId="TableGrid7">
    <w:name w:val="Table Grid7"/>
    <w:basedOn w:val="TableNormal"/>
    <w:next w:val="TableGrid"/>
    <w:uiPriority w:val="39"/>
    <w:rsid w:val="0034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3476AF"/>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476A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476AF"/>
    <w:rPr>
      <w:rFonts w:eastAsiaTheme="minorEastAsia"/>
      <w:lang w:val="en-US"/>
    </w:rPr>
  </w:style>
  <w:style w:type="table" w:customStyle="1" w:styleId="TableGrid2111">
    <w:name w:val="Table Grid2111"/>
    <w:basedOn w:val="TableNormal"/>
    <w:next w:val="TableGrid"/>
    <w:uiPriority w:val="39"/>
    <w:rsid w:val="00F2697E"/>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80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0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0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0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nas.co.za/schedules/testing/T0200-01-2019.pdf" TargetMode="External"/><Relationship Id="rId18" Type="http://schemas.openxmlformats.org/officeDocument/2006/relationships/hyperlink" Target="mailto:gashawtesfaye@yahoo.com" TargetMode="External"/><Relationship Id="rId26" Type="http://schemas.openxmlformats.org/officeDocument/2006/relationships/hyperlink" Target="mailto:rkoigi@kephis.org" TargetMode="External"/><Relationship Id="rId39" Type="http://schemas.openxmlformats.org/officeDocument/2006/relationships/theme" Target="theme/theme1.xml"/><Relationship Id="rId21" Type="http://schemas.openxmlformats.org/officeDocument/2006/relationships/hyperlink" Target="mailto:hgashaw@blesslaboratory.com" TargetMode="External"/><Relationship Id="rId34" Type="http://schemas.openxmlformats.org/officeDocument/2006/relationships/hyperlink" Target="mailto:andrewc@zabs.org.zm" TargetMode="External"/><Relationship Id="rId7" Type="http://schemas.openxmlformats.org/officeDocument/2006/relationships/endnotes" Target="endnotes.xml"/><Relationship Id="rId12" Type="http://schemas.openxmlformats.org/officeDocument/2006/relationships/hyperlink" Target="https://www.google.com/search?q=Ministry+of+Trade,+Industry+and+Cooperatives&amp;stick=H4sIAAAAAAAAAOPgE-LWT9c3NDIqz8gwrFLi0s_VN8jJMUq2MNPSyii30k_Oz8lJTS7JzM_Tzy9KT8zLrEoEcYqtChKLUvNKFBLTU_OSKxex6vhm5mUWlxRVKuSnKYQUJaak6ih45qWUgoUS81IUnPPzC1KLgJrLUosBShBn-3YAAAA&amp;sa=X&amp;ved=2ahUKEwjfz9v9j9nhAhXK6eAKHYeMA3YQmxMoATAYegQIChAO" TargetMode="External"/><Relationship Id="rId17" Type="http://schemas.openxmlformats.org/officeDocument/2006/relationships/header" Target="header2.xml"/><Relationship Id="rId25" Type="http://schemas.openxmlformats.org/officeDocument/2006/relationships/hyperlink" Target="mailto:skibet@kephis.org" TargetMode="External"/><Relationship Id="rId33" Type="http://schemas.openxmlformats.org/officeDocument/2006/relationships/hyperlink" Target="mailto:Deus.mubangizi@unbs.go.u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eri-letay@gmail.com" TargetMode="External"/><Relationship Id="rId29" Type="http://schemas.openxmlformats.org/officeDocument/2006/relationships/hyperlink" Target="mailto:jpeerthum@govm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a.nl/en/search?utf8=%E2%9C%93&amp;q=L638&amp;commit=find+organisation&amp;type=institutions" TargetMode="External"/><Relationship Id="rId24" Type="http://schemas.openxmlformats.org/officeDocument/2006/relationships/hyperlink" Target="mailto:periswambugu@gmail.com" TargetMode="External"/><Relationship Id="rId32" Type="http://schemas.openxmlformats.org/officeDocument/2006/relationships/hyperlink" Target="mailto:aziz.mukota@unbs.go.ug" TargetMode="External"/><Relationship Id="rId37" Type="http://schemas.openxmlformats.org/officeDocument/2006/relationships/hyperlink" Target="mailto:msszulu@yahoo.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belete6@hotmail.com" TargetMode="External"/><Relationship Id="rId28" Type="http://schemas.openxmlformats.org/officeDocument/2006/relationships/hyperlink" Target="mailto:sneeliah@govmu.org" TargetMode="External"/><Relationship Id="rId36" Type="http://schemas.openxmlformats.org/officeDocument/2006/relationships/hyperlink" Target="mailto:vkmukwa@yahoo.co.uk" TargetMode="External"/><Relationship Id="rId10" Type="http://schemas.openxmlformats.org/officeDocument/2006/relationships/hyperlink" Target="https://www.nabl-india.org/" TargetMode="External"/><Relationship Id="rId19" Type="http://schemas.openxmlformats.org/officeDocument/2006/relationships/hyperlink" Target="mailto:gashaw.tesfaye@eca-e.com" TargetMode="External"/><Relationship Id="rId31" Type="http://schemas.openxmlformats.org/officeDocument/2006/relationships/hyperlink" Target="mailto:wkagisha@gmail.com" TargetMode="External"/><Relationship Id="rId4" Type="http://schemas.openxmlformats.org/officeDocument/2006/relationships/settings" Target="settings.xml"/><Relationship Id="rId9" Type="http://schemas.openxmlformats.org/officeDocument/2006/relationships/hyperlink" Target="https://www.sanas.co.za/af-directory/testing_list.php" TargetMode="External"/><Relationship Id="rId14" Type="http://schemas.openxmlformats.org/officeDocument/2006/relationships/hyperlink" Target="https://www.sadcas.org/zambia-bureau-standards-testing-0" TargetMode="External"/><Relationship Id="rId22" Type="http://schemas.openxmlformats.org/officeDocument/2006/relationships/hyperlink" Target="mailto:blegesse@blesslaboratory.com" TargetMode="External"/><Relationship Id="rId27" Type="http://schemas.openxmlformats.org/officeDocument/2006/relationships/hyperlink" Target="mailto:rasoloradola@gmail.com" TargetMode="External"/><Relationship Id="rId30" Type="http://schemas.openxmlformats.org/officeDocument/2006/relationships/hyperlink" Target="mailto:Wiclef.kagisha@rsb.gov.rw" TargetMode="External"/><Relationship Id="rId35" Type="http://schemas.openxmlformats.org/officeDocument/2006/relationships/hyperlink" Target="mailto:munsanjel@yahoo.com" TargetMode="External"/><Relationship Id="rId8" Type="http://schemas.openxmlformats.org/officeDocument/2006/relationships/hyperlink" Target="https://www.sanas.co.za/af-directory/testing_list.php"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com/url?sa=i&amp;rct=j&amp;q=&amp;esrc=s&amp;source=imgres&amp;cd=&amp;cad=rja&amp;uact=8&amp;ved=2ahUKEwi2hpSGzuDfAhUFXxoKHRTxDMMQjRx6BAgBEAU&amp;url=http://www.comesa.int/&amp;psig=AOvVaw0xGkO8-Q4DBWXl7uib-z68&amp;ust=1547120210048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0E6CF3-6513-4DC7-9CF1-7F4D52D3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22134</Words>
  <Characters>126170</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nganga</dc:creator>
  <cp:keywords/>
  <dc:description/>
  <cp:lastModifiedBy>Simon P. Oswan</cp:lastModifiedBy>
  <cp:revision>2</cp:revision>
  <dcterms:created xsi:type="dcterms:W3CDTF">2019-08-15T09:00:00Z</dcterms:created>
  <dcterms:modified xsi:type="dcterms:W3CDTF">2019-08-15T09:00:00Z</dcterms:modified>
</cp:coreProperties>
</file>