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6A24" w14:textId="2C2CBD19" w:rsidR="003C0C45" w:rsidRDefault="00791E5C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4B5F2958" wp14:editId="1411DEA4">
            <wp:extent cx="1047750" cy="1047750"/>
            <wp:effectExtent l="0" t="0" r="0" b="0"/>
            <wp:docPr id="2" name="Picture 1" descr="A blue circle with white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circle with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B9B8" w14:textId="09336762" w:rsidR="003C0C45" w:rsidRDefault="00F62507" w:rsidP="00791E5C">
      <w:pPr>
        <w:jc w:val="both"/>
        <w:rPr>
          <w:lang w:val="en-US"/>
        </w:rPr>
      </w:pPr>
      <w:r>
        <w:rPr>
          <w:lang w:val="en-US"/>
        </w:rPr>
        <w:t xml:space="preserve">The Common Market for Eastern and Southern Africa COMESA will hold </w:t>
      </w:r>
      <w:r w:rsidRPr="003C0C45">
        <w:rPr>
          <w:lang w:val="en-US"/>
        </w:rPr>
        <w:t>its</w:t>
      </w:r>
      <w:r w:rsidR="003C0C45" w:rsidRPr="003C0C45">
        <w:rPr>
          <w:lang w:val="en-US"/>
        </w:rPr>
        <w:t xml:space="preserve"> 2</w:t>
      </w:r>
      <w:r w:rsidR="003C0C45">
        <w:rPr>
          <w:lang w:val="en-US"/>
        </w:rPr>
        <w:t>4</w:t>
      </w:r>
      <w:r w:rsidR="003C0C45" w:rsidRPr="003C0C45">
        <w:rPr>
          <w:vertAlign w:val="superscript"/>
          <w:lang w:val="en-US"/>
        </w:rPr>
        <w:t>th</w:t>
      </w:r>
      <w:r w:rsidR="003C0C45">
        <w:rPr>
          <w:lang w:val="en-US"/>
        </w:rPr>
        <w:t xml:space="preserve"> </w:t>
      </w:r>
      <w:r w:rsidR="003C0C45" w:rsidRPr="003C0C45">
        <w:rPr>
          <w:lang w:val="en-US"/>
        </w:rPr>
        <w:t>Summit of Heads of State</w:t>
      </w:r>
      <w:r>
        <w:rPr>
          <w:lang w:val="en-US"/>
        </w:rPr>
        <w:t>s</w:t>
      </w:r>
      <w:r w:rsidR="003C0C45" w:rsidRPr="003C0C45">
        <w:rPr>
          <w:lang w:val="en-US"/>
        </w:rPr>
        <w:t xml:space="preserve"> in </w:t>
      </w:r>
      <w:r w:rsidR="003C0C45">
        <w:rPr>
          <w:lang w:val="en-US"/>
        </w:rPr>
        <w:t>Nairob</w:t>
      </w:r>
      <w:r w:rsidR="003C0C45" w:rsidRPr="003C0C45">
        <w:rPr>
          <w:lang w:val="en-US"/>
        </w:rPr>
        <w:t>i</w:t>
      </w:r>
      <w:r w:rsidR="003C0C45">
        <w:rPr>
          <w:lang w:val="en-US"/>
        </w:rPr>
        <w:t>, Kenya</w:t>
      </w:r>
      <w:r w:rsidR="003C0C45" w:rsidRPr="003C0C45">
        <w:rPr>
          <w:lang w:val="en-US"/>
        </w:rPr>
        <w:t xml:space="preserve"> </w:t>
      </w:r>
      <w:r w:rsidR="003C0C45">
        <w:rPr>
          <w:lang w:val="en-US"/>
        </w:rPr>
        <w:t>from 7</w:t>
      </w:r>
      <w:r w:rsidR="003C0C45" w:rsidRPr="003C0C45">
        <w:rPr>
          <w:vertAlign w:val="superscript"/>
          <w:lang w:val="en-US"/>
        </w:rPr>
        <w:t>th</w:t>
      </w:r>
      <w:r w:rsidR="003C0C45">
        <w:rPr>
          <w:lang w:val="en-US"/>
        </w:rPr>
        <w:t xml:space="preserve"> October to 9</w:t>
      </w:r>
      <w:r w:rsidR="003C0C45" w:rsidRPr="003C0C45">
        <w:rPr>
          <w:vertAlign w:val="superscript"/>
          <w:lang w:val="en-US"/>
        </w:rPr>
        <w:t>th</w:t>
      </w:r>
      <w:r w:rsidR="003C0C45">
        <w:rPr>
          <w:lang w:val="en-US"/>
        </w:rPr>
        <w:t xml:space="preserve"> October 2025</w:t>
      </w:r>
      <w:r>
        <w:rPr>
          <w:lang w:val="en-US"/>
        </w:rPr>
        <w:t>. The Heads of State Su</w:t>
      </w:r>
      <w:r w:rsidR="00FF5CBD">
        <w:rPr>
          <w:lang w:val="en-US"/>
        </w:rPr>
        <w:t>mmit</w:t>
      </w:r>
      <w:r>
        <w:rPr>
          <w:lang w:val="en-US"/>
        </w:rPr>
        <w:t xml:space="preserve"> will be preceded by the Business Forum organized by the COMESA Business Council (CBC).  </w:t>
      </w:r>
    </w:p>
    <w:p w14:paraId="0D2BCCF6" w14:textId="486338DE" w:rsidR="003C0C45" w:rsidRPr="003C0C45" w:rsidRDefault="003C0C45" w:rsidP="00791E5C">
      <w:pPr>
        <w:jc w:val="both"/>
        <w:rPr>
          <w:lang w:val="en-US"/>
        </w:rPr>
      </w:pPr>
      <w:r>
        <w:rPr>
          <w:lang w:val="en-US"/>
        </w:rPr>
        <w:t xml:space="preserve">COMESA </w:t>
      </w:r>
      <w:r w:rsidR="00F62507">
        <w:rPr>
          <w:lang w:val="en-US"/>
        </w:rPr>
        <w:t xml:space="preserve">Secretariat now invites interested and </w:t>
      </w:r>
      <w:r w:rsidR="00593D83">
        <w:rPr>
          <w:lang w:val="en-US"/>
        </w:rPr>
        <w:t>qualified service</w:t>
      </w:r>
      <w:r w:rsidR="00F62507">
        <w:rPr>
          <w:lang w:val="en-US"/>
        </w:rPr>
        <w:t xml:space="preserve"> providers</w:t>
      </w:r>
      <w:r w:rsidR="00D2751B">
        <w:rPr>
          <w:lang w:val="en-US"/>
        </w:rPr>
        <w:t xml:space="preserve"> (firms/companies</w:t>
      </w:r>
      <w:r w:rsidR="00C45255">
        <w:rPr>
          <w:lang w:val="en-US"/>
        </w:rPr>
        <w:t xml:space="preserve"> only</w:t>
      </w:r>
      <w:r w:rsidR="00D2751B">
        <w:rPr>
          <w:lang w:val="en-US"/>
        </w:rPr>
        <w:t>)</w:t>
      </w:r>
      <w:r w:rsidR="00F62507">
        <w:rPr>
          <w:lang w:val="en-US"/>
        </w:rPr>
        <w:t xml:space="preserve"> </w:t>
      </w:r>
      <w:r w:rsidR="00241C37">
        <w:rPr>
          <w:lang w:val="en-US"/>
        </w:rPr>
        <w:t xml:space="preserve">registered </w:t>
      </w:r>
      <w:r w:rsidR="00FF1ACB">
        <w:rPr>
          <w:lang w:val="en-US"/>
        </w:rPr>
        <w:t>in Nairobi</w:t>
      </w:r>
      <w:r w:rsidR="00F62507">
        <w:rPr>
          <w:lang w:val="en-US"/>
        </w:rPr>
        <w:t>/Kenya to submit their bids under the following categories of services and goods</w:t>
      </w:r>
      <w:r w:rsidR="005F7DBC">
        <w:rPr>
          <w:lang w:val="en-US"/>
        </w:rPr>
        <w:t>.</w:t>
      </w:r>
    </w:p>
    <w:tbl>
      <w:tblPr>
        <w:tblW w:w="9011" w:type="dxa"/>
        <w:tblLook w:val="04A0" w:firstRow="1" w:lastRow="0" w:firstColumn="1" w:lastColumn="0" w:noHBand="0" w:noVBand="1"/>
      </w:tblPr>
      <w:tblGrid>
        <w:gridCol w:w="6225"/>
        <w:gridCol w:w="1530"/>
        <w:gridCol w:w="1256"/>
      </w:tblGrid>
      <w:tr w:rsidR="00A100F5" w:rsidRPr="00BE3971" w14:paraId="0F462BC0" w14:textId="77777777" w:rsidTr="007E4EC1">
        <w:trPr>
          <w:trHeight w:val="320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36696C4" w14:textId="77777777" w:rsidR="00A100F5" w:rsidRPr="00BE3971" w:rsidRDefault="00A100F5" w:rsidP="007E4EC1">
            <w:pPr>
              <w:rPr>
                <w:rFonts w:ascii="Arial Narrow" w:hAnsi="Arial Narrow" w:cs="Calibri"/>
                <w:b/>
                <w:bCs/>
              </w:rPr>
            </w:pPr>
            <w:r w:rsidRPr="00BE3971">
              <w:rPr>
                <w:rFonts w:ascii="Arial Narrow" w:hAnsi="Arial Narrow" w:cs="Calibri"/>
                <w:b/>
                <w:bCs/>
              </w:rPr>
              <w:t>LIST OF SERVICES AND GOODS THAT WILL BE REQUIRED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1B29B78" w14:textId="77777777" w:rsidR="00A100F5" w:rsidRPr="00BE3971" w:rsidRDefault="00A100F5" w:rsidP="007E4EC1">
            <w:pPr>
              <w:rPr>
                <w:rFonts w:ascii="Arial Narrow" w:hAnsi="Arial Narrow" w:cs="Calibri"/>
                <w:b/>
                <w:bCs/>
              </w:rPr>
            </w:pPr>
            <w:r w:rsidRPr="00BE3971">
              <w:rPr>
                <w:rFonts w:ascii="Arial Narrow" w:hAnsi="Arial Narrow" w:cs="Calibri"/>
                <w:b/>
                <w:bCs/>
              </w:rPr>
              <w:t> QUANTITY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C032243" w14:textId="77777777" w:rsidR="00A100F5" w:rsidRPr="00BE3971" w:rsidRDefault="00A100F5" w:rsidP="007E4EC1">
            <w:pPr>
              <w:rPr>
                <w:rFonts w:ascii="Arial Narrow" w:hAnsi="Arial Narrow" w:cs="Calibri"/>
                <w:b/>
                <w:bCs/>
              </w:rPr>
            </w:pPr>
            <w:r w:rsidRPr="00BE3971">
              <w:rPr>
                <w:rFonts w:ascii="Arial Narrow" w:hAnsi="Arial Narrow" w:cs="Calibri"/>
                <w:b/>
                <w:bCs/>
              </w:rPr>
              <w:t> NO OF DAYS</w:t>
            </w:r>
          </w:p>
        </w:tc>
      </w:tr>
      <w:tr w:rsidR="00A100F5" w:rsidRPr="00BE3971" w14:paraId="29E29F7C" w14:textId="77777777" w:rsidTr="007E4EC1">
        <w:trPr>
          <w:trHeight w:val="62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2091C33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 xml:space="preserve">Conference Package (includes Lunch, soft Beverages, Water, two teas with Snacks)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8B93E4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              1000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B5509E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                3</w:t>
            </w:r>
          </w:p>
        </w:tc>
      </w:tr>
      <w:tr w:rsidR="00A100F5" w:rsidRPr="00BE3971" w14:paraId="08F1CB28" w14:textId="77777777" w:rsidTr="007E4EC1">
        <w:trPr>
          <w:trHeight w:val="313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0D199B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Interpretation equipment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9C4D09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                 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444AAE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                3</w:t>
            </w:r>
          </w:p>
        </w:tc>
      </w:tr>
      <w:tr w:rsidR="00A100F5" w:rsidRPr="00BE3971" w14:paraId="7F80D41F" w14:textId="77777777" w:rsidTr="007E4EC1">
        <w:trPr>
          <w:trHeight w:val="31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0B7E1F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Executive Cars (dry hire) – SUVs models 2018 and above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F234C4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DF2450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5</w:t>
            </w:r>
          </w:p>
        </w:tc>
      </w:tr>
      <w:tr w:rsidR="00A100F5" w:rsidRPr="00BE3971" w14:paraId="0D041A0C" w14:textId="77777777" w:rsidTr="007E4EC1">
        <w:trPr>
          <w:trHeight w:val="31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5698E9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 xml:space="preserve">16-Seater executive buses - 2016 and above models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34C8A1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01CC37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5</w:t>
            </w:r>
          </w:p>
        </w:tc>
      </w:tr>
      <w:tr w:rsidR="00A100F5" w:rsidRPr="00BE3971" w14:paraId="1CBD9415" w14:textId="77777777" w:rsidTr="007E4EC1">
        <w:trPr>
          <w:trHeight w:val="31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67FD72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Saloon cars – executive type of 2018 models and above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72FC5E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488905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</w:tr>
      <w:tr w:rsidR="00A100F5" w:rsidRPr="00BE3971" w14:paraId="26FC03F3" w14:textId="77777777" w:rsidTr="007E4EC1">
        <w:trPr>
          <w:trHeight w:val="31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E6A87F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30-Seater buses – 2016 Models and above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DAD2D3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D6B574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5</w:t>
            </w:r>
          </w:p>
        </w:tc>
      </w:tr>
      <w:tr w:rsidR="00A100F5" w:rsidRPr="00BE3971" w14:paraId="642511EE" w14:textId="77777777" w:rsidTr="007E4EC1">
        <w:trPr>
          <w:trHeight w:val="320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D304ED4" w14:textId="77777777" w:rsidR="00A100F5" w:rsidRPr="00BE3971" w:rsidRDefault="00A100F5" w:rsidP="007E4EC1">
            <w:pPr>
              <w:ind w:firstLineChars="300" w:firstLine="720"/>
              <w:rPr>
                <w:rFonts w:ascii="Arial Narrow" w:hAnsi="Arial Narrow" w:cs="Calibri"/>
                <w:b/>
                <w:bCs/>
                <w:i/>
                <w:iCs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14CF4C8" w14:textId="77777777" w:rsidR="00A100F5" w:rsidRPr="00BE3971" w:rsidRDefault="00A100F5" w:rsidP="007E4EC1">
            <w:pPr>
              <w:rPr>
                <w:rFonts w:ascii="Arial Narrow" w:hAnsi="Arial Narrow" w:cs="Calibri"/>
                <w:b/>
                <w:bCs/>
              </w:rPr>
            </w:pPr>
            <w:r w:rsidRPr="00BE3971">
              <w:rPr>
                <w:rFonts w:ascii="Arial Narrow" w:hAnsi="Arial Narrow" w:cs="Calibri"/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057675B" w14:textId="77777777" w:rsidR="00A100F5" w:rsidRPr="00BE3971" w:rsidRDefault="00A100F5" w:rsidP="007E4EC1">
            <w:pPr>
              <w:rPr>
                <w:rFonts w:ascii="Arial Narrow" w:hAnsi="Arial Narrow" w:cs="Calibri"/>
                <w:b/>
                <w:bCs/>
              </w:rPr>
            </w:pPr>
            <w:r w:rsidRPr="00BE3971">
              <w:rPr>
                <w:rFonts w:ascii="Arial Narrow" w:hAnsi="Arial Narrow" w:cs="Calibri"/>
                <w:b/>
                <w:bCs/>
              </w:rPr>
              <w:t> </w:t>
            </w:r>
          </w:p>
        </w:tc>
      </w:tr>
      <w:tr w:rsidR="00A100F5" w:rsidRPr="00BE3971" w14:paraId="4200E138" w14:textId="77777777" w:rsidTr="007E4EC1">
        <w:trPr>
          <w:trHeight w:val="320"/>
        </w:trPr>
        <w:tc>
          <w:tcPr>
            <w:tcW w:w="62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2DCBAC" w14:textId="77777777" w:rsidR="00A100F5" w:rsidRPr="00BE3971" w:rsidRDefault="00A100F5" w:rsidP="007E4EC1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EB7B1F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DF34FF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</w:t>
            </w:r>
          </w:p>
        </w:tc>
      </w:tr>
      <w:tr w:rsidR="00A100F5" w:rsidRPr="00BE3971" w14:paraId="7A40C68A" w14:textId="77777777" w:rsidTr="007E4EC1">
        <w:trPr>
          <w:trHeight w:val="53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FF3B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Internet connection</w:t>
            </w:r>
            <w:r>
              <w:rPr>
                <w:rFonts w:ascii="Arial Narrow" w:hAnsi="Arial Narrow" w:cs="Calibri"/>
                <w:i/>
                <w:iCs/>
              </w:rPr>
              <w:t xml:space="preserve"> service providers</w:t>
            </w:r>
            <w:r w:rsidRPr="00BE3971">
              <w:rPr>
                <w:rFonts w:ascii="Arial Narrow" w:hAnsi="Arial Narrow" w:cs="Calibri"/>
                <w:i/>
                <w:iCs/>
              </w:rPr>
              <w:t xml:space="preserve"> (2 x100 MB</w:t>
            </w:r>
            <w:r>
              <w:rPr>
                <w:rFonts w:ascii="Arial Narrow" w:hAnsi="Arial Narrow" w:cs="Calibri"/>
                <w:i/>
                <w:iCs/>
              </w:rPr>
              <w:t>PS</w:t>
            </w:r>
            <w:r w:rsidRPr="00BE3971">
              <w:rPr>
                <w:rFonts w:ascii="Arial Narrow" w:hAnsi="Arial Narrow" w:cs="Calibri"/>
                <w:i/>
                <w:iCs/>
              </w:rPr>
              <w:t xml:space="preserve"> Internet Links)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44C3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CDDF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5</w:t>
            </w:r>
          </w:p>
        </w:tc>
      </w:tr>
      <w:tr w:rsidR="00A100F5" w:rsidRPr="00BE3971" w14:paraId="71406E68" w14:textId="77777777" w:rsidTr="007E4EC1">
        <w:trPr>
          <w:trHeight w:val="36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D96DE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Digital Conference Screens (4MX3)</w:t>
            </w:r>
            <w:r>
              <w:rPr>
                <w:rFonts w:ascii="Arial Narrow" w:hAnsi="Arial Narrow" w:cs="Calibri"/>
                <w:i/>
                <w:iCs/>
              </w:rPr>
              <w:t xml:space="preserve"> – Final size to be determined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8A80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581E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</w:tr>
      <w:tr w:rsidR="00A100F5" w:rsidRPr="00BE3971" w14:paraId="56D22437" w14:textId="77777777" w:rsidTr="007E4EC1">
        <w:trPr>
          <w:trHeight w:val="31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88131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Digital Conference Screens (65-Inch)</w:t>
            </w:r>
            <w:r>
              <w:rPr>
                <w:rFonts w:ascii="Arial Narrow" w:hAnsi="Arial Narrow" w:cs="Calibri"/>
                <w:i/>
                <w:iCs/>
              </w:rPr>
              <w:t xml:space="preserve"> - Final size to be determined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26EB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D159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</w:tr>
      <w:tr w:rsidR="00A100F5" w:rsidRPr="00BE3971" w14:paraId="5629E84E" w14:textId="77777777" w:rsidTr="007E4EC1">
        <w:trPr>
          <w:trHeight w:val="31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2680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Laptops for hiring/renting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D225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A086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</w:tr>
      <w:tr w:rsidR="00A100F5" w:rsidRPr="00BE3971" w14:paraId="70040919" w14:textId="77777777" w:rsidTr="007E4EC1">
        <w:trPr>
          <w:trHeight w:val="31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D7F3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Live Streaming services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63E73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8BF6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</w:tr>
      <w:tr w:rsidR="00A100F5" w:rsidRPr="00BE3971" w14:paraId="08796ED6" w14:textId="77777777" w:rsidTr="007E4EC1">
        <w:trPr>
          <w:trHeight w:val="31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DDEEC7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Pen drivers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1E3B50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D61892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               3</w:t>
            </w:r>
          </w:p>
        </w:tc>
      </w:tr>
      <w:tr w:rsidR="00A100F5" w:rsidRPr="00BE3971" w14:paraId="6766319C" w14:textId="77777777" w:rsidTr="007E4EC1">
        <w:trPr>
          <w:trHeight w:val="53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9DBA65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Extension cables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04866F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A6570B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                3</w:t>
            </w:r>
          </w:p>
        </w:tc>
      </w:tr>
      <w:tr w:rsidR="00A100F5" w:rsidRPr="00BE3971" w14:paraId="578861C9" w14:textId="77777777" w:rsidTr="007E4EC1">
        <w:trPr>
          <w:trHeight w:val="530"/>
        </w:trPr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8A2E2C" w14:textId="77777777" w:rsidR="00A100F5" w:rsidRPr="00BE3971" w:rsidRDefault="00A100F5" w:rsidP="007E4EC1">
            <w:pPr>
              <w:rPr>
                <w:rFonts w:ascii="Arial Narrow" w:hAnsi="Arial Narrow" w:cs="Calibri"/>
                <w:i/>
                <w:iCs/>
              </w:rPr>
            </w:pPr>
            <w:r w:rsidRPr="00BE3971">
              <w:rPr>
                <w:rFonts w:ascii="Arial Narrow" w:hAnsi="Arial Narrow" w:cs="Calibri"/>
                <w:i/>
                <w:iCs/>
              </w:rPr>
              <w:t>Charging stations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1A3B88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6A9950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                3</w:t>
            </w:r>
          </w:p>
        </w:tc>
      </w:tr>
      <w:tr w:rsidR="00A100F5" w:rsidRPr="00BE3971" w14:paraId="13ACC47A" w14:textId="77777777" w:rsidTr="007E4EC1">
        <w:trPr>
          <w:trHeight w:val="320"/>
        </w:trPr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1C400D" w14:textId="77777777" w:rsidR="00A100F5" w:rsidRPr="00BE3971" w:rsidRDefault="00A100F5" w:rsidP="007E4EC1">
            <w:pPr>
              <w:ind w:firstLineChars="300" w:firstLine="720"/>
              <w:rPr>
                <w:rFonts w:ascii="Arial Narrow" w:hAnsi="Arial Narrow" w:cs="Calibri"/>
                <w:b/>
                <w:bCs/>
                <w:i/>
                <w:iCs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4D1F902" w14:textId="77777777" w:rsidR="00A100F5" w:rsidRPr="00BE3971" w:rsidRDefault="00A100F5" w:rsidP="007E4EC1">
            <w:pPr>
              <w:rPr>
                <w:rFonts w:ascii="Arial Narrow" w:hAnsi="Arial Narrow" w:cs="Calibri"/>
                <w:b/>
                <w:bCs/>
              </w:rPr>
            </w:pPr>
            <w:r w:rsidRPr="00BE3971">
              <w:rPr>
                <w:rFonts w:ascii="Arial Narrow" w:hAnsi="Arial Narrow" w:cs="Calibri"/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4A83BE" w14:textId="77777777" w:rsidR="00A100F5" w:rsidRPr="00BE3971" w:rsidRDefault="00A100F5" w:rsidP="007E4EC1">
            <w:pPr>
              <w:rPr>
                <w:rFonts w:ascii="Arial Narrow" w:hAnsi="Arial Narrow" w:cs="Calibri"/>
                <w:b/>
                <w:bCs/>
              </w:rPr>
            </w:pPr>
            <w:r w:rsidRPr="00BE3971">
              <w:rPr>
                <w:rFonts w:ascii="Arial Narrow" w:hAnsi="Arial Narrow" w:cs="Calibri"/>
                <w:b/>
                <w:bCs/>
              </w:rPr>
              <w:t> </w:t>
            </w:r>
          </w:p>
        </w:tc>
      </w:tr>
      <w:tr w:rsidR="00A100F5" w:rsidRPr="00BE3971" w14:paraId="393359FF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A357D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Advertising Agency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2ECF4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91FBC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46DD7A4D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0584B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Printing services (Large scale Printing companies)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7E1C1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C7EE8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33B48A3B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9A4A7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Public Relations Agency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E7BDA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22439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0A3DE849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7C616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Roll up banners – 85x200cm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70CDE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5014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4E3C28B4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4EF5F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 xml:space="preserve">Backdrop banners with retractable frames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FC17D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EB82C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3B6F7FBC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26E7C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Tear drop banners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576DF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E0B2D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2E0CB6D3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42697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 xml:space="preserve">Flex banners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950C9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D185F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26C6D250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E8CFA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Car stickers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321DE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733B0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76D8EEB5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05C7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Posters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7E69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20 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30D4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</w:t>
            </w:r>
          </w:p>
        </w:tc>
      </w:tr>
      <w:tr w:rsidR="00A100F5" w:rsidRPr="00BE3971" w14:paraId="2023ED08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A90B5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Summit venue Décor (branding)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72CD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16D6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</w:t>
            </w:r>
          </w:p>
        </w:tc>
      </w:tr>
      <w:tr w:rsidR="00A100F5" w:rsidRPr="00BE3971" w14:paraId="76A7A750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904DB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 xml:space="preserve">Gift bags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BFAD6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9CD7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</w:t>
            </w:r>
          </w:p>
        </w:tc>
      </w:tr>
      <w:tr w:rsidR="00A100F5" w:rsidRPr="00BE3971" w14:paraId="1234ADD6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A5A5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Pens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6EE7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6418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</w:t>
            </w:r>
          </w:p>
        </w:tc>
      </w:tr>
      <w:tr w:rsidR="00A100F5" w:rsidRPr="00BE3971" w14:paraId="2F5852AD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D984D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Notebooks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8863B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2717C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</w:t>
            </w:r>
          </w:p>
        </w:tc>
      </w:tr>
      <w:tr w:rsidR="00A100F5" w:rsidRPr="00BE3971" w14:paraId="59BB1313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88C43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Lanyards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9E93D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5AF84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</w:t>
            </w:r>
          </w:p>
        </w:tc>
      </w:tr>
      <w:tr w:rsidR="00A100F5" w:rsidRPr="00BE3971" w14:paraId="14906142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79B9D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 xml:space="preserve">Member States &amp; COMESA flags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BC77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E066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 </w:t>
            </w:r>
          </w:p>
        </w:tc>
      </w:tr>
      <w:tr w:rsidR="00A100F5" w:rsidRPr="00BE3971" w14:paraId="2A83D73B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FCDF0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 xml:space="preserve">Printing place cards for State Banquet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C2310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A0378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43BAE8E5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4B499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 xml:space="preserve">Printing Summit programme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113F8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7E863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2F6AD531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5653E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Printer – hire for a day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9E360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4AA6D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00EA511A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1781E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Pull up banners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9DD07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    8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15659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237D55AA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611D6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 xml:space="preserve">Tear Drops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70BD9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    8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E3F40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312C0F34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C2550" w14:textId="77777777" w:rsidR="00A100F5" w:rsidRPr="00BE3971" w:rsidRDefault="00A100F5" w:rsidP="007E4EC1">
            <w:r w:rsidRPr="00BE3971">
              <w:rPr>
                <w:rFonts w:ascii="Arial Narrow" w:hAnsi="Arial Narrow" w:cs="Calibri"/>
              </w:rPr>
              <w:t xml:space="preserve">Media Banners </w:t>
            </w:r>
            <w:r w:rsidRPr="00BE3971">
              <w:t xml:space="preserve">(2X5M) </w:t>
            </w:r>
          </w:p>
          <w:p w14:paraId="76403DA2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96C4F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    3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CE14D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72E92BCC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01BA1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Backdrop Banners &amp; Set-up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0ABE1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    2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EC005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20F5EEAF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222D9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 xml:space="preserve">Branded Conference bags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FD4D8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700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53F9B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1A544E07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26D18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Branded Pens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FEA11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700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586E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7677D42A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222C2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t>Corex Boards – various sizes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C3981" w14:textId="77777777" w:rsidR="00A100F5" w:rsidRPr="00BE3971" w:rsidRDefault="00A100F5" w:rsidP="007E4EC1">
            <w:pPr>
              <w:jc w:val="right"/>
              <w:rPr>
                <w:rFonts w:ascii="Arial" w:hAnsi="Arial" w:cs="Arial"/>
              </w:rPr>
            </w:pPr>
            <w:r w:rsidRPr="00BE3971">
              <w:rPr>
                <w:rFonts w:ascii="Arial" w:hAnsi="Arial" w:cs="Arial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6D935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3BF245FC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350A8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 xml:space="preserve">Branded Notebooks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A318B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700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B8CB9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27F1304B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3B7E7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lastRenderedPageBreak/>
              <w:t xml:space="preserve">Venue Branding and set up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2FB99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    1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FEE3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6A66FF5C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68163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Branded Programmes/brochures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EB27E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700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26B9C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2A5E3BDF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F5566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Event Badges, Labels and lanyards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BEFE3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" w:hAnsi="Arial" w:cs="Arial"/>
              </w:rPr>
              <w:t xml:space="preserve">        700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EBC65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5B4E105E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7FCE" w:themeFill="text2" w:themeFillTint="99"/>
            <w:noWrap/>
            <w:vAlign w:val="bottom"/>
          </w:tcPr>
          <w:p w14:paraId="7C2B90EE" w14:textId="77777777" w:rsidR="00A100F5" w:rsidRPr="00BE3971" w:rsidRDefault="00A100F5" w:rsidP="007E4EC1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7FCE" w:themeFill="text2" w:themeFillTint="99"/>
            <w:noWrap/>
            <w:vAlign w:val="bottom"/>
          </w:tcPr>
          <w:p w14:paraId="2E640022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7FCE" w:themeFill="text2" w:themeFillTint="99"/>
            <w:noWrap/>
            <w:vAlign w:val="bottom"/>
          </w:tcPr>
          <w:p w14:paraId="4D65F3FD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</w:p>
        </w:tc>
      </w:tr>
      <w:tr w:rsidR="00A100F5" w:rsidRPr="00BE3971" w14:paraId="3A7D6E20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CFB9" w14:textId="77777777" w:rsidR="00A100F5" w:rsidRPr="00BE3971" w:rsidRDefault="00A100F5" w:rsidP="007E4EC1">
            <w:r w:rsidRPr="00BE3971">
              <w:rPr>
                <w:rFonts w:ascii="Arial Narrow" w:hAnsi="Arial Narrow" w:cs="Calibri"/>
              </w:rPr>
              <w:t xml:space="preserve">Exhibition booths </w:t>
            </w:r>
            <w:r w:rsidRPr="00BE3971">
              <w:t>(3X3M) with 2 chairs, 1 table and power source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BC36D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4F08E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</w:tr>
      <w:tr w:rsidR="00A100F5" w:rsidRPr="00BE3971" w14:paraId="5328DA03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682BC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Tents -</w:t>
            </w:r>
            <w:r w:rsidRPr="00BE3971">
              <w:t xml:space="preserve"> Big (20X60M)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6095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FF864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3</w:t>
            </w:r>
          </w:p>
        </w:tc>
      </w:tr>
      <w:tr w:rsidR="00A100F5" w:rsidRPr="00BE3971" w14:paraId="686FBE8B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07C14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t>Stage Set up (Red carpet/ lighting/Deco)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070D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33E5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2</w:t>
            </w:r>
          </w:p>
        </w:tc>
      </w:tr>
      <w:tr w:rsidR="00A100F5" w:rsidRPr="00BE3971" w14:paraId="20968C1A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DCFFC" w14:textId="77777777" w:rsidR="00A100F5" w:rsidRPr="00BE3971" w:rsidRDefault="00A100F5" w:rsidP="007E4EC1">
            <w:r w:rsidRPr="00BE3971">
              <w:t>Lapel Mics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0C932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3440E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2</w:t>
            </w:r>
          </w:p>
        </w:tc>
      </w:tr>
      <w:tr w:rsidR="00A100F5" w:rsidRPr="00BE3971" w14:paraId="1FAEC317" w14:textId="77777777" w:rsidTr="007E4EC1">
        <w:trPr>
          <w:trHeight w:val="31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99211" w14:textId="77777777" w:rsidR="00A100F5" w:rsidRPr="00BE3971" w:rsidRDefault="00A100F5" w:rsidP="007E4EC1">
            <w:r w:rsidRPr="00BE3971">
              <w:t>Panel chairs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811A" w14:textId="77777777" w:rsidR="00A100F5" w:rsidRPr="00BE3971" w:rsidRDefault="00A100F5" w:rsidP="007E4EC1">
            <w:pPr>
              <w:jc w:val="right"/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67DA4" w14:textId="77777777" w:rsidR="00A100F5" w:rsidRPr="00BE3971" w:rsidRDefault="00A100F5" w:rsidP="007E4EC1">
            <w:pPr>
              <w:rPr>
                <w:rFonts w:ascii="Arial Narrow" w:hAnsi="Arial Narrow" w:cs="Calibri"/>
              </w:rPr>
            </w:pPr>
            <w:r w:rsidRPr="00BE3971">
              <w:rPr>
                <w:rFonts w:ascii="Arial Narrow" w:hAnsi="Arial Narrow" w:cs="Calibri"/>
              </w:rPr>
              <w:t>2</w:t>
            </w:r>
          </w:p>
        </w:tc>
      </w:tr>
    </w:tbl>
    <w:p w14:paraId="1DE61F2E" w14:textId="77777777" w:rsidR="005F7DBC" w:rsidRDefault="005F7DBC">
      <w:pPr>
        <w:rPr>
          <w:lang w:val="en-US"/>
        </w:rPr>
      </w:pPr>
    </w:p>
    <w:p w14:paraId="1E0673A7" w14:textId="4D304569" w:rsidR="003C0C45" w:rsidRDefault="005F7DBC">
      <w:pPr>
        <w:rPr>
          <w:lang w:val="en-US"/>
        </w:rPr>
      </w:pPr>
      <w:r>
        <w:rPr>
          <w:lang w:val="en-US"/>
        </w:rPr>
        <w:t xml:space="preserve"> </w:t>
      </w:r>
      <w:r w:rsidR="00F62507">
        <w:rPr>
          <w:lang w:val="en-US"/>
        </w:rPr>
        <w:t xml:space="preserve">Interested bidders are required to formally request for the </w:t>
      </w:r>
      <w:r>
        <w:rPr>
          <w:lang w:val="en-US"/>
        </w:rPr>
        <w:t>full</w:t>
      </w:r>
      <w:r w:rsidR="00F62507">
        <w:rPr>
          <w:lang w:val="en-US"/>
        </w:rPr>
        <w:t xml:space="preserve"> </w:t>
      </w:r>
      <w:r w:rsidR="00593D83">
        <w:rPr>
          <w:lang w:val="en-US"/>
        </w:rPr>
        <w:t>document (</w:t>
      </w:r>
      <w:r>
        <w:rPr>
          <w:lang w:val="en-US"/>
        </w:rPr>
        <w:t>Request for Quotation</w:t>
      </w:r>
      <w:r w:rsidR="00F62507">
        <w:rPr>
          <w:lang w:val="en-US"/>
        </w:rPr>
        <w:t>)</w:t>
      </w:r>
      <w:r w:rsidR="00593D83">
        <w:rPr>
          <w:lang w:val="en-US"/>
        </w:rPr>
        <w:t xml:space="preserve"> through the following emails, and not later than 28</w:t>
      </w:r>
      <w:r w:rsidR="00593D83" w:rsidRPr="00593D83">
        <w:rPr>
          <w:vertAlign w:val="superscript"/>
          <w:lang w:val="en-US"/>
        </w:rPr>
        <w:t>th</w:t>
      </w:r>
      <w:r w:rsidR="00593D83">
        <w:rPr>
          <w:lang w:val="en-US"/>
        </w:rPr>
        <w:t xml:space="preserve"> /08/2025.</w:t>
      </w:r>
      <w:r w:rsidR="00F62507">
        <w:rPr>
          <w:lang w:val="en-US"/>
        </w:rPr>
        <w:t xml:space="preserve"> </w:t>
      </w:r>
      <w:hyperlink r:id="rId5" w:history="1">
        <w:r w:rsidR="00791E5C" w:rsidRPr="00015C3C">
          <w:rPr>
            <w:rStyle w:val="Hyperlink"/>
            <w:lang w:val="en-US"/>
          </w:rPr>
          <w:t>Procurement@comesa.int</w:t>
        </w:r>
      </w:hyperlink>
      <w:r w:rsidR="00791E5C">
        <w:rPr>
          <w:lang w:val="en-US"/>
        </w:rPr>
        <w:t xml:space="preserve"> </w:t>
      </w:r>
      <w:r w:rsidR="00593D83">
        <w:rPr>
          <w:lang w:val="en-US"/>
        </w:rPr>
        <w:t xml:space="preserve">with a copy to </w:t>
      </w:r>
      <w:hyperlink r:id="rId6" w:history="1">
        <w:r w:rsidR="00593D83" w:rsidRPr="00B01B17">
          <w:rPr>
            <w:rStyle w:val="Hyperlink"/>
            <w:lang w:val="en-US"/>
          </w:rPr>
          <w:t>schola@comesa.int</w:t>
        </w:r>
      </w:hyperlink>
      <w:r w:rsidR="00593D83">
        <w:rPr>
          <w:lang w:val="en-US"/>
        </w:rPr>
        <w:t xml:space="preserve"> </w:t>
      </w:r>
      <w:r w:rsidR="002921A9">
        <w:rPr>
          <w:lang w:val="en-US"/>
        </w:rPr>
        <w:t xml:space="preserve">and </w:t>
      </w:r>
      <w:hyperlink r:id="rId7" w:history="1">
        <w:r w:rsidR="002921A9" w:rsidRPr="00B01B17">
          <w:rPr>
            <w:rStyle w:val="Hyperlink"/>
            <w:lang w:val="en-US"/>
          </w:rPr>
          <w:t>cagwenge@gmail.com</w:t>
        </w:r>
      </w:hyperlink>
      <w:r w:rsidR="002921A9">
        <w:rPr>
          <w:lang w:val="en-US"/>
        </w:rPr>
        <w:t xml:space="preserve"> </w:t>
      </w:r>
      <w:r w:rsidR="00593D83">
        <w:rPr>
          <w:lang w:val="en-US"/>
        </w:rPr>
        <w:t xml:space="preserve">  </w:t>
      </w:r>
    </w:p>
    <w:p w14:paraId="12D017CF" w14:textId="5753037D" w:rsidR="00593D83" w:rsidRPr="003C0C45" w:rsidRDefault="00593D83">
      <w:pPr>
        <w:rPr>
          <w:lang w:val="en-US"/>
        </w:rPr>
      </w:pPr>
      <w:r>
        <w:rPr>
          <w:lang w:val="en-US"/>
        </w:rPr>
        <w:t xml:space="preserve">The deadline for the bid submission is on </w:t>
      </w:r>
      <w:r w:rsidR="002921A9">
        <w:rPr>
          <w:lang w:val="en-US"/>
        </w:rPr>
        <w:t>02</w:t>
      </w:r>
      <w:r>
        <w:rPr>
          <w:lang w:val="en-US"/>
        </w:rPr>
        <w:t>/0</w:t>
      </w:r>
      <w:r w:rsidR="002921A9">
        <w:rPr>
          <w:lang w:val="en-US"/>
        </w:rPr>
        <w:t>9</w:t>
      </w:r>
      <w:r>
        <w:rPr>
          <w:lang w:val="en-US"/>
        </w:rPr>
        <w:t xml:space="preserve">/2025 at 16.00 hours EAT. </w:t>
      </w:r>
    </w:p>
    <w:sectPr w:rsidR="00593D83" w:rsidRPr="003C0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5"/>
    <w:rsid w:val="000C13DB"/>
    <w:rsid w:val="000D083E"/>
    <w:rsid w:val="00241C37"/>
    <w:rsid w:val="002921A9"/>
    <w:rsid w:val="003C0C45"/>
    <w:rsid w:val="00413C4D"/>
    <w:rsid w:val="00593D83"/>
    <w:rsid w:val="005F7DBC"/>
    <w:rsid w:val="00791E5C"/>
    <w:rsid w:val="009C65F4"/>
    <w:rsid w:val="00A100F5"/>
    <w:rsid w:val="00B742CD"/>
    <w:rsid w:val="00BB421F"/>
    <w:rsid w:val="00C45255"/>
    <w:rsid w:val="00C75A34"/>
    <w:rsid w:val="00D2751B"/>
    <w:rsid w:val="00EA40D3"/>
    <w:rsid w:val="00F33FA9"/>
    <w:rsid w:val="00F62507"/>
    <w:rsid w:val="00FF1ACB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1414"/>
  <w15:chartTrackingRefBased/>
  <w15:docId w15:val="{AC429A7F-F5A4-4714-A598-06DCE4A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1E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gweng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@comesa.int" TargetMode="External"/><Relationship Id="rId5" Type="http://schemas.openxmlformats.org/officeDocument/2006/relationships/hyperlink" Target="mailto:Procurement@comesa.in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Chola</dc:creator>
  <cp:keywords/>
  <dc:description/>
  <cp:lastModifiedBy>Willis Osemo</cp:lastModifiedBy>
  <cp:revision>2</cp:revision>
  <dcterms:created xsi:type="dcterms:W3CDTF">2025-08-27T08:33:00Z</dcterms:created>
  <dcterms:modified xsi:type="dcterms:W3CDTF">2025-08-27T08:33:00Z</dcterms:modified>
</cp:coreProperties>
</file>